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537A9" w14:textId="77777777" w:rsidR="005B31A2" w:rsidRPr="00772637" w:rsidRDefault="005B31A2" w:rsidP="00880A50">
      <w:pPr>
        <w:jc w:val="center"/>
        <w:rPr>
          <w:rFonts w:ascii="Calibri" w:hAnsi="Calibri" w:cs="Calibri"/>
          <w:color w:val="0D0D0D"/>
          <w:sz w:val="32"/>
          <w:szCs w:val="32"/>
          <w:lang w:val="cs-CZ"/>
        </w:rPr>
      </w:pPr>
    </w:p>
    <w:p w14:paraId="54352443" w14:textId="77777777" w:rsidR="005B31A2" w:rsidRPr="00772637" w:rsidRDefault="005B31A2" w:rsidP="00880A50">
      <w:pPr>
        <w:jc w:val="center"/>
        <w:rPr>
          <w:rFonts w:ascii="Calibri" w:hAnsi="Calibri" w:cs="Calibri"/>
          <w:color w:val="0D0D0D"/>
          <w:sz w:val="32"/>
          <w:szCs w:val="32"/>
          <w:lang w:val="cs-CZ"/>
        </w:rPr>
      </w:pPr>
    </w:p>
    <w:p w14:paraId="15BCFE53" w14:textId="77777777" w:rsidR="005B31A2" w:rsidRPr="00772637" w:rsidRDefault="005B31A2" w:rsidP="00880A50">
      <w:pPr>
        <w:jc w:val="center"/>
        <w:rPr>
          <w:rFonts w:ascii="Calibri" w:hAnsi="Calibri" w:cs="Calibri"/>
          <w:color w:val="0D0D0D"/>
          <w:sz w:val="32"/>
          <w:szCs w:val="32"/>
          <w:lang w:val="cs-CZ"/>
        </w:rPr>
      </w:pPr>
    </w:p>
    <w:tbl>
      <w:tblPr>
        <w:tblpPr w:leftFromText="142" w:rightFromText="142" w:vertAnchor="text" w:horzAnchor="margin" w:tblpY="284"/>
        <w:tblW w:w="0" w:type="auto"/>
        <w:tblLook w:val="00A0" w:firstRow="1" w:lastRow="0" w:firstColumn="1" w:lastColumn="0" w:noHBand="0" w:noVBand="0"/>
      </w:tblPr>
      <w:tblGrid>
        <w:gridCol w:w="9072"/>
      </w:tblGrid>
      <w:tr w:rsidR="005B31A2" w:rsidRPr="00772637" w14:paraId="59783167" w14:textId="77777777">
        <w:trPr>
          <w:trHeight w:val="889"/>
        </w:trPr>
        <w:tc>
          <w:tcPr>
            <w:tcW w:w="9212" w:type="dxa"/>
            <w:tcBorders>
              <w:top w:val="single" w:sz="2" w:space="0" w:color="808080"/>
              <w:left w:val="nil"/>
              <w:bottom w:val="single" w:sz="2" w:space="0" w:color="808080"/>
              <w:right w:val="nil"/>
            </w:tcBorders>
          </w:tcPr>
          <w:p w14:paraId="0E7583C8" w14:textId="77777777" w:rsidR="005B31A2" w:rsidRPr="00772637" w:rsidRDefault="005B31A2" w:rsidP="00880A50">
            <w:pPr>
              <w:jc w:val="center"/>
              <w:rPr>
                <w:rFonts w:ascii="Calibri" w:hAnsi="Calibri" w:cs="Calibri"/>
                <w:color w:val="0D0D0D"/>
                <w:sz w:val="19"/>
                <w:szCs w:val="19"/>
                <w:lang w:val="cs-CZ"/>
              </w:rPr>
            </w:pPr>
          </w:p>
          <w:p w14:paraId="4D4D4A06" w14:textId="77777777" w:rsidR="005B31A2" w:rsidRDefault="005B31A2" w:rsidP="00880A50">
            <w:pPr>
              <w:jc w:val="center"/>
              <w:rPr>
                <w:rFonts w:ascii="Calibri" w:hAnsi="Calibri" w:cs="Calibri"/>
                <w:sz w:val="44"/>
                <w:szCs w:val="44"/>
                <w:lang w:val="cs-CZ"/>
              </w:rPr>
            </w:pPr>
            <w:r w:rsidRPr="00772637">
              <w:rPr>
                <w:rFonts w:ascii="Calibri" w:hAnsi="Calibri" w:cs="Calibri"/>
                <w:sz w:val="44"/>
                <w:szCs w:val="44"/>
                <w:lang w:val="cs-CZ"/>
              </w:rPr>
              <w:t xml:space="preserve">Rámcová smlouva </w:t>
            </w:r>
            <w:r w:rsidRPr="00772637">
              <w:rPr>
                <w:rFonts w:ascii="Calibri" w:hAnsi="Calibri" w:cs="Calibri"/>
                <w:sz w:val="44"/>
                <w:szCs w:val="44"/>
                <w:lang w:val="cs-CZ"/>
              </w:rPr>
              <w:br/>
              <w:t xml:space="preserve">na dodávky stejnokrojových součástí pro </w:t>
            </w:r>
            <w:r w:rsidR="00961850">
              <w:rPr>
                <w:rFonts w:ascii="Calibri" w:hAnsi="Calibri" w:cs="Calibri"/>
                <w:sz w:val="44"/>
                <w:szCs w:val="44"/>
                <w:lang w:val="cs-CZ"/>
              </w:rPr>
              <w:t>M</w:t>
            </w:r>
            <w:r w:rsidRPr="00772637">
              <w:rPr>
                <w:rFonts w:ascii="Calibri" w:hAnsi="Calibri" w:cs="Calibri"/>
                <w:sz w:val="44"/>
                <w:szCs w:val="44"/>
                <w:lang w:val="cs-CZ"/>
              </w:rPr>
              <w:t>ěstskou policii Karlovy Vary</w:t>
            </w:r>
          </w:p>
          <w:p w14:paraId="291DB521" w14:textId="77777777" w:rsidR="005B31A2" w:rsidRDefault="005B31A2" w:rsidP="00880A50">
            <w:pPr>
              <w:jc w:val="center"/>
              <w:rPr>
                <w:rFonts w:ascii="Calibri" w:hAnsi="Calibri" w:cs="Calibri"/>
                <w:sz w:val="44"/>
                <w:szCs w:val="44"/>
                <w:lang w:val="cs-CZ"/>
              </w:rPr>
            </w:pPr>
          </w:p>
          <w:p w14:paraId="73BA6A82" w14:textId="77777777" w:rsidR="005B31A2" w:rsidRPr="00772637" w:rsidRDefault="005B31A2" w:rsidP="00880A50">
            <w:pPr>
              <w:jc w:val="center"/>
              <w:rPr>
                <w:rFonts w:ascii="Calibri" w:hAnsi="Calibri" w:cs="Calibri"/>
                <w:sz w:val="44"/>
                <w:szCs w:val="44"/>
                <w:lang w:val="cs-CZ"/>
              </w:rPr>
            </w:pPr>
            <w:r>
              <w:rPr>
                <w:rFonts w:ascii="Calibri" w:hAnsi="Calibri" w:cs="Calibri"/>
                <w:sz w:val="44"/>
                <w:szCs w:val="44"/>
                <w:lang w:val="cs-CZ"/>
              </w:rPr>
              <w:t xml:space="preserve">Část </w:t>
            </w:r>
            <w:r w:rsidRPr="008B60BE">
              <w:rPr>
                <w:rFonts w:ascii="Calibri" w:hAnsi="Calibri" w:cs="Calibri"/>
                <w:sz w:val="44"/>
                <w:szCs w:val="44"/>
                <w:lang w:val="cs-CZ"/>
              </w:rPr>
              <w:t>B</w:t>
            </w:r>
            <w:r w:rsidR="00D12DF6">
              <w:rPr>
                <w:rFonts w:ascii="Calibri" w:hAnsi="Calibri" w:cs="Calibri"/>
                <w:sz w:val="44"/>
                <w:szCs w:val="44"/>
                <w:lang w:val="cs-CZ"/>
              </w:rPr>
              <w:t xml:space="preserve"> - základní uniforma</w:t>
            </w:r>
          </w:p>
          <w:p w14:paraId="5194EDEB" w14:textId="77777777" w:rsidR="005B31A2" w:rsidRPr="00772637" w:rsidRDefault="005B31A2" w:rsidP="00880A50">
            <w:pPr>
              <w:spacing w:after="200" w:line="252" w:lineRule="auto"/>
              <w:jc w:val="center"/>
              <w:rPr>
                <w:rFonts w:ascii="Calibri" w:hAnsi="Calibri" w:cs="Calibri"/>
                <w:sz w:val="20"/>
                <w:szCs w:val="20"/>
                <w:lang w:val="cs-CZ"/>
              </w:rPr>
            </w:pPr>
          </w:p>
        </w:tc>
      </w:tr>
      <w:tr w:rsidR="005B31A2" w:rsidRPr="00772637" w14:paraId="6BEE31E7" w14:textId="77777777">
        <w:trPr>
          <w:trHeight w:val="7480"/>
        </w:trPr>
        <w:tc>
          <w:tcPr>
            <w:tcW w:w="9212" w:type="dxa"/>
            <w:tcBorders>
              <w:top w:val="single" w:sz="2" w:space="0" w:color="808080"/>
              <w:left w:val="nil"/>
              <w:bottom w:val="nil"/>
              <w:right w:val="nil"/>
            </w:tcBorders>
          </w:tcPr>
          <w:p w14:paraId="730C1EDF" w14:textId="77777777" w:rsidR="005B31A2" w:rsidRPr="00772637" w:rsidRDefault="005B31A2" w:rsidP="00880A50">
            <w:pPr>
              <w:spacing w:before="240" w:after="60"/>
              <w:jc w:val="center"/>
              <w:rPr>
                <w:rFonts w:ascii="Calibri" w:hAnsi="Calibri" w:cs="Calibri"/>
                <w:lang w:val="cs-CZ"/>
              </w:rPr>
            </w:pPr>
            <w:r w:rsidRPr="00772637">
              <w:rPr>
                <w:rFonts w:ascii="Calibri" w:hAnsi="Calibri" w:cs="Calibri"/>
                <w:color w:val="0D0D0D"/>
                <w:lang w:val="cs-CZ"/>
              </w:rPr>
              <w:t>mezi</w:t>
            </w:r>
          </w:p>
          <w:p w14:paraId="330944C7" w14:textId="77777777" w:rsidR="005B31A2" w:rsidRPr="00772637" w:rsidRDefault="005B31A2" w:rsidP="00880A50">
            <w:pPr>
              <w:spacing w:before="240" w:after="60"/>
              <w:jc w:val="center"/>
              <w:rPr>
                <w:rFonts w:ascii="Calibri" w:hAnsi="Calibri" w:cs="Calibri"/>
                <w:color w:val="0D0D0D"/>
                <w:sz w:val="44"/>
                <w:szCs w:val="44"/>
                <w:lang w:val="cs-CZ"/>
              </w:rPr>
            </w:pPr>
            <w:r w:rsidRPr="00772637">
              <w:rPr>
                <w:rFonts w:ascii="Calibri" w:hAnsi="Calibri" w:cs="Calibri"/>
                <w:color w:val="0D0D0D"/>
                <w:sz w:val="44"/>
                <w:szCs w:val="44"/>
                <w:lang w:val="cs-CZ"/>
              </w:rPr>
              <w:t>Statutární město Karlovy Vary</w:t>
            </w:r>
          </w:p>
          <w:p w14:paraId="05A05233" w14:textId="77777777" w:rsidR="005B31A2" w:rsidRPr="00772637" w:rsidRDefault="005B31A2" w:rsidP="00880A50">
            <w:pPr>
              <w:spacing w:before="240" w:after="60"/>
              <w:jc w:val="center"/>
              <w:rPr>
                <w:rFonts w:ascii="Calibri" w:hAnsi="Calibri" w:cs="Calibri"/>
                <w:color w:val="0D0D0D"/>
                <w:lang w:val="cs-CZ"/>
              </w:rPr>
            </w:pPr>
            <w:r w:rsidRPr="00772637">
              <w:rPr>
                <w:rFonts w:ascii="Calibri" w:hAnsi="Calibri" w:cs="Calibri"/>
                <w:color w:val="0D0D0D"/>
                <w:lang w:val="cs-CZ"/>
              </w:rPr>
              <w:t>a</w:t>
            </w:r>
          </w:p>
          <w:p w14:paraId="727E2213" w14:textId="77777777" w:rsidR="005B31A2" w:rsidRPr="00772637" w:rsidRDefault="00961850" w:rsidP="00880A50">
            <w:pPr>
              <w:spacing w:before="240" w:after="60"/>
              <w:jc w:val="center"/>
              <w:rPr>
                <w:rFonts w:ascii="Calibri" w:hAnsi="Calibri" w:cs="Calibri"/>
                <w:color w:val="0D0D0D"/>
                <w:sz w:val="44"/>
                <w:szCs w:val="44"/>
                <w:lang w:val="cs-CZ"/>
              </w:rPr>
            </w:pPr>
            <w:r>
              <w:rPr>
                <w:rFonts w:ascii="Calibri" w:hAnsi="Calibri" w:cs="Calibri"/>
                <w:sz w:val="44"/>
                <w:szCs w:val="44"/>
                <w:lang w:val="cs-CZ"/>
              </w:rPr>
              <w:t>Bartolini</w:t>
            </w:r>
            <w:r w:rsidR="005B31A2" w:rsidRPr="008B60BE">
              <w:rPr>
                <w:rFonts w:ascii="Calibri" w:hAnsi="Calibri" w:cs="Calibri"/>
                <w:sz w:val="44"/>
                <w:szCs w:val="44"/>
                <w:lang w:val="cs-CZ"/>
              </w:rPr>
              <w:t xml:space="preserve"> s.r.o.</w:t>
            </w:r>
          </w:p>
        </w:tc>
      </w:tr>
    </w:tbl>
    <w:p w14:paraId="2BFD66A0" w14:textId="77777777" w:rsidR="005B31A2" w:rsidRPr="00772637" w:rsidRDefault="005B31A2" w:rsidP="00880A50">
      <w:pPr>
        <w:pStyle w:val="Nadpis1"/>
        <w:keepNext w:val="0"/>
        <w:spacing w:line="264" w:lineRule="auto"/>
        <w:jc w:val="left"/>
        <w:rPr>
          <w:rFonts w:ascii="Calibri" w:hAnsi="Calibri" w:cs="Calibri"/>
          <w:b w:val="0"/>
          <w:bCs w:val="0"/>
          <w:color w:val="auto"/>
          <w:sz w:val="24"/>
          <w:szCs w:val="24"/>
          <w:lang w:val="cs-CZ"/>
        </w:rPr>
      </w:pPr>
    </w:p>
    <w:p w14:paraId="3356DDC5" w14:textId="77777777" w:rsidR="005B31A2" w:rsidRPr="00772637" w:rsidRDefault="005B31A2" w:rsidP="00880A50">
      <w:pPr>
        <w:pStyle w:val="Nadpis1"/>
        <w:keepNext w:val="0"/>
        <w:spacing w:line="264" w:lineRule="auto"/>
        <w:jc w:val="left"/>
        <w:rPr>
          <w:rFonts w:ascii="Calibri" w:hAnsi="Calibri" w:cs="Calibri"/>
          <w:b w:val="0"/>
          <w:bCs w:val="0"/>
          <w:color w:val="auto"/>
          <w:sz w:val="24"/>
          <w:szCs w:val="24"/>
          <w:lang w:val="cs-CZ"/>
        </w:rPr>
      </w:pPr>
    </w:p>
    <w:p w14:paraId="268699A5" w14:textId="77777777" w:rsidR="005B31A2" w:rsidRPr="00772637" w:rsidRDefault="005B31A2" w:rsidP="00880A50">
      <w:pPr>
        <w:pStyle w:val="Nadpis1"/>
        <w:keepNext w:val="0"/>
        <w:spacing w:line="264" w:lineRule="auto"/>
        <w:jc w:val="left"/>
        <w:rPr>
          <w:rFonts w:ascii="Calibri" w:hAnsi="Calibri" w:cs="Calibri"/>
          <w:b w:val="0"/>
          <w:bCs w:val="0"/>
          <w:color w:val="auto"/>
          <w:sz w:val="24"/>
          <w:szCs w:val="24"/>
          <w:lang w:val="cs-CZ"/>
        </w:rPr>
      </w:pPr>
    </w:p>
    <w:p w14:paraId="14C128EF" w14:textId="77777777" w:rsidR="005B31A2" w:rsidRPr="00772637" w:rsidRDefault="005B31A2" w:rsidP="00880A50">
      <w:pPr>
        <w:pStyle w:val="Nadpis1"/>
        <w:keepNext w:val="0"/>
        <w:spacing w:line="264" w:lineRule="auto"/>
        <w:jc w:val="left"/>
        <w:rPr>
          <w:rFonts w:ascii="Calibri" w:hAnsi="Calibri" w:cs="Calibri"/>
          <w:b w:val="0"/>
          <w:bCs w:val="0"/>
          <w:color w:val="auto"/>
          <w:sz w:val="24"/>
          <w:szCs w:val="24"/>
          <w:lang w:val="cs-CZ"/>
        </w:rPr>
      </w:pPr>
    </w:p>
    <w:p w14:paraId="514C1212" w14:textId="77777777" w:rsidR="005B31A2" w:rsidRPr="00772637" w:rsidRDefault="005B31A2" w:rsidP="00880A50">
      <w:pPr>
        <w:pStyle w:val="Nadpis1"/>
        <w:keepNext w:val="0"/>
        <w:spacing w:line="264" w:lineRule="auto"/>
        <w:jc w:val="left"/>
        <w:rPr>
          <w:rFonts w:ascii="Calibri" w:hAnsi="Calibri" w:cs="Calibri"/>
          <w:b w:val="0"/>
          <w:bCs w:val="0"/>
          <w:color w:val="auto"/>
          <w:sz w:val="24"/>
          <w:szCs w:val="24"/>
          <w:lang w:val="cs-CZ"/>
        </w:rPr>
      </w:pPr>
    </w:p>
    <w:p w14:paraId="6E5E0DAF" w14:textId="77777777" w:rsidR="005B31A2" w:rsidRPr="00772637" w:rsidRDefault="005B31A2" w:rsidP="00880A50">
      <w:pPr>
        <w:pStyle w:val="Nadpis1"/>
        <w:keepNext w:val="0"/>
        <w:spacing w:line="264" w:lineRule="auto"/>
        <w:jc w:val="left"/>
        <w:rPr>
          <w:rFonts w:ascii="Calibri" w:hAnsi="Calibri" w:cs="Calibri"/>
          <w:b w:val="0"/>
          <w:bCs w:val="0"/>
          <w:color w:val="auto"/>
          <w:sz w:val="22"/>
          <w:szCs w:val="22"/>
          <w:lang w:val="cs-CZ"/>
        </w:rPr>
      </w:pPr>
    </w:p>
    <w:p w14:paraId="293FE7EA" w14:textId="77777777" w:rsidR="005B31A2" w:rsidRPr="00772637" w:rsidRDefault="005B31A2" w:rsidP="00880A50">
      <w:pPr>
        <w:pStyle w:val="Nadpis1"/>
        <w:keepNext w:val="0"/>
        <w:numPr>
          <w:ilvl w:val="0"/>
          <w:numId w:val="12"/>
        </w:numPr>
        <w:spacing w:line="264" w:lineRule="auto"/>
        <w:rPr>
          <w:rFonts w:ascii="Calibri" w:hAnsi="Calibri" w:cs="Calibri"/>
          <w:b w:val="0"/>
          <w:bCs w:val="0"/>
          <w:color w:val="auto"/>
          <w:sz w:val="22"/>
          <w:szCs w:val="22"/>
          <w:lang w:val="cs-CZ"/>
        </w:rPr>
      </w:pPr>
      <w:r w:rsidRPr="00772637">
        <w:rPr>
          <w:rFonts w:ascii="Calibri" w:hAnsi="Calibri" w:cs="Calibri"/>
          <w:color w:val="auto"/>
          <w:sz w:val="22"/>
          <w:szCs w:val="22"/>
          <w:lang w:val="cs-CZ"/>
        </w:rPr>
        <w:t>SMLUVNÍ STRANY</w:t>
      </w:r>
    </w:p>
    <w:p w14:paraId="13B0C0DF" w14:textId="77777777" w:rsidR="00473FD5" w:rsidRPr="00C26937" w:rsidRDefault="00473FD5" w:rsidP="00880A50">
      <w:pPr>
        <w:spacing w:before="240" w:after="60"/>
        <w:jc w:val="both"/>
        <w:rPr>
          <w:rFonts w:ascii="Calibri" w:hAnsi="Calibri" w:cs="Calibri"/>
          <w:bCs/>
          <w:sz w:val="22"/>
          <w:szCs w:val="22"/>
          <w:lang w:val="cs-CZ"/>
        </w:rPr>
      </w:pPr>
      <w:r w:rsidRPr="00C26937">
        <w:rPr>
          <w:rFonts w:ascii="Calibri" w:hAnsi="Calibri" w:cs="Calibri"/>
          <w:bCs/>
          <w:sz w:val="22"/>
          <w:szCs w:val="22"/>
          <w:lang w:val="cs-CZ"/>
        </w:rPr>
        <w:t>Následující smluvní strany:</w:t>
      </w:r>
    </w:p>
    <w:p w14:paraId="7EE3DBB6" w14:textId="77777777" w:rsidR="00473FD5" w:rsidRPr="00C26937" w:rsidRDefault="00473FD5" w:rsidP="00880A50">
      <w:pPr>
        <w:pStyle w:val="Odstavecseseznamem"/>
        <w:tabs>
          <w:tab w:val="left" w:pos="0"/>
        </w:tabs>
        <w:ind w:left="0"/>
        <w:jc w:val="both"/>
        <w:rPr>
          <w:rFonts w:ascii="Calibri" w:hAnsi="Calibri" w:cs="Calibri"/>
          <w:sz w:val="22"/>
          <w:szCs w:val="22"/>
          <w:lang w:val="cs-CZ"/>
        </w:rPr>
      </w:pPr>
    </w:p>
    <w:p w14:paraId="0670D7DF" w14:textId="77777777" w:rsidR="00473FD5" w:rsidRPr="00C26937" w:rsidRDefault="00473FD5" w:rsidP="00880A50">
      <w:pPr>
        <w:pStyle w:val="Odstavecseseznamem"/>
        <w:tabs>
          <w:tab w:val="left" w:pos="0"/>
        </w:tabs>
        <w:ind w:left="0"/>
        <w:jc w:val="both"/>
        <w:rPr>
          <w:rFonts w:ascii="Calibri" w:hAnsi="Calibri" w:cs="Calibri"/>
          <w:b/>
          <w:sz w:val="22"/>
          <w:szCs w:val="22"/>
          <w:lang w:val="cs-CZ"/>
        </w:rPr>
      </w:pPr>
      <w:r w:rsidRPr="00C26937">
        <w:rPr>
          <w:rFonts w:ascii="Calibri" w:hAnsi="Calibri" w:cs="Calibri"/>
          <w:b/>
          <w:sz w:val="22"/>
          <w:szCs w:val="22"/>
          <w:lang w:val="cs-CZ"/>
        </w:rPr>
        <w:t>Statutární město Karlovy Vary</w:t>
      </w:r>
    </w:p>
    <w:p w14:paraId="32163824" w14:textId="77777777" w:rsidR="00473FD5" w:rsidRPr="00C26937" w:rsidRDefault="00473FD5" w:rsidP="00880A50">
      <w:pPr>
        <w:pStyle w:val="Odstavecseseznamem"/>
        <w:tabs>
          <w:tab w:val="left" w:pos="0"/>
        </w:tabs>
        <w:ind w:left="0"/>
        <w:jc w:val="both"/>
        <w:rPr>
          <w:rFonts w:ascii="Calibri" w:hAnsi="Calibri" w:cs="Calibri"/>
          <w:sz w:val="22"/>
          <w:szCs w:val="22"/>
          <w:lang w:val="cs-CZ"/>
        </w:rPr>
      </w:pPr>
      <w:r w:rsidRPr="00C26937">
        <w:rPr>
          <w:rFonts w:ascii="Calibri" w:hAnsi="Calibri" w:cs="Calibri"/>
          <w:sz w:val="22"/>
          <w:szCs w:val="22"/>
          <w:lang w:val="cs-CZ"/>
        </w:rPr>
        <w:t>IČO: 00 25 46 57</w:t>
      </w:r>
    </w:p>
    <w:p w14:paraId="1974846A" w14:textId="77777777" w:rsidR="00473FD5" w:rsidRPr="00C26937" w:rsidRDefault="00473FD5" w:rsidP="00880A50">
      <w:pPr>
        <w:pStyle w:val="Odstavecseseznamem"/>
        <w:tabs>
          <w:tab w:val="left" w:pos="0"/>
        </w:tabs>
        <w:ind w:left="0"/>
        <w:jc w:val="both"/>
        <w:rPr>
          <w:rFonts w:ascii="Calibri" w:hAnsi="Calibri" w:cs="Calibri"/>
          <w:sz w:val="22"/>
          <w:szCs w:val="22"/>
          <w:lang w:val="cs-CZ"/>
        </w:rPr>
      </w:pPr>
      <w:r w:rsidRPr="00C26937">
        <w:rPr>
          <w:rFonts w:ascii="Calibri" w:hAnsi="Calibri" w:cs="Calibri"/>
          <w:sz w:val="22"/>
          <w:szCs w:val="22"/>
          <w:lang w:val="cs-CZ"/>
        </w:rPr>
        <w:t>se sídlem: Moskevská 2035/21, 361 20 Karlovy Vary</w:t>
      </w:r>
    </w:p>
    <w:p w14:paraId="260886FD" w14:textId="77777777" w:rsidR="00473FD5" w:rsidRPr="00C26937" w:rsidRDefault="00473FD5" w:rsidP="00880A50">
      <w:pPr>
        <w:pStyle w:val="Odstavecseseznamem"/>
        <w:tabs>
          <w:tab w:val="left" w:pos="0"/>
        </w:tabs>
        <w:ind w:left="0"/>
        <w:jc w:val="both"/>
        <w:rPr>
          <w:rFonts w:ascii="Calibri" w:hAnsi="Calibri" w:cs="Calibri"/>
          <w:sz w:val="22"/>
          <w:szCs w:val="22"/>
          <w:lang w:val="cs-CZ"/>
        </w:rPr>
      </w:pPr>
      <w:r w:rsidRPr="00C26937">
        <w:rPr>
          <w:rFonts w:ascii="Calibri" w:hAnsi="Calibri" w:cs="Calibri"/>
          <w:sz w:val="22"/>
          <w:szCs w:val="22"/>
          <w:lang w:val="cs-CZ"/>
        </w:rPr>
        <w:t xml:space="preserve">bankovní spojení: č.ú.: </w:t>
      </w:r>
      <w:r w:rsidRPr="00DB165E">
        <w:rPr>
          <w:rFonts w:ascii="Calibri" w:hAnsi="Calibri" w:cs="Calibri"/>
          <w:sz w:val="22"/>
          <w:szCs w:val="22"/>
          <w:highlight w:val="black"/>
          <w:lang w:val="cs-CZ"/>
        </w:rPr>
        <w:t>27-0800424389/0800</w:t>
      </w:r>
      <w:r w:rsidRPr="00C26937">
        <w:rPr>
          <w:rFonts w:ascii="Calibri" w:hAnsi="Calibri" w:cs="Calibri"/>
          <w:sz w:val="22"/>
          <w:szCs w:val="22"/>
          <w:lang w:val="cs-CZ"/>
        </w:rPr>
        <w:t xml:space="preserve">, vedený u </w:t>
      </w:r>
      <w:r w:rsidRPr="00DB165E">
        <w:rPr>
          <w:rFonts w:ascii="Calibri" w:hAnsi="Calibri" w:cs="Calibri"/>
          <w:sz w:val="22"/>
          <w:szCs w:val="22"/>
          <w:highlight w:val="black"/>
          <w:lang w:val="cs-CZ"/>
        </w:rPr>
        <w:t>České spořitelny a.s., pobočka Karlovy Vary</w:t>
      </w:r>
      <w:r w:rsidRPr="00C26937">
        <w:rPr>
          <w:rFonts w:ascii="Calibri" w:hAnsi="Calibri" w:cs="Calibri"/>
          <w:sz w:val="22"/>
          <w:szCs w:val="22"/>
          <w:lang w:val="cs-CZ"/>
        </w:rPr>
        <w:t xml:space="preserve"> zastoupen</w:t>
      </w:r>
      <w:r>
        <w:rPr>
          <w:rFonts w:ascii="Calibri" w:hAnsi="Calibri" w:cs="Calibri"/>
          <w:sz w:val="22"/>
          <w:szCs w:val="22"/>
          <w:lang w:val="cs-CZ"/>
        </w:rPr>
        <w:t>o</w:t>
      </w:r>
      <w:r w:rsidRPr="00C26937">
        <w:rPr>
          <w:rFonts w:ascii="Calibri" w:hAnsi="Calibri" w:cs="Calibri"/>
          <w:sz w:val="22"/>
          <w:szCs w:val="22"/>
          <w:lang w:val="cs-CZ"/>
        </w:rPr>
        <w:t xml:space="preserve"> Ing. Andreou Pfeffer Ferklovou, MBA, primátorkou města </w:t>
      </w:r>
    </w:p>
    <w:p w14:paraId="302F5F65" w14:textId="77777777" w:rsidR="00473FD5" w:rsidRPr="00C26937" w:rsidRDefault="00473FD5" w:rsidP="00880A50">
      <w:pPr>
        <w:pStyle w:val="Odstavecseseznamem"/>
        <w:tabs>
          <w:tab w:val="left" w:pos="0"/>
        </w:tabs>
        <w:ind w:left="0"/>
        <w:jc w:val="both"/>
        <w:rPr>
          <w:rFonts w:ascii="Calibri" w:hAnsi="Calibri" w:cs="Calibri"/>
          <w:sz w:val="22"/>
          <w:szCs w:val="22"/>
          <w:lang w:val="cs-CZ"/>
        </w:rPr>
      </w:pPr>
    </w:p>
    <w:p w14:paraId="246B641C" w14:textId="77777777" w:rsidR="00473FD5" w:rsidRPr="00C26937" w:rsidRDefault="00473FD5" w:rsidP="00880A50">
      <w:pPr>
        <w:pStyle w:val="Odstavecseseznamem"/>
        <w:tabs>
          <w:tab w:val="left" w:pos="0"/>
        </w:tabs>
        <w:ind w:left="0"/>
        <w:jc w:val="both"/>
        <w:rPr>
          <w:rFonts w:ascii="Calibri" w:hAnsi="Calibri" w:cs="Calibri"/>
          <w:sz w:val="22"/>
          <w:szCs w:val="22"/>
          <w:lang w:val="cs-CZ"/>
        </w:rPr>
      </w:pPr>
      <w:r w:rsidRPr="00C26937">
        <w:rPr>
          <w:rFonts w:ascii="Calibri" w:hAnsi="Calibri" w:cs="Calibri"/>
          <w:sz w:val="22"/>
          <w:szCs w:val="22"/>
          <w:lang w:val="cs-CZ"/>
        </w:rPr>
        <w:t>(dále jako „</w:t>
      </w:r>
      <w:r w:rsidRPr="00C26937">
        <w:rPr>
          <w:rFonts w:ascii="Calibri" w:hAnsi="Calibri" w:cs="Calibri"/>
          <w:b/>
          <w:bCs/>
          <w:sz w:val="22"/>
          <w:szCs w:val="22"/>
          <w:lang w:val="cs-CZ"/>
        </w:rPr>
        <w:t>Kupující</w:t>
      </w:r>
      <w:r w:rsidRPr="00C26937">
        <w:rPr>
          <w:rFonts w:ascii="Calibri" w:hAnsi="Calibri" w:cs="Calibri"/>
          <w:sz w:val="22"/>
          <w:szCs w:val="22"/>
          <w:lang w:val="cs-CZ"/>
        </w:rPr>
        <w:t>“)</w:t>
      </w:r>
    </w:p>
    <w:p w14:paraId="46EC4569" w14:textId="77777777" w:rsidR="00473FD5" w:rsidRPr="00C26937" w:rsidRDefault="00473FD5" w:rsidP="00880A50">
      <w:pPr>
        <w:tabs>
          <w:tab w:val="left" w:pos="0"/>
        </w:tabs>
        <w:spacing w:before="240" w:after="60"/>
        <w:jc w:val="both"/>
        <w:rPr>
          <w:rFonts w:ascii="Calibri" w:hAnsi="Calibri" w:cs="Calibri"/>
          <w:sz w:val="22"/>
          <w:szCs w:val="22"/>
          <w:lang w:val="cs-CZ"/>
        </w:rPr>
      </w:pPr>
      <w:r w:rsidRPr="00C26937">
        <w:rPr>
          <w:rFonts w:ascii="Calibri" w:hAnsi="Calibri" w:cs="Calibri"/>
          <w:sz w:val="22"/>
          <w:szCs w:val="22"/>
          <w:lang w:val="cs-CZ"/>
        </w:rPr>
        <w:t>a</w:t>
      </w:r>
    </w:p>
    <w:p w14:paraId="712FB2AB" w14:textId="77777777" w:rsidR="00473FD5" w:rsidRPr="00C26937" w:rsidRDefault="00473FD5" w:rsidP="00880A50">
      <w:pPr>
        <w:pStyle w:val="Odstavecseseznamem"/>
        <w:tabs>
          <w:tab w:val="left" w:pos="0"/>
        </w:tabs>
        <w:ind w:left="0"/>
        <w:jc w:val="both"/>
        <w:rPr>
          <w:rFonts w:ascii="Calibri" w:hAnsi="Calibri" w:cs="Calibri"/>
          <w:sz w:val="22"/>
          <w:szCs w:val="22"/>
          <w:lang w:val="cs-CZ"/>
        </w:rPr>
      </w:pPr>
    </w:p>
    <w:p w14:paraId="4DE64F0B" w14:textId="77777777" w:rsidR="00473FD5" w:rsidRPr="00C26937" w:rsidRDefault="00961850" w:rsidP="00880A50">
      <w:pPr>
        <w:pStyle w:val="Odstavecseseznamem"/>
        <w:tabs>
          <w:tab w:val="left" w:pos="0"/>
        </w:tabs>
        <w:ind w:left="0"/>
        <w:jc w:val="both"/>
        <w:rPr>
          <w:rFonts w:ascii="Calibri" w:hAnsi="Calibri" w:cs="Calibri"/>
          <w:b/>
          <w:sz w:val="22"/>
          <w:szCs w:val="22"/>
          <w:lang w:val="cs-CZ"/>
        </w:rPr>
      </w:pPr>
      <w:r>
        <w:rPr>
          <w:rFonts w:ascii="Calibri" w:hAnsi="Calibri" w:cs="Calibri"/>
          <w:b/>
          <w:sz w:val="22"/>
          <w:szCs w:val="22"/>
          <w:lang w:val="cs-CZ"/>
        </w:rPr>
        <w:t>Bartolini</w:t>
      </w:r>
      <w:r w:rsidR="00473FD5" w:rsidRPr="00C26937">
        <w:rPr>
          <w:rFonts w:ascii="Calibri" w:hAnsi="Calibri" w:cs="Calibri"/>
          <w:b/>
          <w:sz w:val="22"/>
          <w:szCs w:val="22"/>
          <w:lang w:val="cs-CZ"/>
        </w:rPr>
        <w:t xml:space="preserve"> s.r.o.</w:t>
      </w:r>
    </w:p>
    <w:p w14:paraId="17733BD4" w14:textId="77777777" w:rsidR="00473FD5" w:rsidRPr="00C26937" w:rsidRDefault="00473FD5" w:rsidP="00880A50">
      <w:pPr>
        <w:pStyle w:val="Odstavecseseznamem"/>
        <w:tabs>
          <w:tab w:val="left" w:pos="0"/>
        </w:tabs>
        <w:ind w:left="0"/>
        <w:jc w:val="both"/>
        <w:rPr>
          <w:rFonts w:ascii="Calibri" w:hAnsi="Calibri" w:cs="Calibri"/>
          <w:sz w:val="22"/>
          <w:szCs w:val="22"/>
          <w:lang w:val="cs-CZ"/>
        </w:rPr>
      </w:pPr>
      <w:r w:rsidRPr="00C26937">
        <w:rPr>
          <w:rFonts w:ascii="Calibri" w:hAnsi="Calibri" w:cs="Calibri"/>
          <w:sz w:val="22"/>
          <w:szCs w:val="22"/>
          <w:lang w:val="cs-CZ"/>
        </w:rPr>
        <w:t>IČO: 282</w:t>
      </w:r>
      <w:r w:rsidR="00344353">
        <w:rPr>
          <w:rFonts w:ascii="Calibri" w:hAnsi="Calibri" w:cs="Calibri"/>
          <w:sz w:val="22"/>
          <w:szCs w:val="22"/>
          <w:lang w:val="cs-CZ"/>
        </w:rPr>
        <w:t xml:space="preserve"> </w:t>
      </w:r>
      <w:r w:rsidRPr="00C26937">
        <w:rPr>
          <w:rFonts w:ascii="Calibri" w:hAnsi="Calibri" w:cs="Calibri"/>
          <w:sz w:val="22"/>
          <w:szCs w:val="22"/>
          <w:lang w:val="cs-CZ"/>
        </w:rPr>
        <w:t>67</w:t>
      </w:r>
      <w:r w:rsidR="00344353">
        <w:rPr>
          <w:rFonts w:ascii="Calibri" w:hAnsi="Calibri" w:cs="Calibri"/>
          <w:sz w:val="22"/>
          <w:szCs w:val="22"/>
          <w:lang w:val="cs-CZ"/>
        </w:rPr>
        <w:t xml:space="preserve"> </w:t>
      </w:r>
      <w:r w:rsidRPr="00C26937">
        <w:rPr>
          <w:rFonts w:ascii="Calibri" w:hAnsi="Calibri" w:cs="Calibri"/>
          <w:sz w:val="22"/>
          <w:szCs w:val="22"/>
          <w:lang w:val="cs-CZ"/>
        </w:rPr>
        <w:t>672</w:t>
      </w:r>
    </w:p>
    <w:p w14:paraId="3ACAFDE5" w14:textId="77777777" w:rsidR="00473FD5" w:rsidRPr="00C26937" w:rsidRDefault="00473FD5" w:rsidP="00880A50">
      <w:pPr>
        <w:pStyle w:val="Odstavecseseznamem"/>
        <w:tabs>
          <w:tab w:val="left" w:pos="0"/>
        </w:tabs>
        <w:ind w:left="0"/>
        <w:jc w:val="both"/>
        <w:rPr>
          <w:rFonts w:ascii="Calibri" w:hAnsi="Calibri" w:cs="Calibri"/>
          <w:sz w:val="22"/>
          <w:szCs w:val="22"/>
          <w:lang w:val="cs-CZ"/>
        </w:rPr>
      </w:pPr>
      <w:r w:rsidRPr="00C26937">
        <w:rPr>
          <w:rFonts w:ascii="Calibri" w:hAnsi="Calibri" w:cs="Calibri"/>
          <w:sz w:val="22"/>
          <w:szCs w:val="22"/>
          <w:lang w:val="cs-CZ"/>
        </w:rPr>
        <w:t>se sídlem Poděbradova 285/109, Ponava, 612 00 Brno</w:t>
      </w:r>
    </w:p>
    <w:p w14:paraId="187B17C8" w14:textId="77777777" w:rsidR="00473FD5" w:rsidRPr="00C26937" w:rsidRDefault="00473FD5" w:rsidP="00880A50">
      <w:pPr>
        <w:pStyle w:val="Odstavecseseznamem"/>
        <w:tabs>
          <w:tab w:val="left" w:pos="0"/>
        </w:tabs>
        <w:ind w:left="0"/>
        <w:jc w:val="both"/>
        <w:rPr>
          <w:rFonts w:ascii="Calibri" w:hAnsi="Calibri" w:cs="Calibri"/>
          <w:sz w:val="22"/>
          <w:szCs w:val="22"/>
          <w:lang w:val="cs-CZ"/>
        </w:rPr>
      </w:pPr>
      <w:r w:rsidRPr="00C26937">
        <w:rPr>
          <w:rFonts w:ascii="Calibri" w:hAnsi="Calibri" w:cs="Calibri"/>
          <w:sz w:val="22"/>
          <w:szCs w:val="22"/>
          <w:lang w:val="cs-CZ"/>
        </w:rPr>
        <w:t>zapsaná do o</w:t>
      </w:r>
      <w:r w:rsidR="00961850">
        <w:rPr>
          <w:rFonts w:ascii="Calibri" w:hAnsi="Calibri" w:cs="Calibri"/>
          <w:sz w:val="22"/>
          <w:szCs w:val="22"/>
          <w:lang w:val="cs-CZ"/>
        </w:rPr>
        <w:t>bchodního rejstříku vedeného</w:t>
      </w:r>
      <w:r w:rsidRPr="00C26937">
        <w:rPr>
          <w:rFonts w:ascii="Calibri" w:hAnsi="Calibri" w:cs="Calibri"/>
          <w:sz w:val="22"/>
          <w:szCs w:val="22"/>
          <w:lang w:val="cs-CZ"/>
        </w:rPr>
        <w:t xml:space="preserve"> Krajským soudem v Brně, sp. zn.: C 57360</w:t>
      </w:r>
    </w:p>
    <w:p w14:paraId="454C021D" w14:textId="77777777" w:rsidR="00473FD5" w:rsidRPr="00C26937" w:rsidRDefault="00473FD5" w:rsidP="00880A50">
      <w:pPr>
        <w:pStyle w:val="Odstavecseseznamem"/>
        <w:tabs>
          <w:tab w:val="left" w:pos="0"/>
        </w:tabs>
        <w:ind w:left="0"/>
        <w:jc w:val="both"/>
        <w:rPr>
          <w:rFonts w:ascii="Calibri" w:hAnsi="Calibri" w:cs="Calibri"/>
          <w:sz w:val="22"/>
          <w:szCs w:val="22"/>
          <w:lang w:val="cs-CZ"/>
        </w:rPr>
      </w:pPr>
      <w:r w:rsidRPr="00C26937">
        <w:rPr>
          <w:rFonts w:ascii="Calibri" w:hAnsi="Calibri" w:cs="Calibri"/>
          <w:sz w:val="22"/>
          <w:szCs w:val="22"/>
          <w:lang w:val="cs-CZ"/>
        </w:rPr>
        <w:t>zastoupena Petrem Bartoškem, jednatelem</w:t>
      </w:r>
    </w:p>
    <w:p w14:paraId="0FF9DDB1" w14:textId="77777777" w:rsidR="00473FD5" w:rsidRPr="00C26937" w:rsidRDefault="00473FD5" w:rsidP="00880A50">
      <w:pPr>
        <w:tabs>
          <w:tab w:val="left" w:pos="0"/>
        </w:tabs>
        <w:jc w:val="both"/>
        <w:rPr>
          <w:rFonts w:ascii="Calibri" w:hAnsi="Calibri" w:cs="Calibri"/>
          <w:sz w:val="22"/>
          <w:szCs w:val="22"/>
          <w:lang w:val="cs-CZ"/>
        </w:rPr>
      </w:pPr>
    </w:p>
    <w:p w14:paraId="7FBA89E4" w14:textId="77777777" w:rsidR="00473FD5" w:rsidRPr="00C26937" w:rsidRDefault="00473FD5" w:rsidP="00880A50">
      <w:pPr>
        <w:tabs>
          <w:tab w:val="left" w:pos="0"/>
        </w:tabs>
        <w:jc w:val="both"/>
        <w:rPr>
          <w:rFonts w:ascii="Calibri" w:hAnsi="Calibri" w:cs="Calibri"/>
          <w:sz w:val="22"/>
          <w:szCs w:val="22"/>
          <w:lang w:val="cs-CZ"/>
        </w:rPr>
      </w:pPr>
      <w:r w:rsidRPr="00C26937">
        <w:rPr>
          <w:rFonts w:ascii="Calibri" w:hAnsi="Calibri" w:cs="Calibri"/>
          <w:sz w:val="22"/>
          <w:szCs w:val="22"/>
          <w:lang w:val="cs-CZ"/>
        </w:rPr>
        <w:t>(dále jako „</w:t>
      </w:r>
      <w:r w:rsidRPr="00C26937">
        <w:rPr>
          <w:rFonts w:ascii="Calibri" w:hAnsi="Calibri" w:cs="Calibri"/>
          <w:b/>
          <w:bCs/>
          <w:sz w:val="22"/>
          <w:szCs w:val="22"/>
          <w:lang w:val="cs-CZ"/>
        </w:rPr>
        <w:t>Prodávající</w:t>
      </w:r>
      <w:r w:rsidRPr="00C26937">
        <w:rPr>
          <w:rFonts w:ascii="Calibri" w:hAnsi="Calibri" w:cs="Calibri"/>
          <w:sz w:val="22"/>
          <w:szCs w:val="22"/>
          <w:lang w:val="cs-CZ"/>
        </w:rPr>
        <w:t>“)</w:t>
      </w:r>
    </w:p>
    <w:p w14:paraId="3248F1AE" w14:textId="77777777" w:rsidR="00473FD5" w:rsidRPr="00772637" w:rsidRDefault="00473FD5" w:rsidP="00880A50">
      <w:pPr>
        <w:tabs>
          <w:tab w:val="left" w:pos="0"/>
        </w:tabs>
        <w:spacing w:before="240" w:after="60"/>
        <w:jc w:val="both"/>
        <w:rPr>
          <w:rFonts w:ascii="Calibri" w:hAnsi="Calibri" w:cs="Calibri"/>
          <w:sz w:val="22"/>
          <w:szCs w:val="22"/>
          <w:lang w:val="cs-CZ"/>
        </w:rPr>
      </w:pPr>
      <w:r w:rsidRPr="00C26937">
        <w:rPr>
          <w:rFonts w:ascii="Calibri" w:hAnsi="Calibri" w:cs="Calibri"/>
          <w:sz w:val="22"/>
          <w:szCs w:val="22"/>
          <w:lang w:val="cs-CZ"/>
        </w:rPr>
        <w:t>(Objednatel a Zhotovitel společně dále též jen „</w:t>
      </w:r>
      <w:r w:rsidRPr="00C26937">
        <w:rPr>
          <w:rFonts w:ascii="Calibri" w:hAnsi="Calibri" w:cs="Calibri"/>
          <w:b/>
          <w:bCs/>
          <w:sz w:val="22"/>
          <w:szCs w:val="22"/>
          <w:lang w:val="cs-CZ"/>
        </w:rPr>
        <w:t>Smluvní strany</w:t>
      </w:r>
      <w:r w:rsidRPr="00C26937">
        <w:rPr>
          <w:rFonts w:ascii="Calibri" w:hAnsi="Calibri" w:cs="Calibri"/>
          <w:sz w:val="22"/>
          <w:szCs w:val="22"/>
          <w:lang w:val="cs-CZ"/>
        </w:rPr>
        <w:t>“ a jednotlivě „</w:t>
      </w:r>
      <w:r w:rsidRPr="00C26937">
        <w:rPr>
          <w:rFonts w:ascii="Calibri" w:hAnsi="Calibri" w:cs="Calibri"/>
          <w:b/>
          <w:bCs/>
          <w:sz w:val="22"/>
          <w:szCs w:val="22"/>
          <w:lang w:val="cs-CZ"/>
        </w:rPr>
        <w:t>Smluvní strana</w:t>
      </w:r>
      <w:r w:rsidRPr="00C26937">
        <w:rPr>
          <w:rFonts w:ascii="Calibri" w:hAnsi="Calibri" w:cs="Calibri"/>
          <w:sz w:val="22"/>
          <w:szCs w:val="22"/>
          <w:lang w:val="cs-CZ"/>
        </w:rPr>
        <w:t>“)</w:t>
      </w:r>
    </w:p>
    <w:p w14:paraId="336C71CF" w14:textId="77777777" w:rsidR="00473FD5" w:rsidRPr="00772637" w:rsidRDefault="00473FD5" w:rsidP="00880A50">
      <w:pPr>
        <w:pStyle w:val="Adresa"/>
        <w:keepLines w:val="0"/>
        <w:tabs>
          <w:tab w:val="left" w:pos="0"/>
          <w:tab w:val="left" w:pos="709"/>
        </w:tabs>
        <w:spacing w:line="264" w:lineRule="auto"/>
        <w:jc w:val="both"/>
        <w:rPr>
          <w:rFonts w:ascii="Calibri" w:hAnsi="Calibri" w:cs="Calibri"/>
          <w:b/>
          <w:bCs/>
          <w:i/>
          <w:iCs/>
          <w:snapToGrid w:val="0"/>
          <w:sz w:val="22"/>
          <w:szCs w:val="22"/>
        </w:rPr>
      </w:pPr>
    </w:p>
    <w:p w14:paraId="6256E49E" w14:textId="77777777" w:rsidR="00473FD5" w:rsidRPr="00772637" w:rsidRDefault="00473FD5" w:rsidP="00880A50">
      <w:pPr>
        <w:tabs>
          <w:tab w:val="left" w:pos="0"/>
        </w:tabs>
        <w:spacing w:line="264" w:lineRule="auto"/>
        <w:jc w:val="both"/>
        <w:rPr>
          <w:rFonts w:ascii="Calibri" w:hAnsi="Calibri" w:cs="Calibri"/>
          <w:color w:val="000000"/>
          <w:spacing w:val="-4"/>
          <w:sz w:val="22"/>
          <w:szCs w:val="22"/>
          <w:lang w:val="cs-CZ"/>
        </w:rPr>
      </w:pPr>
      <w:r w:rsidRPr="00ED027F">
        <w:rPr>
          <w:rFonts w:ascii="Calibri" w:hAnsi="Calibri" w:cs="Calibri"/>
          <w:color w:val="000000"/>
          <w:spacing w:val="-4"/>
          <w:sz w:val="22"/>
          <w:szCs w:val="22"/>
          <w:lang w:val="cs-CZ"/>
        </w:rPr>
        <w:t>uzavírají podle ustanovení § 1746 odst. 2 zákona č. 89/2012 Sb., občansk</w:t>
      </w:r>
      <w:r>
        <w:rPr>
          <w:rFonts w:ascii="Calibri" w:hAnsi="Calibri" w:cs="Calibri"/>
          <w:color w:val="000000"/>
          <w:spacing w:val="-4"/>
          <w:sz w:val="22"/>
          <w:szCs w:val="22"/>
          <w:lang w:val="cs-CZ"/>
        </w:rPr>
        <w:t>ého</w:t>
      </w:r>
      <w:r w:rsidRPr="00ED027F">
        <w:rPr>
          <w:rFonts w:ascii="Calibri" w:hAnsi="Calibri" w:cs="Calibri"/>
          <w:color w:val="000000"/>
          <w:spacing w:val="-4"/>
          <w:sz w:val="22"/>
          <w:szCs w:val="22"/>
          <w:lang w:val="cs-CZ"/>
        </w:rPr>
        <w:t xml:space="preserve"> zákoník</w:t>
      </w:r>
      <w:r>
        <w:rPr>
          <w:rFonts w:ascii="Calibri" w:hAnsi="Calibri" w:cs="Calibri"/>
          <w:color w:val="000000"/>
          <w:spacing w:val="-4"/>
          <w:sz w:val="22"/>
          <w:szCs w:val="22"/>
          <w:lang w:val="cs-CZ"/>
        </w:rPr>
        <w:t>u</w:t>
      </w:r>
      <w:r w:rsidRPr="00ED027F">
        <w:rPr>
          <w:rFonts w:ascii="Calibri" w:hAnsi="Calibri" w:cs="Calibri"/>
          <w:color w:val="000000"/>
          <w:spacing w:val="-4"/>
          <w:sz w:val="22"/>
          <w:szCs w:val="22"/>
          <w:lang w:val="cs-CZ"/>
        </w:rPr>
        <w:t xml:space="preserve">, v platném znění (dále jen </w:t>
      </w:r>
      <w:r w:rsidRPr="00ED027F">
        <w:rPr>
          <w:rFonts w:ascii="Calibri" w:hAnsi="Calibri" w:cs="Calibri"/>
          <w:sz w:val="22"/>
          <w:szCs w:val="22"/>
          <w:lang w:val="cs-CZ"/>
        </w:rPr>
        <w:t>„</w:t>
      </w:r>
      <w:r w:rsidRPr="00ED027F">
        <w:rPr>
          <w:rFonts w:ascii="Calibri" w:hAnsi="Calibri" w:cs="Calibri"/>
          <w:b/>
          <w:bCs/>
          <w:color w:val="000000"/>
          <w:spacing w:val="-4"/>
          <w:sz w:val="22"/>
          <w:szCs w:val="22"/>
          <w:lang w:val="cs-CZ"/>
        </w:rPr>
        <w:t>OZ</w:t>
      </w:r>
      <w:r w:rsidRPr="00ED027F">
        <w:rPr>
          <w:rFonts w:ascii="Calibri" w:hAnsi="Calibri" w:cs="Calibri"/>
          <w:sz w:val="22"/>
          <w:szCs w:val="22"/>
          <w:lang w:val="cs-CZ"/>
        </w:rPr>
        <w:t>“</w:t>
      </w:r>
      <w:r w:rsidRPr="00ED027F">
        <w:rPr>
          <w:rFonts w:ascii="Calibri" w:hAnsi="Calibri" w:cs="Calibri"/>
          <w:color w:val="000000"/>
          <w:spacing w:val="-4"/>
          <w:sz w:val="22"/>
          <w:szCs w:val="22"/>
          <w:lang w:val="cs-CZ"/>
        </w:rPr>
        <w:t>), tuto rámcovou smlouvu o uzavírání kupních smluv (dále jen </w:t>
      </w:r>
      <w:r w:rsidRPr="00ED027F">
        <w:rPr>
          <w:rFonts w:ascii="Calibri" w:hAnsi="Calibri" w:cs="Calibri"/>
          <w:sz w:val="22"/>
          <w:szCs w:val="22"/>
          <w:lang w:val="cs-CZ"/>
        </w:rPr>
        <w:t>„</w:t>
      </w:r>
      <w:r w:rsidRPr="00ED027F">
        <w:rPr>
          <w:rFonts w:ascii="Calibri" w:hAnsi="Calibri" w:cs="Calibri"/>
          <w:b/>
          <w:bCs/>
          <w:color w:val="000000"/>
          <w:spacing w:val="-4"/>
          <w:sz w:val="22"/>
          <w:szCs w:val="22"/>
          <w:lang w:val="cs-CZ"/>
        </w:rPr>
        <w:t>Smlouva</w:t>
      </w:r>
      <w:r w:rsidRPr="00ED027F">
        <w:rPr>
          <w:rFonts w:ascii="Calibri" w:hAnsi="Calibri" w:cs="Calibri"/>
          <w:sz w:val="22"/>
          <w:szCs w:val="22"/>
          <w:lang w:val="cs-CZ"/>
        </w:rPr>
        <w:t>“</w:t>
      </w:r>
      <w:r w:rsidRPr="00ED027F">
        <w:rPr>
          <w:rFonts w:ascii="Calibri" w:hAnsi="Calibri" w:cs="Calibri"/>
          <w:color w:val="000000"/>
          <w:spacing w:val="-4"/>
          <w:sz w:val="22"/>
          <w:szCs w:val="22"/>
          <w:lang w:val="cs-CZ"/>
        </w:rPr>
        <w:t>)</w:t>
      </w:r>
      <w:r>
        <w:rPr>
          <w:rFonts w:ascii="Calibri" w:hAnsi="Calibri" w:cs="Calibri"/>
          <w:color w:val="000000"/>
          <w:spacing w:val="-4"/>
          <w:sz w:val="22"/>
          <w:szCs w:val="22"/>
          <w:lang w:val="cs-CZ"/>
        </w:rPr>
        <w:t>.</w:t>
      </w:r>
    </w:p>
    <w:p w14:paraId="3A8D7A1C" w14:textId="77777777" w:rsidR="005B31A2" w:rsidRPr="00772637" w:rsidRDefault="005B31A2" w:rsidP="00880A50">
      <w:pPr>
        <w:spacing w:line="264" w:lineRule="auto"/>
        <w:ind w:left="29" w:firstLine="538"/>
        <w:jc w:val="center"/>
        <w:rPr>
          <w:rFonts w:ascii="Calibri" w:hAnsi="Calibri" w:cs="Calibri"/>
          <w:sz w:val="22"/>
          <w:szCs w:val="22"/>
          <w:lang w:val="cs-CZ"/>
        </w:rPr>
      </w:pPr>
    </w:p>
    <w:p w14:paraId="60924F8C" w14:textId="77777777" w:rsidR="005B31A2" w:rsidRPr="00772637" w:rsidRDefault="005B31A2" w:rsidP="00880A50">
      <w:pPr>
        <w:spacing w:line="264" w:lineRule="auto"/>
        <w:jc w:val="center"/>
        <w:rPr>
          <w:rFonts w:ascii="Calibri" w:hAnsi="Calibri" w:cs="Calibri"/>
          <w:sz w:val="22"/>
          <w:szCs w:val="22"/>
          <w:lang w:val="cs-CZ"/>
        </w:rPr>
      </w:pPr>
    </w:p>
    <w:p w14:paraId="6802A3B8" w14:textId="77777777" w:rsidR="005B31A2" w:rsidRPr="00772637" w:rsidRDefault="005B31A2" w:rsidP="00880A50">
      <w:pPr>
        <w:pStyle w:val="Nadpis1"/>
        <w:keepNext w:val="0"/>
        <w:numPr>
          <w:ilvl w:val="0"/>
          <w:numId w:val="12"/>
        </w:numPr>
        <w:spacing w:line="264" w:lineRule="auto"/>
        <w:rPr>
          <w:rFonts w:ascii="Calibri" w:hAnsi="Calibri" w:cs="Calibri"/>
          <w:color w:val="auto"/>
          <w:sz w:val="22"/>
          <w:szCs w:val="22"/>
          <w:lang w:val="cs-CZ"/>
        </w:rPr>
      </w:pPr>
      <w:r w:rsidRPr="00772637">
        <w:rPr>
          <w:rFonts w:ascii="Calibri" w:hAnsi="Calibri" w:cs="Calibri"/>
          <w:color w:val="auto"/>
          <w:sz w:val="22"/>
          <w:szCs w:val="22"/>
          <w:lang w:val="cs-CZ"/>
        </w:rPr>
        <w:t>ÚVODNÍ USTANOVENÍ</w:t>
      </w:r>
    </w:p>
    <w:p w14:paraId="484FBF55" w14:textId="77777777" w:rsidR="005B31A2" w:rsidRPr="00772637" w:rsidRDefault="005B31A2" w:rsidP="00880A50">
      <w:pPr>
        <w:rPr>
          <w:rFonts w:ascii="Calibri" w:hAnsi="Calibri" w:cs="Calibri"/>
          <w:sz w:val="22"/>
          <w:szCs w:val="22"/>
          <w:lang w:val="cs-CZ"/>
        </w:rPr>
      </w:pPr>
    </w:p>
    <w:p w14:paraId="366BF287" w14:textId="77777777" w:rsidR="00683186" w:rsidRPr="00772637" w:rsidRDefault="00683186" w:rsidP="00880A50">
      <w:pPr>
        <w:pStyle w:val="Nadpis2"/>
        <w:keepNext w:val="0"/>
        <w:numPr>
          <w:ilvl w:val="0"/>
          <w:numId w:val="11"/>
        </w:numPr>
        <w:spacing w:line="264" w:lineRule="auto"/>
        <w:ind w:right="-17" w:hanging="720"/>
        <w:rPr>
          <w:rFonts w:ascii="Calibri" w:hAnsi="Calibri" w:cs="Calibri"/>
          <w:sz w:val="22"/>
          <w:szCs w:val="22"/>
          <w:lang w:val="cs-CZ"/>
        </w:rPr>
      </w:pPr>
      <w:r>
        <w:rPr>
          <w:rFonts w:ascii="Calibri" w:hAnsi="Calibri" w:cs="Calibri"/>
          <w:sz w:val="22"/>
          <w:szCs w:val="22"/>
          <w:lang w:val="cs-CZ"/>
        </w:rPr>
        <w:t xml:space="preserve">Prodávající </w:t>
      </w:r>
      <w:r w:rsidRPr="00772637">
        <w:rPr>
          <w:rFonts w:ascii="Calibri" w:hAnsi="Calibri" w:cs="Calibri"/>
          <w:sz w:val="22"/>
          <w:szCs w:val="22"/>
          <w:lang w:val="cs-CZ"/>
        </w:rPr>
        <w:t>potvrzuje, že se v plném rozsahu seznámil s rozsahem a povahou předmětu plnění, který bude plnit na základě potvrzen</w:t>
      </w:r>
      <w:r>
        <w:rPr>
          <w:rFonts w:ascii="Calibri" w:hAnsi="Calibri" w:cs="Calibri"/>
          <w:sz w:val="22"/>
          <w:szCs w:val="22"/>
          <w:lang w:val="cs-CZ"/>
        </w:rPr>
        <w:t>ých</w:t>
      </w:r>
      <w:r w:rsidRPr="00772637">
        <w:rPr>
          <w:rFonts w:ascii="Calibri" w:hAnsi="Calibri" w:cs="Calibri"/>
          <w:sz w:val="22"/>
          <w:szCs w:val="22"/>
          <w:lang w:val="cs-CZ"/>
        </w:rPr>
        <w:t xml:space="preserve"> Objednáv</w:t>
      </w:r>
      <w:r>
        <w:rPr>
          <w:rFonts w:ascii="Calibri" w:hAnsi="Calibri" w:cs="Calibri"/>
          <w:sz w:val="22"/>
          <w:szCs w:val="22"/>
          <w:lang w:val="cs-CZ"/>
        </w:rPr>
        <w:t>e</w:t>
      </w:r>
      <w:r w:rsidRPr="00772637">
        <w:rPr>
          <w:rFonts w:ascii="Calibri" w:hAnsi="Calibri" w:cs="Calibri"/>
          <w:sz w:val="22"/>
          <w:szCs w:val="22"/>
          <w:lang w:val="cs-CZ"/>
        </w:rPr>
        <w:t>k Kupujícího,</w:t>
      </w:r>
      <w:r>
        <w:rPr>
          <w:rFonts w:ascii="Calibri" w:hAnsi="Calibri" w:cs="Calibri"/>
          <w:sz w:val="22"/>
          <w:szCs w:val="22"/>
          <w:lang w:val="cs-CZ"/>
        </w:rPr>
        <w:t xml:space="preserve"> </w:t>
      </w:r>
      <w:r w:rsidR="00961850">
        <w:rPr>
          <w:rFonts w:ascii="Calibri" w:hAnsi="Calibri" w:cs="Calibri"/>
          <w:sz w:val="22"/>
          <w:szCs w:val="22"/>
          <w:lang w:val="cs-CZ"/>
        </w:rPr>
        <w:t>jejichž</w:t>
      </w:r>
      <w:r w:rsidRPr="00772637">
        <w:rPr>
          <w:rFonts w:ascii="Calibri" w:hAnsi="Calibri" w:cs="Calibri"/>
          <w:sz w:val="22"/>
          <w:szCs w:val="22"/>
          <w:lang w:val="cs-CZ"/>
        </w:rPr>
        <w:t xml:space="preserve"> obsahem je poskytnutí dílčího plnění</w:t>
      </w:r>
      <w:r>
        <w:rPr>
          <w:rFonts w:ascii="Calibri" w:hAnsi="Calibri" w:cs="Calibri"/>
          <w:sz w:val="22"/>
          <w:szCs w:val="22"/>
          <w:lang w:val="cs-CZ"/>
        </w:rPr>
        <w:t xml:space="preserve"> dle této Smlouvy,</w:t>
      </w:r>
      <w:r w:rsidRPr="00772637">
        <w:rPr>
          <w:rFonts w:ascii="Calibri" w:hAnsi="Calibri" w:cs="Calibri"/>
          <w:sz w:val="22"/>
          <w:szCs w:val="22"/>
          <w:lang w:val="cs-CZ"/>
        </w:rPr>
        <w:t xml:space="preserve"> </w:t>
      </w:r>
      <w:r w:rsidR="001A5D97">
        <w:rPr>
          <w:rFonts w:ascii="Calibri" w:hAnsi="Calibri" w:cs="Calibri"/>
          <w:sz w:val="22"/>
          <w:szCs w:val="22"/>
          <w:lang w:val="cs-CZ"/>
        </w:rPr>
        <w:t xml:space="preserve">tj. </w:t>
      </w:r>
      <w:r w:rsidRPr="00D5480A">
        <w:rPr>
          <w:rFonts w:ascii="Calibri" w:hAnsi="Calibri" w:cs="Calibri"/>
          <w:sz w:val="22"/>
          <w:szCs w:val="22"/>
          <w:lang w:val="cs-CZ"/>
        </w:rPr>
        <w:t>dodáv</w:t>
      </w:r>
      <w:r>
        <w:rPr>
          <w:rFonts w:ascii="Calibri" w:hAnsi="Calibri" w:cs="Calibri"/>
          <w:sz w:val="22"/>
          <w:szCs w:val="22"/>
          <w:lang w:val="cs-CZ"/>
        </w:rPr>
        <w:t>e</w:t>
      </w:r>
      <w:r w:rsidRPr="00D5480A">
        <w:rPr>
          <w:rFonts w:ascii="Calibri" w:hAnsi="Calibri" w:cs="Calibri"/>
          <w:sz w:val="22"/>
          <w:szCs w:val="22"/>
          <w:lang w:val="cs-CZ"/>
        </w:rPr>
        <w:t>k stejnokrojových součástí uniformy strážníků Městské policie Karlovy Vary</w:t>
      </w:r>
      <w:r w:rsidRPr="00772637">
        <w:rPr>
          <w:rFonts w:ascii="Calibri" w:hAnsi="Calibri" w:cs="Calibri"/>
          <w:sz w:val="22"/>
          <w:szCs w:val="22"/>
          <w:lang w:val="cs-CZ"/>
        </w:rPr>
        <w:t>. Prodávající dále potvrzuje, že jsou mu známy veškeré technické, kvalitativní a jiné podmínky a že disponuje takovými kapacitami a</w:t>
      </w:r>
      <w:r>
        <w:rPr>
          <w:rFonts w:ascii="Calibri" w:hAnsi="Calibri" w:cs="Calibri"/>
          <w:sz w:val="22"/>
          <w:szCs w:val="22"/>
          <w:lang w:val="cs-CZ"/>
        </w:rPr>
        <w:t> </w:t>
      </w:r>
      <w:r w:rsidRPr="00772637">
        <w:rPr>
          <w:rFonts w:ascii="Calibri" w:hAnsi="Calibri" w:cs="Calibri"/>
          <w:sz w:val="22"/>
          <w:szCs w:val="22"/>
          <w:lang w:val="cs-CZ"/>
        </w:rPr>
        <w:t xml:space="preserve">odbornými znalostmi, které jsou k plnění nezbytné. </w:t>
      </w:r>
    </w:p>
    <w:p w14:paraId="6643E5EE" w14:textId="77777777" w:rsidR="005B31A2" w:rsidRDefault="005B31A2" w:rsidP="00880A50">
      <w:pPr>
        <w:rPr>
          <w:rFonts w:ascii="Calibri" w:hAnsi="Calibri" w:cs="Calibri"/>
          <w:sz w:val="22"/>
          <w:szCs w:val="22"/>
          <w:lang w:val="cs-CZ"/>
        </w:rPr>
      </w:pPr>
    </w:p>
    <w:p w14:paraId="55D8C0D7" w14:textId="77777777" w:rsidR="00CB332E" w:rsidRPr="00772637" w:rsidRDefault="00CB332E" w:rsidP="00880A50">
      <w:pPr>
        <w:rPr>
          <w:rFonts w:ascii="Calibri" w:hAnsi="Calibri" w:cs="Calibri"/>
          <w:sz w:val="22"/>
          <w:szCs w:val="22"/>
          <w:lang w:val="cs-CZ"/>
        </w:rPr>
      </w:pPr>
    </w:p>
    <w:p w14:paraId="776AC8BA" w14:textId="77777777" w:rsidR="005B31A2" w:rsidRPr="00772637" w:rsidRDefault="005B31A2" w:rsidP="00880A50">
      <w:pPr>
        <w:pStyle w:val="Nadpis1"/>
        <w:keepNext w:val="0"/>
        <w:numPr>
          <w:ilvl w:val="0"/>
          <w:numId w:val="12"/>
        </w:numPr>
        <w:spacing w:line="264" w:lineRule="auto"/>
        <w:rPr>
          <w:rFonts w:ascii="Calibri" w:hAnsi="Calibri" w:cs="Calibri"/>
          <w:color w:val="auto"/>
          <w:sz w:val="22"/>
          <w:szCs w:val="22"/>
          <w:lang w:val="cs-CZ"/>
        </w:rPr>
      </w:pPr>
      <w:r w:rsidRPr="00772637">
        <w:rPr>
          <w:rFonts w:ascii="Calibri" w:hAnsi="Calibri" w:cs="Calibri"/>
          <w:color w:val="auto"/>
          <w:sz w:val="22"/>
          <w:szCs w:val="22"/>
          <w:lang w:val="cs-CZ"/>
        </w:rPr>
        <w:t>PŘEDMĚT SMLOUVY</w:t>
      </w:r>
    </w:p>
    <w:p w14:paraId="56A3727E" w14:textId="77777777" w:rsidR="005B31A2" w:rsidRPr="00772637" w:rsidRDefault="005B31A2" w:rsidP="00880A50">
      <w:pPr>
        <w:spacing w:line="264" w:lineRule="auto"/>
        <w:rPr>
          <w:rFonts w:ascii="Calibri" w:hAnsi="Calibri" w:cs="Calibri"/>
          <w:sz w:val="22"/>
          <w:szCs w:val="22"/>
          <w:lang w:val="cs-CZ"/>
        </w:rPr>
      </w:pPr>
    </w:p>
    <w:p w14:paraId="576C2D67" w14:textId="77777777" w:rsidR="00473FD5" w:rsidRPr="00772637" w:rsidRDefault="00473FD5" w:rsidP="00880A50">
      <w:pPr>
        <w:pStyle w:val="Nadpis2"/>
        <w:keepNext w:val="0"/>
        <w:numPr>
          <w:ilvl w:val="1"/>
          <w:numId w:val="12"/>
        </w:numPr>
        <w:spacing w:line="264" w:lineRule="auto"/>
        <w:ind w:right="-18" w:hanging="720"/>
        <w:rPr>
          <w:rFonts w:ascii="Calibri" w:hAnsi="Calibri" w:cs="Calibri"/>
          <w:sz w:val="22"/>
          <w:szCs w:val="22"/>
          <w:lang w:val="cs-CZ"/>
        </w:rPr>
      </w:pPr>
      <w:r w:rsidRPr="00772637">
        <w:rPr>
          <w:rFonts w:ascii="Calibri" w:hAnsi="Calibri" w:cs="Calibri"/>
          <w:sz w:val="22"/>
          <w:szCs w:val="22"/>
          <w:lang w:val="cs-CZ"/>
        </w:rPr>
        <w:t>Předmětem Smlouvy je v souladu s ust. § 1746 odst. 2</w:t>
      </w:r>
      <w:r>
        <w:rPr>
          <w:rFonts w:ascii="Calibri" w:hAnsi="Calibri" w:cs="Calibri"/>
          <w:sz w:val="22"/>
          <w:szCs w:val="22"/>
          <w:lang w:val="cs-CZ"/>
        </w:rPr>
        <w:t xml:space="preserve"> </w:t>
      </w:r>
      <w:r w:rsidRPr="00772637">
        <w:rPr>
          <w:rFonts w:ascii="Calibri" w:hAnsi="Calibri" w:cs="Calibri"/>
          <w:sz w:val="22"/>
          <w:szCs w:val="22"/>
          <w:lang w:val="cs-CZ"/>
        </w:rPr>
        <w:t>OZ úprava rámcových podmínek pro realizaci jednotlivých dílčích Objednávek na dodávk</w:t>
      </w:r>
      <w:r>
        <w:rPr>
          <w:rFonts w:ascii="Calibri" w:hAnsi="Calibri" w:cs="Calibri"/>
          <w:sz w:val="22"/>
          <w:szCs w:val="22"/>
          <w:lang w:val="cs-CZ"/>
        </w:rPr>
        <w:t>y</w:t>
      </w:r>
      <w:r w:rsidRPr="00772637">
        <w:rPr>
          <w:rFonts w:ascii="Calibri" w:hAnsi="Calibri" w:cs="Calibri"/>
          <w:sz w:val="22"/>
          <w:szCs w:val="22"/>
          <w:lang w:val="cs-CZ"/>
        </w:rPr>
        <w:t xml:space="preserve"> stejnokrojových součástí uniformy strážníků </w:t>
      </w:r>
      <w:r>
        <w:rPr>
          <w:rFonts w:ascii="Calibri" w:hAnsi="Calibri" w:cs="Calibri"/>
          <w:sz w:val="22"/>
          <w:szCs w:val="22"/>
          <w:lang w:val="cs-CZ"/>
        </w:rPr>
        <w:t>M</w:t>
      </w:r>
      <w:r w:rsidRPr="00772637">
        <w:rPr>
          <w:rFonts w:ascii="Calibri" w:hAnsi="Calibri" w:cs="Calibri"/>
          <w:sz w:val="22"/>
          <w:szCs w:val="22"/>
          <w:lang w:val="cs-CZ"/>
        </w:rPr>
        <w:t>ěstské policie Karlovy Vary blíže specifikovan</w:t>
      </w:r>
      <w:r>
        <w:rPr>
          <w:rFonts w:ascii="Calibri" w:hAnsi="Calibri" w:cs="Calibri"/>
          <w:sz w:val="22"/>
          <w:szCs w:val="22"/>
          <w:lang w:val="cs-CZ"/>
        </w:rPr>
        <w:t>ých</w:t>
      </w:r>
      <w:r w:rsidRPr="00772637">
        <w:rPr>
          <w:rFonts w:ascii="Calibri" w:hAnsi="Calibri" w:cs="Calibri"/>
          <w:sz w:val="22"/>
          <w:szCs w:val="22"/>
          <w:lang w:val="cs-CZ"/>
        </w:rPr>
        <w:t xml:space="preserve"> v příloze č. 1 této Smlouvy (dále jen „</w:t>
      </w:r>
      <w:r w:rsidRPr="00772637">
        <w:rPr>
          <w:rFonts w:ascii="Calibri" w:hAnsi="Calibri" w:cs="Calibri"/>
          <w:b/>
          <w:bCs/>
          <w:sz w:val="22"/>
          <w:szCs w:val="22"/>
          <w:lang w:val="cs-CZ"/>
        </w:rPr>
        <w:t>stejnokrojové součásti“</w:t>
      </w:r>
      <w:r w:rsidRPr="00772637">
        <w:rPr>
          <w:rFonts w:ascii="Calibri" w:hAnsi="Calibri" w:cs="Calibri"/>
          <w:sz w:val="22"/>
          <w:szCs w:val="22"/>
          <w:lang w:val="cs-CZ"/>
        </w:rPr>
        <w:t xml:space="preserve">), a to po dobu platnosti </w:t>
      </w:r>
      <w:r w:rsidR="001A5D97">
        <w:rPr>
          <w:rFonts w:ascii="Calibri" w:hAnsi="Calibri" w:cs="Calibri"/>
          <w:sz w:val="22"/>
          <w:szCs w:val="22"/>
          <w:lang w:val="cs-CZ"/>
        </w:rPr>
        <w:t xml:space="preserve">a účinnosti </w:t>
      </w:r>
      <w:r w:rsidRPr="00772637">
        <w:rPr>
          <w:rFonts w:ascii="Calibri" w:hAnsi="Calibri" w:cs="Calibri"/>
          <w:sz w:val="22"/>
          <w:szCs w:val="22"/>
          <w:lang w:val="cs-CZ"/>
        </w:rPr>
        <w:t xml:space="preserve">této Smlouvy.   </w:t>
      </w:r>
    </w:p>
    <w:p w14:paraId="6C16BC41" w14:textId="77777777" w:rsidR="00473FD5" w:rsidRPr="00772637" w:rsidRDefault="00473FD5" w:rsidP="00880A50">
      <w:pPr>
        <w:rPr>
          <w:rFonts w:ascii="Calibri" w:hAnsi="Calibri" w:cs="Calibri"/>
          <w:sz w:val="22"/>
          <w:szCs w:val="22"/>
          <w:lang w:val="cs-CZ"/>
        </w:rPr>
      </w:pPr>
    </w:p>
    <w:p w14:paraId="3F4102C6" w14:textId="77777777" w:rsidR="00473FD5" w:rsidRPr="00772637" w:rsidRDefault="00473FD5" w:rsidP="00880A50">
      <w:pPr>
        <w:pStyle w:val="Nadpis2"/>
        <w:keepNext w:val="0"/>
        <w:numPr>
          <w:ilvl w:val="1"/>
          <w:numId w:val="12"/>
        </w:numPr>
        <w:spacing w:line="264" w:lineRule="auto"/>
        <w:ind w:right="-18" w:hanging="720"/>
        <w:rPr>
          <w:rFonts w:ascii="Calibri" w:hAnsi="Calibri" w:cs="Calibri"/>
          <w:sz w:val="22"/>
          <w:szCs w:val="22"/>
          <w:lang w:val="cs-CZ"/>
        </w:rPr>
      </w:pPr>
      <w:r w:rsidRPr="00772637">
        <w:rPr>
          <w:rFonts w:ascii="Calibri" w:hAnsi="Calibri" w:cs="Calibri"/>
          <w:sz w:val="22"/>
          <w:szCs w:val="22"/>
          <w:lang w:val="cs-CZ"/>
        </w:rPr>
        <w:t xml:space="preserve">Tato Smlouva nevytváří pro Kupujícího kontraktační povinnost. Jednotlivé dílčí Objednávky, jejichž předmětem bude dodávka stejnokrojových součástí, budou Prodávajícím plněny řádně, včas, s odbornou péčí a v souladu s pokyny Kupujícího a touto Smlouvou. </w:t>
      </w:r>
    </w:p>
    <w:p w14:paraId="3C1434D4" w14:textId="77777777" w:rsidR="005B31A2" w:rsidRPr="00772637" w:rsidRDefault="005B31A2" w:rsidP="00880A50">
      <w:pPr>
        <w:rPr>
          <w:rFonts w:ascii="Calibri" w:hAnsi="Calibri" w:cs="Calibri"/>
          <w:sz w:val="22"/>
          <w:szCs w:val="22"/>
          <w:lang w:val="cs-CZ"/>
        </w:rPr>
      </w:pPr>
    </w:p>
    <w:p w14:paraId="6E3B8D1E" w14:textId="77777777" w:rsidR="00CB332E" w:rsidRPr="00B3565B" w:rsidRDefault="00CB332E" w:rsidP="00880A50">
      <w:pPr>
        <w:pStyle w:val="Nadpis2"/>
        <w:keepNext w:val="0"/>
        <w:numPr>
          <w:ilvl w:val="1"/>
          <w:numId w:val="12"/>
        </w:numPr>
        <w:spacing w:line="264" w:lineRule="auto"/>
        <w:ind w:right="-18" w:hanging="720"/>
        <w:rPr>
          <w:rFonts w:ascii="Calibri" w:hAnsi="Calibri" w:cs="Calibri"/>
          <w:sz w:val="22"/>
          <w:szCs w:val="22"/>
          <w:lang w:val="cs-CZ"/>
        </w:rPr>
      </w:pPr>
      <w:r w:rsidRPr="00772637">
        <w:rPr>
          <w:rFonts w:ascii="Calibri" w:hAnsi="Calibri" w:cs="Calibri"/>
          <w:sz w:val="22"/>
          <w:szCs w:val="22"/>
          <w:lang w:val="cs-CZ"/>
        </w:rPr>
        <w:t xml:space="preserve">Předmětem jednotlivých kupních </w:t>
      </w:r>
      <w:r w:rsidR="001A5D97">
        <w:rPr>
          <w:rFonts w:ascii="Calibri" w:hAnsi="Calibri" w:cs="Calibri"/>
          <w:sz w:val="22"/>
          <w:szCs w:val="22"/>
          <w:lang w:val="cs-CZ"/>
        </w:rPr>
        <w:t xml:space="preserve">smluv je závazek Prodávajícího zajistit </w:t>
      </w:r>
      <w:r w:rsidRPr="00772637">
        <w:rPr>
          <w:rFonts w:ascii="Calibri" w:hAnsi="Calibri" w:cs="Calibri"/>
          <w:sz w:val="22"/>
          <w:szCs w:val="22"/>
          <w:lang w:val="cs-CZ"/>
        </w:rPr>
        <w:t xml:space="preserve">pro Kupujícího dodávku stejnokrojových součástí v požadovaném čase, množství a definované kvalitě dle jednotlivých Objednávek Kupujícího a s přihlédnutím k jeho odbornosti, zajistit ve svých skladech a výrobě takové </w:t>
      </w:r>
      <w:r w:rsidRPr="00D84015">
        <w:rPr>
          <w:rFonts w:ascii="Calibri" w:hAnsi="Calibri" w:cs="Calibri"/>
          <w:sz w:val="22"/>
          <w:szCs w:val="22"/>
          <w:lang w:val="cs-CZ"/>
        </w:rPr>
        <w:t>množství stejnokrojových součástí, aby mohl Kupujícímu dodávat stejnokrojové součásti řádně a včas, dle jeho jednotlivých Objednávek, a závazek</w:t>
      </w:r>
      <w:r w:rsidR="001A5D97">
        <w:rPr>
          <w:rFonts w:ascii="Calibri" w:hAnsi="Calibri" w:cs="Calibri"/>
          <w:sz w:val="22"/>
          <w:szCs w:val="22"/>
          <w:lang w:val="cs-CZ"/>
        </w:rPr>
        <w:t xml:space="preserve"> umožnit</w:t>
      </w:r>
      <w:r w:rsidRPr="00D84015">
        <w:rPr>
          <w:rFonts w:ascii="Calibri" w:hAnsi="Calibri" w:cs="Calibri"/>
          <w:sz w:val="22"/>
          <w:szCs w:val="22"/>
          <w:lang w:val="cs-CZ"/>
        </w:rPr>
        <w:t xml:space="preserve"> </w:t>
      </w:r>
      <w:r>
        <w:rPr>
          <w:rFonts w:ascii="Calibri" w:hAnsi="Calibri" w:cs="Calibri"/>
          <w:sz w:val="22"/>
          <w:szCs w:val="22"/>
          <w:lang w:val="cs-CZ"/>
        </w:rPr>
        <w:t>Kupujícímu</w:t>
      </w:r>
      <w:r w:rsidRPr="00D84015">
        <w:rPr>
          <w:rFonts w:ascii="Calibri" w:hAnsi="Calibri" w:cs="Calibri"/>
          <w:sz w:val="22"/>
          <w:szCs w:val="22"/>
          <w:lang w:val="cs-CZ"/>
        </w:rPr>
        <w:t xml:space="preserve"> nab</w:t>
      </w:r>
      <w:r>
        <w:rPr>
          <w:rFonts w:ascii="Calibri" w:hAnsi="Calibri" w:cs="Calibri"/>
          <w:sz w:val="22"/>
          <w:szCs w:val="22"/>
          <w:lang w:val="cs-CZ"/>
        </w:rPr>
        <w:t>ý</w:t>
      </w:r>
      <w:r w:rsidRPr="00D84015">
        <w:rPr>
          <w:rFonts w:ascii="Calibri" w:hAnsi="Calibri" w:cs="Calibri"/>
          <w:sz w:val="22"/>
          <w:szCs w:val="22"/>
          <w:lang w:val="cs-CZ"/>
        </w:rPr>
        <w:t xml:space="preserve">t </w:t>
      </w:r>
      <w:r>
        <w:rPr>
          <w:rFonts w:ascii="Calibri" w:hAnsi="Calibri" w:cs="Calibri"/>
          <w:sz w:val="22"/>
          <w:szCs w:val="22"/>
          <w:lang w:val="cs-CZ"/>
        </w:rPr>
        <w:t xml:space="preserve">ke stejnokrojovým součástem </w:t>
      </w:r>
      <w:r w:rsidRPr="00D84015">
        <w:rPr>
          <w:rFonts w:ascii="Calibri" w:hAnsi="Calibri" w:cs="Calibri"/>
          <w:sz w:val="22"/>
          <w:szCs w:val="22"/>
          <w:lang w:val="cs-CZ"/>
        </w:rPr>
        <w:t>vlastnické práv</w:t>
      </w:r>
      <w:r>
        <w:rPr>
          <w:rFonts w:ascii="Calibri" w:hAnsi="Calibri" w:cs="Calibri"/>
          <w:sz w:val="22"/>
          <w:szCs w:val="22"/>
          <w:lang w:val="cs-CZ"/>
        </w:rPr>
        <w:t>o</w:t>
      </w:r>
      <w:r w:rsidRPr="00D84015">
        <w:rPr>
          <w:rFonts w:ascii="Calibri" w:hAnsi="Calibri" w:cs="Calibri"/>
          <w:sz w:val="22"/>
          <w:szCs w:val="22"/>
          <w:lang w:val="cs-CZ"/>
        </w:rPr>
        <w:t>.</w:t>
      </w:r>
      <w:r w:rsidR="00B3565B">
        <w:rPr>
          <w:rFonts w:ascii="Calibri" w:hAnsi="Calibri" w:cs="Calibri"/>
          <w:sz w:val="22"/>
          <w:szCs w:val="22"/>
          <w:lang w:val="cs-CZ"/>
        </w:rPr>
        <w:t xml:space="preserve"> Kupující se zavazuje stejnokrojové součásti (dodávky) převzít a zaplatit za ně kupní cenu.</w:t>
      </w:r>
    </w:p>
    <w:p w14:paraId="7DA1AB82" w14:textId="77777777" w:rsidR="005B31A2" w:rsidRDefault="005B31A2" w:rsidP="00880A50">
      <w:pPr>
        <w:spacing w:line="264" w:lineRule="auto"/>
        <w:rPr>
          <w:rFonts w:ascii="Calibri" w:hAnsi="Calibri" w:cs="Calibri"/>
          <w:sz w:val="22"/>
          <w:szCs w:val="22"/>
          <w:lang w:val="cs-CZ"/>
        </w:rPr>
      </w:pPr>
    </w:p>
    <w:p w14:paraId="3E3DA4EB" w14:textId="77777777" w:rsidR="00CB332E" w:rsidRPr="00772637" w:rsidRDefault="00CB332E" w:rsidP="00880A50">
      <w:pPr>
        <w:spacing w:line="264" w:lineRule="auto"/>
        <w:rPr>
          <w:rFonts w:ascii="Calibri" w:hAnsi="Calibri" w:cs="Calibri"/>
          <w:sz w:val="22"/>
          <w:szCs w:val="22"/>
          <w:lang w:val="cs-CZ"/>
        </w:rPr>
      </w:pPr>
    </w:p>
    <w:p w14:paraId="5DECAD9A" w14:textId="77777777" w:rsidR="005B31A2" w:rsidRPr="00772637" w:rsidRDefault="005B31A2" w:rsidP="00880A50">
      <w:pPr>
        <w:pStyle w:val="Nadpis2"/>
        <w:keepNext w:val="0"/>
        <w:numPr>
          <w:ilvl w:val="0"/>
          <w:numId w:val="12"/>
        </w:numPr>
        <w:spacing w:line="264" w:lineRule="auto"/>
        <w:ind w:right="-17"/>
        <w:jc w:val="center"/>
        <w:rPr>
          <w:rFonts w:ascii="Calibri" w:hAnsi="Calibri" w:cs="Calibri"/>
          <w:b/>
          <w:bCs/>
          <w:sz w:val="22"/>
          <w:szCs w:val="22"/>
          <w:lang w:val="cs-CZ"/>
        </w:rPr>
      </w:pPr>
      <w:r w:rsidRPr="00772637">
        <w:rPr>
          <w:rFonts w:ascii="Calibri" w:hAnsi="Calibri" w:cs="Calibri"/>
          <w:b/>
          <w:bCs/>
          <w:caps/>
          <w:sz w:val="22"/>
          <w:szCs w:val="22"/>
          <w:lang w:val="cs-CZ"/>
        </w:rPr>
        <w:t>Objednávka a uzavření jednotlivých DÍLČÍCH kupních smluv</w:t>
      </w:r>
    </w:p>
    <w:p w14:paraId="5BCCCBCE" w14:textId="77777777" w:rsidR="005B31A2" w:rsidRPr="00772637" w:rsidRDefault="005B31A2" w:rsidP="00880A50">
      <w:pPr>
        <w:pStyle w:val="Nadpis2"/>
        <w:keepNext w:val="0"/>
        <w:spacing w:line="264" w:lineRule="auto"/>
        <w:ind w:left="709" w:right="-17" w:hanging="709"/>
        <w:jc w:val="center"/>
        <w:rPr>
          <w:rFonts w:ascii="Calibri" w:hAnsi="Calibri" w:cs="Calibri"/>
          <w:b/>
          <w:bCs/>
          <w:sz w:val="22"/>
          <w:szCs w:val="22"/>
          <w:lang w:val="cs-CZ"/>
        </w:rPr>
      </w:pPr>
    </w:p>
    <w:p w14:paraId="5AB37606" w14:textId="77777777" w:rsidR="00CB332E" w:rsidRPr="00772637" w:rsidRDefault="00CB332E" w:rsidP="00880A50">
      <w:pPr>
        <w:pStyle w:val="Nadpis2"/>
        <w:keepNext w:val="0"/>
        <w:numPr>
          <w:ilvl w:val="1"/>
          <w:numId w:val="12"/>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Smluvní strany se zavazují, že při uzavírání jednotlivých kupních smluv budou dodržovat podmínky stanovené touto Smlouvou.</w:t>
      </w:r>
    </w:p>
    <w:p w14:paraId="31C3BC5E" w14:textId="77777777" w:rsidR="00CB332E" w:rsidRPr="00772637" w:rsidRDefault="00CB332E" w:rsidP="00880A50">
      <w:pPr>
        <w:rPr>
          <w:rFonts w:ascii="Calibri" w:hAnsi="Calibri" w:cs="Calibri"/>
          <w:sz w:val="22"/>
          <w:szCs w:val="22"/>
          <w:lang w:val="cs-CZ"/>
        </w:rPr>
      </w:pPr>
    </w:p>
    <w:p w14:paraId="3D1E231D" w14:textId="77777777" w:rsidR="00CB332E" w:rsidRDefault="00CB332E" w:rsidP="00880A50">
      <w:pPr>
        <w:pStyle w:val="Nadpis2"/>
        <w:keepNext w:val="0"/>
        <w:numPr>
          <w:ilvl w:val="1"/>
          <w:numId w:val="12"/>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 xml:space="preserve">Předmětem jednotlivých kupních smluv je závazek Prodávajícího dodat bez dalšího Kupujícímu stejnokrojové součásti dle jeho potřeb, a to na základě Objednávek Kupujícího, </w:t>
      </w:r>
      <w:r w:rsidR="0055759D" w:rsidRPr="00D84015">
        <w:rPr>
          <w:rFonts w:ascii="Calibri" w:hAnsi="Calibri" w:cs="Calibri"/>
          <w:sz w:val="22"/>
          <w:szCs w:val="22"/>
          <w:lang w:val="cs-CZ"/>
        </w:rPr>
        <w:t>a</w:t>
      </w:r>
      <w:r w:rsidR="0055759D">
        <w:rPr>
          <w:rFonts w:ascii="Calibri" w:hAnsi="Calibri" w:cs="Calibri"/>
          <w:sz w:val="22"/>
          <w:szCs w:val="22"/>
          <w:lang w:val="cs-CZ"/>
        </w:rPr>
        <w:t> </w:t>
      </w:r>
      <w:r w:rsidR="0055759D" w:rsidRPr="00D84015">
        <w:rPr>
          <w:rFonts w:ascii="Calibri" w:hAnsi="Calibri" w:cs="Calibri"/>
          <w:sz w:val="22"/>
          <w:szCs w:val="22"/>
          <w:lang w:val="cs-CZ"/>
        </w:rPr>
        <w:t>závazek</w:t>
      </w:r>
      <w:r w:rsidR="0055759D">
        <w:rPr>
          <w:rFonts w:ascii="Calibri" w:hAnsi="Calibri" w:cs="Calibri"/>
          <w:sz w:val="22"/>
          <w:szCs w:val="22"/>
          <w:lang w:val="cs-CZ"/>
        </w:rPr>
        <w:t xml:space="preserve"> umožnit</w:t>
      </w:r>
      <w:r w:rsidR="0055759D" w:rsidRPr="00D84015">
        <w:rPr>
          <w:rFonts w:ascii="Calibri" w:hAnsi="Calibri" w:cs="Calibri"/>
          <w:sz w:val="22"/>
          <w:szCs w:val="22"/>
          <w:lang w:val="cs-CZ"/>
        </w:rPr>
        <w:t xml:space="preserve"> </w:t>
      </w:r>
      <w:r w:rsidR="0055759D">
        <w:rPr>
          <w:rFonts w:ascii="Calibri" w:hAnsi="Calibri" w:cs="Calibri"/>
          <w:sz w:val="22"/>
          <w:szCs w:val="22"/>
          <w:lang w:val="cs-CZ"/>
        </w:rPr>
        <w:t>Kupujícímu</w:t>
      </w:r>
      <w:r w:rsidR="0055759D" w:rsidRPr="00D84015">
        <w:rPr>
          <w:rFonts w:ascii="Calibri" w:hAnsi="Calibri" w:cs="Calibri"/>
          <w:sz w:val="22"/>
          <w:szCs w:val="22"/>
          <w:lang w:val="cs-CZ"/>
        </w:rPr>
        <w:t xml:space="preserve"> nab</w:t>
      </w:r>
      <w:r w:rsidR="0055759D">
        <w:rPr>
          <w:rFonts w:ascii="Calibri" w:hAnsi="Calibri" w:cs="Calibri"/>
          <w:sz w:val="22"/>
          <w:szCs w:val="22"/>
          <w:lang w:val="cs-CZ"/>
        </w:rPr>
        <w:t>ý</w:t>
      </w:r>
      <w:r w:rsidR="0055759D" w:rsidRPr="00D84015">
        <w:rPr>
          <w:rFonts w:ascii="Calibri" w:hAnsi="Calibri" w:cs="Calibri"/>
          <w:sz w:val="22"/>
          <w:szCs w:val="22"/>
          <w:lang w:val="cs-CZ"/>
        </w:rPr>
        <w:t xml:space="preserve">t </w:t>
      </w:r>
      <w:r w:rsidR="0055759D">
        <w:rPr>
          <w:rFonts w:ascii="Calibri" w:hAnsi="Calibri" w:cs="Calibri"/>
          <w:sz w:val="22"/>
          <w:szCs w:val="22"/>
          <w:lang w:val="cs-CZ"/>
        </w:rPr>
        <w:t xml:space="preserve">ke stejnokrojovým součástem </w:t>
      </w:r>
      <w:r w:rsidR="0055759D" w:rsidRPr="00D84015">
        <w:rPr>
          <w:rFonts w:ascii="Calibri" w:hAnsi="Calibri" w:cs="Calibri"/>
          <w:sz w:val="22"/>
          <w:szCs w:val="22"/>
          <w:lang w:val="cs-CZ"/>
        </w:rPr>
        <w:t>vlastnické práv</w:t>
      </w:r>
      <w:r w:rsidR="0055759D">
        <w:rPr>
          <w:rFonts w:ascii="Calibri" w:hAnsi="Calibri" w:cs="Calibri"/>
          <w:sz w:val="22"/>
          <w:szCs w:val="22"/>
          <w:lang w:val="cs-CZ"/>
        </w:rPr>
        <w:t xml:space="preserve">o, </w:t>
      </w:r>
      <w:r w:rsidRPr="00772637">
        <w:rPr>
          <w:rFonts w:ascii="Calibri" w:hAnsi="Calibri" w:cs="Calibri"/>
          <w:sz w:val="22"/>
          <w:szCs w:val="22"/>
          <w:lang w:val="cs-CZ"/>
        </w:rPr>
        <w:t>a</w:t>
      </w:r>
      <w:r>
        <w:rPr>
          <w:rFonts w:ascii="Calibri" w:hAnsi="Calibri" w:cs="Calibri"/>
          <w:sz w:val="22"/>
          <w:szCs w:val="22"/>
          <w:lang w:val="cs-CZ"/>
        </w:rPr>
        <w:t> </w:t>
      </w:r>
      <w:r w:rsidRPr="00772637">
        <w:rPr>
          <w:rFonts w:ascii="Calibri" w:hAnsi="Calibri" w:cs="Calibri"/>
          <w:sz w:val="22"/>
          <w:szCs w:val="22"/>
          <w:lang w:val="cs-CZ"/>
        </w:rPr>
        <w:t xml:space="preserve">dále závazek Kupujícího </w:t>
      </w:r>
      <w:r w:rsidR="0055759D">
        <w:rPr>
          <w:rFonts w:ascii="Calibri" w:hAnsi="Calibri" w:cs="Calibri"/>
          <w:sz w:val="22"/>
          <w:szCs w:val="22"/>
          <w:lang w:val="cs-CZ"/>
        </w:rPr>
        <w:t xml:space="preserve">stejnokrojové součásti převzít a </w:t>
      </w:r>
      <w:r w:rsidRPr="00772637">
        <w:rPr>
          <w:rFonts w:ascii="Calibri" w:hAnsi="Calibri" w:cs="Calibri"/>
          <w:sz w:val="22"/>
          <w:szCs w:val="22"/>
          <w:lang w:val="cs-CZ"/>
        </w:rPr>
        <w:t xml:space="preserve">zaplatit za </w:t>
      </w:r>
      <w:r w:rsidR="0055759D">
        <w:rPr>
          <w:rFonts w:ascii="Calibri" w:hAnsi="Calibri" w:cs="Calibri"/>
          <w:sz w:val="22"/>
          <w:szCs w:val="22"/>
          <w:lang w:val="cs-CZ"/>
        </w:rPr>
        <w:t>ně</w:t>
      </w:r>
      <w:r w:rsidRPr="00772637">
        <w:rPr>
          <w:rFonts w:ascii="Calibri" w:hAnsi="Calibri" w:cs="Calibri"/>
          <w:sz w:val="22"/>
          <w:szCs w:val="22"/>
          <w:lang w:val="cs-CZ"/>
        </w:rPr>
        <w:t xml:space="preserve"> </w:t>
      </w:r>
      <w:r w:rsidR="0055759D">
        <w:rPr>
          <w:rFonts w:ascii="Calibri" w:hAnsi="Calibri" w:cs="Calibri"/>
          <w:sz w:val="22"/>
          <w:szCs w:val="22"/>
          <w:lang w:val="cs-CZ"/>
        </w:rPr>
        <w:t>k</w:t>
      </w:r>
      <w:r w:rsidRPr="00772637">
        <w:rPr>
          <w:rFonts w:ascii="Calibri" w:hAnsi="Calibri" w:cs="Calibri"/>
          <w:sz w:val="22"/>
          <w:szCs w:val="22"/>
          <w:lang w:val="cs-CZ"/>
        </w:rPr>
        <w:t>upní cenu. „</w:t>
      </w:r>
      <w:r w:rsidRPr="00772637">
        <w:rPr>
          <w:rFonts w:ascii="Calibri" w:hAnsi="Calibri" w:cs="Calibri"/>
          <w:b/>
          <w:bCs/>
          <w:sz w:val="22"/>
          <w:szCs w:val="22"/>
          <w:lang w:val="cs-CZ"/>
        </w:rPr>
        <w:t>Objednávkou</w:t>
      </w:r>
      <w:r w:rsidRPr="00772637">
        <w:rPr>
          <w:rFonts w:ascii="Calibri" w:hAnsi="Calibri" w:cs="Calibri"/>
          <w:sz w:val="22"/>
          <w:szCs w:val="22"/>
          <w:lang w:val="cs-CZ"/>
        </w:rPr>
        <w:t xml:space="preserve">“ se pro účely této Smlouvy </w:t>
      </w:r>
      <w:r w:rsidR="004104E1" w:rsidRPr="00772637">
        <w:rPr>
          <w:rFonts w:ascii="Calibri" w:hAnsi="Calibri" w:cs="Calibri"/>
          <w:sz w:val="22"/>
          <w:szCs w:val="22"/>
          <w:lang w:val="cs-CZ"/>
        </w:rPr>
        <w:t>rozumí písemná</w:t>
      </w:r>
      <w:r w:rsidR="004104E1">
        <w:rPr>
          <w:rFonts w:ascii="Calibri" w:hAnsi="Calibri" w:cs="Calibri"/>
          <w:sz w:val="22"/>
          <w:szCs w:val="22"/>
          <w:lang w:val="cs-CZ"/>
        </w:rPr>
        <w:t xml:space="preserve"> či</w:t>
      </w:r>
      <w:r w:rsidR="004104E1" w:rsidRPr="00772637">
        <w:rPr>
          <w:rFonts w:ascii="Calibri" w:hAnsi="Calibri" w:cs="Calibri"/>
          <w:sz w:val="22"/>
          <w:szCs w:val="22"/>
          <w:lang w:val="cs-CZ"/>
        </w:rPr>
        <w:t xml:space="preserve"> emailová instrukce </w:t>
      </w:r>
      <w:r w:rsidRPr="00772637">
        <w:rPr>
          <w:rFonts w:ascii="Calibri" w:hAnsi="Calibri" w:cs="Calibri"/>
          <w:sz w:val="22"/>
          <w:szCs w:val="22"/>
          <w:lang w:val="cs-CZ"/>
        </w:rPr>
        <w:t>Kupujícího směřovaná Prodávajícímu za účelem specifikace dodání stejnokrojových součástí, co do druhu, množství, termínu, ceny a místa určení, a to za podmínek sjednaných v této Smlouvě. Cena uvedená v</w:t>
      </w:r>
      <w:r w:rsidR="00D241DC">
        <w:rPr>
          <w:rFonts w:ascii="Calibri" w:hAnsi="Calibri" w:cs="Calibri"/>
          <w:sz w:val="22"/>
          <w:szCs w:val="22"/>
          <w:lang w:val="cs-CZ"/>
        </w:rPr>
        <w:t> </w:t>
      </w:r>
      <w:r w:rsidRPr="00772637">
        <w:rPr>
          <w:rFonts w:ascii="Calibri" w:hAnsi="Calibri" w:cs="Calibri"/>
          <w:sz w:val="22"/>
          <w:szCs w:val="22"/>
          <w:lang w:val="cs-CZ"/>
        </w:rPr>
        <w:t>Objednávce bude vycházet z ceny dle ceníku uvedeného v příloze č. 2</w:t>
      </w:r>
      <w:r>
        <w:rPr>
          <w:rFonts w:ascii="Calibri" w:hAnsi="Calibri" w:cs="Calibri"/>
          <w:sz w:val="22"/>
          <w:szCs w:val="22"/>
          <w:lang w:val="cs-CZ"/>
        </w:rPr>
        <w:t xml:space="preserve"> </w:t>
      </w:r>
      <w:r w:rsidRPr="00772637">
        <w:rPr>
          <w:rFonts w:ascii="Calibri" w:hAnsi="Calibri" w:cs="Calibri"/>
          <w:sz w:val="22"/>
          <w:szCs w:val="22"/>
          <w:lang w:val="cs-CZ"/>
        </w:rPr>
        <w:t>této Smlouvy. Smluvní strany podpisem této Smlouvy sjednávají, že povinnost Prodávajícího dodat stejnokrojové součásti, co do druhu, množství, jakosti, termínu, ceny a místa určení vzniká doručením Objednávky Prodávajícímu.</w:t>
      </w:r>
    </w:p>
    <w:p w14:paraId="4835D585" w14:textId="77777777" w:rsidR="005B31A2" w:rsidRPr="00772637" w:rsidRDefault="005B31A2" w:rsidP="00880A50">
      <w:pPr>
        <w:rPr>
          <w:rFonts w:ascii="Calibri" w:hAnsi="Calibri" w:cs="Calibri"/>
          <w:sz w:val="22"/>
          <w:szCs w:val="22"/>
          <w:lang w:val="cs-CZ"/>
        </w:rPr>
      </w:pPr>
    </w:p>
    <w:p w14:paraId="544D1BD1" w14:textId="77777777" w:rsidR="00CB332E" w:rsidRPr="00772637" w:rsidRDefault="00CB332E" w:rsidP="00880A50">
      <w:pPr>
        <w:pStyle w:val="Nadpis2"/>
        <w:keepNext w:val="0"/>
        <w:numPr>
          <w:ilvl w:val="1"/>
          <w:numId w:val="12"/>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Objednanou dodávku stejnokrojových součástí se Prodávající zavazuje uskutečnit ve lhůtě stanovené Kupujícím dle čl. 6 této Smlouvy. Bez předchozí dohody s Prodávajícím není Kupující oprávněn požadovat dodání stejnokrojových součástí dříve, než za 5 pracovních dní od odeslání Objednávky ze strany Kupujícího. Prodávající se zavazuje dodat stejnokrojové součásti v místě a v čase stanoveném Kupujícím v Objednávce, pokud doba mezi odesláním Objednávky ze strany Kupujícího a Kupujícím požadovaným časem dodání činí nejméně 5</w:t>
      </w:r>
      <w:r>
        <w:rPr>
          <w:rFonts w:ascii="Calibri" w:hAnsi="Calibri" w:cs="Calibri"/>
          <w:sz w:val="22"/>
          <w:szCs w:val="22"/>
          <w:lang w:val="cs-CZ"/>
        </w:rPr>
        <w:t> </w:t>
      </w:r>
      <w:r w:rsidRPr="00772637">
        <w:rPr>
          <w:rFonts w:ascii="Calibri" w:hAnsi="Calibri" w:cs="Calibri"/>
          <w:sz w:val="22"/>
          <w:szCs w:val="22"/>
          <w:lang w:val="cs-CZ"/>
        </w:rPr>
        <w:t>pracovních dní.</w:t>
      </w:r>
      <w:r>
        <w:rPr>
          <w:rFonts w:ascii="Calibri" w:hAnsi="Calibri" w:cs="Calibri"/>
          <w:sz w:val="22"/>
          <w:szCs w:val="22"/>
          <w:lang w:val="cs-CZ"/>
        </w:rPr>
        <w:t xml:space="preserve"> </w:t>
      </w:r>
      <w:r w:rsidRPr="00772637">
        <w:rPr>
          <w:rFonts w:ascii="Calibri" w:hAnsi="Calibri" w:cs="Calibri"/>
          <w:sz w:val="22"/>
          <w:szCs w:val="22"/>
          <w:lang w:val="cs-CZ"/>
        </w:rPr>
        <w:t>Obdržení Objednávky se Prodávající</w:t>
      </w:r>
      <w:r>
        <w:rPr>
          <w:rFonts w:ascii="Calibri" w:hAnsi="Calibri" w:cs="Calibri"/>
          <w:sz w:val="22"/>
          <w:szCs w:val="22"/>
          <w:lang w:val="cs-CZ"/>
        </w:rPr>
        <w:t xml:space="preserve"> </w:t>
      </w:r>
      <w:r w:rsidRPr="00772637">
        <w:rPr>
          <w:rFonts w:ascii="Calibri" w:hAnsi="Calibri" w:cs="Calibri"/>
          <w:sz w:val="22"/>
          <w:szCs w:val="22"/>
          <w:lang w:val="cs-CZ"/>
        </w:rPr>
        <w:t>zavazuje potvrdit nejpozději do 24</w:t>
      </w:r>
      <w:r>
        <w:rPr>
          <w:rFonts w:ascii="Calibri" w:hAnsi="Calibri" w:cs="Calibri"/>
          <w:sz w:val="22"/>
          <w:szCs w:val="22"/>
          <w:lang w:val="cs-CZ"/>
        </w:rPr>
        <w:t> </w:t>
      </w:r>
      <w:r w:rsidRPr="00772637">
        <w:rPr>
          <w:rFonts w:ascii="Calibri" w:hAnsi="Calibri" w:cs="Calibri"/>
          <w:sz w:val="22"/>
          <w:szCs w:val="22"/>
          <w:lang w:val="cs-CZ"/>
        </w:rPr>
        <w:t>hodin od jejího doručení za předpokladu, že Objed</w:t>
      </w:r>
      <w:r>
        <w:rPr>
          <w:rFonts w:ascii="Calibri" w:hAnsi="Calibri" w:cs="Calibri"/>
          <w:sz w:val="22"/>
          <w:szCs w:val="22"/>
          <w:lang w:val="cs-CZ"/>
        </w:rPr>
        <w:t>návka byla Kupujícím odeslána v </w:t>
      </w:r>
      <w:r w:rsidRPr="00772637">
        <w:rPr>
          <w:rFonts w:ascii="Calibri" w:hAnsi="Calibri" w:cs="Calibri"/>
          <w:sz w:val="22"/>
          <w:szCs w:val="22"/>
          <w:lang w:val="cs-CZ"/>
        </w:rPr>
        <w:t>časovém úseku 7:00 – 17:00; u Objednávek odeslaných Kupujícím v časovém úseku 17:00 – 7:00 se Prodávající zavazuje potvrdit její přijetí do 9:00 příslušného dne.</w:t>
      </w:r>
    </w:p>
    <w:p w14:paraId="2D310C39" w14:textId="77777777" w:rsidR="00CB332E" w:rsidRPr="00772637" w:rsidRDefault="00CB332E" w:rsidP="00880A50">
      <w:pPr>
        <w:pStyle w:val="Nadpis2"/>
        <w:keepNext w:val="0"/>
        <w:spacing w:line="264" w:lineRule="auto"/>
        <w:ind w:left="709" w:right="-17" w:firstLine="0"/>
        <w:rPr>
          <w:rFonts w:ascii="Calibri" w:hAnsi="Calibri" w:cs="Calibri"/>
          <w:sz w:val="22"/>
          <w:szCs w:val="22"/>
          <w:lang w:val="cs-CZ"/>
        </w:rPr>
      </w:pPr>
    </w:p>
    <w:p w14:paraId="4DAEC4BE" w14:textId="77777777" w:rsidR="004104E1" w:rsidRPr="00180C11" w:rsidRDefault="004104E1" w:rsidP="00880A50">
      <w:pPr>
        <w:pStyle w:val="Nadpis2"/>
        <w:keepNext w:val="0"/>
        <w:numPr>
          <w:ilvl w:val="1"/>
          <w:numId w:val="12"/>
        </w:numPr>
        <w:spacing w:line="264" w:lineRule="auto"/>
        <w:ind w:left="709" w:right="-17" w:hanging="709"/>
        <w:rPr>
          <w:rFonts w:ascii="Calibri" w:hAnsi="Calibri" w:cs="Calibri"/>
          <w:sz w:val="22"/>
          <w:szCs w:val="22"/>
          <w:lang w:val="cs-CZ"/>
        </w:rPr>
      </w:pPr>
      <w:r w:rsidRPr="001C0029">
        <w:rPr>
          <w:rFonts w:ascii="Calibri" w:hAnsi="Calibri" w:cs="Calibri"/>
          <w:sz w:val="22"/>
          <w:szCs w:val="22"/>
          <w:lang w:val="cs-CZ"/>
        </w:rPr>
        <w:t>Objednávky v</w:t>
      </w:r>
      <w:r>
        <w:rPr>
          <w:rFonts w:ascii="Calibri" w:hAnsi="Calibri" w:cs="Calibri"/>
          <w:sz w:val="22"/>
          <w:szCs w:val="22"/>
          <w:lang w:val="cs-CZ"/>
        </w:rPr>
        <w:t> </w:t>
      </w:r>
      <w:r w:rsidRPr="001C0029">
        <w:rPr>
          <w:rFonts w:ascii="Calibri" w:hAnsi="Calibri" w:cs="Calibri"/>
          <w:sz w:val="22"/>
          <w:szCs w:val="22"/>
          <w:lang w:val="cs-CZ"/>
        </w:rPr>
        <w:t>písemné</w:t>
      </w:r>
      <w:r>
        <w:rPr>
          <w:rFonts w:ascii="Calibri" w:hAnsi="Calibri" w:cs="Calibri"/>
          <w:sz w:val="22"/>
          <w:szCs w:val="22"/>
          <w:lang w:val="cs-CZ"/>
        </w:rPr>
        <w:t xml:space="preserve"> či</w:t>
      </w:r>
      <w:r w:rsidRPr="001C0029">
        <w:rPr>
          <w:rFonts w:ascii="Calibri" w:hAnsi="Calibri" w:cs="Calibri"/>
          <w:sz w:val="22"/>
          <w:szCs w:val="22"/>
          <w:lang w:val="cs-CZ"/>
        </w:rPr>
        <w:t xml:space="preserve"> emailové formě se pokládají za doručené Prodávajícímu, pokud jsou doručeny osobně, elektronicky, nebo doporučenou poštovní</w:t>
      </w:r>
      <w:r>
        <w:rPr>
          <w:rFonts w:ascii="Calibri" w:hAnsi="Calibri" w:cs="Calibri"/>
          <w:sz w:val="22"/>
          <w:szCs w:val="22"/>
          <w:lang w:val="cs-CZ"/>
        </w:rPr>
        <w:t xml:space="preserve"> zásilkou na níže uvedené adresy:</w:t>
      </w:r>
    </w:p>
    <w:p w14:paraId="44BE854A" w14:textId="77777777" w:rsidR="004104E1" w:rsidRPr="00772637" w:rsidRDefault="004104E1" w:rsidP="00880A50">
      <w:pPr>
        <w:pStyle w:val="Nadpis2"/>
        <w:keepNext w:val="0"/>
        <w:numPr>
          <w:ilvl w:val="2"/>
          <w:numId w:val="12"/>
        </w:numPr>
        <w:spacing w:line="264" w:lineRule="auto"/>
        <w:ind w:left="1418" w:right="-17" w:hanging="709"/>
        <w:rPr>
          <w:rFonts w:ascii="Calibri" w:hAnsi="Calibri" w:cs="Calibri"/>
          <w:sz w:val="22"/>
          <w:szCs w:val="22"/>
          <w:lang w:val="cs-CZ"/>
        </w:rPr>
      </w:pPr>
      <w:r w:rsidRPr="00772637">
        <w:rPr>
          <w:rFonts w:ascii="Calibri" w:eastAsia="MS Mincho" w:hAnsi="Calibri" w:cs="Calibri"/>
          <w:sz w:val="22"/>
          <w:szCs w:val="22"/>
          <w:lang w:val="cs-CZ"/>
        </w:rPr>
        <w:t>Osobou zmocněnou na straně Prodávajícího je:</w:t>
      </w:r>
    </w:p>
    <w:p w14:paraId="5C0C40AC" w14:textId="77777777" w:rsidR="00E650AC" w:rsidRDefault="004104E1" w:rsidP="00880A50">
      <w:pPr>
        <w:pStyle w:val="Zkladntextodsazen3"/>
        <w:keepNext/>
        <w:keepLines/>
        <w:widowControl/>
        <w:spacing w:after="0" w:line="264" w:lineRule="auto"/>
        <w:ind w:left="1418" w:hanging="2"/>
        <w:rPr>
          <w:rFonts w:ascii="Calibri" w:hAnsi="Calibri" w:cs="Calibri"/>
          <w:sz w:val="22"/>
          <w:szCs w:val="22"/>
        </w:rPr>
      </w:pPr>
      <w:r w:rsidRPr="00B3565B">
        <w:rPr>
          <w:rFonts w:ascii="Calibri" w:hAnsi="Calibri" w:cs="Calibri"/>
          <w:sz w:val="22"/>
          <w:szCs w:val="22"/>
        </w:rPr>
        <w:t xml:space="preserve">Jméno, příjmení: </w:t>
      </w:r>
      <w:r w:rsidRPr="00B3565B">
        <w:rPr>
          <w:rFonts w:ascii="Calibri" w:hAnsi="Calibri" w:cs="Calibri"/>
          <w:sz w:val="22"/>
          <w:szCs w:val="22"/>
        </w:rPr>
        <w:tab/>
      </w:r>
      <w:r w:rsidR="00E650AC" w:rsidRPr="00DB165E">
        <w:rPr>
          <w:rFonts w:ascii="Calibri" w:hAnsi="Calibri" w:cs="Calibri"/>
          <w:sz w:val="22"/>
          <w:szCs w:val="22"/>
          <w:highlight w:val="black"/>
        </w:rPr>
        <w:t>Ing. Jana Črná</w:t>
      </w:r>
    </w:p>
    <w:p w14:paraId="5D19E9B0" w14:textId="77777777" w:rsidR="004104E1" w:rsidRPr="00B3565B" w:rsidRDefault="004104E1" w:rsidP="00880A50">
      <w:pPr>
        <w:pStyle w:val="Zkladntextodsazen3"/>
        <w:keepNext/>
        <w:keepLines/>
        <w:widowControl/>
        <w:spacing w:after="0" w:line="264" w:lineRule="auto"/>
        <w:ind w:left="1418" w:hanging="2"/>
        <w:rPr>
          <w:rFonts w:ascii="Calibri" w:hAnsi="Calibri" w:cs="Calibri"/>
          <w:sz w:val="22"/>
          <w:szCs w:val="22"/>
        </w:rPr>
      </w:pPr>
      <w:r w:rsidRPr="00B3565B">
        <w:rPr>
          <w:rStyle w:val="platne1"/>
          <w:rFonts w:ascii="Calibri" w:hAnsi="Calibri" w:cs="Calibri"/>
          <w:sz w:val="22"/>
          <w:szCs w:val="22"/>
        </w:rPr>
        <w:t>Adresa:</w:t>
      </w:r>
      <w:r w:rsidRPr="00B3565B">
        <w:rPr>
          <w:rStyle w:val="platne1"/>
          <w:rFonts w:ascii="Calibri" w:hAnsi="Calibri" w:cs="Calibri"/>
          <w:sz w:val="22"/>
          <w:szCs w:val="22"/>
        </w:rPr>
        <w:tab/>
      </w:r>
      <w:r w:rsidRPr="00B3565B">
        <w:rPr>
          <w:rStyle w:val="platne1"/>
          <w:rFonts w:ascii="Calibri" w:hAnsi="Calibri" w:cs="Calibri"/>
          <w:sz w:val="22"/>
          <w:szCs w:val="22"/>
        </w:rPr>
        <w:tab/>
      </w:r>
      <w:r w:rsidRPr="00B3565B">
        <w:rPr>
          <w:rStyle w:val="platne1"/>
          <w:rFonts w:ascii="Calibri" w:hAnsi="Calibri" w:cs="Calibri"/>
          <w:sz w:val="22"/>
          <w:szCs w:val="22"/>
        </w:rPr>
        <w:tab/>
        <w:t xml:space="preserve">Bartolini, s.r.o., </w:t>
      </w:r>
      <w:r w:rsidRPr="00B3565B">
        <w:rPr>
          <w:rFonts w:ascii="Calibri" w:hAnsi="Calibri" w:cs="Calibri"/>
          <w:sz w:val="22"/>
          <w:szCs w:val="22"/>
        </w:rPr>
        <w:t>Poděbradova 285/109, Ponava, 612 00 Brno</w:t>
      </w:r>
    </w:p>
    <w:p w14:paraId="4626F1A9" w14:textId="77777777" w:rsidR="004104E1" w:rsidRPr="00B3565B" w:rsidRDefault="004104E1" w:rsidP="00880A50">
      <w:pPr>
        <w:pStyle w:val="Zkladntextodsazen3"/>
        <w:keepNext/>
        <w:keepLines/>
        <w:widowControl/>
        <w:spacing w:after="0" w:line="264" w:lineRule="auto"/>
        <w:ind w:left="1418" w:hanging="2"/>
        <w:rPr>
          <w:rFonts w:ascii="Calibri" w:hAnsi="Calibri" w:cs="Calibri"/>
          <w:sz w:val="22"/>
          <w:szCs w:val="22"/>
        </w:rPr>
      </w:pPr>
      <w:r w:rsidRPr="00B3565B">
        <w:rPr>
          <w:rFonts w:ascii="Calibri" w:hAnsi="Calibri" w:cs="Calibri"/>
          <w:sz w:val="22"/>
          <w:szCs w:val="22"/>
        </w:rPr>
        <w:t>E-mail:</w:t>
      </w:r>
      <w:r w:rsidRPr="00B3565B">
        <w:rPr>
          <w:rFonts w:ascii="Calibri" w:hAnsi="Calibri" w:cs="Calibri"/>
          <w:sz w:val="22"/>
          <w:szCs w:val="22"/>
        </w:rPr>
        <w:tab/>
      </w:r>
      <w:r w:rsidRPr="00B3565B">
        <w:rPr>
          <w:rFonts w:ascii="Calibri" w:hAnsi="Calibri" w:cs="Calibri"/>
          <w:sz w:val="22"/>
          <w:szCs w:val="22"/>
        </w:rPr>
        <w:tab/>
      </w:r>
      <w:r w:rsidRPr="00B3565B">
        <w:rPr>
          <w:rFonts w:ascii="Calibri" w:hAnsi="Calibri" w:cs="Calibri"/>
          <w:sz w:val="22"/>
          <w:szCs w:val="22"/>
        </w:rPr>
        <w:tab/>
      </w:r>
      <w:r w:rsidR="00E650AC" w:rsidRPr="00DB165E">
        <w:rPr>
          <w:rFonts w:ascii="Calibri" w:hAnsi="Calibri" w:cs="Calibri"/>
          <w:sz w:val="22"/>
          <w:szCs w:val="22"/>
          <w:highlight w:val="black"/>
        </w:rPr>
        <w:t>jc</w:t>
      </w:r>
      <w:r w:rsidRPr="00DB165E">
        <w:rPr>
          <w:rFonts w:ascii="Calibri" w:hAnsi="Calibri" w:cs="Calibri"/>
          <w:sz w:val="22"/>
          <w:szCs w:val="22"/>
          <w:highlight w:val="black"/>
        </w:rPr>
        <w:t>@bartolini.cz</w:t>
      </w:r>
    </w:p>
    <w:p w14:paraId="5F11A960" w14:textId="77777777" w:rsidR="004104E1" w:rsidRPr="00772637" w:rsidRDefault="004104E1" w:rsidP="00880A50">
      <w:pPr>
        <w:pStyle w:val="Zkladntextodsazen3"/>
        <w:keepLines/>
        <w:widowControl/>
        <w:spacing w:after="0" w:line="264" w:lineRule="auto"/>
        <w:ind w:left="1418" w:hanging="2"/>
        <w:rPr>
          <w:rStyle w:val="platne1"/>
          <w:rFonts w:ascii="Calibri" w:hAnsi="Calibri" w:cs="Calibri"/>
          <w:sz w:val="22"/>
          <w:szCs w:val="22"/>
        </w:rPr>
      </w:pPr>
      <w:r w:rsidRPr="00B3565B">
        <w:rPr>
          <w:rFonts w:ascii="Calibri" w:hAnsi="Calibri" w:cs="Calibri"/>
          <w:sz w:val="22"/>
          <w:szCs w:val="22"/>
        </w:rPr>
        <w:t>Telefon:</w:t>
      </w:r>
      <w:r w:rsidRPr="00B3565B">
        <w:rPr>
          <w:rFonts w:ascii="Calibri" w:hAnsi="Calibri" w:cs="Calibri"/>
          <w:sz w:val="22"/>
          <w:szCs w:val="22"/>
        </w:rPr>
        <w:tab/>
      </w:r>
      <w:r w:rsidRPr="00B3565B">
        <w:rPr>
          <w:rFonts w:ascii="Calibri" w:hAnsi="Calibri" w:cs="Calibri"/>
          <w:sz w:val="22"/>
          <w:szCs w:val="22"/>
        </w:rPr>
        <w:tab/>
      </w:r>
      <w:r w:rsidR="00E650AC" w:rsidRPr="00DB165E">
        <w:rPr>
          <w:rFonts w:ascii="Calibri" w:hAnsi="Calibri" w:cs="Calibri"/>
          <w:sz w:val="22"/>
          <w:szCs w:val="22"/>
          <w:highlight w:val="black"/>
        </w:rPr>
        <w:t>739 265 041</w:t>
      </w:r>
    </w:p>
    <w:p w14:paraId="439B9E91" w14:textId="77777777" w:rsidR="004104E1" w:rsidRPr="00772637" w:rsidRDefault="004104E1" w:rsidP="00880A50">
      <w:pPr>
        <w:pStyle w:val="Zkladntextodsazen3"/>
        <w:keepLines/>
        <w:widowControl/>
        <w:spacing w:after="0" w:line="264" w:lineRule="auto"/>
        <w:ind w:left="1418" w:hanging="709"/>
        <w:rPr>
          <w:rStyle w:val="platne1"/>
          <w:rFonts w:ascii="Calibri" w:hAnsi="Calibri" w:cs="Calibri"/>
          <w:sz w:val="22"/>
          <w:szCs w:val="22"/>
        </w:rPr>
      </w:pPr>
    </w:p>
    <w:p w14:paraId="441F0096" w14:textId="77777777" w:rsidR="004104E1" w:rsidRPr="00772637" w:rsidRDefault="004104E1" w:rsidP="00880A50">
      <w:pPr>
        <w:pStyle w:val="Nadpis2"/>
        <w:numPr>
          <w:ilvl w:val="2"/>
          <w:numId w:val="12"/>
        </w:numPr>
        <w:spacing w:line="264" w:lineRule="auto"/>
        <w:ind w:left="1418" w:right="-17" w:hanging="709"/>
        <w:rPr>
          <w:rFonts w:ascii="Calibri" w:hAnsi="Calibri" w:cs="Calibri"/>
          <w:sz w:val="22"/>
          <w:szCs w:val="22"/>
          <w:lang w:val="cs-CZ"/>
        </w:rPr>
      </w:pPr>
      <w:r w:rsidRPr="00772637">
        <w:rPr>
          <w:rFonts w:ascii="Calibri" w:eastAsia="MS Mincho" w:hAnsi="Calibri" w:cs="Calibri"/>
          <w:sz w:val="22"/>
          <w:szCs w:val="22"/>
          <w:lang w:val="cs-CZ"/>
        </w:rPr>
        <w:t>Osobou zmocněnou na straně Kupujícího je:</w:t>
      </w:r>
    </w:p>
    <w:p w14:paraId="74664126" w14:textId="77777777" w:rsidR="004104E1" w:rsidRPr="00772637" w:rsidRDefault="004104E1" w:rsidP="00880A50">
      <w:pPr>
        <w:pStyle w:val="Nadpis2"/>
        <w:keepNext w:val="0"/>
        <w:spacing w:line="264" w:lineRule="auto"/>
        <w:ind w:left="1418" w:right="-17" w:hanging="2"/>
        <w:rPr>
          <w:rStyle w:val="platne1"/>
          <w:rFonts w:ascii="Calibri" w:hAnsi="Calibri" w:cs="Calibri"/>
          <w:sz w:val="22"/>
          <w:szCs w:val="22"/>
          <w:lang w:val="cs-CZ"/>
        </w:rPr>
      </w:pPr>
      <w:r w:rsidRPr="00772637">
        <w:rPr>
          <w:rFonts w:ascii="Calibri" w:hAnsi="Calibri" w:cs="Calibri"/>
          <w:sz w:val="22"/>
          <w:szCs w:val="22"/>
          <w:lang w:val="cs-CZ"/>
        </w:rPr>
        <w:t xml:space="preserve">Jméno, příjmení:  </w:t>
      </w:r>
      <w:r w:rsidRPr="00772637">
        <w:rPr>
          <w:rFonts w:ascii="Calibri" w:hAnsi="Calibri" w:cs="Calibri"/>
          <w:sz w:val="22"/>
          <w:szCs w:val="22"/>
          <w:lang w:val="cs-CZ"/>
        </w:rPr>
        <w:tab/>
      </w:r>
      <w:r w:rsidRPr="00DB165E">
        <w:rPr>
          <w:rFonts w:ascii="Calibri" w:hAnsi="Calibri" w:cs="Calibri"/>
          <w:sz w:val="22"/>
          <w:szCs w:val="22"/>
          <w:highlight w:val="black"/>
          <w:lang w:val="cs-CZ"/>
        </w:rPr>
        <w:t>Lenka Putnarová, DiS</w:t>
      </w:r>
      <w:r>
        <w:rPr>
          <w:rFonts w:ascii="Calibri" w:hAnsi="Calibri" w:cs="Calibri"/>
          <w:sz w:val="22"/>
          <w:szCs w:val="22"/>
          <w:lang w:val="cs-CZ"/>
        </w:rPr>
        <w:t>.</w:t>
      </w:r>
    </w:p>
    <w:p w14:paraId="11DE33A9" w14:textId="77777777" w:rsidR="004104E1" w:rsidRPr="00772637" w:rsidRDefault="004104E1" w:rsidP="00880A50">
      <w:pPr>
        <w:pStyle w:val="Nadpis2"/>
        <w:keepNext w:val="0"/>
        <w:spacing w:line="264" w:lineRule="auto"/>
        <w:ind w:left="1418" w:right="-17" w:hanging="2"/>
        <w:rPr>
          <w:rStyle w:val="platne1"/>
          <w:rFonts w:ascii="Calibri" w:hAnsi="Calibri" w:cs="Calibri"/>
          <w:sz w:val="22"/>
          <w:szCs w:val="22"/>
          <w:lang w:val="cs-CZ"/>
        </w:rPr>
      </w:pPr>
      <w:r w:rsidRPr="00772637">
        <w:rPr>
          <w:rStyle w:val="platne1"/>
          <w:rFonts w:ascii="Calibri" w:hAnsi="Calibri" w:cs="Calibri"/>
          <w:sz w:val="22"/>
          <w:szCs w:val="22"/>
          <w:lang w:val="cs-CZ"/>
        </w:rPr>
        <w:lastRenderedPageBreak/>
        <w:t>Adresa</w:t>
      </w:r>
      <w:r w:rsidRPr="00772637">
        <w:rPr>
          <w:rStyle w:val="platne1"/>
          <w:rFonts w:ascii="Calibri" w:hAnsi="Calibri" w:cs="Calibri"/>
          <w:sz w:val="22"/>
          <w:szCs w:val="22"/>
          <w:lang w:val="cs-CZ"/>
        </w:rPr>
        <w:tab/>
      </w:r>
      <w:r w:rsidRPr="00772637">
        <w:rPr>
          <w:rStyle w:val="platne1"/>
          <w:rFonts w:ascii="Calibri" w:hAnsi="Calibri" w:cs="Calibri"/>
          <w:sz w:val="22"/>
          <w:szCs w:val="22"/>
          <w:lang w:val="cs-CZ"/>
        </w:rPr>
        <w:tab/>
      </w:r>
      <w:r>
        <w:rPr>
          <w:rStyle w:val="platne1"/>
          <w:rFonts w:ascii="Calibri" w:hAnsi="Calibri" w:cs="Calibri"/>
          <w:sz w:val="22"/>
          <w:szCs w:val="22"/>
          <w:lang w:val="cs-CZ"/>
        </w:rPr>
        <w:tab/>
        <w:t>Moskevská 34, 360 01 Karlovy Vary</w:t>
      </w:r>
    </w:p>
    <w:p w14:paraId="1470A0C1" w14:textId="77777777" w:rsidR="004104E1" w:rsidRPr="00772637" w:rsidRDefault="004104E1" w:rsidP="00880A50">
      <w:pPr>
        <w:pStyle w:val="Nadpis2"/>
        <w:keepNext w:val="0"/>
        <w:spacing w:line="264" w:lineRule="auto"/>
        <w:ind w:left="1418" w:right="-17" w:hanging="2"/>
        <w:rPr>
          <w:rStyle w:val="platne1"/>
          <w:rFonts w:ascii="Calibri" w:hAnsi="Calibri" w:cs="Calibri"/>
          <w:sz w:val="22"/>
          <w:szCs w:val="22"/>
          <w:lang w:val="cs-CZ"/>
        </w:rPr>
      </w:pPr>
      <w:r w:rsidRPr="00772637">
        <w:rPr>
          <w:rFonts w:ascii="Calibri" w:hAnsi="Calibri" w:cs="Calibri"/>
          <w:sz w:val="22"/>
          <w:szCs w:val="22"/>
          <w:lang w:val="cs-CZ"/>
        </w:rPr>
        <w:t>E-mail:</w:t>
      </w:r>
      <w:r w:rsidRPr="00772637">
        <w:rPr>
          <w:rFonts w:ascii="Calibri" w:hAnsi="Calibri" w:cs="Calibri"/>
          <w:sz w:val="22"/>
          <w:szCs w:val="22"/>
          <w:lang w:val="cs-CZ"/>
        </w:rPr>
        <w:tab/>
      </w:r>
      <w:r w:rsidRPr="00772637">
        <w:rPr>
          <w:rFonts w:ascii="Calibri" w:hAnsi="Calibri" w:cs="Calibri"/>
          <w:sz w:val="22"/>
          <w:szCs w:val="22"/>
          <w:lang w:val="cs-CZ"/>
        </w:rPr>
        <w:tab/>
      </w:r>
      <w:r>
        <w:rPr>
          <w:rFonts w:ascii="Calibri" w:hAnsi="Calibri" w:cs="Calibri"/>
          <w:sz w:val="22"/>
          <w:szCs w:val="22"/>
          <w:lang w:val="cs-CZ"/>
        </w:rPr>
        <w:tab/>
      </w:r>
      <w:r w:rsidRPr="00DB165E">
        <w:rPr>
          <w:rFonts w:ascii="Calibri" w:hAnsi="Calibri" w:cs="Calibri"/>
          <w:sz w:val="22"/>
          <w:szCs w:val="22"/>
          <w:highlight w:val="black"/>
          <w:lang w:val="cs-CZ"/>
        </w:rPr>
        <w:t>l.putnarova@mpkv.cz</w:t>
      </w:r>
    </w:p>
    <w:p w14:paraId="3FD3D518" w14:textId="27CF4795" w:rsidR="004104E1" w:rsidRPr="00772637" w:rsidRDefault="004104E1" w:rsidP="00880A50">
      <w:pPr>
        <w:pStyle w:val="Nadpis2"/>
        <w:keepNext w:val="0"/>
        <w:spacing w:line="264" w:lineRule="auto"/>
        <w:ind w:left="1418" w:right="-17" w:hanging="2"/>
        <w:rPr>
          <w:rStyle w:val="platne1"/>
          <w:rFonts w:ascii="Calibri" w:hAnsi="Calibri" w:cs="Calibri"/>
          <w:sz w:val="22"/>
          <w:szCs w:val="22"/>
          <w:lang w:val="cs-CZ"/>
        </w:rPr>
      </w:pPr>
      <w:r>
        <w:rPr>
          <w:rFonts w:ascii="Calibri" w:hAnsi="Calibri" w:cs="Calibri"/>
          <w:sz w:val="22"/>
          <w:szCs w:val="22"/>
          <w:lang w:val="cs-CZ"/>
        </w:rPr>
        <w:t>Telefon</w:t>
      </w:r>
      <w:r w:rsidRPr="00772637">
        <w:rPr>
          <w:rFonts w:ascii="Calibri" w:hAnsi="Calibri" w:cs="Calibri"/>
          <w:sz w:val="22"/>
          <w:szCs w:val="22"/>
          <w:lang w:val="cs-CZ"/>
        </w:rPr>
        <w:t>:</w:t>
      </w:r>
      <w:r w:rsidRPr="00772637">
        <w:rPr>
          <w:rFonts w:ascii="Calibri" w:hAnsi="Calibri" w:cs="Calibri"/>
          <w:sz w:val="22"/>
          <w:szCs w:val="22"/>
          <w:lang w:val="cs-CZ"/>
        </w:rPr>
        <w:tab/>
      </w:r>
      <w:r>
        <w:rPr>
          <w:rFonts w:ascii="Calibri" w:hAnsi="Calibri" w:cs="Calibri"/>
          <w:sz w:val="22"/>
          <w:szCs w:val="22"/>
          <w:lang w:val="cs-CZ"/>
        </w:rPr>
        <w:tab/>
      </w:r>
      <w:r w:rsidRPr="00DB165E">
        <w:rPr>
          <w:rFonts w:ascii="Calibri" w:hAnsi="Calibri" w:cs="Calibri"/>
          <w:sz w:val="22"/>
          <w:szCs w:val="22"/>
          <w:highlight w:val="black"/>
          <w:lang w:val="cs-CZ"/>
        </w:rPr>
        <w:t>353 1</w:t>
      </w:r>
      <w:r w:rsidR="00044755" w:rsidRPr="00DB165E">
        <w:rPr>
          <w:rFonts w:ascii="Calibri" w:hAnsi="Calibri" w:cs="Calibri"/>
          <w:sz w:val="22"/>
          <w:szCs w:val="22"/>
          <w:highlight w:val="black"/>
          <w:lang w:val="cs-CZ"/>
        </w:rPr>
        <w:t>53</w:t>
      </w:r>
      <w:r w:rsidRPr="00DB165E">
        <w:rPr>
          <w:rFonts w:ascii="Calibri" w:hAnsi="Calibri" w:cs="Calibri"/>
          <w:sz w:val="22"/>
          <w:szCs w:val="22"/>
          <w:highlight w:val="black"/>
          <w:lang w:val="cs-CZ"/>
        </w:rPr>
        <w:t xml:space="preserve"> 914</w:t>
      </w:r>
    </w:p>
    <w:p w14:paraId="3CA2D069" w14:textId="77777777" w:rsidR="004104E1" w:rsidRPr="00772637" w:rsidRDefault="004104E1" w:rsidP="00880A50">
      <w:pPr>
        <w:ind w:left="705" w:hanging="705"/>
        <w:jc w:val="both"/>
        <w:rPr>
          <w:rFonts w:ascii="Calibri" w:hAnsi="Calibri" w:cs="Calibri"/>
          <w:sz w:val="22"/>
          <w:szCs w:val="22"/>
          <w:lang w:val="cs-CZ"/>
        </w:rPr>
      </w:pPr>
    </w:p>
    <w:p w14:paraId="4D222C0D" w14:textId="77777777" w:rsidR="004104E1" w:rsidRPr="00772637" w:rsidRDefault="004104E1" w:rsidP="00880A50">
      <w:pPr>
        <w:pStyle w:val="Nadpis2"/>
        <w:keepNext w:val="0"/>
        <w:numPr>
          <w:ilvl w:val="1"/>
          <w:numId w:val="12"/>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Smluvní strany podpisem Smlouvy sjednávají, že je-li v Objednávce uveden</w:t>
      </w:r>
      <w:r>
        <w:rPr>
          <w:rFonts w:ascii="Calibri" w:hAnsi="Calibri" w:cs="Calibri"/>
          <w:sz w:val="22"/>
          <w:szCs w:val="22"/>
          <w:lang w:val="cs-CZ"/>
        </w:rPr>
        <w:t>á jiná kontaktní osoba, adresa či e-mail,</w:t>
      </w:r>
      <w:r w:rsidRPr="00772637">
        <w:rPr>
          <w:rFonts w:ascii="Calibri" w:hAnsi="Calibri" w:cs="Calibri"/>
          <w:sz w:val="22"/>
          <w:szCs w:val="22"/>
          <w:lang w:val="cs-CZ"/>
        </w:rPr>
        <w:t xml:space="preserve"> pak lze doručovat v každém jednotlivém konkrétním případě na kontaktní oso</w:t>
      </w:r>
      <w:r>
        <w:rPr>
          <w:rFonts w:ascii="Calibri" w:hAnsi="Calibri" w:cs="Calibri"/>
          <w:sz w:val="22"/>
          <w:szCs w:val="22"/>
          <w:lang w:val="cs-CZ"/>
        </w:rPr>
        <w:t xml:space="preserve">bu, adresu či e-mail </w:t>
      </w:r>
      <w:r w:rsidRPr="00772637">
        <w:rPr>
          <w:rFonts w:ascii="Calibri" w:hAnsi="Calibri" w:cs="Calibri"/>
          <w:sz w:val="22"/>
          <w:szCs w:val="22"/>
          <w:lang w:val="cs-CZ"/>
        </w:rPr>
        <w:t>uvedené v Objednávce.</w:t>
      </w:r>
    </w:p>
    <w:p w14:paraId="3300DBBF" w14:textId="77777777" w:rsidR="005B31A2" w:rsidRDefault="005B31A2" w:rsidP="00880A50">
      <w:pPr>
        <w:rPr>
          <w:rFonts w:ascii="Calibri" w:hAnsi="Calibri" w:cs="Calibri"/>
          <w:sz w:val="22"/>
          <w:szCs w:val="22"/>
          <w:lang w:val="cs-CZ"/>
        </w:rPr>
      </w:pPr>
    </w:p>
    <w:p w14:paraId="42FAECE1" w14:textId="77777777" w:rsidR="00543DA1" w:rsidRPr="00772637" w:rsidRDefault="00543DA1" w:rsidP="00880A50">
      <w:pPr>
        <w:rPr>
          <w:rFonts w:ascii="Calibri" w:hAnsi="Calibri" w:cs="Calibri"/>
          <w:sz w:val="22"/>
          <w:szCs w:val="22"/>
          <w:lang w:val="cs-CZ"/>
        </w:rPr>
      </w:pPr>
    </w:p>
    <w:p w14:paraId="2F5E39F3" w14:textId="77777777" w:rsidR="005B31A2" w:rsidRPr="00772637" w:rsidRDefault="005B31A2" w:rsidP="00880A50">
      <w:pPr>
        <w:pStyle w:val="Nadpis2"/>
        <w:keepNext w:val="0"/>
        <w:numPr>
          <w:ilvl w:val="0"/>
          <w:numId w:val="12"/>
        </w:numPr>
        <w:spacing w:line="264" w:lineRule="auto"/>
        <w:ind w:right="-17"/>
        <w:jc w:val="center"/>
        <w:rPr>
          <w:rFonts w:ascii="Calibri" w:hAnsi="Calibri" w:cs="Calibri"/>
          <w:b/>
          <w:bCs/>
          <w:sz w:val="22"/>
          <w:szCs w:val="22"/>
          <w:lang w:val="cs-CZ"/>
        </w:rPr>
      </w:pPr>
      <w:r w:rsidRPr="00772637">
        <w:rPr>
          <w:rFonts w:ascii="Calibri" w:hAnsi="Calibri" w:cs="Calibri"/>
          <w:b/>
          <w:bCs/>
          <w:sz w:val="22"/>
          <w:szCs w:val="22"/>
          <w:lang w:val="cs-CZ"/>
        </w:rPr>
        <w:t>ZRUŠENÍ OBJEDNÁVKY</w:t>
      </w:r>
    </w:p>
    <w:p w14:paraId="4CE1DA52" w14:textId="77777777" w:rsidR="005B31A2" w:rsidRPr="00772637" w:rsidRDefault="005B31A2" w:rsidP="00880A50">
      <w:pPr>
        <w:jc w:val="both"/>
        <w:rPr>
          <w:rFonts w:ascii="Calibri" w:hAnsi="Calibri" w:cs="Calibri"/>
          <w:sz w:val="22"/>
          <w:szCs w:val="22"/>
          <w:lang w:val="cs-CZ"/>
        </w:rPr>
      </w:pPr>
    </w:p>
    <w:p w14:paraId="0F815ABA" w14:textId="77777777" w:rsidR="00456258" w:rsidRPr="00772637" w:rsidRDefault="00456258" w:rsidP="00880A50">
      <w:pPr>
        <w:pStyle w:val="Odstavecseseznamem"/>
        <w:numPr>
          <w:ilvl w:val="1"/>
          <w:numId w:val="12"/>
        </w:numPr>
        <w:ind w:hanging="720"/>
        <w:jc w:val="both"/>
        <w:rPr>
          <w:rFonts w:ascii="Calibri" w:hAnsi="Calibri" w:cs="Calibri"/>
          <w:sz w:val="22"/>
          <w:szCs w:val="22"/>
          <w:lang w:val="cs-CZ"/>
        </w:rPr>
      </w:pPr>
      <w:r w:rsidRPr="00772637">
        <w:rPr>
          <w:rFonts w:ascii="Calibri" w:hAnsi="Calibri" w:cs="Calibri"/>
          <w:sz w:val="22"/>
          <w:szCs w:val="22"/>
          <w:lang w:val="cs-CZ"/>
        </w:rPr>
        <w:t>Kupující je oprávněn jednotlivou Objednávku nebo její části zrušit, pokud:</w:t>
      </w:r>
    </w:p>
    <w:p w14:paraId="70824A5D" w14:textId="77777777" w:rsidR="00456258" w:rsidRPr="00772637" w:rsidRDefault="00456258" w:rsidP="00880A50">
      <w:pPr>
        <w:pStyle w:val="Odstavecseseznamem"/>
        <w:numPr>
          <w:ilvl w:val="0"/>
          <w:numId w:val="7"/>
        </w:numPr>
        <w:ind w:left="1134" w:hanging="425"/>
        <w:jc w:val="both"/>
        <w:rPr>
          <w:rFonts w:ascii="Calibri" w:hAnsi="Calibri" w:cs="Calibri"/>
          <w:sz w:val="22"/>
          <w:szCs w:val="22"/>
          <w:lang w:val="cs-CZ"/>
        </w:rPr>
      </w:pPr>
      <w:r w:rsidRPr="00772637">
        <w:rPr>
          <w:rFonts w:ascii="Calibri" w:hAnsi="Calibri" w:cs="Calibri"/>
          <w:sz w:val="22"/>
          <w:szCs w:val="22"/>
          <w:lang w:val="cs-CZ"/>
        </w:rPr>
        <w:t>zjištěné vady dle čl. 9 nebyly odstraněny do 20 dnů od uplatněné reklamace,</w:t>
      </w:r>
    </w:p>
    <w:p w14:paraId="516BC5D9" w14:textId="77777777" w:rsidR="00456258" w:rsidRPr="00772637" w:rsidRDefault="00456258" w:rsidP="00880A50">
      <w:pPr>
        <w:pStyle w:val="Odstavecseseznamem"/>
        <w:numPr>
          <w:ilvl w:val="0"/>
          <w:numId w:val="7"/>
        </w:numPr>
        <w:ind w:left="1134" w:hanging="425"/>
        <w:jc w:val="both"/>
        <w:rPr>
          <w:rFonts w:ascii="Calibri" w:hAnsi="Calibri" w:cs="Calibri"/>
          <w:sz w:val="22"/>
          <w:szCs w:val="22"/>
          <w:lang w:val="cs-CZ"/>
        </w:rPr>
      </w:pPr>
      <w:r w:rsidRPr="00772637">
        <w:rPr>
          <w:rFonts w:ascii="Calibri" w:hAnsi="Calibri" w:cs="Calibri"/>
          <w:sz w:val="22"/>
          <w:szCs w:val="22"/>
          <w:lang w:val="cs-CZ"/>
        </w:rPr>
        <w:t>prodleva s dodávkou stejnokrojových součástí je delší než 3 pracovní dny</w:t>
      </w:r>
      <w:r>
        <w:rPr>
          <w:rFonts w:ascii="Calibri" w:hAnsi="Calibri" w:cs="Calibri"/>
          <w:sz w:val="22"/>
          <w:szCs w:val="22"/>
          <w:lang w:val="cs-CZ"/>
        </w:rPr>
        <w:t xml:space="preserve"> </w:t>
      </w:r>
      <w:r w:rsidRPr="00772637">
        <w:rPr>
          <w:rFonts w:ascii="Calibri" w:hAnsi="Calibri" w:cs="Calibri"/>
          <w:sz w:val="22"/>
          <w:szCs w:val="22"/>
          <w:lang w:val="cs-CZ"/>
        </w:rPr>
        <w:t>od stanoveného termínu dodání.</w:t>
      </w:r>
    </w:p>
    <w:p w14:paraId="2E91FD9C" w14:textId="77777777" w:rsidR="005B31A2" w:rsidRPr="00772637" w:rsidRDefault="005B31A2" w:rsidP="00880A50">
      <w:pPr>
        <w:rPr>
          <w:rFonts w:ascii="Calibri" w:hAnsi="Calibri" w:cs="Calibri"/>
          <w:sz w:val="22"/>
          <w:szCs w:val="22"/>
          <w:lang w:val="cs-CZ"/>
        </w:rPr>
      </w:pPr>
    </w:p>
    <w:p w14:paraId="31BB131A" w14:textId="77777777" w:rsidR="005B31A2" w:rsidRPr="00772637" w:rsidRDefault="005B31A2" w:rsidP="00880A50">
      <w:pPr>
        <w:rPr>
          <w:rFonts w:ascii="Calibri" w:hAnsi="Calibri" w:cs="Calibri"/>
          <w:sz w:val="22"/>
          <w:szCs w:val="22"/>
          <w:lang w:val="cs-CZ"/>
        </w:rPr>
      </w:pPr>
    </w:p>
    <w:p w14:paraId="70D8A695" w14:textId="77777777" w:rsidR="005B31A2" w:rsidRDefault="005B31A2" w:rsidP="00880A50">
      <w:pPr>
        <w:pStyle w:val="Nadpis2"/>
        <w:keepNext w:val="0"/>
        <w:numPr>
          <w:ilvl w:val="0"/>
          <w:numId w:val="12"/>
        </w:numPr>
        <w:spacing w:line="264" w:lineRule="auto"/>
        <w:ind w:right="-17"/>
        <w:jc w:val="center"/>
        <w:rPr>
          <w:rFonts w:ascii="Calibri" w:hAnsi="Calibri" w:cs="Calibri"/>
          <w:b/>
          <w:bCs/>
          <w:sz w:val="22"/>
          <w:szCs w:val="22"/>
          <w:lang w:val="cs-CZ"/>
        </w:rPr>
      </w:pPr>
      <w:r w:rsidRPr="00772637">
        <w:rPr>
          <w:rFonts w:ascii="Calibri" w:hAnsi="Calibri" w:cs="Calibri"/>
          <w:b/>
          <w:bCs/>
          <w:sz w:val="22"/>
          <w:szCs w:val="22"/>
          <w:lang w:val="cs-CZ"/>
        </w:rPr>
        <w:t>TERMÍN A MÍSTO PLNĚNÍ</w:t>
      </w:r>
    </w:p>
    <w:p w14:paraId="427B8FAD" w14:textId="77777777" w:rsidR="00456258" w:rsidRPr="00456258" w:rsidRDefault="00456258" w:rsidP="00880A50">
      <w:pPr>
        <w:rPr>
          <w:lang w:val="cs-CZ"/>
        </w:rPr>
      </w:pPr>
    </w:p>
    <w:p w14:paraId="1943A8E8" w14:textId="77777777" w:rsidR="00456258" w:rsidRPr="00ED027F" w:rsidRDefault="00456258" w:rsidP="00880A50">
      <w:pPr>
        <w:pStyle w:val="Nadpis2"/>
        <w:keepNext w:val="0"/>
        <w:numPr>
          <w:ilvl w:val="1"/>
          <w:numId w:val="12"/>
        </w:numPr>
        <w:tabs>
          <w:tab w:val="num" w:pos="709"/>
        </w:tabs>
        <w:spacing w:line="264" w:lineRule="auto"/>
        <w:ind w:right="-17" w:hanging="720"/>
        <w:rPr>
          <w:rFonts w:ascii="Calibri" w:hAnsi="Calibri" w:cs="Calibri"/>
          <w:sz w:val="22"/>
          <w:szCs w:val="22"/>
          <w:lang w:val="cs-CZ"/>
        </w:rPr>
      </w:pPr>
      <w:r w:rsidRPr="00ED027F">
        <w:rPr>
          <w:rFonts w:ascii="Calibri" w:hAnsi="Calibri" w:cs="Calibri"/>
          <w:sz w:val="22"/>
          <w:szCs w:val="22"/>
          <w:lang w:val="cs-CZ"/>
        </w:rPr>
        <w:t>Termín dodání a místo dodání budou upřesněny v jednotlivých Objednávkách.</w:t>
      </w:r>
    </w:p>
    <w:p w14:paraId="53B38394" w14:textId="77777777" w:rsidR="00456258" w:rsidRPr="00ED027F" w:rsidRDefault="00456258" w:rsidP="00880A50">
      <w:pPr>
        <w:rPr>
          <w:lang w:val="cs-CZ"/>
        </w:rPr>
      </w:pPr>
    </w:p>
    <w:p w14:paraId="28CBA08E" w14:textId="77777777" w:rsidR="00456258" w:rsidRPr="00ED027F" w:rsidRDefault="00456258" w:rsidP="00880A50">
      <w:pPr>
        <w:pStyle w:val="Nadpis2"/>
        <w:keepNext w:val="0"/>
        <w:numPr>
          <w:ilvl w:val="1"/>
          <w:numId w:val="12"/>
        </w:numPr>
        <w:tabs>
          <w:tab w:val="num" w:pos="709"/>
        </w:tabs>
        <w:spacing w:line="264" w:lineRule="auto"/>
        <w:ind w:right="-17" w:hanging="720"/>
        <w:rPr>
          <w:rFonts w:ascii="Calibri" w:hAnsi="Calibri" w:cs="Calibri"/>
          <w:sz w:val="22"/>
          <w:szCs w:val="22"/>
          <w:lang w:val="cs-CZ"/>
        </w:rPr>
      </w:pPr>
      <w:r w:rsidRPr="00ED027F">
        <w:rPr>
          <w:rFonts w:ascii="Calibri" w:hAnsi="Calibri" w:cs="Calibri"/>
          <w:sz w:val="22"/>
          <w:szCs w:val="22"/>
          <w:lang w:val="cs-CZ"/>
        </w:rPr>
        <w:t>Dodacím místem pro veškeré stejnokrojové součásti podle této Smlouvy je sídlo Městské policie Karlovy Vary na adrese Moskevská 34, 360 01 Karlovy Vary, není-li mezi Prodávajícím a</w:t>
      </w:r>
      <w:r>
        <w:rPr>
          <w:rFonts w:ascii="Calibri" w:hAnsi="Calibri" w:cs="Calibri"/>
          <w:sz w:val="22"/>
          <w:szCs w:val="22"/>
          <w:lang w:val="cs-CZ"/>
        </w:rPr>
        <w:t> </w:t>
      </w:r>
      <w:r w:rsidRPr="00ED027F">
        <w:rPr>
          <w:rFonts w:ascii="Calibri" w:hAnsi="Calibri" w:cs="Calibri"/>
          <w:sz w:val="22"/>
          <w:szCs w:val="22"/>
          <w:lang w:val="cs-CZ"/>
        </w:rPr>
        <w:t>Kupujícím dohodnuto jinak.</w:t>
      </w:r>
    </w:p>
    <w:p w14:paraId="26DB2E9F" w14:textId="77777777" w:rsidR="00456258" w:rsidRPr="00ED027F" w:rsidRDefault="00456258" w:rsidP="00880A50">
      <w:pPr>
        <w:pStyle w:val="Odstavecseseznamem"/>
        <w:ind w:left="1776"/>
        <w:rPr>
          <w:rFonts w:ascii="Calibri" w:hAnsi="Calibri" w:cs="Calibri"/>
          <w:sz w:val="22"/>
          <w:szCs w:val="22"/>
          <w:lang w:val="cs-CZ"/>
        </w:rPr>
      </w:pPr>
    </w:p>
    <w:p w14:paraId="419844BB" w14:textId="77777777" w:rsidR="00456258" w:rsidRPr="00ED027F" w:rsidRDefault="00456258" w:rsidP="00880A50">
      <w:pPr>
        <w:pStyle w:val="Nadpis2"/>
        <w:keepNext w:val="0"/>
        <w:numPr>
          <w:ilvl w:val="1"/>
          <w:numId w:val="12"/>
        </w:numPr>
        <w:tabs>
          <w:tab w:val="num" w:pos="709"/>
        </w:tabs>
        <w:spacing w:line="264" w:lineRule="auto"/>
        <w:ind w:right="-17" w:hanging="720"/>
        <w:rPr>
          <w:rFonts w:ascii="Calibri" w:hAnsi="Calibri" w:cs="Calibri"/>
          <w:sz w:val="22"/>
          <w:szCs w:val="22"/>
          <w:lang w:val="cs-CZ"/>
        </w:rPr>
      </w:pPr>
      <w:r w:rsidRPr="00ED027F">
        <w:rPr>
          <w:rFonts w:ascii="Calibri" w:hAnsi="Calibri" w:cs="Calibri"/>
          <w:sz w:val="22"/>
          <w:szCs w:val="22"/>
          <w:lang w:val="cs-CZ"/>
        </w:rPr>
        <w:t>Prodávající se zavazuje dodat stejnokrojové součásti na místo určené odst</w:t>
      </w:r>
      <w:r>
        <w:rPr>
          <w:rFonts w:ascii="Calibri" w:hAnsi="Calibri" w:cs="Calibri"/>
          <w:sz w:val="22"/>
          <w:szCs w:val="22"/>
          <w:lang w:val="cs-CZ"/>
        </w:rPr>
        <w:t>.</w:t>
      </w:r>
      <w:r w:rsidRPr="00ED027F">
        <w:rPr>
          <w:rFonts w:ascii="Calibri" w:hAnsi="Calibri" w:cs="Calibri"/>
          <w:sz w:val="22"/>
          <w:szCs w:val="22"/>
          <w:lang w:val="cs-CZ"/>
        </w:rPr>
        <w:t xml:space="preserve"> 6.2 této Smlouvy.</w:t>
      </w:r>
    </w:p>
    <w:p w14:paraId="099191E7" w14:textId="77777777" w:rsidR="00456258" w:rsidRPr="00772637" w:rsidRDefault="00456258" w:rsidP="00880A50">
      <w:pPr>
        <w:rPr>
          <w:rFonts w:ascii="Calibri" w:hAnsi="Calibri" w:cs="Calibri"/>
          <w:sz w:val="22"/>
          <w:szCs w:val="22"/>
          <w:lang w:val="cs-CZ"/>
        </w:rPr>
      </w:pPr>
    </w:p>
    <w:p w14:paraId="309707D6" w14:textId="1486E5C0" w:rsidR="00456258" w:rsidRDefault="00456258" w:rsidP="00880A50">
      <w:pPr>
        <w:pStyle w:val="Nadpis2"/>
        <w:keepNext w:val="0"/>
        <w:numPr>
          <w:ilvl w:val="1"/>
          <w:numId w:val="12"/>
        </w:numPr>
        <w:tabs>
          <w:tab w:val="num" w:pos="709"/>
        </w:tabs>
        <w:spacing w:line="264" w:lineRule="auto"/>
        <w:ind w:right="-17" w:hanging="720"/>
        <w:rPr>
          <w:rFonts w:ascii="Calibri" w:hAnsi="Calibri" w:cs="Calibri"/>
          <w:sz w:val="22"/>
          <w:szCs w:val="22"/>
          <w:lang w:val="cs-CZ"/>
        </w:rPr>
      </w:pPr>
      <w:r w:rsidRPr="00772637">
        <w:rPr>
          <w:rFonts w:ascii="Calibri" w:hAnsi="Calibri" w:cs="Calibri"/>
          <w:sz w:val="22"/>
          <w:szCs w:val="22"/>
          <w:lang w:val="cs-CZ"/>
        </w:rPr>
        <w:t>Prodávající se zavazuje dodat Kupujícímu stejnokrojové součásti v termínu požadovaném Kupujícím, pokud je termín pro dodávku stejnokrojových součástí požadován alespoň</w:t>
      </w:r>
      <w:r>
        <w:rPr>
          <w:rFonts w:ascii="Calibri" w:hAnsi="Calibri" w:cs="Calibri"/>
          <w:sz w:val="22"/>
          <w:szCs w:val="22"/>
          <w:lang w:val="cs-CZ"/>
        </w:rPr>
        <w:t xml:space="preserve"> </w:t>
      </w:r>
      <w:r w:rsidR="00F40BE7">
        <w:rPr>
          <w:rFonts w:ascii="Calibri" w:hAnsi="Calibri" w:cs="Calibri"/>
          <w:sz w:val="22"/>
          <w:szCs w:val="22"/>
          <w:lang w:val="cs-CZ"/>
        </w:rPr>
        <w:t>10</w:t>
      </w:r>
      <w:r>
        <w:rPr>
          <w:rFonts w:ascii="Calibri" w:hAnsi="Calibri" w:cs="Calibri"/>
          <w:sz w:val="22"/>
          <w:szCs w:val="22"/>
          <w:lang w:val="cs-CZ"/>
        </w:rPr>
        <w:t> </w:t>
      </w:r>
      <w:r w:rsidRPr="00772637">
        <w:rPr>
          <w:rFonts w:ascii="Calibri" w:hAnsi="Calibri" w:cs="Calibri"/>
          <w:sz w:val="22"/>
          <w:szCs w:val="22"/>
          <w:lang w:val="cs-CZ"/>
        </w:rPr>
        <w:t xml:space="preserve">pracovních dní od odeslání Objednávky ze strany Kupujícího. Jestliže Prodávající bude mít zájem uskutečnit dodávku ve lhůtě kratší, než je požadováno Kupujícím, je povinen čas dodání projednat s pověřeným zástupcem </w:t>
      </w:r>
      <w:r>
        <w:rPr>
          <w:rFonts w:ascii="Calibri" w:hAnsi="Calibri" w:cs="Calibri"/>
          <w:sz w:val="22"/>
          <w:szCs w:val="22"/>
          <w:lang w:val="cs-CZ"/>
        </w:rPr>
        <w:t>Kupujícího.</w:t>
      </w:r>
    </w:p>
    <w:p w14:paraId="2D146A12" w14:textId="77777777" w:rsidR="00456258" w:rsidRDefault="00456258" w:rsidP="00880A50">
      <w:pPr>
        <w:rPr>
          <w:lang w:val="cs-CZ"/>
        </w:rPr>
      </w:pPr>
    </w:p>
    <w:p w14:paraId="0335F967" w14:textId="77777777" w:rsidR="00456258" w:rsidRPr="00C05D55" w:rsidRDefault="00456258" w:rsidP="00880A50">
      <w:pPr>
        <w:ind w:left="709" w:hanging="709"/>
        <w:jc w:val="both"/>
        <w:rPr>
          <w:rFonts w:asciiTheme="minorHAnsi" w:hAnsiTheme="minorHAnsi"/>
          <w:sz w:val="22"/>
          <w:szCs w:val="22"/>
          <w:lang w:val="cs-CZ"/>
        </w:rPr>
      </w:pPr>
      <w:r w:rsidRPr="00C05D55">
        <w:rPr>
          <w:rFonts w:asciiTheme="minorHAnsi" w:hAnsiTheme="minorHAnsi"/>
          <w:sz w:val="22"/>
          <w:szCs w:val="22"/>
          <w:lang w:val="cs-CZ"/>
        </w:rPr>
        <w:t>6.5.</w:t>
      </w:r>
      <w:r w:rsidRPr="00C05D55">
        <w:rPr>
          <w:rFonts w:asciiTheme="minorHAnsi" w:hAnsiTheme="minorHAnsi"/>
          <w:sz w:val="22"/>
          <w:szCs w:val="22"/>
          <w:lang w:val="cs-CZ"/>
        </w:rPr>
        <w:tab/>
        <w:t xml:space="preserve">Prodávající je povinen oznámit </w:t>
      </w:r>
      <w:r>
        <w:rPr>
          <w:rFonts w:asciiTheme="minorHAnsi" w:hAnsiTheme="minorHAnsi"/>
          <w:sz w:val="22"/>
          <w:szCs w:val="22"/>
          <w:lang w:val="cs-CZ"/>
        </w:rPr>
        <w:t>K</w:t>
      </w:r>
      <w:r w:rsidRPr="00C05D55">
        <w:rPr>
          <w:rFonts w:asciiTheme="minorHAnsi" w:hAnsiTheme="minorHAnsi"/>
          <w:sz w:val="22"/>
          <w:szCs w:val="22"/>
          <w:lang w:val="cs-CZ"/>
        </w:rPr>
        <w:t xml:space="preserve">upujícímu bez </w:t>
      </w:r>
      <w:r>
        <w:rPr>
          <w:rFonts w:asciiTheme="minorHAnsi" w:hAnsiTheme="minorHAnsi"/>
          <w:sz w:val="22"/>
          <w:szCs w:val="22"/>
          <w:lang w:val="cs-CZ"/>
        </w:rPr>
        <w:t xml:space="preserve">zbytečného </w:t>
      </w:r>
      <w:r w:rsidRPr="00C05D55">
        <w:rPr>
          <w:rFonts w:asciiTheme="minorHAnsi" w:hAnsiTheme="minorHAnsi"/>
          <w:sz w:val="22"/>
          <w:szCs w:val="22"/>
          <w:lang w:val="cs-CZ"/>
        </w:rPr>
        <w:t>odkladu nepředvídatelné objektivní překážky, kter</w:t>
      </w:r>
      <w:r>
        <w:rPr>
          <w:rFonts w:asciiTheme="minorHAnsi" w:hAnsiTheme="minorHAnsi"/>
          <w:sz w:val="22"/>
          <w:szCs w:val="22"/>
          <w:lang w:val="cs-CZ"/>
        </w:rPr>
        <w:t xml:space="preserve">é znemožňují splnění dodávky v požadovaném </w:t>
      </w:r>
      <w:r w:rsidRPr="00C05D55">
        <w:rPr>
          <w:rFonts w:asciiTheme="minorHAnsi" w:hAnsiTheme="minorHAnsi"/>
          <w:sz w:val="22"/>
          <w:szCs w:val="22"/>
          <w:lang w:val="cs-CZ"/>
        </w:rPr>
        <w:t>termínu a které nejsou způsobeny úmy</w:t>
      </w:r>
      <w:r>
        <w:rPr>
          <w:rFonts w:asciiTheme="minorHAnsi" w:hAnsiTheme="minorHAnsi"/>
          <w:sz w:val="22"/>
          <w:szCs w:val="22"/>
          <w:lang w:val="cs-CZ"/>
        </w:rPr>
        <w:t>slným či nedbalostním jednáním P</w:t>
      </w:r>
      <w:r w:rsidRPr="00C05D55">
        <w:rPr>
          <w:rFonts w:asciiTheme="minorHAnsi" w:hAnsiTheme="minorHAnsi"/>
          <w:sz w:val="22"/>
          <w:szCs w:val="22"/>
          <w:lang w:val="cs-CZ"/>
        </w:rPr>
        <w:t>rodávajícího. V takovém případě obě sm</w:t>
      </w:r>
      <w:r>
        <w:rPr>
          <w:rFonts w:asciiTheme="minorHAnsi" w:hAnsiTheme="minorHAnsi"/>
          <w:sz w:val="22"/>
          <w:szCs w:val="22"/>
          <w:lang w:val="cs-CZ"/>
        </w:rPr>
        <w:t>l</w:t>
      </w:r>
      <w:r w:rsidRPr="00C05D55">
        <w:rPr>
          <w:rFonts w:asciiTheme="minorHAnsi" w:hAnsiTheme="minorHAnsi"/>
          <w:sz w:val="22"/>
          <w:szCs w:val="22"/>
          <w:lang w:val="cs-CZ"/>
        </w:rPr>
        <w:t>uvní strany neprodleně dohodnou nový termín dodání.</w:t>
      </w:r>
    </w:p>
    <w:p w14:paraId="48AD951F" w14:textId="77777777" w:rsidR="00456258" w:rsidRPr="00772637" w:rsidRDefault="00456258" w:rsidP="00880A50">
      <w:pPr>
        <w:rPr>
          <w:rFonts w:ascii="Calibri" w:hAnsi="Calibri" w:cs="Calibri"/>
          <w:sz w:val="22"/>
          <w:szCs w:val="22"/>
          <w:lang w:val="cs-CZ"/>
        </w:rPr>
      </w:pPr>
    </w:p>
    <w:p w14:paraId="463EA2A7" w14:textId="77777777" w:rsidR="00456258" w:rsidRPr="00772637" w:rsidRDefault="00456258" w:rsidP="00880A50">
      <w:pPr>
        <w:pStyle w:val="Nadpis2"/>
        <w:keepNext w:val="0"/>
        <w:numPr>
          <w:ilvl w:val="1"/>
          <w:numId w:val="17"/>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Za dodání stejnokrojových součástí Kupujícímu se považuje dodání do místa určené</w:t>
      </w:r>
      <w:r>
        <w:rPr>
          <w:rFonts w:ascii="Calibri" w:hAnsi="Calibri" w:cs="Calibri"/>
          <w:sz w:val="22"/>
          <w:szCs w:val="22"/>
          <w:lang w:val="cs-CZ"/>
        </w:rPr>
        <w:t>ho</w:t>
      </w:r>
      <w:r w:rsidRPr="00772637">
        <w:rPr>
          <w:rFonts w:ascii="Calibri" w:hAnsi="Calibri" w:cs="Calibri"/>
          <w:sz w:val="22"/>
          <w:szCs w:val="22"/>
          <w:lang w:val="cs-CZ"/>
        </w:rPr>
        <w:t xml:space="preserve"> v</w:t>
      </w:r>
      <w:r>
        <w:rPr>
          <w:rFonts w:ascii="Calibri" w:hAnsi="Calibri" w:cs="Calibri"/>
          <w:sz w:val="22"/>
          <w:szCs w:val="22"/>
          <w:lang w:val="cs-CZ"/>
        </w:rPr>
        <w:t> </w:t>
      </w:r>
      <w:r w:rsidRPr="00772637">
        <w:rPr>
          <w:rFonts w:ascii="Calibri" w:hAnsi="Calibri" w:cs="Calibri"/>
          <w:sz w:val="22"/>
          <w:szCs w:val="22"/>
          <w:lang w:val="cs-CZ"/>
        </w:rPr>
        <w:t>odst</w:t>
      </w:r>
      <w:r>
        <w:rPr>
          <w:rFonts w:ascii="Calibri" w:hAnsi="Calibri" w:cs="Calibri"/>
          <w:sz w:val="22"/>
          <w:szCs w:val="22"/>
          <w:lang w:val="cs-CZ"/>
        </w:rPr>
        <w:t>.</w:t>
      </w:r>
      <w:r w:rsidRPr="00772637">
        <w:rPr>
          <w:rFonts w:ascii="Calibri" w:hAnsi="Calibri" w:cs="Calibri"/>
          <w:sz w:val="22"/>
          <w:szCs w:val="22"/>
          <w:lang w:val="cs-CZ"/>
        </w:rPr>
        <w:t xml:space="preserve"> 6.2 této Smlouvy</w:t>
      </w:r>
      <w:r>
        <w:rPr>
          <w:rFonts w:ascii="Calibri" w:hAnsi="Calibri" w:cs="Calibri"/>
          <w:sz w:val="22"/>
          <w:szCs w:val="22"/>
          <w:lang w:val="cs-CZ"/>
        </w:rPr>
        <w:t>,</w:t>
      </w:r>
      <w:r w:rsidRPr="00772637">
        <w:rPr>
          <w:rFonts w:ascii="Calibri" w:hAnsi="Calibri" w:cs="Calibri"/>
          <w:sz w:val="22"/>
          <w:szCs w:val="22"/>
          <w:lang w:val="cs-CZ"/>
        </w:rPr>
        <w:t xml:space="preserve"> za sjednanou cenu v množství, kvalitě, termínu plynoucích z této Smlouvy</w:t>
      </w:r>
      <w:r>
        <w:rPr>
          <w:rFonts w:ascii="Calibri" w:hAnsi="Calibri" w:cs="Calibri"/>
          <w:sz w:val="22"/>
          <w:szCs w:val="22"/>
          <w:lang w:val="cs-CZ"/>
        </w:rPr>
        <w:t>,</w:t>
      </w:r>
      <w:r w:rsidRPr="00772637">
        <w:rPr>
          <w:rFonts w:ascii="Calibri" w:hAnsi="Calibri" w:cs="Calibri"/>
          <w:sz w:val="22"/>
          <w:szCs w:val="22"/>
          <w:lang w:val="cs-CZ"/>
        </w:rPr>
        <w:t xml:space="preserve"> resp. z Objednávky a současně potvrzení dodacího listu tak, že osoba oprávněná za Kupujícího stejnokrojové součásti převzít uvede na dodací list své jméno a příjmení spolu se svým vlastnoručním podpisem a připojí otisk razítka Kupujícího. Potvrzený dodací list ze strany Kupujícího slouží pro účely této Smlouvy jako předávací protokol. Smluvní strany podpisem této Smlouvy sjednávají, že Kupující není povinen převzít stejnokrojové součásti, která vykazuje jakékoli vady</w:t>
      </w:r>
      <w:r>
        <w:rPr>
          <w:rFonts w:ascii="Calibri" w:hAnsi="Calibri" w:cs="Calibri"/>
          <w:sz w:val="22"/>
          <w:szCs w:val="22"/>
          <w:lang w:val="cs-CZ"/>
        </w:rPr>
        <w:t xml:space="preserve"> (viz čl. 9 této Smlouvy)</w:t>
      </w:r>
      <w:r w:rsidRPr="00772637">
        <w:rPr>
          <w:rFonts w:ascii="Calibri" w:hAnsi="Calibri" w:cs="Calibri"/>
          <w:sz w:val="22"/>
          <w:szCs w:val="22"/>
          <w:lang w:val="cs-CZ"/>
        </w:rPr>
        <w:t>.</w:t>
      </w:r>
    </w:p>
    <w:p w14:paraId="6BF2A9B8" w14:textId="77777777" w:rsidR="00456258" w:rsidRPr="00772637" w:rsidRDefault="00456258" w:rsidP="00880A50">
      <w:pPr>
        <w:pStyle w:val="Nadpis2"/>
        <w:keepNext w:val="0"/>
        <w:spacing w:line="264" w:lineRule="auto"/>
        <w:ind w:left="709" w:right="-17" w:hanging="708"/>
        <w:rPr>
          <w:rFonts w:ascii="Calibri" w:hAnsi="Calibri" w:cs="Calibri"/>
          <w:sz w:val="22"/>
          <w:szCs w:val="22"/>
          <w:lang w:val="cs-CZ"/>
        </w:rPr>
      </w:pPr>
    </w:p>
    <w:p w14:paraId="5765FBDE" w14:textId="77777777" w:rsidR="00456258" w:rsidRPr="00772637" w:rsidRDefault="00456258" w:rsidP="00880A50">
      <w:pPr>
        <w:pStyle w:val="Nadpis2"/>
        <w:keepNext w:val="0"/>
        <w:numPr>
          <w:ilvl w:val="1"/>
          <w:numId w:val="17"/>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Vlastnické právo přechází z Prodávajícího na Kupujícího okamžikem řádného protokolárního předání stejnokrojových součástí.</w:t>
      </w:r>
    </w:p>
    <w:p w14:paraId="7E7C4F95" w14:textId="77777777" w:rsidR="00456258" w:rsidRPr="00772637" w:rsidRDefault="00456258" w:rsidP="00880A50">
      <w:pPr>
        <w:ind w:left="709" w:hanging="709"/>
        <w:jc w:val="both"/>
        <w:rPr>
          <w:rFonts w:ascii="Calibri" w:hAnsi="Calibri" w:cs="Calibri"/>
          <w:sz w:val="22"/>
          <w:szCs w:val="22"/>
          <w:lang w:val="cs-CZ"/>
        </w:rPr>
      </w:pPr>
    </w:p>
    <w:p w14:paraId="02060277" w14:textId="77777777" w:rsidR="00456258" w:rsidRPr="00772637" w:rsidRDefault="00456258" w:rsidP="00880A50">
      <w:pPr>
        <w:pStyle w:val="Nadpis2"/>
        <w:keepNext w:val="0"/>
        <w:numPr>
          <w:ilvl w:val="1"/>
          <w:numId w:val="17"/>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Prodávající odpovídá Kupujícímu za veškeré škody způsobené Kupujícímu nekvalitními stejnokrojovými součástmi</w:t>
      </w:r>
      <w:r>
        <w:rPr>
          <w:rFonts w:ascii="Calibri" w:hAnsi="Calibri" w:cs="Calibri"/>
          <w:sz w:val="22"/>
          <w:szCs w:val="22"/>
          <w:lang w:val="cs-CZ"/>
        </w:rPr>
        <w:t>.</w:t>
      </w:r>
    </w:p>
    <w:p w14:paraId="3B99421B" w14:textId="77777777" w:rsidR="00543DA1" w:rsidRDefault="00543DA1" w:rsidP="00880A50">
      <w:pPr>
        <w:rPr>
          <w:rFonts w:ascii="Calibri" w:hAnsi="Calibri" w:cs="Calibri"/>
          <w:sz w:val="22"/>
          <w:szCs w:val="22"/>
          <w:lang w:val="cs-CZ"/>
        </w:rPr>
      </w:pPr>
    </w:p>
    <w:p w14:paraId="0189EC78" w14:textId="77777777" w:rsidR="00543DA1" w:rsidRPr="00772637" w:rsidRDefault="00543DA1" w:rsidP="00880A50">
      <w:pPr>
        <w:rPr>
          <w:rFonts w:ascii="Calibri" w:hAnsi="Calibri" w:cs="Calibri"/>
          <w:sz w:val="22"/>
          <w:szCs w:val="22"/>
          <w:lang w:val="cs-CZ"/>
        </w:rPr>
      </w:pPr>
    </w:p>
    <w:p w14:paraId="234155DE" w14:textId="77777777" w:rsidR="005B31A2" w:rsidRPr="00772637" w:rsidRDefault="005B31A2" w:rsidP="00880A50">
      <w:pPr>
        <w:pStyle w:val="Nadpis1"/>
        <w:keepNext w:val="0"/>
        <w:numPr>
          <w:ilvl w:val="0"/>
          <w:numId w:val="17"/>
        </w:numPr>
        <w:spacing w:line="264" w:lineRule="auto"/>
        <w:ind w:right="-17"/>
        <w:rPr>
          <w:rFonts w:ascii="Calibri" w:hAnsi="Calibri" w:cs="Calibri"/>
          <w:color w:val="auto"/>
          <w:sz w:val="22"/>
          <w:szCs w:val="22"/>
          <w:lang w:val="cs-CZ"/>
        </w:rPr>
      </w:pPr>
      <w:bookmarkStart w:id="0" w:name="_Ref421019576"/>
      <w:r w:rsidRPr="00772637">
        <w:rPr>
          <w:rFonts w:ascii="Calibri" w:hAnsi="Calibri" w:cs="Calibri"/>
          <w:color w:val="auto"/>
          <w:sz w:val="22"/>
          <w:szCs w:val="22"/>
          <w:lang w:val="cs-CZ"/>
        </w:rPr>
        <w:t>CENA A PLATEBNÍ PODMÍNKY</w:t>
      </w:r>
      <w:bookmarkEnd w:id="0"/>
    </w:p>
    <w:p w14:paraId="1C87E7D0" w14:textId="77777777" w:rsidR="005B31A2" w:rsidRPr="00772637" w:rsidRDefault="005B31A2" w:rsidP="00880A50">
      <w:pPr>
        <w:rPr>
          <w:rFonts w:ascii="Calibri" w:hAnsi="Calibri" w:cs="Calibri"/>
          <w:sz w:val="22"/>
          <w:szCs w:val="22"/>
          <w:lang w:val="cs-CZ"/>
        </w:rPr>
      </w:pPr>
    </w:p>
    <w:p w14:paraId="24D4E474" w14:textId="77777777" w:rsidR="00185D7A" w:rsidRPr="00772637" w:rsidRDefault="00185D7A" w:rsidP="00880A50">
      <w:pPr>
        <w:pStyle w:val="Nadpis2"/>
        <w:keepNext w:val="0"/>
        <w:numPr>
          <w:ilvl w:val="1"/>
          <w:numId w:val="18"/>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Cena za dodávku stejnokrojových součástí, včetně platebních podmínek</w:t>
      </w:r>
      <w:r>
        <w:rPr>
          <w:rFonts w:ascii="Calibri" w:hAnsi="Calibri" w:cs="Calibri"/>
          <w:sz w:val="22"/>
          <w:szCs w:val="22"/>
          <w:lang w:val="cs-CZ"/>
        </w:rPr>
        <w:t xml:space="preserve"> </w:t>
      </w:r>
      <w:r w:rsidRPr="00772637">
        <w:rPr>
          <w:rFonts w:ascii="Calibri" w:hAnsi="Calibri" w:cs="Calibri"/>
          <w:sz w:val="22"/>
          <w:szCs w:val="22"/>
          <w:lang w:val="cs-CZ"/>
        </w:rPr>
        <w:t>bude uvedena v</w:t>
      </w:r>
      <w:r>
        <w:rPr>
          <w:rFonts w:ascii="Calibri" w:hAnsi="Calibri" w:cs="Calibri"/>
          <w:sz w:val="22"/>
          <w:szCs w:val="22"/>
          <w:lang w:val="cs-CZ"/>
        </w:rPr>
        <w:t> </w:t>
      </w:r>
      <w:r w:rsidRPr="00772637">
        <w:rPr>
          <w:rFonts w:ascii="Calibri" w:hAnsi="Calibri" w:cs="Calibri"/>
          <w:sz w:val="22"/>
          <w:szCs w:val="22"/>
          <w:lang w:val="cs-CZ"/>
        </w:rPr>
        <w:t>příslušných Objednávkách. Cena uvedená v příslušné Objednávce</w:t>
      </w:r>
      <w:r>
        <w:rPr>
          <w:rFonts w:ascii="Calibri" w:hAnsi="Calibri" w:cs="Calibri"/>
          <w:sz w:val="22"/>
          <w:szCs w:val="22"/>
          <w:lang w:val="cs-CZ"/>
        </w:rPr>
        <w:t xml:space="preserve"> </w:t>
      </w:r>
      <w:r w:rsidRPr="00772637">
        <w:rPr>
          <w:rFonts w:ascii="Calibri" w:hAnsi="Calibri" w:cs="Calibri"/>
          <w:sz w:val="22"/>
          <w:szCs w:val="22"/>
          <w:lang w:val="cs-CZ"/>
        </w:rPr>
        <w:t xml:space="preserve">bude obsahovat veškeré náklady spojené s dodávkou stejnokrojových součástí. Cena uvedená v příslušné Objednávce je konečná a neměnná. K cenám bude účtována DPH dle předpisů </w:t>
      </w:r>
      <w:r>
        <w:rPr>
          <w:rFonts w:ascii="Calibri" w:hAnsi="Calibri" w:cs="Calibri"/>
          <w:sz w:val="22"/>
          <w:szCs w:val="22"/>
          <w:lang w:val="cs-CZ"/>
        </w:rPr>
        <w:t>účinných</w:t>
      </w:r>
      <w:r w:rsidRPr="00772637">
        <w:rPr>
          <w:rFonts w:ascii="Calibri" w:hAnsi="Calibri" w:cs="Calibri"/>
          <w:sz w:val="22"/>
          <w:szCs w:val="22"/>
          <w:lang w:val="cs-CZ"/>
        </w:rPr>
        <w:t xml:space="preserve"> v době fakturace.</w:t>
      </w:r>
    </w:p>
    <w:p w14:paraId="164CF5B8" w14:textId="77777777" w:rsidR="00185D7A" w:rsidRPr="00772637" w:rsidRDefault="00185D7A" w:rsidP="00880A50">
      <w:pPr>
        <w:spacing w:line="264" w:lineRule="auto"/>
        <w:ind w:left="709" w:hanging="709"/>
        <w:rPr>
          <w:rFonts w:ascii="Calibri" w:hAnsi="Calibri" w:cs="Calibri"/>
          <w:sz w:val="22"/>
          <w:szCs w:val="22"/>
          <w:lang w:val="cs-CZ"/>
        </w:rPr>
      </w:pPr>
    </w:p>
    <w:p w14:paraId="217B5F30" w14:textId="77777777" w:rsidR="00185D7A" w:rsidRPr="00772637" w:rsidRDefault="00185D7A" w:rsidP="00880A50">
      <w:pPr>
        <w:pStyle w:val="Nadpis2"/>
        <w:keepNext w:val="0"/>
        <w:numPr>
          <w:ilvl w:val="1"/>
          <w:numId w:val="18"/>
        </w:numPr>
        <w:spacing w:line="264" w:lineRule="auto"/>
        <w:ind w:left="709" w:right="-17" w:hanging="709"/>
        <w:rPr>
          <w:rFonts w:ascii="Calibri" w:hAnsi="Calibri" w:cs="Calibri"/>
          <w:b/>
          <w:bCs/>
          <w:sz w:val="22"/>
          <w:szCs w:val="22"/>
          <w:lang w:val="cs-CZ"/>
        </w:rPr>
      </w:pPr>
      <w:bookmarkStart w:id="1" w:name="_Hlt417377698"/>
      <w:bookmarkStart w:id="2" w:name="_Ref63691282"/>
      <w:bookmarkEnd w:id="1"/>
      <w:r w:rsidRPr="00772637">
        <w:rPr>
          <w:rFonts w:ascii="Calibri" w:hAnsi="Calibri" w:cs="Calibri"/>
          <w:sz w:val="22"/>
          <w:szCs w:val="22"/>
          <w:lang w:val="cs-CZ"/>
        </w:rPr>
        <w:t xml:space="preserve">Smluvní strany sjednávají, že cena za dodávku uvedená v jednotlivých Objednávkách bude stanovena tak, jak je uvedeno v příloze č. 2 této Smlouvy. </w:t>
      </w:r>
    </w:p>
    <w:p w14:paraId="14FF6D46" w14:textId="77777777" w:rsidR="00185D7A" w:rsidRPr="00772637" w:rsidRDefault="00185D7A" w:rsidP="00880A50">
      <w:pPr>
        <w:ind w:left="709" w:hanging="709"/>
        <w:rPr>
          <w:rFonts w:ascii="Calibri" w:hAnsi="Calibri" w:cs="Calibri"/>
          <w:sz w:val="22"/>
          <w:szCs w:val="22"/>
          <w:lang w:val="cs-CZ"/>
        </w:rPr>
      </w:pPr>
    </w:p>
    <w:bookmarkEnd w:id="2"/>
    <w:p w14:paraId="260FD46F" w14:textId="77777777" w:rsidR="00185D7A" w:rsidRPr="00772637" w:rsidRDefault="00185D7A" w:rsidP="00880A50">
      <w:pPr>
        <w:pStyle w:val="Nadpis2"/>
        <w:keepNext w:val="0"/>
        <w:numPr>
          <w:ilvl w:val="1"/>
          <w:numId w:val="18"/>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 xml:space="preserve">Smluvní strany sjednávají, že </w:t>
      </w:r>
      <w:r>
        <w:rPr>
          <w:rFonts w:ascii="Calibri" w:hAnsi="Calibri" w:cs="Calibri"/>
          <w:sz w:val="22"/>
          <w:szCs w:val="22"/>
          <w:lang w:val="cs-CZ"/>
        </w:rPr>
        <w:t>c</w:t>
      </w:r>
      <w:r w:rsidR="007511D1">
        <w:rPr>
          <w:rFonts w:ascii="Calibri" w:hAnsi="Calibri" w:cs="Calibri"/>
          <w:sz w:val="22"/>
          <w:szCs w:val="22"/>
          <w:lang w:val="cs-CZ"/>
        </w:rPr>
        <w:t>ena dle čl. 7.2</w:t>
      </w:r>
      <w:r w:rsidRPr="00772637">
        <w:rPr>
          <w:rFonts w:ascii="Calibri" w:hAnsi="Calibri" w:cs="Calibri"/>
          <w:sz w:val="22"/>
          <w:szCs w:val="22"/>
          <w:lang w:val="cs-CZ"/>
        </w:rPr>
        <w:t xml:space="preserve"> této Smlouvy obsahuje veškeré náklady spojené s dodáním a protokolárním převzetím stejnokrojových součástí. Prodávající se zavazuje, že výše uvedený</w:t>
      </w:r>
      <w:r>
        <w:rPr>
          <w:rFonts w:ascii="Calibri" w:hAnsi="Calibri" w:cs="Calibri"/>
          <w:sz w:val="22"/>
          <w:szCs w:val="22"/>
          <w:lang w:val="cs-CZ"/>
        </w:rPr>
        <w:t xml:space="preserve"> </w:t>
      </w:r>
      <w:r w:rsidRPr="00772637">
        <w:rPr>
          <w:rFonts w:ascii="Calibri" w:hAnsi="Calibri" w:cs="Calibri"/>
          <w:sz w:val="22"/>
          <w:szCs w:val="22"/>
          <w:lang w:val="cs-CZ"/>
        </w:rPr>
        <w:t>ceník dle přílohy č. 2 je úplný a pro Prodávajícího závazný.</w:t>
      </w:r>
    </w:p>
    <w:p w14:paraId="485578C8" w14:textId="77777777" w:rsidR="00185D7A" w:rsidRPr="00772637" w:rsidRDefault="00185D7A" w:rsidP="00880A50">
      <w:pPr>
        <w:ind w:left="709" w:hanging="709"/>
        <w:rPr>
          <w:rFonts w:ascii="Calibri" w:hAnsi="Calibri" w:cs="Calibri"/>
          <w:sz w:val="22"/>
          <w:szCs w:val="22"/>
          <w:lang w:val="cs-CZ"/>
        </w:rPr>
      </w:pPr>
    </w:p>
    <w:p w14:paraId="120779AC" w14:textId="77777777" w:rsidR="00185D7A" w:rsidRDefault="00185D7A" w:rsidP="00880A50">
      <w:pPr>
        <w:pStyle w:val="Nadpis2"/>
        <w:keepNext w:val="0"/>
        <w:numPr>
          <w:ilvl w:val="1"/>
          <w:numId w:val="18"/>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 xml:space="preserve">Smluvní strany sjednávají, že úhrada ceny dodávky bude probíhat vždy bezhotovostním převodem peněz na účet uvedený v záhlaví této Smlouvy, a to na základě daňového dokladu (faktury) vystaveného Prodávajícím, přičemž platba se považuje za uskutečněnou dnem </w:t>
      </w:r>
      <w:r>
        <w:rPr>
          <w:rFonts w:ascii="Calibri" w:hAnsi="Calibri" w:cs="Calibri"/>
          <w:sz w:val="22"/>
          <w:szCs w:val="22"/>
          <w:lang w:val="cs-CZ"/>
        </w:rPr>
        <w:t>připsání</w:t>
      </w:r>
      <w:r w:rsidRPr="00772637">
        <w:rPr>
          <w:rFonts w:ascii="Calibri" w:hAnsi="Calibri" w:cs="Calibri"/>
          <w:sz w:val="22"/>
          <w:szCs w:val="22"/>
          <w:lang w:val="cs-CZ"/>
        </w:rPr>
        <w:t xml:space="preserve"> příslušné částky </w:t>
      </w:r>
      <w:r>
        <w:rPr>
          <w:rFonts w:ascii="Calibri" w:hAnsi="Calibri" w:cs="Calibri"/>
          <w:sz w:val="22"/>
          <w:szCs w:val="22"/>
          <w:lang w:val="cs-CZ"/>
        </w:rPr>
        <w:t>na bankoví</w:t>
      </w:r>
      <w:r w:rsidRPr="00772637">
        <w:rPr>
          <w:rFonts w:ascii="Calibri" w:hAnsi="Calibri" w:cs="Calibri"/>
          <w:sz w:val="22"/>
          <w:szCs w:val="22"/>
          <w:lang w:val="cs-CZ"/>
        </w:rPr>
        <w:t>  úč</w:t>
      </w:r>
      <w:r>
        <w:rPr>
          <w:rFonts w:ascii="Calibri" w:hAnsi="Calibri" w:cs="Calibri"/>
          <w:sz w:val="22"/>
          <w:szCs w:val="22"/>
          <w:lang w:val="cs-CZ"/>
        </w:rPr>
        <w:t>e</w:t>
      </w:r>
      <w:r w:rsidRPr="00772637">
        <w:rPr>
          <w:rFonts w:ascii="Calibri" w:hAnsi="Calibri" w:cs="Calibri"/>
          <w:sz w:val="22"/>
          <w:szCs w:val="22"/>
          <w:lang w:val="cs-CZ"/>
        </w:rPr>
        <w:t xml:space="preserve">t </w:t>
      </w:r>
      <w:r>
        <w:rPr>
          <w:rFonts w:ascii="Calibri" w:hAnsi="Calibri" w:cs="Calibri"/>
          <w:sz w:val="22"/>
          <w:szCs w:val="22"/>
          <w:lang w:val="cs-CZ"/>
        </w:rPr>
        <w:t>Prodávajícího</w:t>
      </w:r>
      <w:r w:rsidRPr="00772637">
        <w:rPr>
          <w:rFonts w:ascii="Calibri" w:hAnsi="Calibri" w:cs="Calibri"/>
          <w:sz w:val="22"/>
          <w:szCs w:val="22"/>
          <w:lang w:val="cs-CZ"/>
        </w:rPr>
        <w:t>.</w:t>
      </w:r>
    </w:p>
    <w:p w14:paraId="43D37195" w14:textId="77777777" w:rsidR="00185D7A" w:rsidRPr="00563F5D" w:rsidRDefault="00185D7A" w:rsidP="00880A50">
      <w:pPr>
        <w:ind w:left="709" w:hanging="709"/>
        <w:rPr>
          <w:lang w:val="cs-CZ"/>
        </w:rPr>
      </w:pPr>
    </w:p>
    <w:p w14:paraId="21B94084" w14:textId="77777777" w:rsidR="00185D7A" w:rsidRDefault="00185D7A" w:rsidP="00880A50">
      <w:pPr>
        <w:pStyle w:val="Nadpis2"/>
        <w:keepNext w:val="0"/>
        <w:numPr>
          <w:ilvl w:val="1"/>
          <w:numId w:val="18"/>
        </w:numPr>
        <w:spacing w:line="264" w:lineRule="auto"/>
        <w:ind w:left="709" w:right="-17" w:hanging="709"/>
        <w:rPr>
          <w:rFonts w:ascii="Calibri" w:hAnsi="Calibri" w:cs="Calibri"/>
          <w:sz w:val="22"/>
          <w:szCs w:val="22"/>
          <w:lang w:val="cs-CZ"/>
        </w:rPr>
      </w:pPr>
      <w:r w:rsidRPr="00180C11">
        <w:rPr>
          <w:rFonts w:ascii="Calibri" w:hAnsi="Calibri" w:cs="Calibri"/>
          <w:sz w:val="22"/>
          <w:szCs w:val="22"/>
          <w:lang w:val="cs-CZ"/>
        </w:rPr>
        <w:t>Nárok Prodávajícího na uhrazení ceny dodávky vzniká protokolárním předáním stejnokrojových součástí. Smluvní strany sjednávají, že splatnost každé faktury za dodané stejnokrojové součásti je 60 dnů ode dne jejího doručení Kupujícímu</w:t>
      </w:r>
      <w:r>
        <w:rPr>
          <w:rFonts w:ascii="Calibri" w:hAnsi="Calibri" w:cs="Calibri"/>
          <w:sz w:val="22"/>
          <w:szCs w:val="22"/>
          <w:lang w:val="cs-CZ"/>
        </w:rPr>
        <w:t>.</w:t>
      </w:r>
    </w:p>
    <w:p w14:paraId="5AECC432" w14:textId="77777777" w:rsidR="00185D7A" w:rsidRPr="00180C11" w:rsidRDefault="00185D7A" w:rsidP="00880A50">
      <w:pPr>
        <w:rPr>
          <w:lang w:val="cs-CZ"/>
        </w:rPr>
      </w:pPr>
    </w:p>
    <w:p w14:paraId="482F8D80" w14:textId="77777777" w:rsidR="00185D7A" w:rsidRPr="00772637" w:rsidRDefault="00185D7A" w:rsidP="00880A50">
      <w:pPr>
        <w:pStyle w:val="Nadpis2"/>
        <w:keepNext w:val="0"/>
        <w:numPr>
          <w:ilvl w:val="1"/>
          <w:numId w:val="18"/>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Každá faktura - daňový doklad</w:t>
      </w:r>
      <w:r>
        <w:rPr>
          <w:rFonts w:ascii="Calibri" w:hAnsi="Calibri" w:cs="Calibri"/>
          <w:sz w:val="22"/>
          <w:szCs w:val="22"/>
          <w:lang w:val="cs-CZ"/>
        </w:rPr>
        <w:t>,</w:t>
      </w:r>
      <w:r w:rsidRPr="00772637">
        <w:rPr>
          <w:rFonts w:ascii="Calibri" w:hAnsi="Calibri" w:cs="Calibri"/>
          <w:sz w:val="22"/>
          <w:szCs w:val="22"/>
          <w:lang w:val="cs-CZ"/>
        </w:rPr>
        <w:t xml:space="preserve"> bude vystavena podle § 27 a násl. a s náležitostmi podle § 29 zákona č. 235/2004 Sb., o </w:t>
      </w:r>
      <w:r>
        <w:rPr>
          <w:rFonts w:ascii="Calibri" w:hAnsi="Calibri" w:cs="Calibri"/>
          <w:sz w:val="22"/>
          <w:szCs w:val="22"/>
          <w:lang w:val="cs-CZ"/>
        </w:rPr>
        <w:t>dani z přidané hodnoty</w:t>
      </w:r>
      <w:r w:rsidRPr="00772637">
        <w:rPr>
          <w:rFonts w:ascii="Calibri" w:hAnsi="Calibri" w:cs="Calibri"/>
          <w:sz w:val="22"/>
          <w:szCs w:val="22"/>
          <w:lang w:val="cs-CZ"/>
        </w:rPr>
        <w:t>, v platném znění</w:t>
      </w:r>
      <w:r>
        <w:rPr>
          <w:rFonts w:ascii="Calibri" w:hAnsi="Calibri" w:cs="Calibri"/>
          <w:sz w:val="22"/>
          <w:szCs w:val="22"/>
          <w:lang w:val="cs-CZ"/>
        </w:rPr>
        <w:t>,</w:t>
      </w:r>
      <w:r w:rsidRPr="00772637">
        <w:rPr>
          <w:rFonts w:ascii="Calibri" w:hAnsi="Calibri" w:cs="Calibri"/>
          <w:sz w:val="22"/>
          <w:szCs w:val="22"/>
          <w:lang w:val="cs-CZ"/>
        </w:rPr>
        <w:t xml:space="preserve"> a zákona č. 563/1991 Sb., o účetnictví</w:t>
      </w:r>
      <w:r>
        <w:rPr>
          <w:rFonts w:ascii="Calibri" w:hAnsi="Calibri" w:cs="Calibri"/>
          <w:sz w:val="22"/>
          <w:szCs w:val="22"/>
          <w:lang w:val="cs-CZ"/>
        </w:rPr>
        <w:t>,</w:t>
      </w:r>
      <w:r w:rsidRPr="00772637">
        <w:rPr>
          <w:rFonts w:ascii="Calibri" w:hAnsi="Calibri" w:cs="Calibri"/>
          <w:sz w:val="22"/>
          <w:szCs w:val="22"/>
          <w:lang w:val="cs-CZ"/>
        </w:rPr>
        <w:t xml:space="preserve"> v platném znění. Faktura bude dodavatelem odeslána ve dvojím vyhotovení na adresu Objednatele a bude mít, kromě zákonem stanovených údajů, zejména tyto náležitosti: </w:t>
      </w:r>
    </w:p>
    <w:p w14:paraId="63545172" w14:textId="77777777" w:rsidR="00185D7A" w:rsidRPr="00772637" w:rsidRDefault="00185D7A" w:rsidP="00880A5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označení Prodávajícího;</w:t>
      </w:r>
    </w:p>
    <w:p w14:paraId="34C57C79" w14:textId="77777777" w:rsidR="00185D7A" w:rsidRPr="00772637" w:rsidRDefault="00185D7A" w:rsidP="00880A5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název a sídlo Kupujícího;</w:t>
      </w:r>
    </w:p>
    <w:p w14:paraId="174503AE" w14:textId="77777777" w:rsidR="00185D7A" w:rsidRPr="00772637" w:rsidRDefault="00185D7A" w:rsidP="00880A5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datum vystavení faktury;</w:t>
      </w:r>
    </w:p>
    <w:p w14:paraId="4DAAD5E5" w14:textId="77777777" w:rsidR="00185D7A" w:rsidRPr="00772637" w:rsidRDefault="00185D7A" w:rsidP="00880A5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 xml:space="preserve">datum splatnosti; </w:t>
      </w:r>
    </w:p>
    <w:p w14:paraId="2DDC8810" w14:textId="77777777" w:rsidR="00185D7A" w:rsidRPr="00772637" w:rsidRDefault="00185D7A" w:rsidP="00880A5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číslo Smlouvy, číslo Objednávky;</w:t>
      </w:r>
    </w:p>
    <w:p w14:paraId="005C8770" w14:textId="77777777" w:rsidR="00185D7A" w:rsidRPr="00772637" w:rsidRDefault="00185D7A" w:rsidP="00880A5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IČ Kupujícího a Prodávajícího;</w:t>
      </w:r>
    </w:p>
    <w:p w14:paraId="78C47AF2" w14:textId="77777777" w:rsidR="00185D7A" w:rsidRPr="00772637" w:rsidRDefault="00185D7A" w:rsidP="00880A5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razítko a podpis zodpovědné osoby za Prodávajícího;</w:t>
      </w:r>
    </w:p>
    <w:p w14:paraId="24AD9D03" w14:textId="77777777" w:rsidR="00185D7A" w:rsidRPr="00772637" w:rsidRDefault="00185D7A" w:rsidP="00880A5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popis stejnokrojových součástí;</w:t>
      </w:r>
    </w:p>
    <w:p w14:paraId="336D5122" w14:textId="77777777" w:rsidR="00185D7A" w:rsidRPr="00772637" w:rsidRDefault="00185D7A" w:rsidP="00880A5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množství stejnokrojových součástí;</w:t>
      </w:r>
    </w:p>
    <w:p w14:paraId="03CE656A" w14:textId="77777777" w:rsidR="00185D7A" w:rsidRPr="00772637" w:rsidRDefault="00185D7A" w:rsidP="00880A5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jednotková cena jednotlivých stejnokrojových součástí;</w:t>
      </w:r>
    </w:p>
    <w:p w14:paraId="201541BE" w14:textId="77777777" w:rsidR="00185D7A" w:rsidRPr="00772637" w:rsidRDefault="00185D7A" w:rsidP="00880A5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cena dodávky.</w:t>
      </w:r>
    </w:p>
    <w:p w14:paraId="6A87CC45" w14:textId="77777777" w:rsidR="00185D7A" w:rsidRPr="00772637" w:rsidRDefault="00185D7A" w:rsidP="00880A50">
      <w:pPr>
        <w:rPr>
          <w:rFonts w:ascii="Calibri" w:hAnsi="Calibri" w:cs="Calibri"/>
          <w:sz w:val="22"/>
          <w:szCs w:val="22"/>
          <w:lang w:val="cs-CZ"/>
        </w:rPr>
      </w:pPr>
    </w:p>
    <w:p w14:paraId="76B46062" w14:textId="77777777" w:rsidR="00185D7A" w:rsidRDefault="00185D7A" w:rsidP="00880A50">
      <w:pPr>
        <w:pStyle w:val="Nadpis2"/>
        <w:keepNext w:val="0"/>
        <w:numPr>
          <w:ilvl w:val="1"/>
          <w:numId w:val="18"/>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V případě, že zaslaná faktura nebude mít náležitosti daňového dokladu nebo na ní nebudou</w:t>
      </w:r>
      <w:r w:rsidR="00E405BF">
        <w:rPr>
          <w:rFonts w:ascii="Calibri" w:hAnsi="Calibri" w:cs="Calibri"/>
          <w:sz w:val="22"/>
          <w:szCs w:val="22"/>
          <w:lang w:val="cs-CZ"/>
        </w:rPr>
        <w:t xml:space="preserve"> uvedeny údaje specifikované v odst. 7.6</w:t>
      </w:r>
      <w:r w:rsidRPr="00772637">
        <w:rPr>
          <w:rFonts w:ascii="Calibri" w:hAnsi="Calibri" w:cs="Calibri"/>
          <w:sz w:val="22"/>
          <w:szCs w:val="22"/>
          <w:lang w:val="cs-CZ"/>
        </w:rPr>
        <w:t xml:space="preserve"> této Smlouvy, nebo bude jinak neúplná či nesprávná, je jí (nebo její kopii) Kupující oprávněn vrátit ve lhůtě splatnosti Prodávajícímu k opravě či </w:t>
      </w:r>
      <w:r w:rsidRPr="00772637">
        <w:rPr>
          <w:rFonts w:ascii="Calibri" w:hAnsi="Calibri" w:cs="Calibri"/>
          <w:sz w:val="22"/>
          <w:szCs w:val="22"/>
          <w:lang w:val="cs-CZ"/>
        </w:rPr>
        <w:lastRenderedPageBreak/>
        <w:t xml:space="preserve">doplnění. V takovém případě se Kupující nedostává do prodlení s úhradou </w:t>
      </w:r>
      <w:r w:rsidR="00E405BF">
        <w:rPr>
          <w:rFonts w:ascii="Calibri" w:hAnsi="Calibri" w:cs="Calibri"/>
          <w:sz w:val="22"/>
          <w:szCs w:val="22"/>
          <w:lang w:val="cs-CZ"/>
        </w:rPr>
        <w:t>k</w:t>
      </w:r>
      <w:r w:rsidRPr="00772637">
        <w:rPr>
          <w:rFonts w:ascii="Calibri" w:hAnsi="Calibri" w:cs="Calibri"/>
          <w:sz w:val="22"/>
          <w:szCs w:val="22"/>
          <w:lang w:val="cs-CZ"/>
        </w:rPr>
        <w:t>upní ceny a platí, že nová lhůta splatnosti faktury běží až od okamžiku doručení opravené faktury Kupujícímu.</w:t>
      </w:r>
    </w:p>
    <w:p w14:paraId="00E29055" w14:textId="77777777" w:rsidR="00185D7A" w:rsidRPr="00180C11" w:rsidRDefault="00185D7A" w:rsidP="00880A50">
      <w:pPr>
        <w:rPr>
          <w:lang w:val="cs-CZ"/>
        </w:rPr>
      </w:pPr>
    </w:p>
    <w:p w14:paraId="0EC7C2C1" w14:textId="77777777" w:rsidR="00185D7A" w:rsidRPr="00684042" w:rsidRDefault="00185D7A" w:rsidP="00880A50">
      <w:pPr>
        <w:pStyle w:val="Nadpis2"/>
        <w:keepNext w:val="0"/>
        <w:spacing w:line="264" w:lineRule="auto"/>
        <w:ind w:left="709" w:right="-17" w:hanging="709"/>
        <w:rPr>
          <w:rFonts w:asciiTheme="minorHAnsi" w:hAnsiTheme="minorHAnsi" w:cs="Calibri"/>
          <w:sz w:val="22"/>
          <w:szCs w:val="22"/>
          <w:lang w:val="cs-CZ"/>
        </w:rPr>
      </w:pPr>
      <w:r>
        <w:rPr>
          <w:rFonts w:asciiTheme="minorHAnsi" w:hAnsiTheme="minorHAnsi" w:cs="Calibri"/>
          <w:sz w:val="22"/>
          <w:szCs w:val="22"/>
          <w:lang w:val="cs-CZ"/>
        </w:rPr>
        <w:t>7.</w:t>
      </w:r>
      <w:r w:rsidR="00696FA0">
        <w:rPr>
          <w:rFonts w:asciiTheme="minorHAnsi" w:hAnsiTheme="minorHAnsi" w:cs="Calibri"/>
          <w:sz w:val="22"/>
          <w:szCs w:val="22"/>
          <w:lang w:val="cs-CZ"/>
        </w:rPr>
        <w:t>8</w:t>
      </w:r>
      <w:r>
        <w:rPr>
          <w:rFonts w:asciiTheme="minorHAnsi" w:hAnsiTheme="minorHAnsi" w:cs="Calibri"/>
          <w:sz w:val="22"/>
          <w:szCs w:val="22"/>
          <w:lang w:val="cs-CZ"/>
        </w:rPr>
        <w:t>.</w:t>
      </w:r>
      <w:r>
        <w:rPr>
          <w:rFonts w:asciiTheme="minorHAnsi" w:hAnsiTheme="minorHAnsi" w:cs="Calibri"/>
          <w:sz w:val="22"/>
          <w:szCs w:val="22"/>
          <w:lang w:val="cs-CZ"/>
        </w:rPr>
        <w:tab/>
      </w:r>
      <w:r w:rsidRPr="00684042">
        <w:rPr>
          <w:rFonts w:asciiTheme="minorHAnsi" w:hAnsiTheme="minorHAnsi" w:cs="Calibri"/>
          <w:sz w:val="22"/>
          <w:szCs w:val="22"/>
          <w:lang w:val="cs-CZ"/>
        </w:rPr>
        <w:t>V případě, že v České republice dojde k zavedení EURO jakožto úřední měny České republiky, bude proveden přepočet nabídkové a jednotkové ceny na EURO, a to podle úředně stanoveného směnného kursu. Veškeré platby za dodávky, a to i částečné platby dle shora uvedených platebních podmínek, budou ode dne zavedení EURO, jakožto úřední měny České republiky, hrazeny pouze v EURO.</w:t>
      </w:r>
    </w:p>
    <w:p w14:paraId="20873098" w14:textId="77777777" w:rsidR="00543DA1" w:rsidRDefault="00543DA1" w:rsidP="00880A50">
      <w:pPr>
        <w:rPr>
          <w:rFonts w:ascii="Calibri" w:hAnsi="Calibri" w:cs="Calibri"/>
          <w:sz w:val="22"/>
          <w:szCs w:val="22"/>
          <w:lang w:val="cs-CZ"/>
        </w:rPr>
      </w:pPr>
    </w:p>
    <w:p w14:paraId="7D600B53" w14:textId="77777777" w:rsidR="00543DA1" w:rsidRPr="00772637" w:rsidRDefault="00543DA1" w:rsidP="00880A50">
      <w:pPr>
        <w:rPr>
          <w:rFonts w:ascii="Calibri" w:hAnsi="Calibri" w:cs="Calibri"/>
          <w:sz w:val="22"/>
          <w:szCs w:val="22"/>
          <w:lang w:val="cs-CZ"/>
        </w:rPr>
      </w:pPr>
    </w:p>
    <w:p w14:paraId="689F5803" w14:textId="77777777" w:rsidR="005B31A2" w:rsidRPr="00772637" w:rsidRDefault="005B31A2" w:rsidP="00880A50">
      <w:pPr>
        <w:pStyle w:val="Nadpis1"/>
        <w:keepNext w:val="0"/>
        <w:numPr>
          <w:ilvl w:val="0"/>
          <w:numId w:val="17"/>
        </w:numPr>
        <w:spacing w:line="264" w:lineRule="auto"/>
        <w:rPr>
          <w:rFonts w:ascii="Calibri" w:hAnsi="Calibri" w:cs="Calibri"/>
          <w:color w:val="auto"/>
          <w:sz w:val="22"/>
          <w:szCs w:val="22"/>
          <w:lang w:val="cs-CZ"/>
        </w:rPr>
      </w:pPr>
      <w:r w:rsidRPr="00772637">
        <w:rPr>
          <w:rFonts w:ascii="Calibri" w:hAnsi="Calibri" w:cs="Calibri"/>
          <w:color w:val="auto"/>
          <w:sz w:val="22"/>
          <w:szCs w:val="22"/>
          <w:lang w:val="cs-CZ"/>
        </w:rPr>
        <w:t>MNOŽSTVÍ A KVALITA</w:t>
      </w:r>
      <w:r w:rsidR="00696FA0">
        <w:rPr>
          <w:rFonts w:ascii="Calibri" w:hAnsi="Calibri" w:cs="Calibri"/>
          <w:color w:val="auto"/>
          <w:sz w:val="22"/>
          <w:szCs w:val="22"/>
          <w:lang w:val="cs-CZ"/>
        </w:rPr>
        <w:t xml:space="preserve"> </w:t>
      </w:r>
      <w:r w:rsidRPr="00772637">
        <w:rPr>
          <w:rFonts w:ascii="Calibri" w:hAnsi="Calibri" w:cs="Calibri"/>
          <w:color w:val="auto"/>
          <w:sz w:val="22"/>
          <w:szCs w:val="22"/>
          <w:lang w:val="cs-CZ"/>
        </w:rPr>
        <w:t>STEJNOKROJOVÝCH SOUČÁSTÍ</w:t>
      </w:r>
    </w:p>
    <w:p w14:paraId="4400600E" w14:textId="77777777" w:rsidR="005B31A2" w:rsidRPr="00772637" w:rsidRDefault="005B31A2" w:rsidP="00880A50">
      <w:pPr>
        <w:rPr>
          <w:rFonts w:ascii="Calibri" w:hAnsi="Calibri" w:cs="Calibri"/>
          <w:sz w:val="22"/>
          <w:szCs w:val="22"/>
          <w:lang w:val="cs-CZ"/>
        </w:rPr>
      </w:pPr>
    </w:p>
    <w:p w14:paraId="5D71C151" w14:textId="77777777" w:rsidR="007511D1" w:rsidRPr="007511D1" w:rsidRDefault="007511D1" w:rsidP="00880A50">
      <w:pPr>
        <w:pStyle w:val="Odstavecseseznamem"/>
        <w:numPr>
          <w:ilvl w:val="1"/>
          <w:numId w:val="19"/>
        </w:numPr>
        <w:ind w:left="709" w:hanging="709"/>
        <w:jc w:val="both"/>
        <w:rPr>
          <w:rFonts w:ascii="Calibri" w:hAnsi="Calibri" w:cs="Calibri"/>
          <w:sz w:val="22"/>
          <w:szCs w:val="22"/>
          <w:lang w:val="cs-CZ"/>
        </w:rPr>
      </w:pPr>
      <w:r w:rsidRPr="007511D1">
        <w:rPr>
          <w:rFonts w:ascii="Calibri" w:hAnsi="Calibri" w:cs="Calibri"/>
          <w:sz w:val="22"/>
          <w:szCs w:val="22"/>
          <w:lang w:val="cs-CZ"/>
        </w:rPr>
        <w:t>Prodávající je povinen dodat stejnokrojové součásti v množství, termínu, kvalitě a do místa určení, jež je určeno touto Smlouvou a Objednávkou.</w:t>
      </w:r>
    </w:p>
    <w:p w14:paraId="70121E29" w14:textId="77777777" w:rsidR="007511D1" w:rsidRDefault="007511D1" w:rsidP="00880A50">
      <w:pPr>
        <w:pStyle w:val="Odstavecseseznamem"/>
        <w:ind w:left="709" w:hanging="709"/>
        <w:jc w:val="both"/>
        <w:rPr>
          <w:rFonts w:ascii="Calibri" w:hAnsi="Calibri" w:cs="Calibri"/>
          <w:sz w:val="22"/>
          <w:szCs w:val="22"/>
          <w:lang w:val="cs-CZ"/>
        </w:rPr>
      </w:pPr>
    </w:p>
    <w:p w14:paraId="021BEDA7" w14:textId="77777777" w:rsidR="007511D1" w:rsidRPr="007511D1" w:rsidRDefault="007511D1" w:rsidP="00880A50">
      <w:pPr>
        <w:pStyle w:val="Odstavecseseznamem"/>
        <w:numPr>
          <w:ilvl w:val="1"/>
          <w:numId w:val="19"/>
        </w:numPr>
        <w:ind w:left="709" w:hanging="709"/>
        <w:jc w:val="both"/>
        <w:rPr>
          <w:rFonts w:ascii="Calibri" w:hAnsi="Calibri" w:cs="Calibri"/>
          <w:sz w:val="22"/>
          <w:szCs w:val="22"/>
          <w:lang w:val="cs-CZ"/>
        </w:rPr>
      </w:pPr>
      <w:r w:rsidRPr="007511D1">
        <w:rPr>
          <w:rFonts w:ascii="Calibri" w:hAnsi="Calibri" w:cs="Calibri"/>
          <w:sz w:val="22"/>
          <w:szCs w:val="22"/>
          <w:lang w:val="cs-CZ"/>
        </w:rPr>
        <w:t>Stejnokrojové součásti musí splňovat veškeré platné technické, právní a jiné normy a musí vyhovovat všem technickým, bezpečnostním, právním, zdravotním, hygienickým a jiným obecně závazným předpisům.</w:t>
      </w:r>
    </w:p>
    <w:p w14:paraId="0478E2BC" w14:textId="77777777" w:rsidR="007511D1" w:rsidRPr="00772637" w:rsidRDefault="007511D1" w:rsidP="00880A50">
      <w:pPr>
        <w:ind w:left="709" w:hanging="709"/>
        <w:jc w:val="both"/>
        <w:rPr>
          <w:rFonts w:ascii="Calibri" w:hAnsi="Calibri" w:cs="Calibri"/>
          <w:sz w:val="22"/>
          <w:szCs w:val="22"/>
          <w:lang w:val="cs-CZ"/>
        </w:rPr>
      </w:pPr>
    </w:p>
    <w:p w14:paraId="2C9EE938" w14:textId="77777777" w:rsidR="007511D1" w:rsidRPr="00772637" w:rsidRDefault="007511D1" w:rsidP="00880A50">
      <w:pPr>
        <w:pStyle w:val="Odstavecseseznamem"/>
        <w:numPr>
          <w:ilvl w:val="1"/>
          <w:numId w:val="19"/>
        </w:numPr>
        <w:ind w:left="709" w:hanging="709"/>
        <w:jc w:val="both"/>
        <w:rPr>
          <w:rFonts w:ascii="Calibri" w:hAnsi="Calibri" w:cs="Calibri"/>
          <w:sz w:val="22"/>
          <w:szCs w:val="22"/>
          <w:lang w:val="cs-CZ"/>
        </w:rPr>
      </w:pPr>
      <w:r w:rsidRPr="00772637">
        <w:rPr>
          <w:rFonts w:ascii="Calibri" w:hAnsi="Calibri" w:cs="Calibri"/>
          <w:sz w:val="22"/>
          <w:szCs w:val="22"/>
          <w:lang w:val="cs-CZ"/>
        </w:rPr>
        <w:t>Prodávající je povinen stejnokrojové součásti zajistit pro přepravu způsobem, který je obvyklý pro jejich přepravu a způsobem potřebným k uchování jejich jakosti.</w:t>
      </w:r>
    </w:p>
    <w:p w14:paraId="6765C62D" w14:textId="77777777" w:rsidR="007511D1" w:rsidRPr="00772637" w:rsidRDefault="007511D1" w:rsidP="00880A50">
      <w:pPr>
        <w:ind w:left="709" w:hanging="709"/>
        <w:jc w:val="both"/>
        <w:rPr>
          <w:rFonts w:ascii="Calibri" w:hAnsi="Calibri" w:cs="Calibri"/>
          <w:sz w:val="22"/>
          <w:szCs w:val="22"/>
          <w:lang w:val="cs-CZ"/>
        </w:rPr>
      </w:pPr>
    </w:p>
    <w:p w14:paraId="467089D2" w14:textId="77777777" w:rsidR="007511D1" w:rsidRPr="00772637" w:rsidRDefault="007511D1" w:rsidP="00880A50">
      <w:pPr>
        <w:pStyle w:val="Odstavecseseznamem"/>
        <w:numPr>
          <w:ilvl w:val="1"/>
          <w:numId w:val="19"/>
        </w:numPr>
        <w:ind w:left="709" w:hanging="709"/>
        <w:jc w:val="both"/>
        <w:rPr>
          <w:rFonts w:ascii="Calibri" w:hAnsi="Calibri" w:cs="Calibri"/>
          <w:sz w:val="22"/>
          <w:szCs w:val="22"/>
          <w:lang w:val="cs-CZ"/>
        </w:rPr>
      </w:pPr>
      <w:r w:rsidRPr="00772637">
        <w:rPr>
          <w:rFonts w:ascii="Calibri" w:hAnsi="Calibri" w:cs="Calibri"/>
          <w:sz w:val="22"/>
          <w:szCs w:val="22"/>
          <w:lang w:val="cs-CZ"/>
        </w:rPr>
        <w:t>Dodávané stejnokroj</w:t>
      </w:r>
      <w:r>
        <w:rPr>
          <w:rFonts w:ascii="Calibri" w:hAnsi="Calibri" w:cs="Calibri"/>
          <w:sz w:val="22"/>
          <w:szCs w:val="22"/>
          <w:lang w:val="cs-CZ"/>
        </w:rPr>
        <w:t>ové</w:t>
      </w:r>
      <w:r w:rsidRPr="00772637">
        <w:rPr>
          <w:rFonts w:ascii="Calibri" w:hAnsi="Calibri" w:cs="Calibri"/>
          <w:sz w:val="22"/>
          <w:szCs w:val="22"/>
          <w:lang w:val="cs-CZ"/>
        </w:rPr>
        <w:t xml:space="preserve"> součást</w:t>
      </w:r>
      <w:r>
        <w:rPr>
          <w:rFonts w:ascii="Calibri" w:hAnsi="Calibri" w:cs="Calibri"/>
          <w:sz w:val="22"/>
          <w:szCs w:val="22"/>
          <w:lang w:val="cs-CZ"/>
        </w:rPr>
        <w:t>i</w:t>
      </w:r>
      <w:r w:rsidRPr="00772637">
        <w:rPr>
          <w:rFonts w:ascii="Calibri" w:hAnsi="Calibri" w:cs="Calibri"/>
          <w:sz w:val="22"/>
          <w:szCs w:val="22"/>
          <w:lang w:val="cs-CZ"/>
        </w:rPr>
        <w:t xml:space="preserve"> musí splňovat všechny podmínky stanovené v příloze č. 1 této Smlouvy.</w:t>
      </w:r>
      <w:r w:rsidR="00B9282D">
        <w:rPr>
          <w:rFonts w:ascii="Calibri" w:hAnsi="Calibri" w:cs="Calibri"/>
          <w:sz w:val="22"/>
          <w:szCs w:val="22"/>
          <w:lang w:val="cs-CZ"/>
        </w:rPr>
        <w:t xml:space="preserve"> </w:t>
      </w:r>
      <w:r w:rsidR="00B9282D" w:rsidRPr="007511D1">
        <w:rPr>
          <w:rFonts w:ascii="Calibri" w:hAnsi="Calibri" w:cs="Calibri"/>
          <w:sz w:val="22"/>
          <w:szCs w:val="22"/>
          <w:lang w:val="cs-CZ"/>
        </w:rPr>
        <w:t xml:space="preserve">Prodávající se zavazuje, že </w:t>
      </w:r>
      <w:r w:rsidR="00B9282D">
        <w:rPr>
          <w:rFonts w:ascii="Calibri" w:hAnsi="Calibri" w:cs="Calibri"/>
          <w:sz w:val="22"/>
          <w:szCs w:val="22"/>
          <w:lang w:val="cs-CZ"/>
        </w:rPr>
        <w:t xml:space="preserve">dodané stejnokrojové součásti </w:t>
      </w:r>
      <w:r w:rsidR="00B9282D" w:rsidRPr="007511D1">
        <w:rPr>
          <w:rFonts w:ascii="Calibri" w:hAnsi="Calibri" w:cs="Calibri"/>
          <w:sz w:val="22"/>
          <w:szCs w:val="22"/>
          <w:lang w:val="cs-CZ"/>
        </w:rPr>
        <w:t>bud</w:t>
      </w:r>
      <w:r w:rsidR="00B9282D">
        <w:rPr>
          <w:rFonts w:ascii="Calibri" w:hAnsi="Calibri" w:cs="Calibri"/>
          <w:sz w:val="22"/>
          <w:szCs w:val="22"/>
          <w:lang w:val="cs-CZ"/>
        </w:rPr>
        <w:t>ou</w:t>
      </w:r>
      <w:r w:rsidR="00B9282D" w:rsidRPr="007511D1">
        <w:rPr>
          <w:rFonts w:ascii="Calibri" w:hAnsi="Calibri" w:cs="Calibri"/>
          <w:sz w:val="22"/>
          <w:szCs w:val="22"/>
          <w:lang w:val="cs-CZ"/>
        </w:rPr>
        <w:t xml:space="preserve"> nové a nepoužité, plně funkční, materiálově shodné s</w:t>
      </w:r>
      <w:r w:rsidR="00B9282D">
        <w:rPr>
          <w:rFonts w:ascii="Calibri" w:hAnsi="Calibri" w:cs="Calibri"/>
          <w:sz w:val="22"/>
          <w:szCs w:val="22"/>
          <w:lang w:val="cs-CZ"/>
        </w:rPr>
        <w:t> </w:t>
      </w:r>
      <w:r w:rsidR="00B9282D" w:rsidRPr="007511D1">
        <w:rPr>
          <w:rFonts w:ascii="Calibri" w:hAnsi="Calibri" w:cs="Calibri"/>
          <w:sz w:val="22"/>
          <w:szCs w:val="22"/>
          <w:lang w:val="cs-CZ"/>
        </w:rPr>
        <w:t>označením uvedeným na každém jednotlivém druhu zboží a bez jiných materiálových, vzhledových či jiných vad.</w:t>
      </w:r>
    </w:p>
    <w:p w14:paraId="66641ACC" w14:textId="77777777" w:rsidR="007511D1" w:rsidRPr="00772637" w:rsidRDefault="007511D1" w:rsidP="00880A50">
      <w:pPr>
        <w:ind w:left="709" w:hanging="709"/>
        <w:jc w:val="both"/>
        <w:rPr>
          <w:rFonts w:ascii="Calibri" w:hAnsi="Calibri" w:cs="Calibri"/>
          <w:sz w:val="22"/>
          <w:szCs w:val="22"/>
          <w:lang w:val="cs-CZ"/>
        </w:rPr>
      </w:pPr>
    </w:p>
    <w:p w14:paraId="2964F853" w14:textId="77777777" w:rsidR="007511D1" w:rsidRPr="00772637" w:rsidRDefault="007511D1" w:rsidP="00880A50">
      <w:pPr>
        <w:pStyle w:val="Odstavecseseznamem"/>
        <w:numPr>
          <w:ilvl w:val="1"/>
          <w:numId w:val="19"/>
        </w:numPr>
        <w:ind w:left="709" w:hanging="709"/>
        <w:jc w:val="both"/>
        <w:rPr>
          <w:rFonts w:ascii="Calibri" w:hAnsi="Calibri" w:cs="Calibri"/>
          <w:sz w:val="22"/>
          <w:szCs w:val="22"/>
          <w:lang w:val="cs-CZ"/>
        </w:rPr>
      </w:pPr>
      <w:r w:rsidRPr="00772637">
        <w:rPr>
          <w:rFonts w:ascii="Calibri" w:hAnsi="Calibri" w:cs="Calibri"/>
          <w:sz w:val="22"/>
          <w:szCs w:val="22"/>
          <w:lang w:val="cs-CZ"/>
        </w:rPr>
        <w:t>V prokázaném případě nedodržení kvality stejnokrojových součástí má Kupující právo, kromě bezplatné výměny vadné dodávky, na bezplatnou výměnu stejnokrojových součástí již dodaných a na úhradu všech škod a nákladů a ušlého zisku, které mu v souvislosti s vadnou dodávkou vzniknou.</w:t>
      </w:r>
    </w:p>
    <w:p w14:paraId="2197576E" w14:textId="77777777" w:rsidR="005B31A2" w:rsidRPr="00772637" w:rsidRDefault="005B31A2" w:rsidP="00880A50">
      <w:pPr>
        <w:ind w:left="705" w:hanging="705"/>
        <w:jc w:val="both"/>
        <w:rPr>
          <w:rFonts w:ascii="Calibri" w:hAnsi="Calibri" w:cs="Calibri"/>
          <w:sz w:val="22"/>
          <w:szCs w:val="22"/>
          <w:lang w:val="cs-CZ"/>
        </w:rPr>
      </w:pPr>
    </w:p>
    <w:p w14:paraId="4601D12E" w14:textId="77777777" w:rsidR="005B31A2" w:rsidRPr="00772637" w:rsidRDefault="005B31A2" w:rsidP="00880A50">
      <w:pPr>
        <w:rPr>
          <w:rFonts w:ascii="Calibri" w:hAnsi="Calibri" w:cs="Calibri"/>
          <w:sz w:val="22"/>
          <w:szCs w:val="22"/>
          <w:lang w:val="cs-CZ"/>
        </w:rPr>
      </w:pPr>
    </w:p>
    <w:p w14:paraId="4EC2B0B8" w14:textId="77777777" w:rsidR="005B31A2" w:rsidRPr="00772637" w:rsidRDefault="005B31A2" w:rsidP="00880A50">
      <w:pPr>
        <w:pStyle w:val="Nadpis1"/>
        <w:numPr>
          <w:ilvl w:val="0"/>
          <w:numId w:val="19"/>
        </w:numPr>
        <w:spacing w:line="264" w:lineRule="auto"/>
        <w:rPr>
          <w:rFonts w:ascii="Calibri" w:hAnsi="Calibri" w:cs="Calibri"/>
          <w:color w:val="auto"/>
          <w:sz w:val="22"/>
          <w:szCs w:val="22"/>
          <w:lang w:val="cs-CZ"/>
        </w:rPr>
      </w:pPr>
      <w:r w:rsidRPr="00772637">
        <w:rPr>
          <w:rFonts w:ascii="Calibri" w:hAnsi="Calibri" w:cs="Calibri"/>
          <w:color w:val="auto"/>
          <w:sz w:val="22"/>
          <w:szCs w:val="22"/>
          <w:lang w:val="cs-CZ"/>
        </w:rPr>
        <w:t>VADY DODÁVKY STEJNOKROJOVÝCH SOUČÁSTÍ</w:t>
      </w:r>
    </w:p>
    <w:p w14:paraId="1E0268F9" w14:textId="77777777" w:rsidR="005B31A2" w:rsidRPr="00772637" w:rsidRDefault="005B31A2" w:rsidP="00880A50">
      <w:pPr>
        <w:keepNext/>
        <w:rPr>
          <w:rFonts w:ascii="Calibri" w:hAnsi="Calibri" w:cs="Calibri"/>
          <w:sz w:val="22"/>
          <w:szCs w:val="22"/>
          <w:lang w:val="cs-CZ"/>
        </w:rPr>
      </w:pPr>
    </w:p>
    <w:p w14:paraId="5D81E209" w14:textId="77777777" w:rsidR="007511D1" w:rsidRDefault="007511D1" w:rsidP="00880A50">
      <w:pPr>
        <w:pStyle w:val="Nadpis2"/>
        <w:keepNext w:val="0"/>
        <w:numPr>
          <w:ilvl w:val="1"/>
          <w:numId w:val="19"/>
        </w:numPr>
        <w:spacing w:line="264" w:lineRule="auto"/>
        <w:ind w:left="709" w:right="-18" w:hanging="709"/>
        <w:rPr>
          <w:rFonts w:ascii="Calibri" w:hAnsi="Calibri" w:cs="Calibri"/>
          <w:sz w:val="22"/>
          <w:szCs w:val="22"/>
          <w:lang w:val="cs-CZ"/>
        </w:rPr>
      </w:pPr>
      <w:r w:rsidRPr="00772637">
        <w:rPr>
          <w:rFonts w:ascii="Calibri" w:hAnsi="Calibri" w:cs="Calibri"/>
          <w:sz w:val="22"/>
          <w:szCs w:val="22"/>
          <w:lang w:val="cs-CZ"/>
        </w:rPr>
        <w:t>Poruší-li podá</w:t>
      </w:r>
      <w:r>
        <w:rPr>
          <w:rFonts w:ascii="Calibri" w:hAnsi="Calibri" w:cs="Calibri"/>
          <w:sz w:val="22"/>
          <w:szCs w:val="22"/>
          <w:lang w:val="cs-CZ"/>
        </w:rPr>
        <w:t>vající povinnosti stanovené v odst</w:t>
      </w:r>
      <w:r w:rsidRPr="00772637">
        <w:rPr>
          <w:rFonts w:ascii="Calibri" w:hAnsi="Calibri" w:cs="Calibri"/>
          <w:sz w:val="22"/>
          <w:szCs w:val="22"/>
          <w:lang w:val="cs-CZ"/>
        </w:rPr>
        <w:t>. 8.1 až</w:t>
      </w:r>
      <w:r>
        <w:rPr>
          <w:rFonts w:ascii="Calibri" w:hAnsi="Calibri" w:cs="Calibri"/>
          <w:sz w:val="22"/>
          <w:szCs w:val="22"/>
          <w:lang w:val="cs-CZ"/>
        </w:rPr>
        <w:t xml:space="preserve"> </w:t>
      </w:r>
      <w:r w:rsidRPr="00772637">
        <w:rPr>
          <w:rFonts w:ascii="Calibri" w:hAnsi="Calibri" w:cs="Calibri"/>
          <w:sz w:val="22"/>
          <w:szCs w:val="22"/>
          <w:lang w:val="cs-CZ"/>
        </w:rPr>
        <w:t>8.</w:t>
      </w:r>
      <w:r>
        <w:rPr>
          <w:rFonts w:ascii="Calibri" w:hAnsi="Calibri" w:cs="Calibri"/>
          <w:sz w:val="22"/>
          <w:szCs w:val="22"/>
          <w:lang w:val="cs-CZ"/>
        </w:rPr>
        <w:t>4</w:t>
      </w:r>
      <w:r w:rsidRPr="00772637">
        <w:rPr>
          <w:rFonts w:ascii="Calibri" w:hAnsi="Calibri" w:cs="Calibri"/>
          <w:sz w:val="22"/>
          <w:szCs w:val="22"/>
          <w:lang w:val="cs-CZ"/>
        </w:rPr>
        <w:t xml:space="preserve"> této Smlouvy, má dodávka stejnokrojových součástí vady. Za vady v dodávce stejnokrojových součástí se rovněž považuje dodání stejnokrojových součástí v menším množství, pokud tuto možnost Kupující výslovně nepřipustil v Objednávce. Za vady v dodávce stejnokrojových součástí se dále považuje i dodání jiného druhu stejnokrojových součástí, než určuje Objednávka a vady v dokladech souvisejících s dodáním stejnokrojových součástí, sjednaných v této Smlouvě</w:t>
      </w:r>
      <w:r>
        <w:rPr>
          <w:rFonts w:ascii="Calibri" w:hAnsi="Calibri" w:cs="Calibri"/>
          <w:sz w:val="22"/>
          <w:szCs w:val="22"/>
          <w:lang w:val="cs-CZ"/>
        </w:rPr>
        <w:t>, popř. v</w:t>
      </w:r>
      <w:r w:rsidR="00696FA0">
        <w:rPr>
          <w:rFonts w:ascii="Calibri" w:hAnsi="Calibri" w:cs="Calibri"/>
          <w:sz w:val="22"/>
          <w:szCs w:val="22"/>
          <w:lang w:val="cs-CZ"/>
        </w:rPr>
        <w:t xml:space="preserve"> příslušné </w:t>
      </w:r>
      <w:r>
        <w:rPr>
          <w:rFonts w:ascii="Calibri" w:hAnsi="Calibri" w:cs="Calibri"/>
          <w:sz w:val="22"/>
          <w:szCs w:val="22"/>
          <w:lang w:val="cs-CZ"/>
        </w:rPr>
        <w:t>dílčí kupní smlouvě</w:t>
      </w:r>
      <w:r w:rsidRPr="00772637">
        <w:rPr>
          <w:rFonts w:ascii="Calibri" w:hAnsi="Calibri" w:cs="Calibri"/>
          <w:sz w:val="22"/>
          <w:szCs w:val="22"/>
          <w:lang w:val="cs-CZ"/>
        </w:rPr>
        <w:t>.</w:t>
      </w:r>
    </w:p>
    <w:p w14:paraId="5AC95B58" w14:textId="77777777" w:rsidR="005B31A2" w:rsidRPr="00772637" w:rsidRDefault="005B31A2" w:rsidP="00880A50">
      <w:pPr>
        <w:rPr>
          <w:rFonts w:ascii="Calibri" w:hAnsi="Calibri" w:cs="Calibri"/>
          <w:sz w:val="22"/>
          <w:szCs w:val="22"/>
          <w:lang w:val="cs-CZ"/>
        </w:rPr>
      </w:pPr>
    </w:p>
    <w:p w14:paraId="79C22445" w14:textId="77777777" w:rsidR="005B31A2" w:rsidRPr="00772637" w:rsidRDefault="005B31A2" w:rsidP="00880A50">
      <w:pPr>
        <w:rPr>
          <w:rFonts w:ascii="Calibri" w:hAnsi="Calibri" w:cs="Calibri"/>
          <w:sz w:val="22"/>
          <w:szCs w:val="22"/>
          <w:lang w:val="cs-CZ"/>
        </w:rPr>
      </w:pPr>
    </w:p>
    <w:p w14:paraId="27F65B16" w14:textId="77777777" w:rsidR="005B31A2" w:rsidRPr="00772637" w:rsidRDefault="005B31A2" w:rsidP="00880A50">
      <w:pPr>
        <w:pStyle w:val="Nadpis1"/>
        <w:keepNext w:val="0"/>
        <w:numPr>
          <w:ilvl w:val="0"/>
          <w:numId w:val="19"/>
        </w:numPr>
        <w:spacing w:line="264" w:lineRule="auto"/>
        <w:rPr>
          <w:rFonts w:ascii="Calibri" w:hAnsi="Calibri" w:cs="Calibri"/>
          <w:color w:val="auto"/>
          <w:sz w:val="22"/>
          <w:szCs w:val="22"/>
          <w:lang w:val="cs-CZ"/>
        </w:rPr>
      </w:pPr>
      <w:r w:rsidRPr="00772637">
        <w:rPr>
          <w:rFonts w:ascii="Calibri" w:hAnsi="Calibri" w:cs="Calibri"/>
          <w:color w:val="auto"/>
          <w:sz w:val="22"/>
          <w:szCs w:val="22"/>
          <w:lang w:val="cs-CZ"/>
        </w:rPr>
        <w:t>PRÁVA A POVINNOSTI SMLUVNÍCH STRAN</w:t>
      </w:r>
    </w:p>
    <w:p w14:paraId="311123C0" w14:textId="77777777" w:rsidR="005B31A2" w:rsidRPr="00772637" w:rsidRDefault="005B31A2" w:rsidP="00880A50">
      <w:pPr>
        <w:spacing w:line="264" w:lineRule="auto"/>
        <w:rPr>
          <w:rFonts w:ascii="Calibri" w:hAnsi="Calibri" w:cs="Calibri"/>
          <w:sz w:val="22"/>
          <w:szCs w:val="22"/>
          <w:lang w:val="cs-CZ"/>
        </w:rPr>
      </w:pPr>
    </w:p>
    <w:p w14:paraId="79953E89" w14:textId="77777777" w:rsidR="00996534" w:rsidRPr="00772637" w:rsidRDefault="00996534" w:rsidP="00880A50">
      <w:pPr>
        <w:pStyle w:val="Nadpis2"/>
        <w:keepNext w:val="0"/>
        <w:numPr>
          <w:ilvl w:val="1"/>
          <w:numId w:val="19"/>
        </w:numPr>
        <w:spacing w:line="264" w:lineRule="auto"/>
        <w:ind w:left="709" w:right="-18" w:hanging="709"/>
        <w:rPr>
          <w:rFonts w:ascii="Calibri" w:hAnsi="Calibri" w:cs="Calibri"/>
          <w:sz w:val="22"/>
          <w:szCs w:val="22"/>
          <w:lang w:val="cs-CZ"/>
        </w:rPr>
      </w:pPr>
      <w:r w:rsidRPr="00772637">
        <w:rPr>
          <w:rFonts w:ascii="Calibri" w:hAnsi="Calibri" w:cs="Calibri"/>
          <w:sz w:val="22"/>
          <w:szCs w:val="22"/>
          <w:lang w:val="cs-CZ"/>
        </w:rPr>
        <w:t>Smluvní strany se zavazují si vzájemně poskytovat úplné, pravdivé a včasné informace nutné k</w:t>
      </w:r>
      <w:r>
        <w:rPr>
          <w:rFonts w:ascii="Calibri" w:hAnsi="Calibri" w:cs="Calibri"/>
          <w:sz w:val="22"/>
          <w:szCs w:val="22"/>
          <w:lang w:val="cs-CZ"/>
        </w:rPr>
        <w:t> </w:t>
      </w:r>
      <w:r w:rsidRPr="00772637">
        <w:rPr>
          <w:rFonts w:ascii="Calibri" w:hAnsi="Calibri" w:cs="Calibri"/>
          <w:sz w:val="22"/>
          <w:szCs w:val="22"/>
          <w:lang w:val="cs-CZ"/>
        </w:rPr>
        <w:t xml:space="preserve">řádnému plnění závazků. Dojde-li kdykoliv za trvání smluvního vztahu ke změně identifikačních údajů či jiných údajů majících vliv na plnění dle této Smlouvy či jednotlivé </w:t>
      </w:r>
      <w:r w:rsidRPr="00772637">
        <w:rPr>
          <w:rFonts w:ascii="Calibri" w:hAnsi="Calibri" w:cs="Calibri"/>
          <w:sz w:val="22"/>
          <w:szCs w:val="22"/>
          <w:lang w:val="cs-CZ"/>
        </w:rPr>
        <w:lastRenderedPageBreak/>
        <w:t>Objednávky na kterékoli straně, povinná strana se zavazuje písemně informovat oprávněnou stranu bez zbytečného odkladu.</w:t>
      </w:r>
    </w:p>
    <w:p w14:paraId="6D8CFA0A" w14:textId="77777777" w:rsidR="00996534" w:rsidRPr="00772637" w:rsidRDefault="00996534" w:rsidP="00880A50">
      <w:pPr>
        <w:ind w:left="709" w:hanging="709"/>
        <w:rPr>
          <w:rFonts w:ascii="Calibri" w:hAnsi="Calibri" w:cs="Calibri"/>
          <w:sz w:val="22"/>
          <w:szCs w:val="22"/>
          <w:lang w:val="cs-CZ"/>
        </w:rPr>
      </w:pPr>
    </w:p>
    <w:p w14:paraId="54613D9B" w14:textId="77777777" w:rsidR="00996534" w:rsidRPr="00772637" w:rsidRDefault="00996534" w:rsidP="00880A50">
      <w:pPr>
        <w:pStyle w:val="Nadpis2"/>
        <w:keepNext w:val="0"/>
        <w:numPr>
          <w:ilvl w:val="1"/>
          <w:numId w:val="19"/>
        </w:numPr>
        <w:spacing w:line="264" w:lineRule="auto"/>
        <w:ind w:left="709" w:right="-18" w:hanging="709"/>
        <w:rPr>
          <w:rFonts w:ascii="Calibri" w:hAnsi="Calibri" w:cs="Calibri"/>
          <w:sz w:val="22"/>
          <w:szCs w:val="22"/>
          <w:lang w:val="cs-CZ"/>
        </w:rPr>
      </w:pPr>
      <w:r w:rsidRPr="00772637">
        <w:rPr>
          <w:rFonts w:ascii="Calibri" w:hAnsi="Calibri" w:cs="Calibri"/>
          <w:sz w:val="22"/>
          <w:szCs w:val="22"/>
          <w:lang w:val="cs-CZ"/>
        </w:rPr>
        <w:t>Prodávající se zavazuje při dodávání stejnokrojové součásti dodržovat veškeré vnitřní předpisy Kupujícího, avšak pouze za podmínky, že bude s těmito vnitřními předpisy seznámen, což smluvní strany potvrdí podpisem písemného protokolu.</w:t>
      </w:r>
    </w:p>
    <w:p w14:paraId="31853368" w14:textId="77777777" w:rsidR="00996534" w:rsidRDefault="00996534" w:rsidP="00880A50">
      <w:pPr>
        <w:ind w:left="709" w:hanging="709"/>
        <w:rPr>
          <w:lang w:val="cs-CZ"/>
        </w:rPr>
      </w:pPr>
    </w:p>
    <w:p w14:paraId="5E11FD4A" w14:textId="77777777" w:rsidR="00996534" w:rsidRDefault="00996534" w:rsidP="00880A50">
      <w:pPr>
        <w:pStyle w:val="Nadpis2"/>
        <w:keepNext w:val="0"/>
        <w:numPr>
          <w:ilvl w:val="1"/>
          <w:numId w:val="19"/>
        </w:numPr>
        <w:spacing w:line="264" w:lineRule="auto"/>
        <w:ind w:left="709" w:right="-18" w:hanging="709"/>
        <w:rPr>
          <w:rFonts w:ascii="Calibri" w:hAnsi="Calibri" w:cs="Calibri"/>
          <w:sz w:val="22"/>
          <w:szCs w:val="22"/>
          <w:lang w:val="cs-CZ"/>
        </w:rPr>
      </w:pPr>
      <w:r w:rsidRPr="002E2B25">
        <w:rPr>
          <w:rFonts w:ascii="Calibri" w:hAnsi="Calibri" w:cs="Calibri"/>
          <w:sz w:val="22"/>
          <w:szCs w:val="22"/>
          <w:lang w:val="cs-CZ"/>
        </w:rPr>
        <w:t xml:space="preserve">Prodávající se zavazuje předat Kupujícímu produktový list ke každému typu stejnokrojové součásti, a to před první dodávkou konkrétního tytu stejnokrojové součásti a dále vždy, pokud o to bude Kupujícím požádán. </w:t>
      </w:r>
    </w:p>
    <w:p w14:paraId="732ED7EC" w14:textId="77777777" w:rsidR="005B31A2" w:rsidRPr="00682313" w:rsidRDefault="005B31A2" w:rsidP="00880A50">
      <w:pPr>
        <w:pStyle w:val="Odstavecseseznamem"/>
        <w:rPr>
          <w:lang w:val="cs-CZ"/>
        </w:rPr>
      </w:pPr>
    </w:p>
    <w:p w14:paraId="671E62FB" w14:textId="77777777" w:rsidR="005B31A2" w:rsidRPr="00772637" w:rsidRDefault="005B31A2" w:rsidP="00880A50">
      <w:pPr>
        <w:pStyle w:val="Nadpis1"/>
        <w:keepNext w:val="0"/>
        <w:spacing w:line="264" w:lineRule="auto"/>
        <w:ind w:left="709" w:hanging="709"/>
        <w:rPr>
          <w:rFonts w:ascii="Calibri" w:hAnsi="Calibri" w:cs="Calibri"/>
          <w:color w:val="auto"/>
          <w:sz w:val="22"/>
          <w:szCs w:val="22"/>
          <w:lang w:val="cs-CZ"/>
        </w:rPr>
      </w:pPr>
      <w:bookmarkStart w:id="3" w:name="_Ref374757803"/>
    </w:p>
    <w:p w14:paraId="13C826E8" w14:textId="77777777" w:rsidR="005B31A2" w:rsidRPr="00772637" w:rsidRDefault="005B31A2" w:rsidP="00880A50">
      <w:pPr>
        <w:pStyle w:val="Nadpis1"/>
        <w:keepNext w:val="0"/>
        <w:numPr>
          <w:ilvl w:val="0"/>
          <w:numId w:val="19"/>
        </w:numPr>
        <w:spacing w:line="264" w:lineRule="auto"/>
        <w:rPr>
          <w:rFonts w:ascii="Calibri" w:hAnsi="Calibri" w:cs="Calibri"/>
          <w:color w:val="auto"/>
          <w:sz w:val="22"/>
          <w:szCs w:val="22"/>
          <w:lang w:val="cs-CZ"/>
        </w:rPr>
      </w:pPr>
      <w:r w:rsidRPr="00772637">
        <w:rPr>
          <w:rFonts w:ascii="Calibri" w:hAnsi="Calibri" w:cs="Calibri"/>
          <w:color w:val="auto"/>
          <w:sz w:val="22"/>
          <w:szCs w:val="22"/>
          <w:lang w:val="cs-CZ"/>
        </w:rPr>
        <w:t>NEBEZPEČÍ ŠKODY</w:t>
      </w:r>
    </w:p>
    <w:p w14:paraId="00893F18" w14:textId="77777777" w:rsidR="005B31A2" w:rsidRPr="00772637" w:rsidRDefault="005B31A2" w:rsidP="00880A50">
      <w:pPr>
        <w:rPr>
          <w:rFonts w:ascii="Calibri" w:hAnsi="Calibri" w:cs="Calibri"/>
          <w:sz w:val="22"/>
          <w:szCs w:val="22"/>
          <w:lang w:val="cs-CZ"/>
        </w:rPr>
      </w:pPr>
    </w:p>
    <w:p w14:paraId="2C4620A9" w14:textId="77777777" w:rsidR="007511D1" w:rsidRPr="00772637" w:rsidRDefault="007511D1" w:rsidP="00880A50">
      <w:pPr>
        <w:pStyle w:val="AOdstavec"/>
        <w:keepLines/>
        <w:numPr>
          <w:ilvl w:val="1"/>
          <w:numId w:val="19"/>
        </w:numPr>
        <w:spacing w:line="264" w:lineRule="auto"/>
        <w:ind w:left="709" w:hanging="709"/>
        <w:rPr>
          <w:rFonts w:ascii="Calibri" w:hAnsi="Calibri" w:cs="Calibri"/>
          <w:sz w:val="22"/>
          <w:szCs w:val="22"/>
        </w:rPr>
      </w:pPr>
      <w:r w:rsidRPr="00772637">
        <w:rPr>
          <w:rFonts w:ascii="Calibri" w:hAnsi="Calibri" w:cs="Calibri"/>
          <w:sz w:val="22"/>
          <w:szCs w:val="22"/>
        </w:rPr>
        <w:t>Nebezpečí škody na dodaných</w:t>
      </w:r>
      <w:r>
        <w:rPr>
          <w:rFonts w:ascii="Calibri" w:hAnsi="Calibri" w:cs="Calibri"/>
          <w:sz w:val="22"/>
          <w:szCs w:val="22"/>
        </w:rPr>
        <w:t xml:space="preserve"> </w:t>
      </w:r>
      <w:r w:rsidRPr="00772637">
        <w:rPr>
          <w:rFonts w:ascii="Calibri" w:hAnsi="Calibri" w:cs="Calibri"/>
          <w:sz w:val="22"/>
          <w:szCs w:val="22"/>
        </w:rPr>
        <w:t xml:space="preserve">stejnokrojových součástech přechází na Kupujícího </w:t>
      </w:r>
      <w:r>
        <w:rPr>
          <w:rFonts w:ascii="Calibri" w:hAnsi="Calibri" w:cs="Calibri"/>
          <w:sz w:val="22"/>
          <w:szCs w:val="22"/>
        </w:rPr>
        <w:t xml:space="preserve">okamžikem </w:t>
      </w:r>
      <w:r w:rsidRPr="00772637">
        <w:rPr>
          <w:rFonts w:ascii="Calibri" w:hAnsi="Calibri" w:cs="Calibri"/>
          <w:sz w:val="22"/>
          <w:szCs w:val="22"/>
        </w:rPr>
        <w:t xml:space="preserve">přechodu vlastnictví ke stejnokrojovým součástem, tedy </w:t>
      </w:r>
      <w:r>
        <w:rPr>
          <w:rFonts w:ascii="Calibri" w:hAnsi="Calibri" w:cs="Calibri"/>
          <w:sz w:val="22"/>
          <w:szCs w:val="22"/>
        </w:rPr>
        <w:t>okamžikem</w:t>
      </w:r>
      <w:r w:rsidRPr="00772637">
        <w:rPr>
          <w:rFonts w:ascii="Calibri" w:hAnsi="Calibri" w:cs="Calibri"/>
          <w:sz w:val="22"/>
          <w:szCs w:val="22"/>
        </w:rPr>
        <w:t xml:space="preserve"> řádného protokolárního předání Prodávajícím.</w:t>
      </w:r>
    </w:p>
    <w:p w14:paraId="195FBBEE" w14:textId="77777777" w:rsidR="005B31A2" w:rsidRDefault="005B31A2" w:rsidP="00880A50">
      <w:pPr>
        <w:pStyle w:val="Nadpis2"/>
        <w:keepNext w:val="0"/>
        <w:spacing w:line="264" w:lineRule="auto"/>
        <w:ind w:left="709" w:right="-18" w:hanging="708"/>
        <w:rPr>
          <w:rFonts w:ascii="Calibri" w:hAnsi="Calibri" w:cs="Calibri"/>
          <w:sz w:val="22"/>
          <w:szCs w:val="22"/>
          <w:lang w:val="cs-CZ"/>
        </w:rPr>
      </w:pPr>
    </w:p>
    <w:p w14:paraId="08B951D9" w14:textId="77777777" w:rsidR="00A84AE9" w:rsidRPr="00A84AE9" w:rsidRDefault="00A84AE9" w:rsidP="00880A50">
      <w:pPr>
        <w:rPr>
          <w:lang w:val="cs-CZ"/>
        </w:rPr>
      </w:pPr>
    </w:p>
    <w:p w14:paraId="4885AC63" w14:textId="77777777" w:rsidR="005B31A2" w:rsidRPr="00772637" w:rsidRDefault="005B31A2" w:rsidP="00880A50">
      <w:pPr>
        <w:pStyle w:val="Nadpis1"/>
        <w:keepNext w:val="0"/>
        <w:numPr>
          <w:ilvl w:val="0"/>
          <w:numId w:val="19"/>
        </w:numPr>
        <w:spacing w:line="264" w:lineRule="auto"/>
        <w:rPr>
          <w:rFonts w:ascii="Calibri" w:hAnsi="Calibri" w:cs="Calibri"/>
          <w:color w:val="auto"/>
          <w:sz w:val="22"/>
          <w:szCs w:val="22"/>
          <w:lang w:val="cs-CZ"/>
        </w:rPr>
      </w:pPr>
      <w:r w:rsidRPr="00772637">
        <w:rPr>
          <w:rFonts w:ascii="Calibri" w:hAnsi="Calibri" w:cs="Calibri"/>
          <w:color w:val="auto"/>
          <w:sz w:val="22"/>
          <w:szCs w:val="22"/>
          <w:lang w:val="cs-CZ"/>
        </w:rPr>
        <w:t>ZÁRUK</w:t>
      </w:r>
      <w:bookmarkEnd w:id="3"/>
      <w:r w:rsidRPr="00772637">
        <w:rPr>
          <w:rFonts w:ascii="Calibri" w:hAnsi="Calibri" w:cs="Calibri"/>
          <w:color w:val="auto"/>
          <w:sz w:val="22"/>
          <w:szCs w:val="22"/>
          <w:lang w:val="cs-CZ"/>
        </w:rPr>
        <w:t>Y</w:t>
      </w:r>
    </w:p>
    <w:p w14:paraId="4B333D26" w14:textId="77777777" w:rsidR="005B31A2" w:rsidRPr="00772637" w:rsidRDefault="005B31A2" w:rsidP="00880A50">
      <w:pPr>
        <w:spacing w:line="264" w:lineRule="auto"/>
        <w:rPr>
          <w:rFonts w:ascii="Calibri" w:hAnsi="Calibri" w:cs="Calibri"/>
          <w:sz w:val="22"/>
          <w:szCs w:val="22"/>
          <w:lang w:val="cs-CZ"/>
        </w:rPr>
      </w:pPr>
    </w:p>
    <w:p w14:paraId="07BDC19C" w14:textId="77777777" w:rsidR="00996534" w:rsidRPr="00772637" w:rsidRDefault="00996534" w:rsidP="00880A50">
      <w:pPr>
        <w:pStyle w:val="Nadpis2"/>
        <w:keepNext w:val="0"/>
        <w:numPr>
          <w:ilvl w:val="1"/>
          <w:numId w:val="19"/>
        </w:numPr>
        <w:spacing w:line="264" w:lineRule="auto"/>
        <w:ind w:left="709" w:right="-17" w:hanging="709"/>
        <w:rPr>
          <w:rFonts w:ascii="Calibri" w:hAnsi="Calibri" w:cs="Calibri"/>
          <w:sz w:val="22"/>
          <w:szCs w:val="22"/>
          <w:lang w:val="cs-CZ"/>
        </w:rPr>
      </w:pPr>
      <w:bookmarkStart w:id="4" w:name="_Ref420954588"/>
      <w:bookmarkStart w:id="5" w:name="_Ref374501041"/>
      <w:r w:rsidRPr="00772637">
        <w:rPr>
          <w:rFonts w:ascii="Calibri" w:hAnsi="Calibri" w:cs="Calibri"/>
          <w:sz w:val="22"/>
          <w:szCs w:val="22"/>
          <w:lang w:val="cs-CZ"/>
        </w:rPr>
        <w:t>Prodávající odpovídá za to, že plnění podle příslušných Ob</w:t>
      </w:r>
      <w:r>
        <w:rPr>
          <w:rFonts w:ascii="Calibri" w:hAnsi="Calibri" w:cs="Calibri"/>
          <w:sz w:val="22"/>
          <w:szCs w:val="22"/>
          <w:lang w:val="cs-CZ"/>
        </w:rPr>
        <w:t>jednávek bude provedeno řádně a </w:t>
      </w:r>
      <w:r w:rsidRPr="00772637">
        <w:rPr>
          <w:rFonts w:ascii="Calibri" w:hAnsi="Calibri" w:cs="Calibri"/>
          <w:sz w:val="22"/>
          <w:szCs w:val="22"/>
          <w:lang w:val="cs-CZ"/>
        </w:rPr>
        <w:t>včas</w:t>
      </w:r>
      <w:r>
        <w:rPr>
          <w:rFonts w:ascii="Calibri" w:hAnsi="Calibri" w:cs="Calibri"/>
          <w:sz w:val="22"/>
          <w:szCs w:val="22"/>
          <w:lang w:val="cs-CZ"/>
        </w:rPr>
        <w:t>,</w:t>
      </w:r>
      <w:r w:rsidRPr="00772637">
        <w:rPr>
          <w:rFonts w:ascii="Calibri" w:hAnsi="Calibri" w:cs="Calibri"/>
          <w:sz w:val="22"/>
          <w:szCs w:val="22"/>
          <w:lang w:val="cs-CZ"/>
        </w:rPr>
        <w:t xml:space="preserve"> v souladu se Smlouvou a přejímá závazek, že stejnokrojové součásti budou způsobilé</w:t>
      </w:r>
      <w:bookmarkStart w:id="6" w:name="_Ref388174956"/>
      <w:r>
        <w:rPr>
          <w:rFonts w:ascii="Calibri" w:hAnsi="Calibri" w:cs="Calibri"/>
          <w:sz w:val="22"/>
          <w:szCs w:val="22"/>
          <w:lang w:val="cs-CZ"/>
        </w:rPr>
        <w:t xml:space="preserve"> </w:t>
      </w:r>
      <w:r w:rsidRPr="00772637">
        <w:rPr>
          <w:rFonts w:ascii="Calibri" w:hAnsi="Calibri" w:cs="Calibri"/>
          <w:sz w:val="22"/>
          <w:szCs w:val="22"/>
          <w:lang w:val="cs-CZ"/>
        </w:rPr>
        <w:t>pro použití ke smluvenému, jinak k obvyklému účelu</w:t>
      </w:r>
      <w:r>
        <w:rPr>
          <w:rFonts w:ascii="Calibri" w:hAnsi="Calibri" w:cs="Calibri"/>
          <w:sz w:val="22"/>
          <w:szCs w:val="22"/>
          <w:lang w:val="cs-CZ"/>
        </w:rPr>
        <w:t>,</w:t>
      </w:r>
      <w:r w:rsidRPr="00772637">
        <w:rPr>
          <w:rFonts w:ascii="Calibri" w:hAnsi="Calibri" w:cs="Calibri"/>
          <w:sz w:val="22"/>
          <w:szCs w:val="22"/>
          <w:lang w:val="cs-CZ"/>
        </w:rPr>
        <w:t xml:space="preserve"> a zachová si smluvené, jinak obvyklé</w:t>
      </w:r>
      <w:r>
        <w:rPr>
          <w:rFonts w:ascii="Calibri" w:hAnsi="Calibri" w:cs="Calibri"/>
          <w:sz w:val="22"/>
          <w:szCs w:val="22"/>
          <w:lang w:val="cs-CZ"/>
        </w:rPr>
        <w:t>,</w:t>
      </w:r>
      <w:r w:rsidRPr="00772637">
        <w:rPr>
          <w:rFonts w:ascii="Calibri" w:hAnsi="Calibri" w:cs="Calibri"/>
          <w:sz w:val="22"/>
          <w:szCs w:val="22"/>
          <w:lang w:val="cs-CZ"/>
        </w:rPr>
        <w:t xml:space="preserve"> vlastnosti a jakost. </w:t>
      </w:r>
    </w:p>
    <w:p w14:paraId="15B9393E" w14:textId="77777777" w:rsidR="00996534" w:rsidRPr="00772637" w:rsidRDefault="00996534" w:rsidP="00880A50">
      <w:pPr>
        <w:ind w:left="709" w:hanging="709"/>
        <w:rPr>
          <w:rFonts w:ascii="Calibri" w:hAnsi="Calibri" w:cs="Calibri"/>
          <w:sz w:val="22"/>
          <w:szCs w:val="22"/>
          <w:lang w:val="cs-CZ"/>
        </w:rPr>
      </w:pPr>
    </w:p>
    <w:p w14:paraId="7DD5C282" w14:textId="77777777" w:rsidR="00996534" w:rsidRPr="00772637" w:rsidRDefault="00996534" w:rsidP="00880A50">
      <w:pPr>
        <w:pStyle w:val="Nadpis2"/>
        <w:keepNext w:val="0"/>
        <w:numPr>
          <w:ilvl w:val="1"/>
          <w:numId w:val="19"/>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Prodávající odpovídá za veškeré vady, které mají</w:t>
      </w:r>
      <w:r>
        <w:rPr>
          <w:rFonts w:ascii="Calibri" w:hAnsi="Calibri" w:cs="Calibri"/>
          <w:sz w:val="22"/>
          <w:szCs w:val="22"/>
          <w:lang w:val="cs-CZ"/>
        </w:rPr>
        <w:t xml:space="preserve"> </w:t>
      </w:r>
      <w:r w:rsidRPr="00772637">
        <w:rPr>
          <w:rFonts w:ascii="Calibri" w:hAnsi="Calibri" w:cs="Calibri"/>
          <w:sz w:val="22"/>
          <w:szCs w:val="22"/>
          <w:lang w:val="cs-CZ"/>
        </w:rPr>
        <w:t xml:space="preserve">stejnokrojové součásti v době </w:t>
      </w:r>
      <w:r w:rsidR="00633EBA">
        <w:rPr>
          <w:rFonts w:ascii="Calibri" w:hAnsi="Calibri" w:cs="Calibri"/>
          <w:sz w:val="22"/>
          <w:szCs w:val="22"/>
          <w:lang w:val="cs-CZ"/>
        </w:rPr>
        <w:t>jejich</w:t>
      </w:r>
      <w:r w:rsidRPr="00772637">
        <w:rPr>
          <w:rFonts w:ascii="Calibri" w:hAnsi="Calibri" w:cs="Calibri"/>
          <w:sz w:val="22"/>
          <w:szCs w:val="22"/>
          <w:lang w:val="cs-CZ"/>
        </w:rPr>
        <w:t xml:space="preserve"> dodání a</w:t>
      </w:r>
      <w:r>
        <w:rPr>
          <w:rFonts w:ascii="Calibri" w:hAnsi="Calibri" w:cs="Calibri"/>
          <w:sz w:val="22"/>
          <w:szCs w:val="22"/>
          <w:lang w:val="cs-CZ"/>
        </w:rPr>
        <w:t> </w:t>
      </w:r>
      <w:r w:rsidRPr="00772637">
        <w:rPr>
          <w:rFonts w:ascii="Calibri" w:hAnsi="Calibri" w:cs="Calibri"/>
          <w:sz w:val="22"/>
          <w:szCs w:val="22"/>
          <w:lang w:val="cs-CZ"/>
        </w:rPr>
        <w:t xml:space="preserve">za vady, které se vyskytnou během záruční doby. Prodávající rovněž odpovídá za vady stejnokrojových součástí, které vznikly až po </w:t>
      </w:r>
      <w:r>
        <w:rPr>
          <w:rFonts w:ascii="Calibri" w:hAnsi="Calibri" w:cs="Calibri"/>
          <w:sz w:val="22"/>
          <w:szCs w:val="22"/>
          <w:lang w:val="cs-CZ"/>
        </w:rPr>
        <w:t>jejich</w:t>
      </w:r>
      <w:r w:rsidRPr="00772637">
        <w:rPr>
          <w:rFonts w:ascii="Calibri" w:hAnsi="Calibri" w:cs="Calibri"/>
          <w:sz w:val="22"/>
          <w:szCs w:val="22"/>
          <w:lang w:val="cs-CZ"/>
        </w:rPr>
        <w:t xml:space="preserve"> dodání, pokud tyto způsobil porušením svých povinností.</w:t>
      </w:r>
    </w:p>
    <w:p w14:paraId="0C93DDE8" w14:textId="77777777" w:rsidR="00996534" w:rsidRPr="00772637" w:rsidRDefault="00996534" w:rsidP="00880A50">
      <w:pPr>
        <w:ind w:left="709" w:hanging="709"/>
        <w:rPr>
          <w:rFonts w:ascii="Calibri" w:hAnsi="Calibri" w:cs="Calibri"/>
          <w:sz w:val="22"/>
          <w:szCs w:val="22"/>
          <w:lang w:val="cs-CZ"/>
        </w:rPr>
      </w:pPr>
    </w:p>
    <w:bookmarkEnd w:id="6"/>
    <w:p w14:paraId="1FB4B751" w14:textId="77777777" w:rsidR="00996534" w:rsidRPr="00936C47" w:rsidRDefault="00996534" w:rsidP="00880A50">
      <w:pPr>
        <w:pStyle w:val="Nadpis2"/>
        <w:keepNext w:val="0"/>
        <w:numPr>
          <w:ilvl w:val="1"/>
          <w:numId w:val="19"/>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Prodávající poskytuje záruku za to, že stejnokrojové součásti nebudou mít</w:t>
      </w:r>
      <w:r>
        <w:rPr>
          <w:rFonts w:ascii="Calibri" w:hAnsi="Calibri" w:cs="Calibri"/>
          <w:sz w:val="22"/>
          <w:szCs w:val="22"/>
          <w:lang w:val="cs-CZ"/>
        </w:rPr>
        <w:t xml:space="preserve"> právní vady a </w:t>
      </w:r>
      <w:r w:rsidRPr="00772637">
        <w:rPr>
          <w:rFonts w:ascii="Calibri" w:hAnsi="Calibri" w:cs="Calibri"/>
          <w:sz w:val="22"/>
          <w:szCs w:val="22"/>
          <w:lang w:val="cs-CZ"/>
        </w:rPr>
        <w:t>nebud</w:t>
      </w:r>
      <w:r w:rsidR="00633EBA">
        <w:rPr>
          <w:rFonts w:ascii="Calibri" w:hAnsi="Calibri" w:cs="Calibri"/>
          <w:sz w:val="22"/>
          <w:szCs w:val="22"/>
          <w:lang w:val="cs-CZ"/>
        </w:rPr>
        <w:t>ou</w:t>
      </w:r>
      <w:r w:rsidRPr="00772637">
        <w:rPr>
          <w:rFonts w:ascii="Calibri" w:hAnsi="Calibri" w:cs="Calibri"/>
          <w:sz w:val="22"/>
          <w:szCs w:val="22"/>
          <w:lang w:val="cs-CZ"/>
        </w:rPr>
        <w:t xml:space="preserve"> zatížen</w:t>
      </w:r>
      <w:r w:rsidR="00633EBA">
        <w:rPr>
          <w:rFonts w:ascii="Calibri" w:hAnsi="Calibri" w:cs="Calibri"/>
          <w:sz w:val="22"/>
          <w:szCs w:val="22"/>
          <w:lang w:val="cs-CZ"/>
        </w:rPr>
        <w:t>y</w:t>
      </w:r>
      <w:r w:rsidRPr="00772637">
        <w:rPr>
          <w:rFonts w:ascii="Calibri" w:hAnsi="Calibri" w:cs="Calibri"/>
          <w:sz w:val="22"/>
          <w:szCs w:val="22"/>
          <w:lang w:val="cs-CZ"/>
        </w:rPr>
        <w:t xml:space="preserve"> právy třetích osob, která by omezovala nebo znemožňovala </w:t>
      </w:r>
      <w:r w:rsidR="00633EBA">
        <w:rPr>
          <w:rFonts w:ascii="Calibri" w:hAnsi="Calibri" w:cs="Calibri"/>
          <w:sz w:val="22"/>
          <w:szCs w:val="22"/>
          <w:lang w:val="cs-CZ"/>
        </w:rPr>
        <w:t xml:space="preserve">jejich </w:t>
      </w:r>
      <w:r w:rsidRPr="00772637">
        <w:rPr>
          <w:rFonts w:ascii="Calibri" w:hAnsi="Calibri" w:cs="Calibri"/>
          <w:sz w:val="22"/>
          <w:szCs w:val="22"/>
          <w:lang w:val="cs-CZ"/>
        </w:rPr>
        <w:t xml:space="preserve">užití </w:t>
      </w:r>
      <w:r w:rsidRPr="002E2B25">
        <w:rPr>
          <w:rFonts w:ascii="Calibri" w:hAnsi="Calibri" w:cs="Calibri"/>
          <w:sz w:val="22"/>
          <w:szCs w:val="22"/>
          <w:lang w:val="cs-CZ"/>
        </w:rPr>
        <w:t xml:space="preserve">k účelu dle </w:t>
      </w:r>
      <w:r w:rsidRPr="00936C47">
        <w:rPr>
          <w:rFonts w:ascii="Calibri" w:hAnsi="Calibri" w:cs="Calibri"/>
          <w:sz w:val="22"/>
          <w:szCs w:val="22"/>
          <w:lang w:val="cs-CZ"/>
        </w:rPr>
        <w:t xml:space="preserve">příslušné </w:t>
      </w:r>
      <w:r>
        <w:rPr>
          <w:rFonts w:ascii="Calibri" w:hAnsi="Calibri" w:cs="Calibri"/>
          <w:sz w:val="22"/>
          <w:szCs w:val="22"/>
          <w:lang w:val="cs-CZ"/>
        </w:rPr>
        <w:t>kupní smlouvy</w:t>
      </w:r>
      <w:r w:rsidRPr="00936C47">
        <w:rPr>
          <w:rFonts w:ascii="Calibri" w:hAnsi="Calibri" w:cs="Calibri"/>
          <w:sz w:val="22"/>
          <w:szCs w:val="22"/>
          <w:lang w:val="cs-CZ"/>
        </w:rPr>
        <w:t>.</w:t>
      </w:r>
    </w:p>
    <w:p w14:paraId="72E97471" w14:textId="77777777" w:rsidR="00996534" w:rsidRPr="002E2B25" w:rsidRDefault="00996534" w:rsidP="00880A50">
      <w:pPr>
        <w:ind w:left="709" w:hanging="709"/>
        <w:rPr>
          <w:rFonts w:ascii="Calibri" w:hAnsi="Calibri" w:cs="Calibri"/>
          <w:sz w:val="22"/>
          <w:szCs w:val="22"/>
          <w:lang w:val="cs-CZ"/>
        </w:rPr>
      </w:pPr>
    </w:p>
    <w:p w14:paraId="012500FA" w14:textId="77777777" w:rsidR="00996534" w:rsidRPr="002E2B25" w:rsidRDefault="00996534" w:rsidP="00880A50">
      <w:pPr>
        <w:pStyle w:val="Nadpis2"/>
        <w:keepNext w:val="0"/>
        <w:numPr>
          <w:ilvl w:val="1"/>
          <w:numId w:val="19"/>
        </w:numPr>
        <w:spacing w:line="264" w:lineRule="auto"/>
        <w:ind w:left="709" w:right="-17" w:hanging="709"/>
        <w:rPr>
          <w:rFonts w:ascii="Calibri" w:hAnsi="Calibri" w:cs="Calibri"/>
          <w:sz w:val="22"/>
          <w:szCs w:val="22"/>
          <w:lang w:val="cs-CZ"/>
        </w:rPr>
      </w:pPr>
      <w:r w:rsidRPr="002E2B25">
        <w:rPr>
          <w:rFonts w:ascii="Calibri" w:hAnsi="Calibri" w:cs="Calibri"/>
          <w:sz w:val="22"/>
          <w:szCs w:val="22"/>
          <w:lang w:val="cs-CZ"/>
        </w:rPr>
        <w:t>Prodávající se zavazuje poskytnout Kupujícímu na dodané</w:t>
      </w:r>
      <w:r>
        <w:rPr>
          <w:rFonts w:ascii="Calibri" w:hAnsi="Calibri" w:cs="Calibri"/>
          <w:sz w:val="22"/>
          <w:szCs w:val="22"/>
          <w:lang w:val="cs-CZ"/>
        </w:rPr>
        <w:t xml:space="preserve"> </w:t>
      </w:r>
      <w:r w:rsidRPr="002E2B25">
        <w:rPr>
          <w:rFonts w:ascii="Calibri" w:hAnsi="Calibri" w:cs="Calibri"/>
          <w:sz w:val="22"/>
          <w:szCs w:val="22"/>
          <w:lang w:val="cs-CZ"/>
        </w:rPr>
        <w:t>stejnokrojové součásti</w:t>
      </w:r>
      <w:r>
        <w:rPr>
          <w:rFonts w:ascii="Calibri" w:hAnsi="Calibri" w:cs="Calibri"/>
          <w:sz w:val="22"/>
          <w:szCs w:val="22"/>
          <w:lang w:val="cs-CZ"/>
        </w:rPr>
        <w:t xml:space="preserve"> </w:t>
      </w:r>
      <w:r w:rsidRPr="002E2B25">
        <w:rPr>
          <w:rFonts w:ascii="Calibri" w:hAnsi="Calibri" w:cs="Calibri"/>
          <w:sz w:val="22"/>
          <w:szCs w:val="22"/>
          <w:lang w:val="cs-CZ"/>
        </w:rPr>
        <w:t>záruku za jakost. Záruční doba činí 24 měsíců ode dne dodání</w:t>
      </w:r>
      <w:r>
        <w:rPr>
          <w:rFonts w:ascii="Calibri" w:hAnsi="Calibri" w:cs="Calibri"/>
          <w:sz w:val="22"/>
          <w:szCs w:val="22"/>
          <w:lang w:val="cs-CZ"/>
        </w:rPr>
        <w:t xml:space="preserve"> </w:t>
      </w:r>
      <w:r w:rsidRPr="002E2B25">
        <w:rPr>
          <w:rFonts w:ascii="Calibri" w:hAnsi="Calibri" w:cs="Calibri"/>
          <w:sz w:val="22"/>
          <w:szCs w:val="22"/>
          <w:lang w:val="cs-CZ"/>
        </w:rPr>
        <w:t>stejnokrojových součástí. Záruční doba počíná běžet dnem následujícím po dodání</w:t>
      </w:r>
      <w:r>
        <w:rPr>
          <w:rFonts w:ascii="Calibri" w:hAnsi="Calibri" w:cs="Calibri"/>
          <w:sz w:val="22"/>
          <w:szCs w:val="22"/>
          <w:lang w:val="cs-CZ"/>
        </w:rPr>
        <w:t xml:space="preserve"> </w:t>
      </w:r>
      <w:r w:rsidRPr="002E2B25">
        <w:rPr>
          <w:rFonts w:ascii="Calibri" w:hAnsi="Calibri" w:cs="Calibri"/>
          <w:sz w:val="22"/>
          <w:szCs w:val="22"/>
          <w:lang w:val="cs-CZ"/>
        </w:rPr>
        <w:t>stejnokrojových součástí. Záruční doba neběží po dobu, po kterou Kupující nemůže užívat stejnokrojové součásti pro její vady, za které odpovídá Prodávající.</w:t>
      </w:r>
    </w:p>
    <w:p w14:paraId="03A315EB" w14:textId="77777777" w:rsidR="00996534" w:rsidRPr="002E2B25" w:rsidRDefault="00996534" w:rsidP="00880A50">
      <w:pPr>
        <w:spacing w:line="264" w:lineRule="auto"/>
        <w:ind w:left="709" w:hanging="709"/>
        <w:jc w:val="both"/>
        <w:rPr>
          <w:rFonts w:ascii="Calibri" w:hAnsi="Calibri" w:cs="Calibri"/>
          <w:sz w:val="22"/>
          <w:szCs w:val="22"/>
          <w:lang w:val="cs-CZ"/>
        </w:rPr>
      </w:pPr>
    </w:p>
    <w:p w14:paraId="228C9A76" w14:textId="77777777" w:rsidR="00996534" w:rsidRPr="002E2B25" w:rsidRDefault="00996534" w:rsidP="00880A50">
      <w:pPr>
        <w:pStyle w:val="Nadpis2"/>
        <w:keepNext w:val="0"/>
        <w:numPr>
          <w:ilvl w:val="1"/>
          <w:numId w:val="19"/>
        </w:numPr>
        <w:spacing w:line="264" w:lineRule="auto"/>
        <w:ind w:left="709" w:right="-17" w:hanging="709"/>
        <w:rPr>
          <w:rFonts w:ascii="Calibri" w:hAnsi="Calibri" w:cs="Calibri"/>
          <w:sz w:val="22"/>
          <w:szCs w:val="22"/>
          <w:lang w:val="cs-CZ"/>
        </w:rPr>
      </w:pPr>
      <w:r w:rsidRPr="002E2B25">
        <w:rPr>
          <w:rFonts w:ascii="Calibri" w:hAnsi="Calibri" w:cs="Calibri"/>
          <w:sz w:val="22"/>
          <w:szCs w:val="22"/>
          <w:lang w:val="cs-CZ"/>
        </w:rPr>
        <w:t xml:space="preserve">Veškeré vady, na které se vztahuje záruka, je Kupující povinen uplatnit u Prodávajícího písemně (dále jen </w:t>
      </w:r>
      <w:r w:rsidRPr="002E2B25">
        <w:rPr>
          <w:rFonts w:ascii="Calibri" w:hAnsi="Calibri" w:cs="Calibri"/>
          <w:b/>
          <w:bCs/>
          <w:sz w:val="22"/>
          <w:szCs w:val="22"/>
          <w:lang w:val="cs-CZ"/>
        </w:rPr>
        <w:t>„reklamace“</w:t>
      </w:r>
      <w:r w:rsidRPr="002E2B25">
        <w:rPr>
          <w:rFonts w:ascii="Calibri" w:hAnsi="Calibri" w:cs="Calibri"/>
          <w:sz w:val="22"/>
          <w:szCs w:val="22"/>
          <w:lang w:val="cs-CZ"/>
        </w:rPr>
        <w:t>). Prodávající je povinen neprodleně a bezplatně odstranit reklamované vady, nejpozději však do 20</w:t>
      </w:r>
      <w:r>
        <w:rPr>
          <w:rFonts w:ascii="Calibri" w:hAnsi="Calibri" w:cs="Calibri"/>
          <w:sz w:val="22"/>
          <w:szCs w:val="22"/>
          <w:lang w:val="cs-CZ"/>
        </w:rPr>
        <w:t xml:space="preserve"> </w:t>
      </w:r>
      <w:r w:rsidRPr="002E2B25">
        <w:rPr>
          <w:rFonts w:ascii="Calibri" w:hAnsi="Calibri" w:cs="Calibri"/>
          <w:sz w:val="22"/>
          <w:szCs w:val="22"/>
          <w:lang w:val="cs-CZ"/>
        </w:rPr>
        <w:t>dnů od doručení reklamace Kupujícího, pokud strany nedohodnou jiný termín. Jiný termín odstranění vad se dohodne vždy písemnou formou. Vady, v jejichž důsledku by Kupujícímu mohla vzniknout škoda, je Prodávající povinen odstranit do 5</w:t>
      </w:r>
      <w:r>
        <w:rPr>
          <w:rFonts w:ascii="Calibri" w:hAnsi="Calibri" w:cs="Calibri"/>
          <w:sz w:val="22"/>
          <w:szCs w:val="22"/>
          <w:lang w:val="cs-CZ"/>
        </w:rPr>
        <w:t xml:space="preserve"> </w:t>
      </w:r>
      <w:r w:rsidRPr="002E2B25">
        <w:rPr>
          <w:rFonts w:ascii="Calibri" w:hAnsi="Calibri" w:cs="Calibri"/>
          <w:sz w:val="22"/>
          <w:szCs w:val="22"/>
          <w:lang w:val="cs-CZ"/>
        </w:rPr>
        <w:t>dní</w:t>
      </w:r>
      <w:r>
        <w:rPr>
          <w:rFonts w:ascii="Calibri" w:hAnsi="Calibri" w:cs="Calibri"/>
          <w:sz w:val="22"/>
          <w:szCs w:val="22"/>
          <w:lang w:val="cs-CZ"/>
        </w:rPr>
        <w:t xml:space="preserve"> </w:t>
      </w:r>
      <w:r w:rsidRPr="002E2B25">
        <w:rPr>
          <w:rFonts w:ascii="Calibri" w:hAnsi="Calibri" w:cs="Calibri"/>
          <w:sz w:val="22"/>
          <w:szCs w:val="22"/>
          <w:lang w:val="cs-CZ"/>
        </w:rPr>
        <w:t xml:space="preserve">od doručení reklamace Kupujícího. </w:t>
      </w:r>
    </w:p>
    <w:p w14:paraId="070E67C9" w14:textId="77777777" w:rsidR="00996534" w:rsidRPr="00772637" w:rsidRDefault="00996534" w:rsidP="00880A50">
      <w:pPr>
        <w:spacing w:line="264" w:lineRule="auto"/>
        <w:ind w:left="709" w:hanging="709"/>
        <w:jc w:val="both"/>
        <w:rPr>
          <w:rFonts w:ascii="Calibri" w:hAnsi="Calibri" w:cs="Calibri"/>
          <w:sz w:val="22"/>
          <w:szCs w:val="22"/>
          <w:lang w:val="cs-CZ"/>
        </w:rPr>
      </w:pPr>
    </w:p>
    <w:p w14:paraId="4EB04613" w14:textId="77777777" w:rsidR="00996534" w:rsidRPr="00772637" w:rsidRDefault="00996534" w:rsidP="00880A50">
      <w:pPr>
        <w:pStyle w:val="Nadpis2"/>
        <w:keepNext w:val="0"/>
        <w:numPr>
          <w:ilvl w:val="1"/>
          <w:numId w:val="19"/>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lastRenderedPageBreak/>
        <w:t>Nároky z vad dodávky stejnokrojových součástí se nikterak nedotýkají nároku na náhradu škody ani nároku na smluvní pokutu.</w:t>
      </w:r>
    </w:p>
    <w:p w14:paraId="5B7D2400" w14:textId="77777777" w:rsidR="005B31A2" w:rsidRPr="00772637" w:rsidRDefault="005B31A2" w:rsidP="00880A50">
      <w:pPr>
        <w:rPr>
          <w:lang w:val="cs-CZ"/>
        </w:rPr>
      </w:pPr>
    </w:p>
    <w:p w14:paraId="6ADAF51B" w14:textId="77777777" w:rsidR="005B31A2" w:rsidRPr="00772637" w:rsidRDefault="005B31A2" w:rsidP="00880A50">
      <w:pPr>
        <w:spacing w:line="264" w:lineRule="auto"/>
        <w:ind w:left="705" w:hanging="705"/>
        <w:jc w:val="both"/>
        <w:rPr>
          <w:rFonts w:ascii="Calibri" w:hAnsi="Calibri" w:cs="Calibri"/>
          <w:sz w:val="22"/>
          <w:szCs w:val="22"/>
          <w:lang w:val="cs-CZ"/>
        </w:rPr>
      </w:pPr>
    </w:p>
    <w:bookmarkEnd w:id="4"/>
    <w:bookmarkEnd w:id="5"/>
    <w:p w14:paraId="6CF9F63B" w14:textId="77777777" w:rsidR="005B31A2" w:rsidRPr="00772637" w:rsidRDefault="005B31A2" w:rsidP="00880A50">
      <w:pPr>
        <w:pStyle w:val="Nadpis1"/>
        <w:keepNext w:val="0"/>
        <w:numPr>
          <w:ilvl w:val="0"/>
          <w:numId w:val="19"/>
        </w:numPr>
        <w:spacing w:line="264" w:lineRule="auto"/>
        <w:ind w:right="-17"/>
        <w:rPr>
          <w:rFonts w:ascii="Calibri" w:hAnsi="Calibri" w:cs="Calibri"/>
          <w:color w:val="auto"/>
          <w:sz w:val="22"/>
          <w:szCs w:val="22"/>
          <w:lang w:val="cs-CZ"/>
        </w:rPr>
      </w:pPr>
      <w:r w:rsidRPr="00772637">
        <w:rPr>
          <w:rFonts w:ascii="Calibri" w:hAnsi="Calibri" w:cs="Calibri"/>
          <w:color w:val="auto"/>
          <w:sz w:val="22"/>
          <w:szCs w:val="22"/>
          <w:lang w:val="cs-CZ"/>
        </w:rPr>
        <w:t>ODPOVĚDNOST ZA ŠKODU A SMLUVNÍ POKUTY, ÚROK Z PRODLENÍ</w:t>
      </w:r>
    </w:p>
    <w:p w14:paraId="4C682527" w14:textId="77777777" w:rsidR="005B31A2" w:rsidRPr="00772637" w:rsidRDefault="005B31A2" w:rsidP="00880A50">
      <w:pPr>
        <w:spacing w:line="264" w:lineRule="auto"/>
        <w:rPr>
          <w:rFonts w:ascii="Calibri" w:hAnsi="Calibri" w:cs="Calibri"/>
          <w:sz w:val="22"/>
          <w:szCs w:val="22"/>
          <w:lang w:val="cs-CZ"/>
        </w:rPr>
      </w:pPr>
    </w:p>
    <w:p w14:paraId="52661C6A" w14:textId="77777777" w:rsidR="00A84AE9" w:rsidRPr="00772637" w:rsidRDefault="00A84AE9" w:rsidP="00880A50">
      <w:pPr>
        <w:pStyle w:val="Nadpis2"/>
        <w:keepNext w:val="0"/>
        <w:numPr>
          <w:ilvl w:val="1"/>
          <w:numId w:val="19"/>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Výše úroků z prodlení se řídí platnými právními předpisy.</w:t>
      </w:r>
    </w:p>
    <w:p w14:paraId="325CE0C8" w14:textId="77777777" w:rsidR="00A84AE9" w:rsidRPr="00772637" w:rsidRDefault="00A84AE9" w:rsidP="00880A50">
      <w:pPr>
        <w:ind w:left="709" w:hanging="709"/>
        <w:rPr>
          <w:rFonts w:ascii="Calibri" w:hAnsi="Calibri" w:cs="Calibri"/>
          <w:sz w:val="22"/>
          <w:szCs w:val="22"/>
          <w:lang w:val="cs-CZ"/>
        </w:rPr>
      </w:pPr>
    </w:p>
    <w:p w14:paraId="30281D11" w14:textId="77777777" w:rsidR="00A84AE9" w:rsidRPr="002E2B25" w:rsidRDefault="00A84AE9" w:rsidP="00880A50">
      <w:pPr>
        <w:pStyle w:val="Nadpis2"/>
        <w:keepNext w:val="0"/>
        <w:numPr>
          <w:ilvl w:val="1"/>
          <w:numId w:val="19"/>
        </w:numPr>
        <w:spacing w:line="264" w:lineRule="auto"/>
        <w:ind w:left="709" w:right="-17" w:hanging="709"/>
        <w:rPr>
          <w:rFonts w:ascii="Calibri" w:hAnsi="Calibri" w:cs="Calibri"/>
          <w:sz w:val="22"/>
          <w:szCs w:val="22"/>
          <w:lang w:val="cs-CZ"/>
        </w:rPr>
      </w:pPr>
      <w:r w:rsidRPr="002E2B25">
        <w:rPr>
          <w:rFonts w:ascii="Calibri" w:hAnsi="Calibri" w:cs="Calibri"/>
          <w:sz w:val="22"/>
          <w:szCs w:val="22"/>
          <w:lang w:val="cs-CZ"/>
        </w:rPr>
        <w:t>Smluvní strany sjednávají, že v případě prodlení Prodávajícího s poskytnutím plnění ve sjednané lhůtě, je Prodávající povinen zaplatit Kupujícímu smluvní pokutu ve výši 1 % z celkové hodnoty nedodaného plnění za každý započatý kalendářní den prodlení, a to až do řádného splnění závazku.</w:t>
      </w:r>
    </w:p>
    <w:p w14:paraId="0DEFE8CD" w14:textId="77777777" w:rsidR="00A84AE9" w:rsidRPr="002E2B25" w:rsidRDefault="00A84AE9" w:rsidP="00880A50">
      <w:pPr>
        <w:ind w:left="709" w:hanging="709"/>
        <w:rPr>
          <w:rFonts w:ascii="Calibri" w:hAnsi="Calibri" w:cs="Calibri"/>
          <w:sz w:val="22"/>
          <w:szCs w:val="22"/>
          <w:lang w:val="cs-CZ"/>
        </w:rPr>
      </w:pPr>
    </w:p>
    <w:p w14:paraId="47C2A8DC" w14:textId="77777777" w:rsidR="00A84AE9" w:rsidRPr="002E2B25" w:rsidRDefault="00A84AE9" w:rsidP="00880A50">
      <w:pPr>
        <w:pStyle w:val="Nadpis2"/>
        <w:keepNext w:val="0"/>
        <w:numPr>
          <w:ilvl w:val="1"/>
          <w:numId w:val="19"/>
        </w:numPr>
        <w:spacing w:line="264" w:lineRule="auto"/>
        <w:ind w:left="709" w:right="-17" w:hanging="709"/>
        <w:rPr>
          <w:rFonts w:ascii="Calibri" w:hAnsi="Calibri" w:cs="Calibri"/>
          <w:sz w:val="22"/>
          <w:szCs w:val="22"/>
          <w:lang w:val="cs-CZ"/>
        </w:rPr>
      </w:pPr>
      <w:r w:rsidRPr="002E2B25">
        <w:rPr>
          <w:rFonts w:ascii="Calibri" w:hAnsi="Calibri" w:cs="Calibri"/>
          <w:sz w:val="22"/>
          <w:szCs w:val="22"/>
          <w:lang w:val="cs-CZ"/>
        </w:rPr>
        <w:t>Smluvní strany sjednávají, že v případě nedodržení povinnosti odstranit včas reklamované vady dle odst. 12.5 této Smlouvy je Prodávající povinen uhradit Kupujícímu smluvní pokutu ve výši 1.000 Kč, a to za každý jednotlivý případ.</w:t>
      </w:r>
    </w:p>
    <w:p w14:paraId="11D4D618" w14:textId="77777777" w:rsidR="00A84AE9" w:rsidRPr="002E2B25" w:rsidRDefault="00A84AE9" w:rsidP="00880A50">
      <w:pPr>
        <w:ind w:left="709" w:hanging="709"/>
        <w:rPr>
          <w:lang w:val="cs-CZ"/>
        </w:rPr>
      </w:pPr>
    </w:p>
    <w:p w14:paraId="2D2605DA" w14:textId="77777777" w:rsidR="00A84AE9" w:rsidRPr="002E2B25" w:rsidRDefault="00A84AE9" w:rsidP="00880A50">
      <w:pPr>
        <w:pStyle w:val="Nadpis2"/>
        <w:keepNext w:val="0"/>
        <w:numPr>
          <w:ilvl w:val="1"/>
          <w:numId w:val="19"/>
        </w:numPr>
        <w:spacing w:line="264" w:lineRule="auto"/>
        <w:ind w:left="709" w:right="-17" w:hanging="709"/>
        <w:rPr>
          <w:rFonts w:ascii="Calibri" w:hAnsi="Calibri" w:cs="Calibri"/>
          <w:sz w:val="22"/>
          <w:szCs w:val="22"/>
          <w:lang w:val="cs-CZ"/>
        </w:rPr>
      </w:pPr>
      <w:r w:rsidRPr="002E2B25">
        <w:rPr>
          <w:rFonts w:ascii="Calibri" w:hAnsi="Calibri" w:cs="Calibri"/>
          <w:sz w:val="22"/>
          <w:szCs w:val="22"/>
          <w:lang w:val="cs-CZ"/>
        </w:rPr>
        <w:t xml:space="preserve">Smluvní strany sjednávají, že v případě nedodržení kvality stejnokrojových součástí podle </w:t>
      </w:r>
      <w:r>
        <w:rPr>
          <w:rFonts w:ascii="Calibri" w:hAnsi="Calibri" w:cs="Calibri"/>
          <w:sz w:val="22"/>
          <w:szCs w:val="22"/>
          <w:lang w:val="cs-CZ"/>
        </w:rPr>
        <w:t>odst</w:t>
      </w:r>
      <w:r w:rsidRPr="002E2B25">
        <w:rPr>
          <w:rFonts w:ascii="Calibri" w:hAnsi="Calibri" w:cs="Calibri"/>
          <w:sz w:val="22"/>
          <w:szCs w:val="22"/>
          <w:lang w:val="cs-CZ"/>
        </w:rPr>
        <w:t xml:space="preserve">. 8.1 této Smlouvy je dále vedle závazku </w:t>
      </w:r>
      <w:r w:rsidRPr="008F37D1">
        <w:rPr>
          <w:rFonts w:ascii="Calibri" w:hAnsi="Calibri" w:cs="Calibri"/>
          <w:sz w:val="22"/>
          <w:szCs w:val="22"/>
          <w:lang w:val="cs-CZ"/>
        </w:rPr>
        <w:t>dle odst. 8.5 této Smlouvy</w:t>
      </w:r>
      <w:r w:rsidRPr="002E2B25">
        <w:rPr>
          <w:rFonts w:ascii="Calibri" w:hAnsi="Calibri" w:cs="Calibri"/>
          <w:sz w:val="22"/>
          <w:szCs w:val="22"/>
          <w:lang w:val="cs-CZ"/>
        </w:rPr>
        <w:t xml:space="preserve"> Prodávající povinen uhradit Kupujícímu smluvní pokutu ve výši 10.000 Kč, a to za každý jednotlivý případ.</w:t>
      </w:r>
    </w:p>
    <w:p w14:paraId="26BB3957" w14:textId="77777777" w:rsidR="00A84AE9" w:rsidRPr="002E2B25" w:rsidRDefault="00A84AE9" w:rsidP="00880A50">
      <w:pPr>
        <w:ind w:left="709" w:hanging="709"/>
        <w:rPr>
          <w:rFonts w:ascii="Calibri" w:hAnsi="Calibri" w:cs="Calibri"/>
          <w:sz w:val="22"/>
          <w:szCs w:val="22"/>
          <w:lang w:val="cs-CZ"/>
        </w:rPr>
      </w:pPr>
    </w:p>
    <w:p w14:paraId="77937A78" w14:textId="77777777" w:rsidR="00A84AE9" w:rsidRPr="00772637" w:rsidRDefault="00A84AE9" w:rsidP="00880A50">
      <w:pPr>
        <w:pStyle w:val="Nadpis2"/>
        <w:keepNext w:val="0"/>
        <w:numPr>
          <w:ilvl w:val="1"/>
          <w:numId w:val="19"/>
        </w:numPr>
        <w:spacing w:line="264" w:lineRule="auto"/>
        <w:ind w:left="709" w:right="-17" w:hanging="709"/>
        <w:rPr>
          <w:rFonts w:ascii="Calibri" w:hAnsi="Calibri" w:cs="Calibri"/>
          <w:sz w:val="22"/>
          <w:szCs w:val="22"/>
          <w:lang w:val="cs-CZ"/>
        </w:rPr>
      </w:pPr>
      <w:r w:rsidRPr="002E2B25">
        <w:rPr>
          <w:rFonts w:ascii="Calibri" w:hAnsi="Calibri" w:cs="Calibri"/>
          <w:sz w:val="22"/>
          <w:szCs w:val="22"/>
          <w:lang w:val="cs-CZ"/>
        </w:rPr>
        <w:t>Smluvní strany sjednávají, že splatnost smluvních pokut je 15 (patnáct) kalendářních dnů ode dne doručení výzvy k jejímu uhrazení, a to na účet ve výzvě uvedený</w:t>
      </w:r>
      <w:r>
        <w:rPr>
          <w:rFonts w:ascii="Calibri" w:hAnsi="Calibri" w:cs="Calibri"/>
          <w:sz w:val="22"/>
          <w:szCs w:val="22"/>
          <w:lang w:val="cs-CZ"/>
        </w:rPr>
        <w:t>,</w:t>
      </w:r>
      <w:r w:rsidRPr="002E2B25">
        <w:rPr>
          <w:rFonts w:ascii="Calibri" w:hAnsi="Calibri" w:cs="Calibri"/>
          <w:sz w:val="22"/>
          <w:szCs w:val="22"/>
          <w:lang w:val="cs-CZ"/>
        </w:rPr>
        <w:t xml:space="preserve"> a není-li takový účet ve výzvě uveden, pak na účet smluvní strany uvedený</w:t>
      </w:r>
      <w:r w:rsidRPr="00772637">
        <w:rPr>
          <w:rFonts w:ascii="Calibri" w:hAnsi="Calibri" w:cs="Calibri"/>
          <w:sz w:val="22"/>
          <w:szCs w:val="22"/>
          <w:lang w:val="cs-CZ"/>
        </w:rPr>
        <w:t xml:space="preserve"> v záhlaví této Smlouvy.</w:t>
      </w:r>
    </w:p>
    <w:p w14:paraId="6FCE52D0" w14:textId="77777777" w:rsidR="00A84AE9" w:rsidRPr="00772637" w:rsidRDefault="00A84AE9" w:rsidP="00880A50">
      <w:pPr>
        <w:ind w:left="709" w:hanging="709"/>
        <w:rPr>
          <w:rFonts w:ascii="Calibri" w:hAnsi="Calibri" w:cs="Calibri"/>
          <w:sz w:val="22"/>
          <w:szCs w:val="22"/>
          <w:lang w:val="cs-CZ"/>
        </w:rPr>
      </w:pPr>
    </w:p>
    <w:p w14:paraId="594BF444" w14:textId="77777777" w:rsidR="00A84AE9" w:rsidRPr="00772637" w:rsidRDefault="00A84AE9" w:rsidP="00880A50">
      <w:pPr>
        <w:pStyle w:val="Nadpis2"/>
        <w:keepNext w:val="0"/>
        <w:numPr>
          <w:ilvl w:val="1"/>
          <w:numId w:val="19"/>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Smluvní strany sjednávají, že povinností zaplatit smluvní pokutu není nikterak dotčeno právo na náhradu škody, jež se hradí v plné výši, bez ohledu na výši smluvní pokuty, s tím, že uhrazená výše smluvní pokuty se k případné náhradě škody nezapočítává. Zaplacením smluvní pokuty není jakkoli dotčena povinnost smluvních stran splnit závazky zajištěné smluvní pokutou.</w:t>
      </w:r>
    </w:p>
    <w:p w14:paraId="51E6B489" w14:textId="77777777" w:rsidR="00A84AE9" w:rsidRPr="00772637" w:rsidRDefault="00A84AE9" w:rsidP="00880A50">
      <w:pPr>
        <w:ind w:left="709" w:hanging="709"/>
        <w:rPr>
          <w:rFonts w:ascii="Calibri" w:hAnsi="Calibri" w:cs="Calibri"/>
          <w:sz w:val="22"/>
          <w:szCs w:val="22"/>
          <w:lang w:val="cs-CZ"/>
        </w:rPr>
      </w:pPr>
    </w:p>
    <w:p w14:paraId="1AA8D1D3" w14:textId="77777777" w:rsidR="00A84AE9" w:rsidRDefault="00A84AE9" w:rsidP="00880A50">
      <w:pPr>
        <w:pStyle w:val="Nadpis2"/>
        <w:keepNext w:val="0"/>
        <w:numPr>
          <w:ilvl w:val="1"/>
          <w:numId w:val="19"/>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Smluvní strany podpisem této Smlouvy deklarují, že výše uvedené smluvní pokuty jsou adekvátní zejména s přihlédnutím ke skutečnosti, že jakékoliv porušení závazku Prodávajícího, zajištěného smluvní pokutou, má za následek bezprostřední ohrožení povinnosti Kupujícího dodržování pořádku na území statutárního města Karlovy Vary.</w:t>
      </w:r>
    </w:p>
    <w:p w14:paraId="59864E43" w14:textId="77777777" w:rsidR="005B31A2" w:rsidRDefault="005B31A2" w:rsidP="00880A50">
      <w:pPr>
        <w:pStyle w:val="AAOdstavec"/>
        <w:spacing w:line="264" w:lineRule="auto"/>
        <w:ind w:left="705" w:hanging="705"/>
        <w:rPr>
          <w:rFonts w:ascii="Calibri" w:hAnsi="Calibri" w:cs="Calibri"/>
          <w:sz w:val="22"/>
          <w:szCs w:val="22"/>
        </w:rPr>
      </w:pPr>
    </w:p>
    <w:p w14:paraId="10754C8A" w14:textId="77777777" w:rsidR="00A84AE9" w:rsidRPr="00772637" w:rsidRDefault="00A84AE9" w:rsidP="00880A50">
      <w:pPr>
        <w:pStyle w:val="AAOdstavec"/>
        <w:spacing w:line="264" w:lineRule="auto"/>
        <w:ind w:left="705" w:hanging="705"/>
        <w:rPr>
          <w:rFonts w:ascii="Calibri" w:hAnsi="Calibri" w:cs="Calibri"/>
          <w:sz w:val="22"/>
          <w:szCs w:val="22"/>
        </w:rPr>
      </w:pPr>
    </w:p>
    <w:p w14:paraId="7F0608B2" w14:textId="77777777" w:rsidR="005B31A2" w:rsidRPr="00772637" w:rsidRDefault="005B31A2" w:rsidP="00880A50">
      <w:pPr>
        <w:pStyle w:val="Nadpis1"/>
        <w:keepNext w:val="0"/>
        <w:numPr>
          <w:ilvl w:val="0"/>
          <w:numId w:val="19"/>
        </w:numPr>
        <w:spacing w:line="264" w:lineRule="auto"/>
        <w:rPr>
          <w:rFonts w:ascii="Calibri" w:hAnsi="Calibri" w:cs="Calibri"/>
          <w:color w:val="auto"/>
          <w:sz w:val="22"/>
          <w:szCs w:val="22"/>
          <w:lang w:val="cs-CZ"/>
        </w:rPr>
      </w:pPr>
      <w:r w:rsidRPr="00772637">
        <w:rPr>
          <w:rFonts w:ascii="Calibri" w:hAnsi="Calibri" w:cs="Calibri"/>
          <w:color w:val="auto"/>
          <w:sz w:val="22"/>
          <w:szCs w:val="22"/>
          <w:lang w:val="cs-CZ"/>
        </w:rPr>
        <w:t>OBCHODNÍ TAJEMSTVÍ, DŮVĚRNÉ INFORMACE</w:t>
      </w:r>
    </w:p>
    <w:p w14:paraId="25888835" w14:textId="77777777" w:rsidR="005B31A2" w:rsidRPr="00772637" w:rsidRDefault="005B31A2" w:rsidP="00880A50">
      <w:pPr>
        <w:spacing w:line="264" w:lineRule="auto"/>
        <w:rPr>
          <w:rFonts w:ascii="Calibri" w:hAnsi="Calibri" w:cs="Calibri"/>
          <w:sz w:val="22"/>
          <w:szCs w:val="22"/>
          <w:lang w:val="cs-CZ"/>
        </w:rPr>
      </w:pPr>
    </w:p>
    <w:p w14:paraId="3F252D66" w14:textId="65EA8871" w:rsidR="005B31A2" w:rsidRPr="00772637" w:rsidRDefault="004204C5" w:rsidP="00880A50">
      <w:pPr>
        <w:pStyle w:val="AAOdstavec"/>
        <w:spacing w:line="264" w:lineRule="auto"/>
        <w:ind w:left="706" w:hanging="705"/>
        <w:rPr>
          <w:rFonts w:ascii="Calibri" w:hAnsi="Calibri" w:cs="Calibri"/>
          <w:sz w:val="22"/>
          <w:szCs w:val="22"/>
        </w:rPr>
      </w:pPr>
      <w:r>
        <w:rPr>
          <w:rFonts w:ascii="Calibri" w:hAnsi="Calibri" w:cs="Calibri"/>
          <w:sz w:val="22"/>
          <w:szCs w:val="22"/>
        </w:rPr>
        <w:t>14. 1.</w:t>
      </w:r>
      <w:r>
        <w:rPr>
          <w:rFonts w:ascii="Calibri" w:hAnsi="Calibri" w:cs="Calibri"/>
          <w:sz w:val="22"/>
          <w:szCs w:val="22"/>
        </w:rPr>
        <w:tab/>
      </w:r>
      <w:r w:rsidRPr="00E57E6F">
        <w:rPr>
          <w:rFonts w:ascii="Calibri" w:hAnsi="Calibri" w:cs="Calibri"/>
          <w:sz w:val="22"/>
          <w:szCs w:val="22"/>
        </w:rPr>
        <w:t>Nebude-li sjednáno v jednotlivých kupních smlouvách jinak, Prodávající bere na vědomí, že kupující je povinným subjektem ve smyslu ustanovení zákona</w:t>
      </w:r>
      <w:r>
        <w:rPr>
          <w:rFonts w:ascii="Calibri" w:hAnsi="Calibri" w:cs="Calibri"/>
          <w:sz w:val="22"/>
          <w:szCs w:val="22"/>
        </w:rPr>
        <w:t xml:space="preserve"> o svobodném přístupu k informacím dle zák. č. 106/1999 Sb., dále</w:t>
      </w:r>
      <w:r w:rsidRPr="00E57E6F">
        <w:rPr>
          <w:rFonts w:ascii="Calibri" w:hAnsi="Calibri" w:cs="Calibri"/>
          <w:sz w:val="22"/>
          <w:szCs w:val="22"/>
        </w:rPr>
        <w:t xml:space="preserve"> o registru smluv, pročež tato Smlouva, jakož i navazující kupní smlouvy budou zveřejněny  v registru smluv dle zákona č. 340/2015 Sb., zákon o zvláštních podmínkách účinnosti některých smluv</w:t>
      </w:r>
      <w:r>
        <w:rPr>
          <w:rFonts w:ascii="Calibri" w:hAnsi="Calibri" w:cs="Calibri"/>
          <w:sz w:val="22"/>
          <w:szCs w:val="22"/>
        </w:rPr>
        <w:t>.</w:t>
      </w:r>
      <w:r w:rsidRPr="003B4530">
        <w:rPr>
          <w:rFonts w:ascii="Calibri" w:hAnsi="Calibri" w:cs="Calibri"/>
          <w:sz w:val="22"/>
          <w:szCs w:val="22"/>
        </w:rPr>
        <w:t xml:space="preserve"> Prodávající prohlašuje, že skutečnosti uvedené v této Smlouvě a v navazujících kupních smlouvách nepovažuje za obchodní tajemství ve smyslu ust. § 504 OZ a ani za důvěrné údaje či sdělení ve smyslu ustanovení § 1730 OZ</w:t>
      </w:r>
      <w:r>
        <w:rPr>
          <w:rFonts w:ascii="Calibri" w:hAnsi="Calibri" w:cs="Calibri"/>
          <w:sz w:val="22"/>
          <w:szCs w:val="22"/>
        </w:rPr>
        <w:t>.</w:t>
      </w:r>
    </w:p>
    <w:p w14:paraId="104B7575" w14:textId="77777777" w:rsidR="005B31A2" w:rsidRPr="00772637" w:rsidRDefault="005B31A2" w:rsidP="00880A50">
      <w:pPr>
        <w:pStyle w:val="AAOdstavec"/>
        <w:spacing w:line="264" w:lineRule="auto"/>
        <w:ind w:left="706" w:hanging="705"/>
        <w:rPr>
          <w:rFonts w:ascii="Calibri" w:hAnsi="Calibri" w:cs="Calibri"/>
          <w:sz w:val="22"/>
          <w:szCs w:val="22"/>
        </w:rPr>
      </w:pPr>
    </w:p>
    <w:p w14:paraId="39E5B3FD" w14:textId="399F290B" w:rsidR="005B31A2" w:rsidRPr="00772637" w:rsidRDefault="00E427A8" w:rsidP="00880A50">
      <w:pPr>
        <w:pStyle w:val="Nadpis1"/>
        <w:keepNext w:val="0"/>
        <w:numPr>
          <w:ilvl w:val="0"/>
          <w:numId w:val="19"/>
        </w:numPr>
        <w:spacing w:line="264" w:lineRule="auto"/>
        <w:ind w:right="-17"/>
        <w:rPr>
          <w:rFonts w:ascii="Calibri" w:hAnsi="Calibri" w:cs="Calibri"/>
          <w:color w:val="auto"/>
          <w:sz w:val="22"/>
          <w:szCs w:val="22"/>
          <w:lang w:val="cs-CZ"/>
        </w:rPr>
      </w:pPr>
      <w:r>
        <w:rPr>
          <w:rFonts w:ascii="Calibri" w:hAnsi="Calibri" w:cs="Calibri"/>
          <w:color w:val="auto"/>
          <w:sz w:val="22"/>
          <w:szCs w:val="22"/>
          <w:lang w:val="cs-CZ"/>
        </w:rPr>
        <w:t>TRVÁNÍ SMLOUVY, P</w:t>
      </w:r>
      <w:r w:rsidR="005B31A2" w:rsidRPr="00772637">
        <w:rPr>
          <w:rFonts w:ascii="Calibri" w:hAnsi="Calibri" w:cs="Calibri"/>
          <w:color w:val="auto"/>
          <w:sz w:val="22"/>
          <w:szCs w:val="22"/>
          <w:lang w:val="cs-CZ"/>
        </w:rPr>
        <w:t>LATNOST A ÚČINNOST SMLOUVY</w:t>
      </w:r>
    </w:p>
    <w:p w14:paraId="3C36CA60" w14:textId="77777777" w:rsidR="005B31A2" w:rsidRDefault="005B31A2" w:rsidP="00880A50">
      <w:pPr>
        <w:pStyle w:val="Nadpis2"/>
        <w:keepNext w:val="0"/>
        <w:spacing w:line="264" w:lineRule="auto"/>
        <w:ind w:left="709" w:right="-17" w:hanging="708"/>
        <w:rPr>
          <w:rFonts w:ascii="Calibri" w:hAnsi="Calibri" w:cs="Calibri"/>
          <w:b/>
          <w:bCs/>
          <w:sz w:val="22"/>
          <w:szCs w:val="22"/>
          <w:lang w:val="cs-CZ"/>
        </w:rPr>
      </w:pPr>
    </w:p>
    <w:p w14:paraId="1CFE9A12" w14:textId="04654243" w:rsidR="00E427A8" w:rsidRPr="00772637" w:rsidRDefault="00E427A8" w:rsidP="00E427A8">
      <w:pPr>
        <w:pStyle w:val="Nadpis2"/>
        <w:keepNext w:val="0"/>
        <w:numPr>
          <w:ilvl w:val="1"/>
          <w:numId w:val="19"/>
        </w:numPr>
        <w:spacing w:line="264" w:lineRule="auto"/>
        <w:ind w:left="709" w:right="-17" w:hanging="709"/>
        <w:rPr>
          <w:rFonts w:ascii="Calibri" w:hAnsi="Calibri" w:cs="Calibri"/>
          <w:sz w:val="22"/>
          <w:szCs w:val="22"/>
          <w:lang w:val="cs-CZ"/>
        </w:rPr>
      </w:pPr>
      <w:r>
        <w:rPr>
          <w:rFonts w:ascii="Calibri" w:hAnsi="Calibri" w:cs="Calibri"/>
          <w:sz w:val="22"/>
          <w:szCs w:val="22"/>
          <w:lang w:val="cs-CZ"/>
        </w:rPr>
        <w:lastRenderedPageBreak/>
        <w:t xml:space="preserve">Smlouva </w:t>
      </w:r>
      <w:r w:rsidRPr="00772637">
        <w:rPr>
          <w:rFonts w:ascii="Calibri" w:hAnsi="Calibri" w:cs="Calibri"/>
          <w:sz w:val="22"/>
          <w:szCs w:val="22"/>
          <w:lang w:val="cs-CZ"/>
        </w:rPr>
        <w:t>je uzavírána n</w:t>
      </w:r>
      <w:r>
        <w:rPr>
          <w:rFonts w:ascii="Calibri" w:hAnsi="Calibri" w:cs="Calibri"/>
          <w:sz w:val="22"/>
          <w:szCs w:val="22"/>
          <w:lang w:val="cs-CZ"/>
        </w:rPr>
        <w:t>a dobu určitou, a to na 4 roky od nabytí účinnosti této smlouvy.</w:t>
      </w:r>
    </w:p>
    <w:p w14:paraId="6E696C2B" w14:textId="77777777" w:rsidR="004204C5" w:rsidRPr="00044755" w:rsidRDefault="004204C5" w:rsidP="00F40BE7">
      <w:pPr>
        <w:rPr>
          <w:lang w:val="cs-CZ"/>
        </w:rPr>
      </w:pPr>
    </w:p>
    <w:p w14:paraId="5D67A056" w14:textId="77777777" w:rsidR="00E427A8" w:rsidRDefault="00CB5FBA" w:rsidP="00880A50">
      <w:pPr>
        <w:pStyle w:val="Nadpis2"/>
        <w:keepNext w:val="0"/>
        <w:numPr>
          <w:ilvl w:val="1"/>
          <w:numId w:val="19"/>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 xml:space="preserve">Tato Smlouva nabývá platnosti </w:t>
      </w:r>
      <w:r w:rsidRPr="00C26937">
        <w:rPr>
          <w:rFonts w:ascii="Calibri" w:hAnsi="Calibri" w:cs="Calibri"/>
          <w:sz w:val="22"/>
          <w:szCs w:val="22"/>
          <w:lang w:val="cs-CZ"/>
        </w:rPr>
        <w:t>v den jejího podpisu oprávněnými zástupci obou smluvních stran</w:t>
      </w:r>
      <w:r>
        <w:rPr>
          <w:rFonts w:ascii="Calibri" w:hAnsi="Calibri" w:cs="Calibri"/>
          <w:sz w:val="22"/>
          <w:szCs w:val="22"/>
          <w:lang w:val="cs-CZ"/>
        </w:rPr>
        <w:t xml:space="preserve"> a </w:t>
      </w:r>
      <w:r w:rsidRPr="00772637">
        <w:rPr>
          <w:rFonts w:ascii="Calibri" w:hAnsi="Calibri" w:cs="Calibri"/>
          <w:sz w:val="22"/>
          <w:szCs w:val="22"/>
          <w:lang w:val="cs-CZ"/>
        </w:rPr>
        <w:t>účinnosti</w:t>
      </w:r>
      <w:r>
        <w:rPr>
          <w:rFonts w:ascii="Calibri" w:hAnsi="Calibri" w:cs="Calibri"/>
          <w:sz w:val="22"/>
          <w:szCs w:val="22"/>
          <w:lang w:val="cs-CZ"/>
        </w:rPr>
        <w:t xml:space="preserve"> dnem jejího uveřejnění v registru smluv dle zákona č. 340/2015 Sb., </w:t>
      </w:r>
      <w:r w:rsidRPr="00C26937">
        <w:rPr>
          <w:rFonts w:ascii="Calibri" w:hAnsi="Calibri" w:cs="Calibri"/>
          <w:sz w:val="22"/>
          <w:szCs w:val="22"/>
          <w:lang w:val="cs-CZ"/>
        </w:rPr>
        <w:t>zákon</w:t>
      </w:r>
      <w:r>
        <w:rPr>
          <w:rFonts w:ascii="Calibri" w:hAnsi="Calibri" w:cs="Calibri"/>
          <w:sz w:val="22"/>
          <w:szCs w:val="22"/>
          <w:lang w:val="cs-CZ"/>
        </w:rPr>
        <w:t>a</w:t>
      </w:r>
      <w:r w:rsidRPr="00C26937">
        <w:rPr>
          <w:rFonts w:ascii="Calibri" w:hAnsi="Calibri" w:cs="Calibri"/>
          <w:sz w:val="22"/>
          <w:szCs w:val="22"/>
          <w:lang w:val="cs-CZ"/>
        </w:rPr>
        <w:t xml:space="preserve"> o</w:t>
      </w:r>
      <w:r>
        <w:rPr>
          <w:rFonts w:ascii="Calibri" w:hAnsi="Calibri" w:cs="Calibri"/>
          <w:sz w:val="22"/>
          <w:szCs w:val="22"/>
          <w:lang w:val="cs-CZ"/>
        </w:rPr>
        <w:t> </w:t>
      </w:r>
      <w:r w:rsidRPr="00C26937">
        <w:rPr>
          <w:rFonts w:ascii="Calibri" w:hAnsi="Calibri" w:cs="Calibri"/>
          <w:sz w:val="22"/>
          <w:szCs w:val="22"/>
          <w:lang w:val="cs-CZ"/>
        </w:rPr>
        <w:t>zvláštních podmínkách účinnosti některých smluv, uveřejňování těchto smluv a o registru smluv (zákon o registru smluv)</w:t>
      </w:r>
      <w:r>
        <w:rPr>
          <w:rFonts w:ascii="Calibri" w:hAnsi="Calibri" w:cs="Calibri"/>
          <w:sz w:val="22"/>
          <w:szCs w:val="22"/>
          <w:lang w:val="cs-CZ"/>
        </w:rPr>
        <w:t xml:space="preserve">, ve znění pozdějších předpisů. </w:t>
      </w:r>
    </w:p>
    <w:p w14:paraId="7D7E3A17" w14:textId="77777777" w:rsidR="00CB5FBA" w:rsidRPr="00772637" w:rsidRDefault="00CB5FBA" w:rsidP="00880A50">
      <w:pPr>
        <w:pStyle w:val="Nadpis2"/>
        <w:keepNext w:val="0"/>
        <w:spacing w:line="264" w:lineRule="auto"/>
        <w:ind w:left="709" w:right="-17" w:hanging="709"/>
        <w:rPr>
          <w:rFonts w:ascii="Calibri" w:hAnsi="Calibri" w:cs="Calibri"/>
          <w:sz w:val="22"/>
          <w:szCs w:val="22"/>
          <w:lang w:val="cs-CZ"/>
        </w:rPr>
      </w:pPr>
    </w:p>
    <w:p w14:paraId="6E877E43" w14:textId="77777777" w:rsidR="00CB5FBA" w:rsidRPr="00772637" w:rsidRDefault="00CB5FBA" w:rsidP="00880A50">
      <w:pPr>
        <w:pStyle w:val="Nadpis2"/>
        <w:keepNext w:val="0"/>
        <w:numPr>
          <w:ilvl w:val="1"/>
          <w:numId w:val="19"/>
        </w:numPr>
        <w:spacing w:line="264" w:lineRule="auto"/>
        <w:ind w:left="709" w:right="-17" w:hanging="709"/>
        <w:rPr>
          <w:rFonts w:ascii="Calibri" w:hAnsi="Calibri" w:cs="Calibri"/>
          <w:sz w:val="22"/>
          <w:szCs w:val="22"/>
          <w:lang w:val="cs-CZ"/>
        </w:rPr>
      </w:pPr>
      <w:r>
        <w:rPr>
          <w:rFonts w:ascii="Calibri" w:hAnsi="Calibri" w:cs="Calibri"/>
          <w:sz w:val="22"/>
          <w:szCs w:val="22"/>
          <w:lang w:val="cs-CZ"/>
        </w:rPr>
        <w:t xml:space="preserve">Tato </w:t>
      </w:r>
      <w:r w:rsidRPr="00772637">
        <w:rPr>
          <w:rFonts w:ascii="Calibri" w:hAnsi="Calibri" w:cs="Calibri"/>
          <w:sz w:val="22"/>
          <w:szCs w:val="22"/>
          <w:lang w:val="cs-CZ"/>
        </w:rPr>
        <w:t xml:space="preserve">Smlouvu a zároveň i všechny související kupní smlouvy </w:t>
      </w:r>
      <w:r>
        <w:rPr>
          <w:rFonts w:ascii="Calibri" w:hAnsi="Calibri" w:cs="Calibri"/>
          <w:sz w:val="22"/>
          <w:szCs w:val="22"/>
          <w:lang w:val="cs-CZ"/>
        </w:rPr>
        <w:t>zanikají</w:t>
      </w:r>
      <w:r w:rsidRPr="00772637">
        <w:rPr>
          <w:rFonts w:ascii="Calibri" w:hAnsi="Calibri" w:cs="Calibri"/>
          <w:sz w:val="22"/>
          <w:szCs w:val="22"/>
          <w:lang w:val="cs-CZ"/>
        </w:rPr>
        <w:t>:</w:t>
      </w:r>
    </w:p>
    <w:p w14:paraId="5F03BE8F" w14:textId="77777777" w:rsidR="00CB5FBA" w:rsidRDefault="00CB5FBA" w:rsidP="00880A50">
      <w:pPr>
        <w:pStyle w:val="Nadpis2"/>
        <w:keepNext w:val="0"/>
        <w:numPr>
          <w:ilvl w:val="0"/>
          <w:numId w:val="10"/>
        </w:numPr>
        <w:tabs>
          <w:tab w:val="left" w:pos="1134"/>
        </w:tabs>
        <w:spacing w:line="264" w:lineRule="auto"/>
        <w:ind w:left="1134" w:right="-17" w:hanging="425"/>
        <w:rPr>
          <w:rFonts w:ascii="Calibri" w:hAnsi="Calibri" w:cs="Calibri"/>
          <w:sz w:val="22"/>
          <w:szCs w:val="22"/>
          <w:lang w:val="cs-CZ"/>
        </w:rPr>
      </w:pPr>
      <w:r>
        <w:rPr>
          <w:rFonts w:ascii="Calibri" w:hAnsi="Calibri" w:cs="Calibri"/>
          <w:sz w:val="22"/>
          <w:szCs w:val="22"/>
          <w:lang w:val="cs-CZ"/>
        </w:rPr>
        <w:t>uplynutím doby stanovené v odst. 15.1,</w:t>
      </w:r>
    </w:p>
    <w:p w14:paraId="2DB25548" w14:textId="77777777" w:rsidR="00CB5FBA" w:rsidRPr="00772637" w:rsidRDefault="00CB5FBA" w:rsidP="00880A50">
      <w:pPr>
        <w:pStyle w:val="Nadpis2"/>
        <w:keepNext w:val="0"/>
        <w:numPr>
          <w:ilvl w:val="0"/>
          <w:numId w:val="10"/>
        </w:numPr>
        <w:tabs>
          <w:tab w:val="left" w:pos="1134"/>
        </w:tabs>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 xml:space="preserve">dohodou smluvních stran, jejíž součástí je i </w:t>
      </w:r>
      <w:r>
        <w:rPr>
          <w:rFonts w:ascii="Calibri" w:hAnsi="Calibri" w:cs="Calibri"/>
          <w:sz w:val="22"/>
          <w:szCs w:val="22"/>
          <w:lang w:val="cs-CZ"/>
        </w:rPr>
        <w:t>vypořádání vzájemných závazků a </w:t>
      </w:r>
      <w:r w:rsidRPr="00772637">
        <w:rPr>
          <w:rFonts w:ascii="Calibri" w:hAnsi="Calibri" w:cs="Calibri"/>
          <w:sz w:val="22"/>
          <w:szCs w:val="22"/>
          <w:lang w:val="cs-CZ"/>
        </w:rPr>
        <w:t>pohledávek,</w:t>
      </w:r>
    </w:p>
    <w:p w14:paraId="2D7E8320" w14:textId="77777777" w:rsidR="00CB5FBA" w:rsidRPr="00772637" w:rsidRDefault="00CB5FBA" w:rsidP="00880A50">
      <w:pPr>
        <w:pStyle w:val="Nadpis2"/>
        <w:keepNext w:val="0"/>
        <w:numPr>
          <w:ilvl w:val="0"/>
          <w:numId w:val="10"/>
        </w:numPr>
        <w:tabs>
          <w:tab w:val="left" w:pos="1134"/>
        </w:tabs>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odstoupením od Smlouvy v případech u</w:t>
      </w:r>
      <w:r>
        <w:rPr>
          <w:rFonts w:ascii="Calibri" w:hAnsi="Calibri" w:cs="Calibri"/>
          <w:sz w:val="22"/>
          <w:szCs w:val="22"/>
          <w:lang w:val="cs-CZ"/>
        </w:rPr>
        <w:t>vedených v OZ čiv této Smlouvě,</w:t>
      </w:r>
    </w:p>
    <w:p w14:paraId="69791F8A" w14:textId="77777777" w:rsidR="00CB5FBA" w:rsidRPr="00772637" w:rsidRDefault="00CB5FBA" w:rsidP="00880A50">
      <w:pPr>
        <w:pStyle w:val="Odstavecseseznamem"/>
        <w:numPr>
          <w:ilvl w:val="0"/>
          <w:numId w:val="10"/>
        </w:numPr>
        <w:tabs>
          <w:tab w:val="left" w:pos="1134"/>
        </w:tabs>
        <w:ind w:left="1134" w:hanging="425"/>
        <w:jc w:val="both"/>
        <w:rPr>
          <w:rFonts w:ascii="Calibri" w:hAnsi="Calibri" w:cs="Calibri"/>
          <w:sz w:val="22"/>
          <w:szCs w:val="22"/>
          <w:lang w:val="cs-CZ"/>
        </w:rPr>
      </w:pPr>
      <w:r w:rsidRPr="00772637">
        <w:rPr>
          <w:rFonts w:ascii="Calibri" w:hAnsi="Calibri" w:cs="Calibri"/>
          <w:sz w:val="22"/>
          <w:szCs w:val="22"/>
          <w:lang w:val="cs-CZ"/>
        </w:rPr>
        <w:t>písemnou výpovědí z jakéhokoliv důvodu, nebo i bez jeho uvedení, s výpovědní lhůtou 3</w:t>
      </w:r>
      <w:r>
        <w:rPr>
          <w:rFonts w:ascii="Calibri" w:hAnsi="Calibri" w:cs="Calibri"/>
          <w:sz w:val="22"/>
          <w:szCs w:val="22"/>
          <w:lang w:val="cs-CZ"/>
        </w:rPr>
        <w:t> </w:t>
      </w:r>
      <w:r w:rsidRPr="00772637">
        <w:rPr>
          <w:rFonts w:ascii="Calibri" w:hAnsi="Calibri" w:cs="Calibri"/>
          <w:sz w:val="22"/>
          <w:szCs w:val="22"/>
          <w:lang w:val="cs-CZ"/>
        </w:rPr>
        <w:t>měsíců počínající běžet první den měsíce následujícího po měsíci, kdy byla výpověď doručena druhé smluvní straně.</w:t>
      </w:r>
    </w:p>
    <w:p w14:paraId="66BBE4D2" w14:textId="77777777" w:rsidR="00CB5FBA" w:rsidRPr="00772637" w:rsidRDefault="00CB5FBA" w:rsidP="00880A50">
      <w:pPr>
        <w:rPr>
          <w:rFonts w:ascii="Calibri" w:hAnsi="Calibri" w:cs="Calibri"/>
          <w:sz w:val="22"/>
          <w:szCs w:val="22"/>
          <w:lang w:val="cs-CZ"/>
        </w:rPr>
      </w:pPr>
    </w:p>
    <w:p w14:paraId="51463783" w14:textId="77777777" w:rsidR="00CB5FBA" w:rsidRPr="00772637" w:rsidRDefault="00CB5FBA" w:rsidP="00880A50">
      <w:pPr>
        <w:pStyle w:val="Nadpis2"/>
        <w:keepNext w:val="0"/>
        <w:numPr>
          <w:ilvl w:val="1"/>
          <w:numId w:val="19"/>
        </w:numPr>
        <w:spacing w:line="264" w:lineRule="auto"/>
        <w:ind w:left="709" w:right="-17" w:hanging="709"/>
        <w:rPr>
          <w:rFonts w:ascii="Calibri" w:hAnsi="Calibri" w:cs="Calibri"/>
          <w:sz w:val="22"/>
          <w:szCs w:val="22"/>
          <w:lang w:val="cs-CZ"/>
        </w:rPr>
      </w:pPr>
      <w:bookmarkStart w:id="7" w:name="_Ref62193625"/>
      <w:r w:rsidRPr="00772637">
        <w:rPr>
          <w:rFonts w:ascii="Calibri" w:hAnsi="Calibri" w:cs="Calibri"/>
          <w:sz w:val="22"/>
          <w:szCs w:val="22"/>
          <w:lang w:val="cs-CZ"/>
        </w:rPr>
        <w:t xml:space="preserve">Kupující je oprávněn odstoupit od Smlouvy bez dalšího, tj. bez předchozího upozornění v těchto případech: </w:t>
      </w:r>
    </w:p>
    <w:p w14:paraId="0DCC73A9" w14:textId="77777777" w:rsidR="00CB5FBA" w:rsidRPr="00772637" w:rsidRDefault="00CB5FBA" w:rsidP="00880A50">
      <w:pPr>
        <w:pStyle w:val="AAOdstavec"/>
        <w:numPr>
          <w:ilvl w:val="0"/>
          <w:numId w:val="3"/>
        </w:numPr>
        <w:tabs>
          <w:tab w:val="clear" w:pos="720"/>
          <w:tab w:val="num" w:pos="1134"/>
        </w:tabs>
        <w:spacing w:line="264" w:lineRule="auto"/>
        <w:ind w:left="1134" w:hanging="425"/>
        <w:rPr>
          <w:rFonts w:ascii="Calibri" w:hAnsi="Calibri" w:cs="Calibri"/>
          <w:sz w:val="22"/>
          <w:szCs w:val="22"/>
        </w:rPr>
      </w:pPr>
      <w:r>
        <w:rPr>
          <w:rFonts w:ascii="Calibri" w:hAnsi="Calibri" w:cs="Calibri"/>
          <w:sz w:val="22"/>
          <w:szCs w:val="22"/>
        </w:rPr>
        <w:t>p</w:t>
      </w:r>
      <w:r w:rsidRPr="00772637">
        <w:rPr>
          <w:rFonts w:ascii="Calibri" w:hAnsi="Calibri" w:cs="Calibri"/>
          <w:sz w:val="22"/>
          <w:szCs w:val="22"/>
        </w:rPr>
        <w:t>oruší-li Prodávající některou z povinností dle této Smlouvy nebo platných předpisů, norem a rozhodnutí příslušných orgánů, zejména orgánů státní správy, vnitřních předpisů Kupujícího, které je povinen při plnění závazku založeného touto Smlouvou dodržovat, to vše za podmínky, že Prodávající nenapraví takové porušení ani do 5</w:t>
      </w:r>
      <w:r>
        <w:rPr>
          <w:rFonts w:ascii="Calibri" w:hAnsi="Calibri" w:cs="Calibri"/>
          <w:sz w:val="22"/>
          <w:szCs w:val="22"/>
        </w:rPr>
        <w:t> </w:t>
      </w:r>
      <w:r w:rsidRPr="00772637">
        <w:rPr>
          <w:rFonts w:ascii="Calibri" w:hAnsi="Calibri" w:cs="Calibri"/>
          <w:sz w:val="22"/>
          <w:szCs w:val="22"/>
        </w:rPr>
        <w:t>pracovních dnů poté, co na takové porušení b</w:t>
      </w:r>
      <w:r>
        <w:rPr>
          <w:rFonts w:ascii="Calibri" w:hAnsi="Calibri" w:cs="Calibri"/>
          <w:sz w:val="22"/>
          <w:szCs w:val="22"/>
        </w:rPr>
        <w:t>yl písemně upozorněn Kupujícím,</w:t>
      </w:r>
    </w:p>
    <w:p w14:paraId="777DD06A" w14:textId="77777777" w:rsidR="00CB5FBA" w:rsidRPr="00772637" w:rsidRDefault="00CB5FBA" w:rsidP="00880A50">
      <w:pPr>
        <w:pStyle w:val="AAOdstavec"/>
        <w:numPr>
          <w:ilvl w:val="0"/>
          <w:numId w:val="3"/>
        </w:numPr>
        <w:tabs>
          <w:tab w:val="clear" w:pos="720"/>
          <w:tab w:val="num" w:pos="1134"/>
        </w:tabs>
        <w:spacing w:line="264" w:lineRule="auto"/>
        <w:ind w:left="1134" w:hanging="425"/>
        <w:rPr>
          <w:rFonts w:ascii="Calibri" w:hAnsi="Calibri" w:cs="Calibri"/>
          <w:sz w:val="22"/>
          <w:szCs w:val="22"/>
        </w:rPr>
      </w:pPr>
      <w:r w:rsidRPr="00772637">
        <w:rPr>
          <w:rFonts w:ascii="Calibri" w:hAnsi="Calibri" w:cs="Calibri"/>
          <w:sz w:val="22"/>
          <w:szCs w:val="22"/>
        </w:rPr>
        <w:t xml:space="preserve">bude-li pravomocně rozhodnuto o úpadku Prodávajícího, </w:t>
      </w:r>
    </w:p>
    <w:p w14:paraId="30B1714A" w14:textId="77777777" w:rsidR="00CB5FBA" w:rsidRPr="00772637" w:rsidRDefault="00CB5FBA" w:rsidP="00880A50">
      <w:pPr>
        <w:pStyle w:val="AAOdstavec"/>
        <w:numPr>
          <w:ilvl w:val="0"/>
          <w:numId w:val="3"/>
        </w:numPr>
        <w:tabs>
          <w:tab w:val="clear" w:pos="720"/>
          <w:tab w:val="num" w:pos="1134"/>
        </w:tabs>
        <w:spacing w:line="264" w:lineRule="auto"/>
        <w:ind w:left="1134" w:hanging="425"/>
        <w:rPr>
          <w:rFonts w:ascii="Calibri" w:hAnsi="Calibri" w:cs="Calibri"/>
          <w:sz w:val="22"/>
          <w:szCs w:val="22"/>
        </w:rPr>
      </w:pPr>
      <w:r w:rsidRPr="00772637">
        <w:rPr>
          <w:rFonts w:ascii="Calibri" w:hAnsi="Calibri" w:cs="Calibri"/>
          <w:sz w:val="22"/>
          <w:szCs w:val="22"/>
        </w:rPr>
        <w:t>vstoupí-li Prodávající do likvidace,</w:t>
      </w:r>
    </w:p>
    <w:p w14:paraId="2253E440" w14:textId="77777777" w:rsidR="00CB5FBA" w:rsidRPr="00772637" w:rsidRDefault="00CB5FBA" w:rsidP="00880A50">
      <w:pPr>
        <w:pStyle w:val="AAOdstavec"/>
        <w:numPr>
          <w:ilvl w:val="0"/>
          <w:numId w:val="3"/>
        </w:numPr>
        <w:tabs>
          <w:tab w:val="clear" w:pos="720"/>
          <w:tab w:val="num" w:pos="1134"/>
        </w:tabs>
        <w:spacing w:line="264" w:lineRule="auto"/>
        <w:ind w:left="1134" w:hanging="425"/>
        <w:rPr>
          <w:rFonts w:ascii="Calibri" w:hAnsi="Calibri" w:cs="Calibri"/>
          <w:sz w:val="22"/>
          <w:szCs w:val="22"/>
        </w:rPr>
      </w:pPr>
      <w:r w:rsidRPr="00772637">
        <w:rPr>
          <w:rFonts w:ascii="Calibri" w:hAnsi="Calibri" w:cs="Calibri"/>
          <w:sz w:val="22"/>
          <w:szCs w:val="22"/>
        </w:rPr>
        <w:t xml:space="preserve">pozbude-li Prodávající jakékoliv oprávnění vyžadované právními předpisy pro provádění činnosti, k níž se zavazuje touto Smlouvou. </w:t>
      </w:r>
    </w:p>
    <w:bookmarkEnd w:id="7"/>
    <w:p w14:paraId="07681FDA" w14:textId="77777777" w:rsidR="00CB5FBA" w:rsidRPr="00772637" w:rsidRDefault="00CB5FBA" w:rsidP="00880A50">
      <w:pPr>
        <w:rPr>
          <w:rFonts w:ascii="Calibri" w:hAnsi="Calibri" w:cs="Calibri"/>
          <w:sz w:val="22"/>
          <w:szCs w:val="22"/>
          <w:lang w:val="cs-CZ"/>
        </w:rPr>
      </w:pPr>
    </w:p>
    <w:p w14:paraId="409AB54D" w14:textId="77777777" w:rsidR="00CB5FBA" w:rsidRPr="00772637" w:rsidRDefault="00CB5FBA" w:rsidP="00880A50">
      <w:pPr>
        <w:pStyle w:val="Nadpis2"/>
        <w:keepNext w:val="0"/>
        <w:numPr>
          <w:ilvl w:val="1"/>
          <w:numId w:val="19"/>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 xml:space="preserve">Smluvní strany sjednávají, že dojde-li k odstoupení od této Smlouvy, tak vzájemná plnění, které si strany poskytly do doby odstoupení od této Smlouvy, si každá ze smluvních stran ponechá a nevrací jej. Pokud však jedna ze smluvních stran neposkytla druhé smluvní straně protiplnění, je povinna jí vrátit zpět nabyté plnění. </w:t>
      </w:r>
    </w:p>
    <w:p w14:paraId="0A2A3347" w14:textId="77777777" w:rsidR="00CB5FBA" w:rsidRPr="00772637" w:rsidRDefault="00CB5FBA" w:rsidP="00880A50">
      <w:pPr>
        <w:ind w:left="709" w:hanging="709"/>
        <w:rPr>
          <w:rFonts w:ascii="Calibri" w:hAnsi="Calibri" w:cs="Calibri"/>
          <w:sz w:val="22"/>
          <w:szCs w:val="22"/>
          <w:lang w:val="cs-CZ"/>
        </w:rPr>
      </w:pPr>
    </w:p>
    <w:p w14:paraId="0FFDD847" w14:textId="77777777" w:rsidR="00CB5FBA" w:rsidRPr="00772637" w:rsidRDefault="00CB5FBA" w:rsidP="00880A50">
      <w:pPr>
        <w:pStyle w:val="Nadpis2"/>
        <w:keepNext w:val="0"/>
        <w:numPr>
          <w:ilvl w:val="1"/>
          <w:numId w:val="19"/>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 xml:space="preserve">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o </w:t>
      </w:r>
      <w:r>
        <w:rPr>
          <w:rFonts w:ascii="Calibri" w:hAnsi="Calibri" w:cs="Calibri"/>
          <w:sz w:val="22"/>
          <w:szCs w:val="22"/>
          <w:lang w:val="cs-CZ"/>
        </w:rPr>
        <w:t xml:space="preserve">záruce, </w:t>
      </w:r>
      <w:r w:rsidRPr="00772637">
        <w:rPr>
          <w:rFonts w:ascii="Calibri" w:hAnsi="Calibri" w:cs="Calibri"/>
          <w:sz w:val="22"/>
          <w:szCs w:val="22"/>
          <w:lang w:val="cs-CZ"/>
        </w:rPr>
        <w:t>smluvních pokutách, náhradě škody a</w:t>
      </w:r>
      <w:r>
        <w:rPr>
          <w:rFonts w:ascii="Calibri" w:hAnsi="Calibri" w:cs="Calibri"/>
          <w:sz w:val="22"/>
          <w:szCs w:val="22"/>
          <w:lang w:val="cs-CZ"/>
        </w:rPr>
        <w:t> </w:t>
      </w:r>
      <w:r w:rsidRPr="00772637">
        <w:rPr>
          <w:rFonts w:ascii="Calibri" w:hAnsi="Calibri" w:cs="Calibri"/>
          <w:sz w:val="22"/>
          <w:szCs w:val="22"/>
          <w:lang w:val="cs-CZ"/>
        </w:rPr>
        <w:t>ochraně informací.</w:t>
      </w:r>
    </w:p>
    <w:p w14:paraId="185ED916" w14:textId="77777777" w:rsidR="005B31A2" w:rsidRDefault="005B31A2" w:rsidP="00880A50">
      <w:pPr>
        <w:rPr>
          <w:rFonts w:ascii="Calibri" w:hAnsi="Calibri" w:cs="Calibri"/>
          <w:sz w:val="22"/>
          <w:szCs w:val="22"/>
          <w:lang w:val="cs-CZ"/>
        </w:rPr>
      </w:pPr>
    </w:p>
    <w:p w14:paraId="09BAEACD" w14:textId="77777777" w:rsidR="00CB5FBA" w:rsidRPr="00772637" w:rsidRDefault="00CB5FBA" w:rsidP="00880A50">
      <w:pPr>
        <w:rPr>
          <w:rFonts w:ascii="Calibri" w:hAnsi="Calibri" w:cs="Calibri"/>
          <w:sz w:val="22"/>
          <w:szCs w:val="22"/>
          <w:lang w:val="cs-CZ"/>
        </w:rPr>
      </w:pPr>
    </w:p>
    <w:p w14:paraId="62CE6ABA" w14:textId="77777777" w:rsidR="005B31A2" w:rsidRPr="00772637" w:rsidRDefault="005B31A2" w:rsidP="00880A50">
      <w:pPr>
        <w:pStyle w:val="Nadpis1"/>
        <w:keepNext w:val="0"/>
        <w:numPr>
          <w:ilvl w:val="0"/>
          <w:numId w:val="19"/>
        </w:numPr>
        <w:spacing w:line="264" w:lineRule="auto"/>
        <w:ind w:right="-17"/>
        <w:rPr>
          <w:rFonts w:ascii="Calibri" w:hAnsi="Calibri" w:cs="Calibri"/>
          <w:color w:val="auto"/>
          <w:sz w:val="22"/>
          <w:szCs w:val="22"/>
          <w:lang w:val="cs-CZ"/>
        </w:rPr>
      </w:pPr>
      <w:r w:rsidRPr="00772637">
        <w:rPr>
          <w:rFonts w:ascii="Calibri" w:hAnsi="Calibri" w:cs="Calibri"/>
          <w:color w:val="auto"/>
          <w:sz w:val="22"/>
          <w:szCs w:val="22"/>
          <w:lang w:val="cs-CZ"/>
        </w:rPr>
        <w:t>SALVATORSKÁ KLAUZULE</w:t>
      </w:r>
    </w:p>
    <w:p w14:paraId="23E13A83" w14:textId="77777777" w:rsidR="005B31A2" w:rsidRPr="00772637" w:rsidRDefault="005B31A2" w:rsidP="00880A50">
      <w:pPr>
        <w:rPr>
          <w:rFonts w:ascii="Calibri" w:hAnsi="Calibri" w:cs="Calibri"/>
          <w:sz w:val="22"/>
          <w:szCs w:val="22"/>
          <w:lang w:val="cs-CZ"/>
        </w:rPr>
      </w:pPr>
    </w:p>
    <w:p w14:paraId="128E7E5F" w14:textId="77777777" w:rsidR="00CB5FBA" w:rsidRPr="00CB5FBA" w:rsidRDefault="00CB5FBA" w:rsidP="00880A50">
      <w:pPr>
        <w:pStyle w:val="Odstavecseseznamem"/>
        <w:numPr>
          <w:ilvl w:val="1"/>
          <w:numId w:val="19"/>
        </w:numPr>
        <w:ind w:left="709" w:hanging="709"/>
        <w:jc w:val="both"/>
        <w:rPr>
          <w:rFonts w:ascii="Calibri" w:hAnsi="Calibri" w:cs="Calibri"/>
          <w:snapToGrid w:val="0"/>
          <w:sz w:val="22"/>
          <w:szCs w:val="22"/>
          <w:lang w:val="cs-CZ"/>
        </w:rPr>
      </w:pPr>
      <w:r w:rsidRPr="00CB5FBA">
        <w:rPr>
          <w:rFonts w:ascii="Calibri" w:hAnsi="Calibri" w:cs="Calibri"/>
          <w:snapToGrid w:val="0"/>
          <w:sz w:val="22"/>
          <w:szCs w:val="22"/>
          <w:lang w:val="cs-CZ"/>
        </w:rPr>
        <w:t>V případě, že se jakékoliv ustanovení této Smlouvy stane neplatným nebo nevymahatelným, nebudou tím dotčena ostatní ustanovení této Smlouvy. V takovém případě smluvní strany souhlasí s tím, že nahradí takovéto neplatné nebo nevymahatelné ustanovení novým ustanovením platným a vymahatelným, které bude mít co nejbližší právní a ekonomický význam ustanovení neplatnému či nevymahatelnému.</w:t>
      </w:r>
    </w:p>
    <w:p w14:paraId="7F92C0A0" w14:textId="77777777" w:rsidR="00CB5FBA" w:rsidRPr="00772637" w:rsidRDefault="00CB5FBA" w:rsidP="00880A50">
      <w:pPr>
        <w:ind w:left="709" w:hanging="709"/>
        <w:jc w:val="both"/>
        <w:rPr>
          <w:rFonts w:ascii="Calibri" w:hAnsi="Calibri" w:cs="Calibri"/>
          <w:snapToGrid w:val="0"/>
          <w:sz w:val="22"/>
          <w:szCs w:val="22"/>
          <w:lang w:val="cs-CZ"/>
        </w:rPr>
      </w:pPr>
    </w:p>
    <w:p w14:paraId="3BF4AA38" w14:textId="77777777" w:rsidR="00CB5FBA" w:rsidRPr="00772637" w:rsidRDefault="00CB5FBA" w:rsidP="00880A50">
      <w:pPr>
        <w:pStyle w:val="Odstavecseseznamem"/>
        <w:numPr>
          <w:ilvl w:val="1"/>
          <w:numId w:val="19"/>
        </w:numPr>
        <w:ind w:left="709" w:hanging="709"/>
        <w:jc w:val="both"/>
        <w:rPr>
          <w:rFonts w:ascii="Calibri" w:hAnsi="Calibri" w:cs="Calibri"/>
          <w:sz w:val="22"/>
          <w:szCs w:val="22"/>
          <w:lang w:val="cs-CZ"/>
        </w:rPr>
      </w:pPr>
      <w:r w:rsidRPr="00772637">
        <w:rPr>
          <w:rFonts w:ascii="Calibri" w:hAnsi="Calibri" w:cs="Calibri"/>
          <w:sz w:val="22"/>
          <w:szCs w:val="22"/>
          <w:lang w:val="cs-CZ"/>
        </w:rPr>
        <w:lastRenderedPageBreak/>
        <w:t xml:space="preserve">Pokud nebude možné řešení uvedené </w:t>
      </w:r>
      <w:r>
        <w:rPr>
          <w:rFonts w:ascii="Calibri" w:hAnsi="Calibri" w:cs="Calibri"/>
          <w:sz w:val="22"/>
          <w:szCs w:val="22"/>
          <w:lang w:val="cs-CZ"/>
        </w:rPr>
        <w:t xml:space="preserve">v odst. 16.1 </w:t>
      </w:r>
      <w:r w:rsidRPr="00772637">
        <w:rPr>
          <w:rFonts w:ascii="Calibri" w:hAnsi="Calibri" w:cs="Calibri"/>
          <w:sz w:val="22"/>
          <w:szCs w:val="22"/>
          <w:lang w:val="cs-CZ"/>
        </w:rPr>
        <w:t>a tato Smlouva by byla neplatná, strany se zavazují bezodkladně po tomto zjištění uzavřít novou smlouvu, ve které případný důvod neplatnosti bude odstraněn, a dosavadní přijatá plnění budou započítána na plnění stran podle této nové smlouvy. Podmínky této nové smlouvy vyjdou přitom ze </w:t>
      </w:r>
      <w:r>
        <w:rPr>
          <w:rFonts w:ascii="Calibri" w:hAnsi="Calibri" w:cs="Calibri"/>
          <w:sz w:val="22"/>
          <w:szCs w:val="22"/>
          <w:lang w:val="cs-CZ"/>
        </w:rPr>
        <w:t>s</w:t>
      </w:r>
      <w:r w:rsidRPr="00772637">
        <w:rPr>
          <w:rFonts w:ascii="Calibri" w:hAnsi="Calibri" w:cs="Calibri"/>
          <w:sz w:val="22"/>
          <w:szCs w:val="22"/>
          <w:lang w:val="cs-CZ"/>
        </w:rPr>
        <w:t>mlouvy původní.</w:t>
      </w:r>
    </w:p>
    <w:p w14:paraId="3432F5FE" w14:textId="77777777" w:rsidR="005B31A2" w:rsidRDefault="005B31A2" w:rsidP="00880A50">
      <w:pPr>
        <w:rPr>
          <w:rFonts w:ascii="Calibri" w:hAnsi="Calibri" w:cs="Calibri"/>
          <w:sz w:val="22"/>
          <w:szCs w:val="22"/>
          <w:lang w:val="cs-CZ"/>
        </w:rPr>
      </w:pPr>
    </w:p>
    <w:p w14:paraId="2213EE56" w14:textId="77777777" w:rsidR="00CB5FBA" w:rsidRPr="00772637" w:rsidRDefault="00CB5FBA" w:rsidP="00880A50">
      <w:pPr>
        <w:rPr>
          <w:rFonts w:ascii="Calibri" w:hAnsi="Calibri" w:cs="Calibri"/>
          <w:sz w:val="22"/>
          <w:szCs w:val="22"/>
          <w:lang w:val="cs-CZ"/>
        </w:rPr>
      </w:pPr>
    </w:p>
    <w:p w14:paraId="71AB23A5" w14:textId="77777777" w:rsidR="005B31A2" w:rsidRPr="00772637" w:rsidRDefault="005B31A2" w:rsidP="00880A50">
      <w:pPr>
        <w:pStyle w:val="Nadpis1"/>
        <w:numPr>
          <w:ilvl w:val="0"/>
          <w:numId w:val="19"/>
        </w:numPr>
        <w:spacing w:line="264" w:lineRule="auto"/>
        <w:ind w:right="-17"/>
        <w:rPr>
          <w:rFonts w:ascii="Calibri" w:hAnsi="Calibri" w:cs="Calibri"/>
          <w:color w:val="auto"/>
          <w:sz w:val="22"/>
          <w:szCs w:val="22"/>
          <w:lang w:val="cs-CZ"/>
        </w:rPr>
      </w:pPr>
      <w:r w:rsidRPr="00772637">
        <w:rPr>
          <w:rFonts w:ascii="Calibri" w:hAnsi="Calibri" w:cs="Calibri"/>
          <w:color w:val="auto"/>
          <w:sz w:val="22"/>
          <w:szCs w:val="22"/>
          <w:lang w:val="cs-CZ"/>
        </w:rPr>
        <w:t>ŘESENÍ SPORU</w:t>
      </w:r>
    </w:p>
    <w:p w14:paraId="4D8358F1" w14:textId="77777777" w:rsidR="005B31A2" w:rsidRPr="00772637" w:rsidRDefault="005B31A2" w:rsidP="00880A50">
      <w:pPr>
        <w:keepNext/>
        <w:rPr>
          <w:rFonts w:ascii="Calibri" w:hAnsi="Calibri" w:cs="Calibri"/>
          <w:sz w:val="22"/>
          <w:szCs w:val="22"/>
          <w:lang w:val="cs-CZ"/>
        </w:rPr>
      </w:pPr>
    </w:p>
    <w:p w14:paraId="42F7F3E3" w14:textId="77777777" w:rsidR="00CB5FBA" w:rsidRPr="00772637" w:rsidRDefault="00CB5FBA" w:rsidP="00880A50">
      <w:pPr>
        <w:pStyle w:val="Nadpis2"/>
        <w:keepNext w:val="0"/>
        <w:numPr>
          <w:ilvl w:val="1"/>
          <w:numId w:val="19"/>
        </w:numPr>
        <w:spacing w:line="264" w:lineRule="auto"/>
        <w:ind w:left="709" w:hanging="709"/>
        <w:rPr>
          <w:rFonts w:ascii="Calibri" w:hAnsi="Calibri" w:cs="Calibri"/>
          <w:sz w:val="22"/>
          <w:szCs w:val="22"/>
          <w:lang w:val="cs-CZ"/>
        </w:rPr>
      </w:pPr>
      <w:r w:rsidRPr="00772637">
        <w:rPr>
          <w:rFonts w:ascii="Calibri" w:hAnsi="Calibri" w:cs="Calibri"/>
          <w:sz w:val="22"/>
          <w:szCs w:val="22"/>
          <w:lang w:val="cs-CZ"/>
        </w:rPr>
        <w:t xml:space="preserve">Veškerá vzájemná práva a povinnosti Prodávajícího a Kupujícího vyplývající z uzavřené Smlouvy a kupních smluv se budou řídit </w:t>
      </w:r>
      <w:r w:rsidR="009D1457">
        <w:rPr>
          <w:rFonts w:ascii="Calibri" w:hAnsi="Calibri" w:cs="Calibri"/>
          <w:sz w:val="22"/>
          <w:szCs w:val="22"/>
          <w:lang w:val="cs-CZ"/>
        </w:rPr>
        <w:t>právním řádem</w:t>
      </w:r>
      <w:r w:rsidRPr="00772637">
        <w:rPr>
          <w:rFonts w:ascii="Calibri" w:hAnsi="Calibri" w:cs="Calibri"/>
          <w:sz w:val="22"/>
          <w:szCs w:val="22"/>
          <w:lang w:val="cs-CZ"/>
        </w:rPr>
        <w:t xml:space="preserve"> České republiky</w:t>
      </w:r>
      <w:r w:rsidR="009D1457">
        <w:rPr>
          <w:rFonts w:ascii="Calibri" w:hAnsi="Calibri" w:cs="Calibri"/>
          <w:sz w:val="22"/>
          <w:szCs w:val="22"/>
          <w:lang w:val="cs-CZ"/>
        </w:rPr>
        <w:t>, zejména OZ</w:t>
      </w:r>
      <w:r w:rsidRPr="00772637">
        <w:rPr>
          <w:rFonts w:ascii="Calibri" w:hAnsi="Calibri" w:cs="Calibri"/>
          <w:sz w:val="22"/>
          <w:szCs w:val="22"/>
          <w:lang w:val="cs-CZ"/>
        </w:rPr>
        <w:t>. Veškeré spory, které vzniknou z uzavřených smluv nebo v souvislosti s nimi, které se nepodaří vyřešit přednostně smírnou cestou, budou rozhodovány obecnými soudy v souladu se zákonem č. 99/1963 Sb., občanským soudním řádem, ve znění pozdějších předpisů.</w:t>
      </w:r>
    </w:p>
    <w:p w14:paraId="3D54193E" w14:textId="77777777" w:rsidR="005B31A2" w:rsidRDefault="005B31A2" w:rsidP="00880A50">
      <w:pPr>
        <w:rPr>
          <w:rFonts w:ascii="Calibri" w:hAnsi="Calibri" w:cs="Calibri"/>
          <w:sz w:val="22"/>
          <w:szCs w:val="22"/>
          <w:lang w:val="cs-CZ"/>
        </w:rPr>
      </w:pPr>
    </w:p>
    <w:p w14:paraId="5E5927D4" w14:textId="77777777" w:rsidR="00CB5FBA" w:rsidRPr="00772637" w:rsidRDefault="00CB5FBA" w:rsidP="00880A50">
      <w:pPr>
        <w:rPr>
          <w:rFonts w:ascii="Calibri" w:hAnsi="Calibri" w:cs="Calibri"/>
          <w:sz w:val="22"/>
          <w:szCs w:val="22"/>
          <w:lang w:val="cs-CZ"/>
        </w:rPr>
      </w:pPr>
    </w:p>
    <w:p w14:paraId="1D59D4B9" w14:textId="77777777" w:rsidR="005B31A2" w:rsidRPr="00772637" w:rsidRDefault="005B31A2" w:rsidP="00880A50">
      <w:pPr>
        <w:pStyle w:val="Nadpis1"/>
        <w:keepNext w:val="0"/>
        <w:numPr>
          <w:ilvl w:val="0"/>
          <w:numId w:val="19"/>
        </w:numPr>
        <w:spacing w:line="264" w:lineRule="auto"/>
        <w:ind w:right="-17"/>
        <w:rPr>
          <w:rFonts w:ascii="Calibri" w:hAnsi="Calibri" w:cs="Calibri"/>
          <w:color w:val="auto"/>
          <w:sz w:val="22"/>
          <w:szCs w:val="22"/>
          <w:lang w:val="cs-CZ"/>
        </w:rPr>
      </w:pPr>
      <w:r w:rsidRPr="00772637">
        <w:rPr>
          <w:rFonts w:ascii="Calibri" w:hAnsi="Calibri" w:cs="Calibri"/>
          <w:color w:val="auto"/>
          <w:sz w:val="22"/>
          <w:szCs w:val="22"/>
          <w:lang w:val="cs-CZ"/>
        </w:rPr>
        <w:t>ZAVĚREČNÁ USTANOVENÍ</w:t>
      </w:r>
    </w:p>
    <w:p w14:paraId="1A42757B" w14:textId="77777777" w:rsidR="005B31A2" w:rsidRPr="00772637" w:rsidRDefault="005B31A2" w:rsidP="00880A50">
      <w:pPr>
        <w:rPr>
          <w:rFonts w:ascii="Calibri" w:hAnsi="Calibri" w:cs="Calibri"/>
          <w:b/>
          <w:bCs/>
          <w:sz w:val="22"/>
          <w:szCs w:val="22"/>
          <w:lang w:val="cs-CZ"/>
        </w:rPr>
      </w:pPr>
    </w:p>
    <w:p w14:paraId="02A1B2F9" w14:textId="77777777" w:rsidR="00CB5FBA" w:rsidRPr="00772637" w:rsidRDefault="00CB5FBA" w:rsidP="00880A50">
      <w:pPr>
        <w:pStyle w:val="AAOdstavec"/>
        <w:numPr>
          <w:ilvl w:val="1"/>
          <w:numId w:val="19"/>
        </w:numPr>
        <w:spacing w:line="264" w:lineRule="auto"/>
        <w:ind w:left="709" w:hanging="709"/>
        <w:rPr>
          <w:rFonts w:ascii="Calibri" w:hAnsi="Calibri" w:cs="Calibri"/>
          <w:sz w:val="22"/>
          <w:szCs w:val="22"/>
        </w:rPr>
      </w:pPr>
      <w:r w:rsidRPr="00772637">
        <w:rPr>
          <w:rFonts w:ascii="Calibri" w:hAnsi="Calibri" w:cs="Calibri"/>
          <w:sz w:val="22"/>
          <w:szCs w:val="22"/>
        </w:rPr>
        <w:t>Dle dohody smluvních stran nelze postoupit pohledávku, kterou má Prodávající za Kupujícím z titulu této Smlouvy či kupních smluv, bez předchozího písemného souhlasu Kupujícího. Postoupení pohledávky v rozporu s tímto ustanovením je neplatné. Kupující je v takovém případě oprávněn odstoupit od Smlouvy a kupní smlouvy již bez dalšího a Prodávající zaplatí Kupujícímu smluvní pokutu ve výši 30 % z nominální výše postoupené pohledávky. Toto omezení bude platné i po skončení doby trvání této Smlouvy. Jak</w:t>
      </w:r>
      <w:r>
        <w:rPr>
          <w:rFonts w:ascii="Calibri" w:hAnsi="Calibri" w:cs="Calibri"/>
          <w:sz w:val="22"/>
          <w:szCs w:val="22"/>
        </w:rPr>
        <w:t>é</w:t>
      </w:r>
      <w:r w:rsidRPr="00772637">
        <w:rPr>
          <w:rFonts w:ascii="Calibri" w:hAnsi="Calibri" w:cs="Calibri"/>
          <w:sz w:val="22"/>
          <w:szCs w:val="22"/>
        </w:rPr>
        <w:t>koli</w:t>
      </w:r>
      <w:r>
        <w:rPr>
          <w:rFonts w:ascii="Calibri" w:hAnsi="Calibri" w:cs="Calibri"/>
          <w:sz w:val="22"/>
          <w:szCs w:val="22"/>
        </w:rPr>
        <w:t>v</w:t>
      </w:r>
      <w:r w:rsidRPr="00772637">
        <w:rPr>
          <w:rFonts w:ascii="Calibri" w:hAnsi="Calibri" w:cs="Calibri"/>
          <w:sz w:val="22"/>
          <w:szCs w:val="22"/>
        </w:rPr>
        <w:t xml:space="preserve"> právní </w:t>
      </w:r>
      <w:r>
        <w:rPr>
          <w:rFonts w:ascii="Calibri" w:hAnsi="Calibri" w:cs="Calibri"/>
          <w:sz w:val="22"/>
          <w:szCs w:val="22"/>
        </w:rPr>
        <w:t>jednání</w:t>
      </w:r>
      <w:r w:rsidRPr="00772637">
        <w:rPr>
          <w:rFonts w:ascii="Calibri" w:hAnsi="Calibri" w:cs="Calibri"/>
          <w:sz w:val="22"/>
          <w:szCs w:val="22"/>
        </w:rPr>
        <w:t xml:space="preserve"> učiněn</w:t>
      </w:r>
      <w:r>
        <w:rPr>
          <w:rFonts w:ascii="Calibri" w:hAnsi="Calibri" w:cs="Calibri"/>
          <w:sz w:val="22"/>
          <w:szCs w:val="22"/>
        </w:rPr>
        <w:t>é</w:t>
      </w:r>
      <w:r w:rsidRPr="00772637">
        <w:rPr>
          <w:rFonts w:ascii="Calibri" w:hAnsi="Calibri" w:cs="Calibri"/>
          <w:sz w:val="22"/>
          <w:szCs w:val="22"/>
        </w:rPr>
        <w:t xml:space="preserve"> v rozporu s tímto omezením bude považován</w:t>
      </w:r>
      <w:r>
        <w:rPr>
          <w:rFonts w:ascii="Calibri" w:hAnsi="Calibri" w:cs="Calibri"/>
          <w:sz w:val="22"/>
          <w:szCs w:val="22"/>
        </w:rPr>
        <w:t>o</w:t>
      </w:r>
      <w:r w:rsidRPr="00772637">
        <w:rPr>
          <w:rFonts w:ascii="Calibri" w:hAnsi="Calibri" w:cs="Calibri"/>
          <w:sz w:val="22"/>
          <w:szCs w:val="22"/>
        </w:rPr>
        <w:t xml:space="preserve"> za příčící se dobrým mravům.</w:t>
      </w:r>
    </w:p>
    <w:p w14:paraId="105BB248" w14:textId="77777777" w:rsidR="00CB5FBA" w:rsidRPr="00772637" w:rsidRDefault="00CB5FBA" w:rsidP="00880A50">
      <w:pPr>
        <w:pStyle w:val="AAOdstavec"/>
        <w:spacing w:line="264" w:lineRule="auto"/>
        <w:ind w:left="709" w:hanging="709"/>
        <w:rPr>
          <w:rFonts w:ascii="Calibri" w:hAnsi="Calibri" w:cs="Calibri"/>
          <w:sz w:val="22"/>
          <w:szCs w:val="22"/>
        </w:rPr>
      </w:pPr>
    </w:p>
    <w:p w14:paraId="28D33400" w14:textId="77777777" w:rsidR="00CB5FBA" w:rsidRPr="00772637" w:rsidRDefault="00CB5FBA" w:rsidP="00880A50">
      <w:pPr>
        <w:pStyle w:val="AAOdstavec"/>
        <w:numPr>
          <w:ilvl w:val="1"/>
          <w:numId w:val="19"/>
        </w:numPr>
        <w:spacing w:line="264" w:lineRule="auto"/>
        <w:ind w:left="709" w:hanging="709"/>
        <w:rPr>
          <w:rFonts w:ascii="Calibri" w:hAnsi="Calibri" w:cs="Calibri"/>
          <w:sz w:val="22"/>
          <w:szCs w:val="22"/>
        </w:rPr>
      </w:pPr>
      <w:r w:rsidRPr="00772637">
        <w:rPr>
          <w:rFonts w:ascii="Calibri" w:hAnsi="Calibri" w:cs="Calibri"/>
          <w:sz w:val="22"/>
          <w:szCs w:val="22"/>
        </w:rPr>
        <w:t>Dle dohody smluvních stran není Prodávající oprávněn zastavit pohledávku za Kupujícím vzniklou z titulu této Smlouvy či kupní smlouvy bez předchozího písemného souhlasu Kupujícího. V případě porušení této povinnosti je Kupující oprávněn odstoupit od Smlouvy a</w:t>
      </w:r>
      <w:r>
        <w:rPr>
          <w:rFonts w:ascii="Calibri" w:hAnsi="Calibri" w:cs="Calibri"/>
          <w:sz w:val="22"/>
          <w:szCs w:val="22"/>
        </w:rPr>
        <w:t> </w:t>
      </w:r>
      <w:r w:rsidRPr="00772637">
        <w:rPr>
          <w:rFonts w:ascii="Calibri" w:hAnsi="Calibri" w:cs="Calibri"/>
          <w:sz w:val="22"/>
          <w:szCs w:val="22"/>
        </w:rPr>
        <w:t>kupní smlouvy již bez dalšího a Prodávající zaplatí Kupujícímu smluvní pokutu ve výši 30 % z nominální výše zastavené pohledávky. Toto omezení bude platné i po skončení doby trvání této Smlouvy. Jak</w:t>
      </w:r>
      <w:r>
        <w:rPr>
          <w:rFonts w:ascii="Calibri" w:hAnsi="Calibri" w:cs="Calibri"/>
          <w:sz w:val="22"/>
          <w:szCs w:val="22"/>
        </w:rPr>
        <w:t>ékoliv</w:t>
      </w:r>
      <w:r w:rsidRPr="00772637">
        <w:rPr>
          <w:rFonts w:ascii="Calibri" w:hAnsi="Calibri" w:cs="Calibri"/>
          <w:sz w:val="22"/>
          <w:szCs w:val="22"/>
        </w:rPr>
        <w:t xml:space="preserve"> právní </w:t>
      </w:r>
      <w:r>
        <w:rPr>
          <w:rFonts w:ascii="Calibri" w:hAnsi="Calibri" w:cs="Calibri"/>
          <w:sz w:val="22"/>
          <w:szCs w:val="22"/>
        </w:rPr>
        <w:t>jednání</w:t>
      </w:r>
      <w:r w:rsidRPr="00772637">
        <w:rPr>
          <w:rFonts w:ascii="Calibri" w:hAnsi="Calibri" w:cs="Calibri"/>
          <w:sz w:val="22"/>
          <w:szCs w:val="22"/>
        </w:rPr>
        <w:t xml:space="preserve"> učiněn</w:t>
      </w:r>
      <w:r>
        <w:rPr>
          <w:rFonts w:ascii="Calibri" w:hAnsi="Calibri" w:cs="Calibri"/>
          <w:sz w:val="22"/>
          <w:szCs w:val="22"/>
        </w:rPr>
        <w:t>é</w:t>
      </w:r>
      <w:r w:rsidRPr="00772637">
        <w:rPr>
          <w:rFonts w:ascii="Calibri" w:hAnsi="Calibri" w:cs="Calibri"/>
          <w:sz w:val="22"/>
          <w:szCs w:val="22"/>
        </w:rPr>
        <w:t xml:space="preserve"> v rozporu s tímto omezením bude považován</w:t>
      </w:r>
      <w:r>
        <w:rPr>
          <w:rFonts w:ascii="Calibri" w:hAnsi="Calibri" w:cs="Calibri"/>
          <w:sz w:val="22"/>
          <w:szCs w:val="22"/>
        </w:rPr>
        <w:t>o</w:t>
      </w:r>
      <w:r w:rsidRPr="00772637">
        <w:rPr>
          <w:rFonts w:ascii="Calibri" w:hAnsi="Calibri" w:cs="Calibri"/>
          <w:sz w:val="22"/>
          <w:szCs w:val="22"/>
        </w:rPr>
        <w:t xml:space="preserve"> za příčící se dobrým mravům.</w:t>
      </w:r>
    </w:p>
    <w:p w14:paraId="497EA530" w14:textId="77777777" w:rsidR="00CB5FBA" w:rsidRPr="00772637" w:rsidRDefault="00CB5FBA" w:rsidP="00880A50">
      <w:pPr>
        <w:pStyle w:val="AAOdstavec"/>
        <w:spacing w:line="264" w:lineRule="auto"/>
        <w:ind w:left="709" w:hanging="709"/>
        <w:rPr>
          <w:rFonts w:ascii="Calibri" w:hAnsi="Calibri" w:cs="Calibri"/>
          <w:sz w:val="22"/>
          <w:szCs w:val="22"/>
        </w:rPr>
      </w:pPr>
    </w:p>
    <w:p w14:paraId="1A93FD54" w14:textId="77777777" w:rsidR="00CB5FBA" w:rsidRPr="0057314E" w:rsidRDefault="00CB5FBA" w:rsidP="00880A50">
      <w:pPr>
        <w:pStyle w:val="AAOdstavec"/>
        <w:numPr>
          <w:ilvl w:val="1"/>
          <w:numId w:val="19"/>
        </w:numPr>
        <w:spacing w:line="264" w:lineRule="auto"/>
        <w:ind w:left="709" w:hanging="709"/>
        <w:rPr>
          <w:rFonts w:ascii="Calibri" w:hAnsi="Calibri" w:cs="Calibri"/>
          <w:bCs/>
          <w:sz w:val="22"/>
          <w:szCs w:val="22"/>
        </w:rPr>
      </w:pPr>
      <w:r w:rsidRPr="0057314E">
        <w:rPr>
          <w:rFonts w:ascii="Calibri" w:hAnsi="Calibri" w:cs="Calibri"/>
          <w:bCs/>
          <w:sz w:val="22"/>
          <w:szCs w:val="22"/>
        </w:rPr>
        <w:t xml:space="preserve">Smluvní strany berou na vědomí, že tato smlouva vyžaduje uveřejnění v registru smluv podle zákona č. 340/2015 Sb., o registru smluv, ve znění pozdějších předpisů, a s tímto uveřejněním souhlasí. Zaslání smlouvy do registru smluv zajistí </w:t>
      </w:r>
      <w:r>
        <w:rPr>
          <w:rFonts w:ascii="Calibri" w:hAnsi="Calibri" w:cs="Calibri"/>
          <w:bCs/>
          <w:sz w:val="22"/>
          <w:szCs w:val="22"/>
        </w:rPr>
        <w:t>Kupující</w:t>
      </w:r>
      <w:r w:rsidRPr="0057314E">
        <w:rPr>
          <w:rFonts w:ascii="Calibri" w:hAnsi="Calibri" w:cs="Calibri"/>
          <w:bCs/>
          <w:sz w:val="22"/>
          <w:szCs w:val="22"/>
        </w:rPr>
        <w:t xml:space="preserve"> neprodleně po podpisu smlouvy. </w:t>
      </w:r>
      <w:r>
        <w:rPr>
          <w:rFonts w:ascii="Calibri" w:hAnsi="Calibri" w:cs="Calibri"/>
          <w:bCs/>
          <w:sz w:val="22"/>
          <w:szCs w:val="22"/>
        </w:rPr>
        <w:t>Kupující</w:t>
      </w:r>
      <w:r w:rsidRPr="0057314E">
        <w:rPr>
          <w:rFonts w:ascii="Calibri" w:hAnsi="Calibri" w:cs="Calibri"/>
          <w:bCs/>
          <w:sz w:val="22"/>
          <w:szCs w:val="22"/>
        </w:rPr>
        <w:t xml:space="preserve"> se současně zavazuje informovat </w:t>
      </w:r>
      <w:r>
        <w:rPr>
          <w:rFonts w:ascii="Calibri" w:hAnsi="Calibri" w:cs="Calibri"/>
          <w:bCs/>
          <w:sz w:val="22"/>
          <w:szCs w:val="22"/>
        </w:rPr>
        <w:t>Prodávajícího</w:t>
      </w:r>
      <w:r w:rsidRPr="0057314E">
        <w:rPr>
          <w:rFonts w:ascii="Calibri" w:hAnsi="Calibri" w:cs="Calibri"/>
          <w:bCs/>
          <w:sz w:val="22"/>
          <w:szCs w:val="22"/>
        </w:rPr>
        <w:t xml:space="preserve"> o provedení registrace tak, že zašle </w:t>
      </w:r>
      <w:r>
        <w:rPr>
          <w:rFonts w:ascii="Calibri" w:hAnsi="Calibri" w:cs="Calibri"/>
          <w:bCs/>
          <w:sz w:val="22"/>
          <w:szCs w:val="22"/>
        </w:rPr>
        <w:t>Prodávajícímu</w:t>
      </w:r>
      <w:r w:rsidRPr="0057314E">
        <w:rPr>
          <w:rFonts w:ascii="Calibri" w:hAnsi="Calibri" w:cs="Calibri"/>
          <w:bCs/>
          <w:sz w:val="22"/>
          <w:szCs w:val="22"/>
        </w:rPr>
        <w:t xml:space="preserve"> kopii potvrzení správce registru smluv o uveřejnění smlouvy bez zbytečného odkladu poté, kdy sám potvrzení obdrží, popř. již v průvodním formuláři vyplní příslušnou kolonku s ID datové schránky </w:t>
      </w:r>
      <w:r>
        <w:rPr>
          <w:rFonts w:ascii="Calibri" w:hAnsi="Calibri" w:cs="Calibri"/>
          <w:bCs/>
          <w:sz w:val="22"/>
          <w:szCs w:val="22"/>
        </w:rPr>
        <w:t>Prodávajícího</w:t>
      </w:r>
      <w:r w:rsidRPr="0057314E">
        <w:rPr>
          <w:rFonts w:ascii="Calibri" w:hAnsi="Calibri" w:cs="Calibri"/>
          <w:bCs/>
          <w:sz w:val="22"/>
          <w:szCs w:val="22"/>
        </w:rPr>
        <w:t xml:space="preserve"> (v takovém případě potvrzení od správce registru smluv o provedení registrace smlouvy obdrží obě smluvní strany zároveň).</w:t>
      </w:r>
    </w:p>
    <w:p w14:paraId="3A6A3FA8" w14:textId="77777777" w:rsidR="00CB5FBA" w:rsidRPr="00772637" w:rsidRDefault="00CB5FBA" w:rsidP="00880A50">
      <w:pPr>
        <w:ind w:left="709" w:hanging="709"/>
        <w:rPr>
          <w:rFonts w:ascii="Calibri" w:hAnsi="Calibri" w:cs="Calibri"/>
          <w:sz w:val="22"/>
          <w:szCs w:val="22"/>
          <w:lang w:val="cs-CZ"/>
        </w:rPr>
      </w:pPr>
    </w:p>
    <w:p w14:paraId="1918D618" w14:textId="77777777" w:rsidR="00CB5FBA" w:rsidRPr="00F31477" w:rsidRDefault="00CB5FBA" w:rsidP="00880A50">
      <w:pPr>
        <w:pStyle w:val="AAOdstavec"/>
        <w:numPr>
          <w:ilvl w:val="1"/>
          <w:numId w:val="19"/>
        </w:numPr>
        <w:spacing w:line="264" w:lineRule="auto"/>
        <w:ind w:left="709" w:hanging="709"/>
        <w:rPr>
          <w:rFonts w:ascii="Calibri" w:hAnsi="Calibri" w:cs="Calibri"/>
          <w:sz w:val="22"/>
          <w:szCs w:val="22"/>
        </w:rPr>
      </w:pPr>
      <w:r w:rsidRPr="00F31477">
        <w:rPr>
          <w:rFonts w:ascii="Calibri" w:hAnsi="Calibri" w:cs="Calibri"/>
          <w:sz w:val="22"/>
          <w:szCs w:val="22"/>
        </w:rPr>
        <w:t>Tuto Smlouvu, jakož i kupní smlouvy, lze měnit, doplňovat a upřesňovat pouze oboustranně odsouhlasenými, písemnými a vzestupně číslovanými dodatky, podepsanými oprávněnými zástupci obou smluvních stran, které musí být obsaženy na jedné listině.</w:t>
      </w:r>
    </w:p>
    <w:p w14:paraId="68DA03D3" w14:textId="77777777" w:rsidR="00CB5FBA" w:rsidRPr="00772637" w:rsidRDefault="00CB5FBA" w:rsidP="00880A50">
      <w:pPr>
        <w:ind w:left="709" w:hanging="709"/>
        <w:rPr>
          <w:rFonts w:ascii="Calibri" w:hAnsi="Calibri" w:cs="Calibri"/>
          <w:sz w:val="22"/>
          <w:szCs w:val="22"/>
          <w:lang w:val="cs-CZ"/>
        </w:rPr>
      </w:pPr>
    </w:p>
    <w:p w14:paraId="0ED19CD5" w14:textId="77777777" w:rsidR="00CB5FBA" w:rsidRPr="00772637" w:rsidRDefault="00CB5FBA" w:rsidP="00880A50">
      <w:pPr>
        <w:pStyle w:val="AAOdstavec"/>
        <w:numPr>
          <w:ilvl w:val="1"/>
          <w:numId w:val="19"/>
        </w:numPr>
        <w:spacing w:line="264" w:lineRule="auto"/>
        <w:ind w:left="709" w:hanging="709"/>
        <w:rPr>
          <w:rFonts w:ascii="Calibri" w:hAnsi="Calibri" w:cs="Calibri"/>
          <w:sz w:val="22"/>
          <w:szCs w:val="22"/>
        </w:rPr>
      </w:pPr>
      <w:r w:rsidRPr="008B2376">
        <w:rPr>
          <w:rFonts w:ascii="Calibri" w:hAnsi="Calibri" w:cs="Calibri"/>
          <w:sz w:val="22"/>
          <w:szCs w:val="22"/>
        </w:rPr>
        <w:t>Statutární město Karlovy Vary ve smyslu ustanovení § 41 zákona č.</w:t>
      </w:r>
      <w:r>
        <w:rPr>
          <w:rFonts w:ascii="Calibri" w:hAnsi="Calibri" w:cs="Calibri"/>
          <w:sz w:val="22"/>
          <w:szCs w:val="22"/>
        </w:rPr>
        <w:t xml:space="preserve"> </w:t>
      </w:r>
      <w:r w:rsidRPr="008B2376">
        <w:rPr>
          <w:rFonts w:ascii="Calibri" w:hAnsi="Calibri" w:cs="Calibri"/>
          <w:sz w:val="22"/>
          <w:szCs w:val="22"/>
        </w:rPr>
        <w:t>128/2000 Sb., o obcích, ve znění pozdějších předpisů, potvrzuje, že u práv</w:t>
      </w:r>
      <w:r>
        <w:rPr>
          <w:rFonts w:ascii="Calibri" w:hAnsi="Calibri" w:cs="Calibri"/>
          <w:sz w:val="22"/>
          <w:szCs w:val="22"/>
        </w:rPr>
        <w:t>ních jednání obsažených v této S</w:t>
      </w:r>
      <w:r w:rsidRPr="008B2376">
        <w:rPr>
          <w:rFonts w:ascii="Calibri" w:hAnsi="Calibri" w:cs="Calibri"/>
          <w:sz w:val="22"/>
          <w:szCs w:val="22"/>
        </w:rPr>
        <w:t xml:space="preserve">mlouvě, byly </w:t>
      </w:r>
      <w:r w:rsidRPr="008B2376">
        <w:rPr>
          <w:rFonts w:ascii="Calibri" w:hAnsi="Calibri" w:cs="Calibri"/>
          <w:sz w:val="22"/>
          <w:szCs w:val="22"/>
        </w:rPr>
        <w:lastRenderedPageBreak/>
        <w:t>splněny ze strany statutárního města Karlovy Vary veškeré zákonem č. 128/2000 Sb. či jinými obecně závaznými právními předpisy stanovené podmínky ve formě předchozího zveřejnění, schválení či odsouhlasení, které jsou obligatorní pro p</w:t>
      </w:r>
      <w:r>
        <w:rPr>
          <w:rFonts w:ascii="Calibri" w:hAnsi="Calibri" w:cs="Calibri"/>
          <w:sz w:val="22"/>
          <w:szCs w:val="22"/>
        </w:rPr>
        <w:t>latnost tohoto právního jednání.</w:t>
      </w:r>
    </w:p>
    <w:p w14:paraId="1A7A4F6E" w14:textId="77777777" w:rsidR="00CB5FBA" w:rsidRPr="00772637" w:rsidRDefault="00CB5FBA" w:rsidP="00880A50">
      <w:pPr>
        <w:ind w:left="709" w:hanging="709"/>
        <w:rPr>
          <w:rFonts w:ascii="Calibri" w:hAnsi="Calibri" w:cs="Calibri"/>
          <w:sz w:val="22"/>
          <w:szCs w:val="22"/>
          <w:lang w:val="cs-CZ"/>
        </w:rPr>
      </w:pPr>
    </w:p>
    <w:p w14:paraId="6145DD57" w14:textId="77777777" w:rsidR="00CB5FBA" w:rsidRDefault="00CB5FBA" w:rsidP="00880A50">
      <w:pPr>
        <w:pStyle w:val="AAOdstavec"/>
        <w:numPr>
          <w:ilvl w:val="1"/>
          <w:numId w:val="19"/>
        </w:numPr>
        <w:spacing w:line="264" w:lineRule="auto"/>
        <w:ind w:left="709" w:hanging="709"/>
        <w:rPr>
          <w:rFonts w:ascii="Calibri" w:hAnsi="Calibri" w:cs="Calibri"/>
          <w:sz w:val="22"/>
          <w:szCs w:val="22"/>
        </w:rPr>
      </w:pPr>
      <w:r w:rsidRPr="00772637">
        <w:rPr>
          <w:rFonts w:ascii="Calibri" w:hAnsi="Calibri" w:cs="Calibri"/>
          <w:sz w:val="22"/>
          <w:szCs w:val="22"/>
        </w:rPr>
        <w:t>Tato Smlouva je vyhotovena ve čtyřech stejnopisech, z nichž každá ze smluvních stra</w:t>
      </w:r>
      <w:r>
        <w:rPr>
          <w:rFonts w:ascii="Calibri" w:hAnsi="Calibri" w:cs="Calibri"/>
          <w:sz w:val="22"/>
          <w:szCs w:val="22"/>
        </w:rPr>
        <w:t>n obdrží po dvou vyhotoveních.</w:t>
      </w:r>
    </w:p>
    <w:p w14:paraId="50493D27" w14:textId="77777777" w:rsidR="00CB5FBA" w:rsidRDefault="00CB5FBA" w:rsidP="00880A50">
      <w:pPr>
        <w:pStyle w:val="Odstavecseseznamem"/>
        <w:ind w:left="709" w:hanging="709"/>
        <w:rPr>
          <w:rFonts w:ascii="Calibri" w:hAnsi="Calibri" w:cs="Calibri"/>
          <w:sz w:val="22"/>
          <w:szCs w:val="22"/>
        </w:rPr>
      </w:pPr>
    </w:p>
    <w:p w14:paraId="24BBE640" w14:textId="388C9014" w:rsidR="00CB5FBA" w:rsidRDefault="00CB5FBA" w:rsidP="00880A50">
      <w:pPr>
        <w:pStyle w:val="AAOdstavec"/>
        <w:numPr>
          <w:ilvl w:val="1"/>
          <w:numId w:val="19"/>
        </w:numPr>
        <w:spacing w:line="264" w:lineRule="auto"/>
        <w:ind w:left="709" w:hanging="709"/>
        <w:rPr>
          <w:rFonts w:ascii="Calibri" w:hAnsi="Calibri" w:cs="Calibri"/>
          <w:sz w:val="22"/>
          <w:szCs w:val="22"/>
        </w:rPr>
      </w:pPr>
      <w:r w:rsidRPr="00950392">
        <w:rPr>
          <w:rFonts w:ascii="Calibri" w:hAnsi="Calibri" w:cs="Calibri"/>
          <w:sz w:val="22"/>
          <w:szCs w:val="22"/>
        </w:rPr>
        <w:t xml:space="preserve">Podpisem této smlouvy </w:t>
      </w:r>
      <w:r>
        <w:rPr>
          <w:rFonts w:ascii="Calibri" w:hAnsi="Calibri" w:cs="Calibri"/>
          <w:sz w:val="22"/>
          <w:szCs w:val="22"/>
        </w:rPr>
        <w:t>Prodávající</w:t>
      </w:r>
      <w:r w:rsidRPr="00950392">
        <w:rPr>
          <w:rFonts w:ascii="Calibri" w:hAnsi="Calibri" w:cs="Calibri"/>
          <w:sz w:val="22"/>
          <w:szCs w:val="22"/>
        </w:rPr>
        <w:t xml:space="preserve"> jako subjekt údajů potvrzuje, že </w:t>
      </w:r>
      <w:r>
        <w:rPr>
          <w:rFonts w:ascii="Calibri" w:hAnsi="Calibri" w:cs="Calibri"/>
          <w:sz w:val="22"/>
          <w:szCs w:val="22"/>
        </w:rPr>
        <w:t>Kupující</w:t>
      </w:r>
      <w:r w:rsidRPr="00950392">
        <w:rPr>
          <w:rFonts w:ascii="Calibri" w:hAnsi="Calibri" w:cs="Calibri"/>
          <w:sz w:val="22"/>
          <w:szCs w:val="22"/>
        </w:rPr>
        <w:t xml:space="preserve"> jako správce údajů splnil vůči němu informační </w:t>
      </w:r>
      <w:r w:rsidR="00E427A8">
        <w:rPr>
          <w:rFonts w:ascii="Calibri" w:hAnsi="Calibri" w:cs="Calibri"/>
          <w:sz w:val="22"/>
          <w:szCs w:val="22"/>
        </w:rPr>
        <w:t xml:space="preserve">a poučovací </w:t>
      </w:r>
      <w:r w:rsidRPr="00950392">
        <w:rPr>
          <w:rFonts w:ascii="Calibri" w:hAnsi="Calibri" w:cs="Calibri"/>
          <w:sz w:val="22"/>
          <w:szCs w:val="22"/>
        </w:rPr>
        <w:t>povinnost ve smyslu zákona č. 1</w:t>
      </w:r>
      <w:r w:rsidR="00E427A8">
        <w:rPr>
          <w:rFonts w:ascii="Calibri" w:hAnsi="Calibri" w:cs="Calibri"/>
          <w:sz w:val="22"/>
          <w:szCs w:val="22"/>
        </w:rPr>
        <w:t>10</w:t>
      </w:r>
      <w:r w:rsidRPr="00950392">
        <w:rPr>
          <w:rFonts w:ascii="Calibri" w:hAnsi="Calibri" w:cs="Calibri"/>
          <w:sz w:val="22"/>
          <w:szCs w:val="22"/>
        </w:rPr>
        <w:t>/</w:t>
      </w:r>
      <w:r w:rsidR="00E427A8">
        <w:rPr>
          <w:rFonts w:ascii="Calibri" w:hAnsi="Calibri" w:cs="Calibri"/>
          <w:sz w:val="22"/>
          <w:szCs w:val="22"/>
        </w:rPr>
        <w:t>2019</w:t>
      </w:r>
      <w:r w:rsidRPr="00950392">
        <w:rPr>
          <w:rFonts w:ascii="Calibri" w:hAnsi="Calibri" w:cs="Calibri"/>
          <w:sz w:val="22"/>
          <w:szCs w:val="22"/>
        </w:rPr>
        <w:t xml:space="preserve"> Sb., o</w:t>
      </w:r>
      <w:r>
        <w:rPr>
          <w:rFonts w:ascii="Calibri" w:hAnsi="Calibri" w:cs="Calibri"/>
          <w:sz w:val="22"/>
          <w:szCs w:val="22"/>
        </w:rPr>
        <w:t> </w:t>
      </w:r>
      <w:r w:rsidR="00ED6C7C">
        <w:rPr>
          <w:rFonts w:ascii="Calibri" w:hAnsi="Calibri" w:cs="Calibri"/>
          <w:sz w:val="22"/>
          <w:szCs w:val="22"/>
        </w:rPr>
        <w:t xml:space="preserve">zpracování </w:t>
      </w:r>
      <w:r w:rsidRPr="00950392">
        <w:rPr>
          <w:rFonts w:ascii="Calibri" w:hAnsi="Calibri" w:cs="Calibri"/>
          <w:sz w:val="22"/>
          <w:szCs w:val="22"/>
        </w:rPr>
        <w:t>osobních údajů, v platném znění, a Nařízení EU 2016/679 (GDPR) týkající se zejména rozsahu, účelu, způsobu, místa provádění zpracování osobních dat subjektu údajů a</w:t>
      </w:r>
      <w:r>
        <w:rPr>
          <w:rFonts w:ascii="Calibri" w:hAnsi="Calibri" w:cs="Calibri"/>
          <w:sz w:val="22"/>
          <w:szCs w:val="22"/>
        </w:rPr>
        <w:t> </w:t>
      </w:r>
      <w:r w:rsidRPr="00950392">
        <w:rPr>
          <w:rFonts w:ascii="Calibri" w:hAnsi="Calibri" w:cs="Calibri"/>
          <w:sz w:val="22"/>
          <w:szCs w:val="22"/>
        </w:rPr>
        <w:t xml:space="preserve">možnosti nakládání s nimi, jakož i osobě jejich zpracovatele. </w:t>
      </w:r>
      <w:r>
        <w:rPr>
          <w:rFonts w:ascii="Calibri" w:hAnsi="Calibri" w:cs="Calibri"/>
          <w:sz w:val="22"/>
          <w:szCs w:val="22"/>
        </w:rPr>
        <w:t>Prodávající</w:t>
      </w:r>
      <w:r w:rsidRPr="00950392">
        <w:rPr>
          <w:rFonts w:ascii="Calibri" w:hAnsi="Calibri" w:cs="Calibri"/>
          <w:sz w:val="22"/>
          <w:szCs w:val="22"/>
        </w:rPr>
        <w:t xml:space="preserve"> podpisem této smlouvy souhlasí se zpracováním osobních údajů. Souhlas se zpracováním osobních údajů je dobrovolný a </w:t>
      </w:r>
      <w:r>
        <w:rPr>
          <w:rFonts w:ascii="Calibri" w:hAnsi="Calibri" w:cs="Calibri"/>
          <w:sz w:val="22"/>
          <w:szCs w:val="22"/>
        </w:rPr>
        <w:t>Prodávající</w:t>
      </w:r>
      <w:r w:rsidRPr="00950392">
        <w:rPr>
          <w:rFonts w:ascii="Calibri" w:hAnsi="Calibri" w:cs="Calibri"/>
          <w:sz w:val="22"/>
          <w:szCs w:val="22"/>
        </w:rPr>
        <w:t xml:space="preserve"> jej může kdykoliv zcela nebo z části odvolat. V případě odvolání souhlasu </w:t>
      </w:r>
      <w:r>
        <w:rPr>
          <w:rFonts w:ascii="Calibri" w:hAnsi="Calibri" w:cs="Calibri"/>
          <w:sz w:val="22"/>
          <w:szCs w:val="22"/>
        </w:rPr>
        <w:t>Prodávajícím</w:t>
      </w:r>
      <w:r w:rsidRPr="00950392">
        <w:rPr>
          <w:rFonts w:ascii="Calibri" w:hAnsi="Calibri" w:cs="Calibri"/>
          <w:sz w:val="22"/>
          <w:szCs w:val="22"/>
        </w:rPr>
        <w:t xml:space="preserve">, </w:t>
      </w:r>
      <w:r>
        <w:rPr>
          <w:rFonts w:ascii="Calibri" w:hAnsi="Calibri" w:cs="Calibri"/>
          <w:sz w:val="22"/>
          <w:szCs w:val="22"/>
        </w:rPr>
        <w:t>Kupující</w:t>
      </w:r>
      <w:r w:rsidRPr="00950392">
        <w:rPr>
          <w:rFonts w:ascii="Calibri" w:hAnsi="Calibri" w:cs="Calibri"/>
          <w:sz w:val="22"/>
          <w:szCs w:val="22"/>
        </w:rPr>
        <w:t xml:space="preserve"> nebude nadále osobní údaje zpracovávat. </w:t>
      </w:r>
      <w:r>
        <w:rPr>
          <w:rFonts w:ascii="Calibri" w:hAnsi="Calibri" w:cs="Calibri"/>
          <w:sz w:val="22"/>
          <w:szCs w:val="22"/>
        </w:rPr>
        <w:t>Kupující</w:t>
      </w:r>
      <w:r w:rsidRPr="00950392">
        <w:rPr>
          <w:rFonts w:ascii="Calibri" w:hAnsi="Calibri" w:cs="Calibri"/>
          <w:sz w:val="22"/>
          <w:szCs w:val="22"/>
        </w:rPr>
        <w:t xml:space="preserve"> tak bude zpracov</w:t>
      </w:r>
      <w:r>
        <w:rPr>
          <w:rFonts w:ascii="Calibri" w:hAnsi="Calibri" w:cs="Calibri"/>
          <w:sz w:val="22"/>
          <w:szCs w:val="22"/>
        </w:rPr>
        <w:t>áv</w:t>
      </w:r>
      <w:r w:rsidRPr="00950392">
        <w:rPr>
          <w:rFonts w:ascii="Calibri" w:hAnsi="Calibri" w:cs="Calibri"/>
          <w:sz w:val="22"/>
          <w:szCs w:val="22"/>
        </w:rPr>
        <w:t xml:space="preserve">at pouze osobní údaje </w:t>
      </w:r>
      <w:r>
        <w:rPr>
          <w:rFonts w:ascii="Calibri" w:hAnsi="Calibri" w:cs="Calibri"/>
          <w:sz w:val="22"/>
          <w:szCs w:val="22"/>
        </w:rPr>
        <w:t>Prodávajícího</w:t>
      </w:r>
      <w:r w:rsidRPr="00950392">
        <w:rPr>
          <w:rFonts w:ascii="Calibri" w:hAnsi="Calibri" w:cs="Calibri"/>
          <w:sz w:val="22"/>
          <w:szCs w:val="22"/>
        </w:rPr>
        <w:t xml:space="preserve"> pro účely, ke kterým podle zákona nepotřebuje souhlas </w:t>
      </w:r>
      <w:r>
        <w:rPr>
          <w:rFonts w:ascii="Calibri" w:hAnsi="Calibri" w:cs="Calibri"/>
          <w:sz w:val="22"/>
          <w:szCs w:val="22"/>
        </w:rPr>
        <w:t>Prodávajícího</w:t>
      </w:r>
      <w:r w:rsidRPr="00950392">
        <w:rPr>
          <w:rFonts w:ascii="Calibri" w:hAnsi="Calibri" w:cs="Calibri"/>
          <w:sz w:val="22"/>
          <w:szCs w:val="22"/>
        </w:rPr>
        <w:t>.</w:t>
      </w:r>
    </w:p>
    <w:p w14:paraId="577CDA00" w14:textId="77777777" w:rsidR="00CB5FBA" w:rsidRDefault="00CB5FBA" w:rsidP="00880A50">
      <w:pPr>
        <w:pStyle w:val="Odstavecseseznamem"/>
        <w:rPr>
          <w:rFonts w:ascii="Calibri" w:hAnsi="Calibri" w:cs="Calibri"/>
          <w:sz w:val="22"/>
          <w:szCs w:val="22"/>
        </w:rPr>
      </w:pPr>
    </w:p>
    <w:p w14:paraId="6BC4070B" w14:textId="77777777" w:rsidR="00CB5FBA" w:rsidRPr="00772637" w:rsidRDefault="00CB5FBA" w:rsidP="00880A50">
      <w:pPr>
        <w:pStyle w:val="AAOdstavec"/>
        <w:numPr>
          <w:ilvl w:val="1"/>
          <w:numId w:val="19"/>
        </w:numPr>
        <w:spacing w:line="264" w:lineRule="auto"/>
        <w:ind w:left="709" w:hanging="709"/>
        <w:rPr>
          <w:rFonts w:ascii="Calibri" w:hAnsi="Calibri" w:cs="Calibri"/>
          <w:sz w:val="22"/>
          <w:szCs w:val="22"/>
        </w:rPr>
      </w:pPr>
      <w:r w:rsidRPr="00143381">
        <w:rPr>
          <w:rFonts w:ascii="Calibri" w:hAnsi="Calibri" w:cs="Calibri"/>
          <w:sz w:val="22"/>
          <w:szCs w:val="22"/>
        </w:rPr>
        <w:t>Obě smluvní strany potvrzují autentičnost této smlouvy a prohlašují, že si smlouvu přečetly, s</w:t>
      </w:r>
      <w:r>
        <w:rPr>
          <w:rFonts w:ascii="Calibri" w:hAnsi="Calibri" w:cs="Calibri"/>
          <w:sz w:val="22"/>
          <w:szCs w:val="22"/>
        </w:rPr>
        <w:t> </w:t>
      </w:r>
      <w:r w:rsidRPr="00143381">
        <w:rPr>
          <w:rFonts w:ascii="Calibri" w:hAnsi="Calibri" w:cs="Calibri"/>
          <w:sz w:val="22"/>
          <w:szCs w:val="22"/>
        </w:rPr>
        <w:t>jejím obsahem souhlasí, že smlouva byla sepsána na základě pravdivých údajů, z jejich pravé a svobodné vůle a nebyla uzavřena v tísni za jednostranně nevýhodných podmínek, což stvrzují svým podpisem, resp. podpisem svého oprávněného zástupce.</w:t>
      </w:r>
    </w:p>
    <w:p w14:paraId="5A4F110E" w14:textId="77777777" w:rsidR="00CB5FBA" w:rsidRPr="00772637" w:rsidRDefault="00CB5FBA" w:rsidP="00880A50">
      <w:pPr>
        <w:ind w:left="851" w:hanging="851"/>
        <w:rPr>
          <w:rFonts w:ascii="Calibri" w:hAnsi="Calibri" w:cs="Calibri"/>
          <w:sz w:val="22"/>
          <w:szCs w:val="22"/>
          <w:lang w:val="cs-CZ"/>
        </w:rPr>
      </w:pPr>
    </w:p>
    <w:p w14:paraId="264E1AD5" w14:textId="77777777" w:rsidR="00CB5FBA" w:rsidRPr="00772637" w:rsidRDefault="00CB5FBA" w:rsidP="00880A50">
      <w:pPr>
        <w:pStyle w:val="AAOdstavec"/>
        <w:numPr>
          <w:ilvl w:val="1"/>
          <w:numId w:val="19"/>
        </w:numPr>
        <w:spacing w:line="264" w:lineRule="auto"/>
        <w:ind w:left="709" w:hanging="709"/>
        <w:rPr>
          <w:rFonts w:ascii="Calibri" w:hAnsi="Calibri" w:cs="Calibri"/>
          <w:sz w:val="22"/>
          <w:szCs w:val="22"/>
        </w:rPr>
      </w:pPr>
      <w:r w:rsidRPr="00772637">
        <w:rPr>
          <w:rFonts w:ascii="Calibri" w:hAnsi="Calibri" w:cs="Calibri"/>
          <w:sz w:val="22"/>
          <w:szCs w:val="22"/>
        </w:rPr>
        <w:t>Nedílnou součást Smlouvy tvoří tyto přílohy</w:t>
      </w:r>
      <w:r>
        <w:rPr>
          <w:rFonts w:ascii="Calibri" w:hAnsi="Calibri" w:cs="Calibri"/>
          <w:sz w:val="22"/>
          <w:szCs w:val="22"/>
        </w:rPr>
        <w:t>:</w:t>
      </w:r>
    </w:p>
    <w:p w14:paraId="1D682191" w14:textId="77777777" w:rsidR="00CB5FBA" w:rsidRPr="00772637" w:rsidRDefault="00CB5FBA" w:rsidP="00880A50">
      <w:pPr>
        <w:pStyle w:val="AAOdstavec"/>
        <w:spacing w:line="264" w:lineRule="auto"/>
        <w:ind w:left="720"/>
        <w:rPr>
          <w:rFonts w:ascii="Calibri" w:hAnsi="Calibri" w:cs="Calibri"/>
          <w:sz w:val="22"/>
          <w:szCs w:val="22"/>
        </w:rPr>
      </w:pPr>
      <w:r w:rsidRPr="00772637">
        <w:rPr>
          <w:rFonts w:ascii="Calibri" w:hAnsi="Calibri" w:cs="Calibri"/>
          <w:sz w:val="22"/>
          <w:szCs w:val="22"/>
        </w:rPr>
        <w:t>Příloha č. 1 – Specifikace stejnokrojových součástí</w:t>
      </w:r>
    </w:p>
    <w:p w14:paraId="3EDC7664" w14:textId="77777777" w:rsidR="00CB5FBA" w:rsidRDefault="00CB5FBA" w:rsidP="00880A50">
      <w:pPr>
        <w:pStyle w:val="AAOdstavec"/>
        <w:spacing w:line="264" w:lineRule="auto"/>
        <w:ind w:left="720"/>
        <w:rPr>
          <w:rFonts w:ascii="Calibri" w:hAnsi="Calibri" w:cs="Calibri"/>
          <w:sz w:val="22"/>
          <w:szCs w:val="22"/>
        </w:rPr>
      </w:pPr>
      <w:r w:rsidRPr="00772637">
        <w:rPr>
          <w:rFonts w:ascii="Calibri" w:hAnsi="Calibri" w:cs="Calibri"/>
          <w:sz w:val="22"/>
          <w:szCs w:val="22"/>
        </w:rPr>
        <w:t>Příloha č. 2 – Ceník</w:t>
      </w:r>
    </w:p>
    <w:p w14:paraId="2AB6B571" w14:textId="77777777" w:rsidR="00694F76" w:rsidRDefault="00694F76" w:rsidP="00694F76">
      <w:pPr>
        <w:pStyle w:val="AAOdstavec"/>
        <w:spacing w:line="264" w:lineRule="auto"/>
        <w:ind w:left="720"/>
        <w:rPr>
          <w:rFonts w:ascii="Calibri" w:hAnsi="Calibri" w:cs="Calibri"/>
          <w:sz w:val="22"/>
          <w:szCs w:val="22"/>
        </w:rPr>
      </w:pPr>
      <w:r>
        <w:rPr>
          <w:rFonts w:ascii="Calibri" w:hAnsi="Calibri" w:cs="Calibri"/>
          <w:sz w:val="22"/>
          <w:szCs w:val="22"/>
        </w:rPr>
        <w:t xml:space="preserve">Příloha č. 3 – Usnesení RM č. </w:t>
      </w:r>
      <w:r w:rsidR="005533FB" w:rsidRPr="005533FB">
        <w:rPr>
          <w:rFonts w:ascii="Calibri" w:hAnsi="Calibri" w:cs="Calibri"/>
          <w:sz w:val="22"/>
          <w:szCs w:val="22"/>
          <w:highlight w:val="yellow"/>
        </w:rPr>
        <w:t>__________</w:t>
      </w:r>
      <w:r>
        <w:rPr>
          <w:rFonts w:ascii="Calibri" w:hAnsi="Calibri" w:cs="Calibri"/>
          <w:sz w:val="22"/>
          <w:szCs w:val="22"/>
        </w:rPr>
        <w:t xml:space="preserve"> ze dne </w:t>
      </w:r>
      <w:r w:rsidR="005533FB" w:rsidRPr="005533FB">
        <w:rPr>
          <w:rFonts w:ascii="Calibri" w:hAnsi="Calibri" w:cs="Calibri"/>
          <w:sz w:val="22"/>
          <w:szCs w:val="22"/>
          <w:highlight w:val="yellow"/>
        </w:rPr>
        <w:t>________</w:t>
      </w:r>
    </w:p>
    <w:p w14:paraId="3E5B8518" w14:textId="77777777" w:rsidR="00694F76" w:rsidRDefault="00694F76" w:rsidP="00880A50">
      <w:pPr>
        <w:pStyle w:val="Nadpis1"/>
        <w:keepNext w:val="0"/>
        <w:spacing w:line="264" w:lineRule="auto"/>
        <w:ind w:left="360" w:right="-17"/>
        <w:rPr>
          <w:rFonts w:ascii="Calibri" w:hAnsi="Calibri" w:cs="Calibri"/>
          <w:color w:val="auto"/>
          <w:sz w:val="22"/>
          <w:szCs w:val="22"/>
          <w:lang w:val="cs-CZ"/>
        </w:rPr>
      </w:pPr>
    </w:p>
    <w:p w14:paraId="629C04F5" w14:textId="77777777" w:rsidR="00694F76" w:rsidRDefault="00694F76" w:rsidP="00880A50">
      <w:pPr>
        <w:pStyle w:val="Nadpis1"/>
        <w:keepNext w:val="0"/>
        <w:spacing w:line="264" w:lineRule="auto"/>
        <w:ind w:left="360" w:right="-17"/>
        <w:rPr>
          <w:rFonts w:ascii="Calibri" w:hAnsi="Calibri" w:cs="Calibri"/>
          <w:color w:val="auto"/>
          <w:sz w:val="22"/>
          <w:szCs w:val="22"/>
          <w:lang w:val="cs-CZ"/>
        </w:rPr>
      </w:pPr>
    </w:p>
    <w:p w14:paraId="16771900" w14:textId="77777777" w:rsidR="001E27C2" w:rsidRDefault="001E27C2" w:rsidP="001E27C2">
      <w:pPr>
        <w:rPr>
          <w:lang w:val="cs-CZ"/>
        </w:rPr>
      </w:pPr>
    </w:p>
    <w:p w14:paraId="7206E159" w14:textId="77777777" w:rsidR="001E27C2" w:rsidRDefault="001E27C2" w:rsidP="001E27C2">
      <w:pPr>
        <w:rPr>
          <w:lang w:val="cs-CZ"/>
        </w:rPr>
      </w:pPr>
    </w:p>
    <w:p w14:paraId="0D00170F" w14:textId="77777777" w:rsidR="001E27C2" w:rsidRDefault="001E27C2" w:rsidP="001E27C2">
      <w:pPr>
        <w:rPr>
          <w:lang w:val="cs-CZ"/>
        </w:rPr>
      </w:pPr>
    </w:p>
    <w:p w14:paraId="57815A83" w14:textId="77777777" w:rsidR="001E27C2" w:rsidRDefault="001E27C2" w:rsidP="001E27C2">
      <w:pPr>
        <w:rPr>
          <w:lang w:val="cs-CZ"/>
        </w:rPr>
      </w:pPr>
    </w:p>
    <w:p w14:paraId="187A390C" w14:textId="77777777" w:rsidR="001E27C2" w:rsidRDefault="001E27C2" w:rsidP="001E27C2">
      <w:pPr>
        <w:rPr>
          <w:lang w:val="cs-CZ"/>
        </w:rPr>
      </w:pPr>
    </w:p>
    <w:p w14:paraId="23EB3297" w14:textId="77777777" w:rsidR="001E27C2" w:rsidRDefault="001E27C2" w:rsidP="001E27C2">
      <w:pPr>
        <w:rPr>
          <w:lang w:val="cs-CZ"/>
        </w:rPr>
      </w:pPr>
    </w:p>
    <w:p w14:paraId="11008B4C" w14:textId="77777777" w:rsidR="001E27C2" w:rsidRDefault="001E27C2" w:rsidP="001E27C2">
      <w:pPr>
        <w:rPr>
          <w:lang w:val="cs-CZ"/>
        </w:rPr>
      </w:pPr>
    </w:p>
    <w:p w14:paraId="5CEC9E2D" w14:textId="77777777" w:rsidR="001E27C2" w:rsidRDefault="001E27C2" w:rsidP="001E27C2">
      <w:pPr>
        <w:rPr>
          <w:lang w:val="cs-CZ"/>
        </w:rPr>
      </w:pPr>
    </w:p>
    <w:p w14:paraId="7C7D0DB2" w14:textId="77777777" w:rsidR="001E27C2" w:rsidRDefault="001E27C2" w:rsidP="001E27C2">
      <w:pPr>
        <w:rPr>
          <w:lang w:val="cs-CZ"/>
        </w:rPr>
      </w:pPr>
    </w:p>
    <w:p w14:paraId="64834E56" w14:textId="77777777" w:rsidR="001E27C2" w:rsidRDefault="001E27C2" w:rsidP="001E27C2">
      <w:pPr>
        <w:rPr>
          <w:lang w:val="cs-CZ"/>
        </w:rPr>
      </w:pPr>
    </w:p>
    <w:p w14:paraId="1C613002" w14:textId="77777777" w:rsidR="001E27C2" w:rsidRDefault="001E27C2" w:rsidP="001E27C2">
      <w:pPr>
        <w:rPr>
          <w:lang w:val="cs-CZ"/>
        </w:rPr>
      </w:pPr>
    </w:p>
    <w:p w14:paraId="577B6C61" w14:textId="77777777" w:rsidR="001E27C2" w:rsidRDefault="001E27C2" w:rsidP="001E27C2">
      <w:pPr>
        <w:rPr>
          <w:lang w:val="cs-CZ"/>
        </w:rPr>
      </w:pPr>
    </w:p>
    <w:p w14:paraId="34F9B329" w14:textId="171D36FB" w:rsidR="001E27C2" w:rsidRDefault="001E27C2" w:rsidP="001E27C2">
      <w:pPr>
        <w:rPr>
          <w:lang w:val="cs-CZ"/>
        </w:rPr>
      </w:pPr>
    </w:p>
    <w:p w14:paraId="56D2E957" w14:textId="2F3B893A" w:rsidR="00F40BE7" w:rsidRDefault="00F40BE7" w:rsidP="001E27C2">
      <w:pPr>
        <w:rPr>
          <w:lang w:val="cs-CZ"/>
        </w:rPr>
      </w:pPr>
    </w:p>
    <w:p w14:paraId="1A0C4CEA" w14:textId="77777777" w:rsidR="00F40BE7" w:rsidRDefault="00F40BE7" w:rsidP="001E27C2">
      <w:pPr>
        <w:rPr>
          <w:lang w:val="cs-CZ"/>
        </w:rPr>
      </w:pPr>
    </w:p>
    <w:p w14:paraId="6A5AF147" w14:textId="77777777" w:rsidR="001E27C2" w:rsidRDefault="001E27C2" w:rsidP="001E27C2">
      <w:pPr>
        <w:rPr>
          <w:lang w:val="cs-CZ"/>
        </w:rPr>
      </w:pPr>
    </w:p>
    <w:p w14:paraId="3DE71246" w14:textId="77777777" w:rsidR="001E27C2" w:rsidRDefault="001E27C2" w:rsidP="001E27C2">
      <w:pPr>
        <w:rPr>
          <w:lang w:val="cs-CZ"/>
        </w:rPr>
      </w:pPr>
    </w:p>
    <w:p w14:paraId="64B4ED55" w14:textId="77777777" w:rsidR="001E27C2" w:rsidRDefault="001E27C2" w:rsidP="001E27C2">
      <w:pPr>
        <w:rPr>
          <w:lang w:val="cs-CZ"/>
        </w:rPr>
      </w:pPr>
    </w:p>
    <w:p w14:paraId="0C01B0EC" w14:textId="77777777" w:rsidR="001E27C2" w:rsidRPr="001E27C2" w:rsidRDefault="001E27C2" w:rsidP="001E27C2">
      <w:pPr>
        <w:rPr>
          <w:lang w:val="cs-CZ"/>
        </w:rPr>
      </w:pPr>
    </w:p>
    <w:p w14:paraId="37ECF572" w14:textId="77777777" w:rsidR="00694F76" w:rsidRDefault="00694F76" w:rsidP="00880A50">
      <w:pPr>
        <w:pStyle w:val="Nadpis1"/>
        <w:keepNext w:val="0"/>
        <w:spacing w:line="264" w:lineRule="auto"/>
        <w:ind w:left="360" w:right="-17"/>
        <w:rPr>
          <w:rFonts w:ascii="Calibri" w:hAnsi="Calibri" w:cs="Calibri"/>
          <w:color w:val="auto"/>
          <w:sz w:val="22"/>
          <w:szCs w:val="22"/>
          <w:lang w:val="cs-CZ"/>
        </w:rPr>
      </w:pPr>
    </w:p>
    <w:p w14:paraId="1890FA99" w14:textId="77777777" w:rsidR="00CB5FBA" w:rsidRPr="00772637" w:rsidRDefault="00CB5FBA" w:rsidP="00880A50">
      <w:pPr>
        <w:pStyle w:val="Nadpis1"/>
        <w:keepNext w:val="0"/>
        <w:spacing w:line="264" w:lineRule="auto"/>
        <w:ind w:left="360" w:right="-17"/>
        <w:rPr>
          <w:rFonts w:ascii="Calibri" w:hAnsi="Calibri" w:cs="Calibri"/>
          <w:color w:val="auto"/>
          <w:sz w:val="22"/>
          <w:szCs w:val="22"/>
          <w:lang w:val="cs-CZ"/>
        </w:rPr>
      </w:pPr>
      <w:r w:rsidRPr="00772637">
        <w:rPr>
          <w:rFonts w:ascii="Calibri" w:hAnsi="Calibri" w:cs="Calibri"/>
          <w:color w:val="auto"/>
          <w:sz w:val="22"/>
          <w:szCs w:val="22"/>
          <w:lang w:val="cs-CZ"/>
        </w:rPr>
        <w:lastRenderedPageBreak/>
        <w:t>Podpisový list</w:t>
      </w:r>
    </w:p>
    <w:p w14:paraId="0CEA6D71" w14:textId="77777777" w:rsidR="00CB5FBA" w:rsidRPr="00772637" w:rsidRDefault="00CB5FBA" w:rsidP="00880A50">
      <w:pPr>
        <w:pStyle w:val="Odstavecseseznamem"/>
        <w:rPr>
          <w:rFonts w:ascii="Calibri" w:hAnsi="Calibri" w:cs="Calibri"/>
          <w:sz w:val="22"/>
          <w:szCs w:val="22"/>
          <w:lang w:val="cs-CZ"/>
        </w:rPr>
      </w:pPr>
    </w:p>
    <w:p w14:paraId="187541D3" w14:textId="77777777" w:rsidR="00CB5FBA" w:rsidRPr="00772637" w:rsidRDefault="00CB5FBA" w:rsidP="00880A50">
      <w:pPr>
        <w:pStyle w:val="Odstavecseseznamem"/>
        <w:rPr>
          <w:rFonts w:ascii="Calibri" w:hAnsi="Calibri" w:cs="Calibri"/>
          <w:sz w:val="22"/>
          <w:szCs w:val="22"/>
          <w:lang w:val="cs-CZ"/>
        </w:rPr>
      </w:pPr>
    </w:p>
    <w:tbl>
      <w:tblPr>
        <w:tblW w:w="0" w:type="auto"/>
        <w:jc w:val="center"/>
        <w:tblLook w:val="01E0" w:firstRow="1" w:lastRow="1" w:firstColumn="1" w:lastColumn="1" w:noHBand="0" w:noVBand="0"/>
      </w:tblPr>
      <w:tblGrid>
        <w:gridCol w:w="4641"/>
        <w:gridCol w:w="4431"/>
      </w:tblGrid>
      <w:tr w:rsidR="00CB5FBA" w:rsidRPr="00772637" w14:paraId="41E0A587" w14:textId="77777777" w:rsidTr="00344353">
        <w:trPr>
          <w:jc w:val="center"/>
        </w:trPr>
        <w:tc>
          <w:tcPr>
            <w:tcW w:w="4643" w:type="dxa"/>
          </w:tcPr>
          <w:p w14:paraId="656AF0D9" w14:textId="77777777" w:rsidR="00CB5FBA" w:rsidRPr="00772637" w:rsidRDefault="00CB5FBA" w:rsidP="00880A50">
            <w:pPr>
              <w:pStyle w:val="RLProhlensmluvnchstran"/>
              <w:jc w:val="both"/>
              <w:rPr>
                <w:rFonts w:ascii="Calibri" w:hAnsi="Calibri" w:cs="Calibri"/>
              </w:rPr>
            </w:pPr>
            <w:r w:rsidRPr="00772637">
              <w:rPr>
                <w:rFonts w:ascii="Calibri" w:hAnsi="Calibri" w:cs="Calibri"/>
                <w:sz w:val="22"/>
                <w:szCs w:val="22"/>
              </w:rPr>
              <w:t>Kupující</w:t>
            </w:r>
          </w:p>
          <w:p w14:paraId="52A6B3AF" w14:textId="29616FDB" w:rsidR="00CB5FBA" w:rsidRPr="00772637" w:rsidRDefault="00CB5FBA" w:rsidP="00880A50">
            <w:pPr>
              <w:pStyle w:val="RLdajeosmluvnstran"/>
            </w:pPr>
            <w:r w:rsidRPr="00772637">
              <w:t>V Karlových Varech</w:t>
            </w:r>
            <w:r>
              <w:t xml:space="preserve"> </w:t>
            </w:r>
            <w:r w:rsidRPr="00772637">
              <w:t xml:space="preserve">dne </w:t>
            </w:r>
            <w:r w:rsidR="00DB165E">
              <w:t xml:space="preserve"> 17</w:t>
            </w:r>
            <w:r>
              <w:t>.</w:t>
            </w:r>
            <w:r w:rsidR="00DB165E">
              <w:t xml:space="preserve"> 3</w:t>
            </w:r>
            <w:r>
              <w:t>.</w:t>
            </w:r>
            <w:r w:rsidR="00DB165E">
              <w:t xml:space="preserve"> </w:t>
            </w:r>
            <w:bookmarkStart w:id="8" w:name="_GoBack"/>
            <w:bookmarkEnd w:id="8"/>
            <w:r w:rsidR="00DB165E">
              <w:t>2023</w:t>
            </w:r>
          </w:p>
          <w:p w14:paraId="60482E45" w14:textId="77777777" w:rsidR="00CB5FBA" w:rsidRDefault="00CB5FBA" w:rsidP="00880A50">
            <w:pPr>
              <w:pStyle w:val="RLdajeosmluvnstran"/>
            </w:pPr>
          </w:p>
          <w:p w14:paraId="4C23E3E8" w14:textId="77777777" w:rsidR="00CB5FBA" w:rsidRPr="00772637" w:rsidRDefault="00CB5FBA" w:rsidP="00880A50">
            <w:pPr>
              <w:pStyle w:val="RLdajeosmluvnstran"/>
            </w:pPr>
          </w:p>
          <w:p w14:paraId="17EB2921" w14:textId="77777777" w:rsidR="00CB5FBA" w:rsidRPr="00772637" w:rsidRDefault="00CB5FBA" w:rsidP="00880A50">
            <w:pPr>
              <w:rPr>
                <w:rFonts w:ascii="Calibri" w:hAnsi="Calibri" w:cs="Calibri"/>
                <w:lang w:val="cs-CZ"/>
              </w:rPr>
            </w:pPr>
          </w:p>
        </w:tc>
        <w:tc>
          <w:tcPr>
            <w:tcW w:w="4643" w:type="dxa"/>
          </w:tcPr>
          <w:p w14:paraId="33959568" w14:textId="77777777" w:rsidR="00CB5FBA" w:rsidRPr="00772637" w:rsidRDefault="00CB5FBA" w:rsidP="00880A50">
            <w:pPr>
              <w:pStyle w:val="RLdajeosmluvnstran"/>
              <w:rPr>
                <w:rFonts w:cs="Times New Roman"/>
              </w:rPr>
            </w:pPr>
          </w:p>
          <w:p w14:paraId="0C917606" w14:textId="77777777" w:rsidR="00CB5FBA" w:rsidRPr="00772637" w:rsidRDefault="00CB5FBA" w:rsidP="00880A50">
            <w:pPr>
              <w:pStyle w:val="RLdajeosmluvnstran"/>
              <w:rPr>
                <w:rFonts w:cs="Times New Roman"/>
              </w:rPr>
            </w:pPr>
          </w:p>
          <w:p w14:paraId="43698358" w14:textId="77777777" w:rsidR="00CB5FBA" w:rsidRPr="00772637" w:rsidRDefault="00CB5FBA" w:rsidP="00880A50">
            <w:pPr>
              <w:rPr>
                <w:rFonts w:ascii="Calibri" w:hAnsi="Calibri" w:cs="Calibri"/>
                <w:lang w:val="cs-CZ"/>
              </w:rPr>
            </w:pPr>
          </w:p>
        </w:tc>
      </w:tr>
      <w:tr w:rsidR="00CB5FBA" w:rsidRPr="00772637" w14:paraId="67113630" w14:textId="77777777" w:rsidTr="00344353">
        <w:trPr>
          <w:jc w:val="center"/>
        </w:trPr>
        <w:tc>
          <w:tcPr>
            <w:tcW w:w="4643" w:type="dxa"/>
          </w:tcPr>
          <w:p w14:paraId="623B0EB9" w14:textId="77777777" w:rsidR="00CB5FBA" w:rsidRPr="00772637" w:rsidRDefault="00CB5FBA" w:rsidP="00880A50">
            <w:pPr>
              <w:pStyle w:val="RLdajeosmluvnstran"/>
            </w:pPr>
            <w:r w:rsidRPr="00772637">
              <w:t>...............................................................................</w:t>
            </w:r>
          </w:p>
          <w:p w14:paraId="0EB0B184" w14:textId="77777777" w:rsidR="00CB5FBA" w:rsidRPr="00772637" w:rsidRDefault="00CB5FBA" w:rsidP="00880A50">
            <w:pPr>
              <w:pStyle w:val="RLProhlensmluvnchstran"/>
              <w:rPr>
                <w:rFonts w:ascii="Calibri" w:hAnsi="Calibri" w:cs="Calibri"/>
              </w:rPr>
            </w:pPr>
            <w:r w:rsidRPr="00772637">
              <w:rPr>
                <w:rFonts w:ascii="Calibri" w:hAnsi="Calibri" w:cs="Calibri"/>
                <w:sz w:val="22"/>
                <w:szCs w:val="22"/>
              </w:rPr>
              <w:t>Statutární město Karlovy Vary</w:t>
            </w:r>
          </w:p>
          <w:p w14:paraId="2B96D46B" w14:textId="77777777" w:rsidR="00CB5FBA" w:rsidRDefault="00CB5FBA" w:rsidP="00880A50">
            <w:pPr>
              <w:pStyle w:val="RLdajeosmluvnstran"/>
            </w:pPr>
            <w:r w:rsidRPr="00772637">
              <w:t xml:space="preserve">Ing. </w:t>
            </w:r>
            <w:r>
              <w:t xml:space="preserve">Andrea Pfeffer Ferklová, MBA, </w:t>
            </w:r>
          </w:p>
          <w:p w14:paraId="545FE0F1" w14:textId="77777777" w:rsidR="00CB5FBA" w:rsidRPr="00772637" w:rsidRDefault="00CB5FBA" w:rsidP="00880A50">
            <w:pPr>
              <w:pStyle w:val="RLdajeosmluvnstran"/>
            </w:pPr>
            <w:r w:rsidRPr="00772637">
              <w:t>primátor</w:t>
            </w:r>
            <w:r>
              <w:t>ka</w:t>
            </w:r>
            <w:r w:rsidRPr="00772637">
              <w:t xml:space="preserve"> města</w:t>
            </w:r>
          </w:p>
        </w:tc>
        <w:tc>
          <w:tcPr>
            <w:tcW w:w="4643" w:type="dxa"/>
          </w:tcPr>
          <w:p w14:paraId="7D454FBE" w14:textId="77777777" w:rsidR="00CB5FBA" w:rsidRPr="00772637" w:rsidRDefault="00CB5FBA" w:rsidP="00880A50">
            <w:pPr>
              <w:pStyle w:val="RLdajeosmluvnstran"/>
              <w:rPr>
                <w:rFonts w:cs="Times New Roman"/>
              </w:rPr>
            </w:pPr>
          </w:p>
        </w:tc>
      </w:tr>
    </w:tbl>
    <w:p w14:paraId="1A58CD8B" w14:textId="77777777" w:rsidR="00CB5FBA" w:rsidRPr="00772637" w:rsidRDefault="00CB5FBA" w:rsidP="00880A50">
      <w:pPr>
        <w:keepNext/>
        <w:tabs>
          <w:tab w:val="left" w:pos="567"/>
          <w:tab w:val="center" w:pos="1980"/>
          <w:tab w:val="center" w:pos="6840"/>
        </w:tabs>
        <w:spacing w:line="264" w:lineRule="auto"/>
        <w:ind w:left="567" w:right="-18"/>
        <w:rPr>
          <w:rFonts w:ascii="Calibri" w:hAnsi="Calibri" w:cs="Calibri"/>
          <w:sz w:val="22"/>
          <w:szCs w:val="22"/>
          <w:lang w:val="cs-CZ"/>
        </w:rPr>
      </w:pPr>
    </w:p>
    <w:p w14:paraId="5BD21BDF" w14:textId="77777777" w:rsidR="00CB5FBA" w:rsidRPr="00772637" w:rsidRDefault="00CB5FBA" w:rsidP="00880A50">
      <w:pPr>
        <w:keepNext/>
        <w:tabs>
          <w:tab w:val="left" w:pos="567"/>
          <w:tab w:val="center" w:pos="1980"/>
          <w:tab w:val="center" w:pos="6840"/>
        </w:tabs>
        <w:spacing w:line="264" w:lineRule="auto"/>
        <w:ind w:left="567" w:right="-18"/>
        <w:rPr>
          <w:rFonts w:ascii="Calibri" w:hAnsi="Calibri" w:cs="Calibri"/>
          <w:sz w:val="22"/>
          <w:szCs w:val="22"/>
          <w:lang w:val="cs-CZ"/>
        </w:rPr>
      </w:pPr>
    </w:p>
    <w:tbl>
      <w:tblPr>
        <w:tblW w:w="0" w:type="auto"/>
        <w:jc w:val="center"/>
        <w:tblLook w:val="01E0" w:firstRow="1" w:lastRow="1" w:firstColumn="1" w:lastColumn="1" w:noHBand="0" w:noVBand="0"/>
      </w:tblPr>
      <w:tblGrid>
        <w:gridCol w:w="4641"/>
        <w:gridCol w:w="4431"/>
      </w:tblGrid>
      <w:tr w:rsidR="00CB5FBA" w:rsidRPr="00772637" w14:paraId="35A33125" w14:textId="77777777" w:rsidTr="00344353">
        <w:trPr>
          <w:jc w:val="center"/>
        </w:trPr>
        <w:tc>
          <w:tcPr>
            <w:tcW w:w="4643" w:type="dxa"/>
          </w:tcPr>
          <w:p w14:paraId="268413B4" w14:textId="77777777" w:rsidR="00CB5FBA" w:rsidRPr="00772637" w:rsidRDefault="00CB5FBA" w:rsidP="00880A50">
            <w:pPr>
              <w:pStyle w:val="RLProhlensmluvnchstran"/>
              <w:jc w:val="both"/>
              <w:rPr>
                <w:rFonts w:ascii="Calibri" w:hAnsi="Calibri" w:cs="Calibri"/>
              </w:rPr>
            </w:pPr>
            <w:r w:rsidRPr="00772637">
              <w:rPr>
                <w:rFonts w:ascii="Calibri" w:hAnsi="Calibri" w:cs="Calibri"/>
                <w:sz w:val="22"/>
                <w:szCs w:val="22"/>
              </w:rPr>
              <w:t>Prodávající</w:t>
            </w:r>
          </w:p>
          <w:p w14:paraId="33F4A420" w14:textId="6CB15736" w:rsidR="00CB5FBA" w:rsidRPr="00772637" w:rsidRDefault="00CB5FBA" w:rsidP="00880A50">
            <w:pPr>
              <w:pStyle w:val="RLdajeosmluvnstran"/>
              <w:rPr>
                <w:rFonts w:cs="Times New Roman"/>
              </w:rPr>
            </w:pPr>
            <w:r w:rsidRPr="00772637">
              <w:t>V</w:t>
            </w:r>
            <w:r>
              <w:rPr>
                <w:rFonts w:cs="Times New Roman"/>
              </w:rPr>
              <w:t> </w:t>
            </w:r>
            <w:r>
              <w:t>Brně</w:t>
            </w:r>
            <w:r w:rsidRPr="00772637">
              <w:t xml:space="preserve"> dne</w:t>
            </w:r>
            <w:r>
              <w:t xml:space="preserve"> </w:t>
            </w:r>
            <w:r w:rsidR="00DB165E">
              <w:t>14</w:t>
            </w:r>
            <w:r>
              <w:t>.</w:t>
            </w:r>
            <w:r w:rsidR="00DB165E">
              <w:t xml:space="preserve"> 3</w:t>
            </w:r>
            <w:r>
              <w:t>.</w:t>
            </w:r>
            <w:r w:rsidR="00DB165E">
              <w:t xml:space="preserve"> 2023</w:t>
            </w:r>
          </w:p>
          <w:p w14:paraId="4B494142" w14:textId="77777777" w:rsidR="00CB5FBA" w:rsidRDefault="00CB5FBA" w:rsidP="00880A50">
            <w:pPr>
              <w:pStyle w:val="RLdajeosmluvnstran"/>
              <w:rPr>
                <w:rFonts w:cs="Times New Roman"/>
              </w:rPr>
            </w:pPr>
          </w:p>
          <w:p w14:paraId="54594E74" w14:textId="77777777" w:rsidR="00CB5FBA" w:rsidRPr="00772637" w:rsidRDefault="00CB5FBA" w:rsidP="00880A50">
            <w:pPr>
              <w:pStyle w:val="RLdajeosmluvnstran"/>
              <w:rPr>
                <w:rFonts w:cs="Times New Roman"/>
              </w:rPr>
            </w:pPr>
          </w:p>
          <w:p w14:paraId="01238AF1" w14:textId="77777777" w:rsidR="00CB5FBA" w:rsidRPr="00772637" w:rsidRDefault="00CB5FBA" w:rsidP="00880A50">
            <w:pPr>
              <w:rPr>
                <w:rFonts w:ascii="Calibri" w:hAnsi="Calibri" w:cs="Calibri"/>
                <w:lang w:val="cs-CZ"/>
              </w:rPr>
            </w:pPr>
          </w:p>
        </w:tc>
        <w:tc>
          <w:tcPr>
            <w:tcW w:w="4643" w:type="dxa"/>
          </w:tcPr>
          <w:p w14:paraId="4B95E803" w14:textId="77777777" w:rsidR="00CB5FBA" w:rsidRPr="00772637" w:rsidRDefault="00CB5FBA" w:rsidP="00880A50">
            <w:pPr>
              <w:pStyle w:val="RLdajeosmluvnstran"/>
              <w:rPr>
                <w:rFonts w:cs="Times New Roman"/>
              </w:rPr>
            </w:pPr>
          </w:p>
          <w:p w14:paraId="50F2983A" w14:textId="77777777" w:rsidR="00CB5FBA" w:rsidRPr="00772637" w:rsidRDefault="00CB5FBA" w:rsidP="00880A50">
            <w:pPr>
              <w:pStyle w:val="RLdajeosmluvnstran"/>
              <w:rPr>
                <w:rFonts w:cs="Times New Roman"/>
              </w:rPr>
            </w:pPr>
          </w:p>
          <w:p w14:paraId="05C6C5E9" w14:textId="77777777" w:rsidR="00CB5FBA" w:rsidRPr="00772637" w:rsidRDefault="00CB5FBA" w:rsidP="00880A50">
            <w:pPr>
              <w:rPr>
                <w:rFonts w:ascii="Calibri" w:hAnsi="Calibri" w:cs="Calibri"/>
                <w:lang w:val="cs-CZ"/>
              </w:rPr>
            </w:pPr>
          </w:p>
        </w:tc>
      </w:tr>
      <w:tr w:rsidR="00CB5FBA" w:rsidRPr="00772637" w14:paraId="29572D73" w14:textId="77777777" w:rsidTr="00344353">
        <w:trPr>
          <w:jc w:val="center"/>
        </w:trPr>
        <w:tc>
          <w:tcPr>
            <w:tcW w:w="4643" w:type="dxa"/>
          </w:tcPr>
          <w:p w14:paraId="50A12671" w14:textId="77777777" w:rsidR="00CB5FBA" w:rsidRPr="00772637" w:rsidRDefault="00CB5FBA" w:rsidP="00880A50">
            <w:pPr>
              <w:pStyle w:val="RLdajeosmluvnstran"/>
            </w:pPr>
            <w:r w:rsidRPr="00772637">
              <w:t>...............................................................................</w:t>
            </w:r>
          </w:p>
          <w:p w14:paraId="514C9A43" w14:textId="77777777" w:rsidR="00CB5FBA" w:rsidRPr="00772637" w:rsidRDefault="00CB5FBA" w:rsidP="00880A50">
            <w:pPr>
              <w:pStyle w:val="RLProhlensmluvnchstran"/>
              <w:rPr>
                <w:rFonts w:ascii="Calibri" w:hAnsi="Calibri" w:cs="Calibri"/>
              </w:rPr>
            </w:pPr>
            <w:r>
              <w:rPr>
                <w:rFonts w:ascii="Calibri" w:hAnsi="Calibri" w:cs="Calibri"/>
                <w:sz w:val="22"/>
                <w:szCs w:val="22"/>
              </w:rPr>
              <w:t>Bartolini, s.r.o.</w:t>
            </w:r>
          </w:p>
          <w:p w14:paraId="02C6D4AF" w14:textId="77777777" w:rsidR="00CB5FBA" w:rsidRDefault="00CB5FBA" w:rsidP="00880A50">
            <w:pPr>
              <w:pStyle w:val="RLdajeosmluvnstran"/>
            </w:pPr>
            <w:r w:rsidRPr="005A1476">
              <w:t>Petr Bartošek,</w:t>
            </w:r>
          </w:p>
          <w:p w14:paraId="20D9F6F9" w14:textId="77777777" w:rsidR="00CB5FBA" w:rsidRPr="00772637" w:rsidRDefault="00CB5FBA" w:rsidP="00880A50">
            <w:pPr>
              <w:pStyle w:val="RLdajeosmluvnstran"/>
              <w:rPr>
                <w:rFonts w:cs="Times New Roman"/>
              </w:rPr>
            </w:pPr>
            <w:r w:rsidRPr="005A1476">
              <w:t>jednatel firmy</w:t>
            </w:r>
          </w:p>
        </w:tc>
        <w:tc>
          <w:tcPr>
            <w:tcW w:w="4643" w:type="dxa"/>
          </w:tcPr>
          <w:p w14:paraId="64E4672E" w14:textId="77777777" w:rsidR="00CB5FBA" w:rsidRPr="00772637" w:rsidRDefault="00CB5FBA" w:rsidP="00880A50">
            <w:pPr>
              <w:pStyle w:val="RLdajeosmluvnstran"/>
              <w:rPr>
                <w:rFonts w:cs="Times New Roman"/>
              </w:rPr>
            </w:pPr>
          </w:p>
        </w:tc>
      </w:tr>
    </w:tbl>
    <w:p w14:paraId="1077512C" w14:textId="77777777" w:rsidR="00217E47" w:rsidRDefault="00217E47" w:rsidP="00217E47">
      <w:pPr>
        <w:rPr>
          <w:rFonts w:ascii="Arial" w:hAnsi="Arial" w:cs="Arial"/>
          <w:bCs/>
        </w:rPr>
      </w:pPr>
    </w:p>
    <w:p w14:paraId="4C71C7E5" w14:textId="77777777" w:rsidR="00217E47" w:rsidRDefault="00217E47" w:rsidP="00217E47">
      <w:pPr>
        <w:rPr>
          <w:rFonts w:ascii="Arial" w:hAnsi="Arial" w:cs="Arial"/>
          <w:bCs/>
        </w:rPr>
      </w:pPr>
    </w:p>
    <w:p w14:paraId="440E7DE6" w14:textId="77777777" w:rsidR="00217E47" w:rsidRDefault="00217E47" w:rsidP="00217E47">
      <w:pPr>
        <w:rPr>
          <w:rFonts w:ascii="Arial" w:hAnsi="Arial" w:cs="Arial"/>
          <w:bCs/>
        </w:rPr>
      </w:pPr>
    </w:p>
    <w:p w14:paraId="7B00B4FF" w14:textId="77777777" w:rsidR="00217E47" w:rsidRDefault="00217E47" w:rsidP="00217E47">
      <w:pPr>
        <w:rPr>
          <w:rFonts w:ascii="Arial" w:hAnsi="Arial" w:cs="Arial"/>
          <w:bCs/>
        </w:rPr>
      </w:pPr>
    </w:p>
    <w:p w14:paraId="652C8FAC" w14:textId="77777777" w:rsidR="00217E47" w:rsidRDefault="00217E47" w:rsidP="00217E47">
      <w:pPr>
        <w:rPr>
          <w:rFonts w:ascii="Arial" w:hAnsi="Arial" w:cs="Arial"/>
          <w:bCs/>
        </w:rPr>
      </w:pPr>
    </w:p>
    <w:p w14:paraId="7990AF32" w14:textId="77777777" w:rsidR="00217E47" w:rsidRDefault="00217E47" w:rsidP="00217E47">
      <w:pPr>
        <w:rPr>
          <w:rFonts w:ascii="Arial" w:hAnsi="Arial" w:cs="Arial"/>
          <w:bCs/>
        </w:rPr>
      </w:pPr>
    </w:p>
    <w:p w14:paraId="3E9DF8B7" w14:textId="77777777" w:rsidR="00217E47" w:rsidRDefault="00217E47" w:rsidP="00217E47">
      <w:pPr>
        <w:rPr>
          <w:rFonts w:ascii="Arial" w:hAnsi="Arial" w:cs="Arial"/>
          <w:bCs/>
        </w:rPr>
      </w:pPr>
    </w:p>
    <w:p w14:paraId="4D5B5F85" w14:textId="77777777" w:rsidR="00217E47" w:rsidRDefault="00217E47" w:rsidP="00217E47">
      <w:pPr>
        <w:rPr>
          <w:rFonts w:ascii="Arial" w:hAnsi="Arial" w:cs="Arial"/>
          <w:bCs/>
        </w:rPr>
      </w:pPr>
    </w:p>
    <w:p w14:paraId="456C3F64" w14:textId="77777777" w:rsidR="00217E47" w:rsidRDefault="00217E47" w:rsidP="00217E47">
      <w:pPr>
        <w:rPr>
          <w:rFonts w:ascii="Arial" w:hAnsi="Arial" w:cs="Arial"/>
          <w:bCs/>
        </w:rPr>
      </w:pPr>
    </w:p>
    <w:p w14:paraId="64C8C381" w14:textId="77777777" w:rsidR="00217E47" w:rsidRDefault="00217E47" w:rsidP="00217E47">
      <w:pPr>
        <w:rPr>
          <w:rFonts w:ascii="Arial" w:hAnsi="Arial" w:cs="Arial"/>
          <w:bCs/>
        </w:rPr>
      </w:pPr>
    </w:p>
    <w:p w14:paraId="05012673" w14:textId="77777777" w:rsidR="00217E47" w:rsidRDefault="00217E47" w:rsidP="00217E47">
      <w:pPr>
        <w:rPr>
          <w:rFonts w:ascii="Arial" w:hAnsi="Arial" w:cs="Arial"/>
          <w:bCs/>
        </w:rPr>
      </w:pPr>
    </w:p>
    <w:p w14:paraId="182CC38D" w14:textId="77777777" w:rsidR="00217E47" w:rsidRDefault="00217E47" w:rsidP="00217E47">
      <w:pPr>
        <w:rPr>
          <w:rFonts w:ascii="Arial" w:hAnsi="Arial" w:cs="Arial"/>
          <w:bCs/>
        </w:rPr>
      </w:pPr>
    </w:p>
    <w:p w14:paraId="0856AD6D" w14:textId="77777777" w:rsidR="00217E47" w:rsidRDefault="00217E47" w:rsidP="00217E47">
      <w:pPr>
        <w:rPr>
          <w:rFonts w:ascii="Arial" w:hAnsi="Arial" w:cs="Arial"/>
          <w:bCs/>
        </w:rPr>
      </w:pPr>
    </w:p>
    <w:p w14:paraId="0047E0BB" w14:textId="77777777" w:rsidR="00217E47" w:rsidRDefault="00217E47" w:rsidP="00217E47">
      <w:pPr>
        <w:rPr>
          <w:rFonts w:ascii="Arial" w:hAnsi="Arial" w:cs="Arial"/>
          <w:bCs/>
        </w:rPr>
      </w:pPr>
    </w:p>
    <w:p w14:paraId="608506E6" w14:textId="77777777" w:rsidR="00217E47" w:rsidRDefault="00217E47" w:rsidP="00217E47">
      <w:pPr>
        <w:rPr>
          <w:rFonts w:ascii="Arial" w:hAnsi="Arial" w:cs="Arial"/>
          <w:bCs/>
        </w:rPr>
      </w:pPr>
    </w:p>
    <w:p w14:paraId="6A66A2C2" w14:textId="77777777" w:rsidR="00217E47" w:rsidRDefault="00217E47" w:rsidP="00217E47">
      <w:pPr>
        <w:rPr>
          <w:rFonts w:ascii="Arial" w:hAnsi="Arial" w:cs="Arial"/>
          <w:bCs/>
        </w:rPr>
      </w:pPr>
    </w:p>
    <w:p w14:paraId="7E7EE8B4" w14:textId="77777777" w:rsidR="00217E47" w:rsidRDefault="00217E47" w:rsidP="00217E47">
      <w:pPr>
        <w:rPr>
          <w:rFonts w:ascii="Arial" w:hAnsi="Arial" w:cs="Arial"/>
          <w:bCs/>
        </w:rPr>
      </w:pPr>
    </w:p>
    <w:p w14:paraId="65B247BC" w14:textId="77777777" w:rsidR="00217E47" w:rsidRDefault="00217E47" w:rsidP="00217E47">
      <w:pPr>
        <w:rPr>
          <w:rFonts w:ascii="Arial" w:hAnsi="Arial" w:cs="Arial"/>
          <w:bCs/>
        </w:rPr>
      </w:pPr>
    </w:p>
    <w:p w14:paraId="0376EB5D" w14:textId="77777777" w:rsidR="00217E47" w:rsidRDefault="00217E47" w:rsidP="00217E47">
      <w:pPr>
        <w:rPr>
          <w:rFonts w:ascii="Arial" w:hAnsi="Arial" w:cs="Arial"/>
          <w:bCs/>
        </w:rPr>
      </w:pPr>
    </w:p>
    <w:p w14:paraId="04301020" w14:textId="77777777" w:rsidR="00217E47" w:rsidRDefault="00217E47" w:rsidP="00217E47">
      <w:pPr>
        <w:rPr>
          <w:rFonts w:ascii="Arial" w:hAnsi="Arial" w:cs="Arial"/>
          <w:bCs/>
        </w:rPr>
      </w:pPr>
    </w:p>
    <w:p w14:paraId="42E75E16" w14:textId="77777777" w:rsidR="00217E47" w:rsidRPr="00E650AC" w:rsidRDefault="00217E47" w:rsidP="00217E47">
      <w:pPr>
        <w:rPr>
          <w:rFonts w:ascii="Arial" w:hAnsi="Arial" w:cs="Arial"/>
          <w:bCs/>
        </w:rPr>
      </w:pPr>
      <w:r w:rsidRPr="00E650AC">
        <w:rPr>
          <w:rFonts w:ascii="Arial" w:hAnsi="Arial" w:cs="Arial"/>
          <w:bCs/>
        </w:rPr>
        <w:lastRenderedPageBreak/>
        <w:t>Příloha č. 1</w:t>
      </w:r>
    </w:p>
    <w:p w14:paraId="5040946B" w14:textId="77777777" w:rsidR="00217E47" w:rsidRPr="00E650AC" w:rsidRDefault="00217E47" w:rsidP="00217E47">
      <w:pPr>
        <w:jc w:val="center"/>
        <w:rPr>
          <w:rFonts w:ascii="Arial" w:hAnsi="Arial" w:cs="Arial"/>
          <w:b/>
          <w:bCs/>
        </w:rPr>
      </w:pPr>
      <w:r w:rsidRPr="00E650AC">
        <w:rPr>
          <w:rFonts w:ascii="Arial" w:hAnsi="Arial" w:cs="Arial"/>
          <w:b/>
          <w:bCs/>
        </w:rPr>
        <w:t>ČÁST B:</w:t>
      </w:r>
    </w:p>
    <w:p w14:paraId="588ABFA9" w14:textId="77777777" w:rsidR="00217E47" w:rsidRPr="00E650AC" w:rsidRDefault="00217E47" w:rsidP="00217E47">
      <w:pPr>
        <w:rPr>
          <w:rFonts w:ascii="Arial" w:hAnsi="Arial" w:cs="Arial"/>
          <w:b/>
          <w:bCs/>
        </w:rPr>
      </w:pPr>
    </w:p>
    <w:p w14:paraId="5DE79AB9" w14:textId="77777777" w:rsidR="00217E47" w:rsidRPr="00E650AC" w:rsidRDefault="00217E47" w:rsidP="00217E47">
      <w:pPr>
        <w:rPr>
          <w:rFonts w:ascii="Arial" w:eastAsia="Calibri" w:hAnsi="Arial" w:cs="Arial"/>
          <w:b/>
          <w:bCs/>
        </w:rPr>
      </w:pPr>
      <w:r w:rsidRPr="00E650AC">
        <w:rPr>
          <w:rFonts w:ascii="Arial" w:eastAsia="Calibri" w:hAnsi="Arial" w:cs="Arial"/>
          <w:b/>
          <w:bCs/>
        </w:rPr>
        <w:t>1. Kalhoty softshellové s autosponou</w:t>
      </w:r>
    </w:p>
    <w:p w14:paraId="19278D5E" w14:textId="77777777" w:rsidR="00217E47" w:rsidRPr="00E650AC" w:rsidRDefault="00217E47" w:rsidP="00217E47">
      <w:pPr>
        <w:rPr>
          <w:rFonts w:ascii="Arial" w:eastAsia="Calibri" w:hAnsi="Arial" w:cs="Arial"/>
          <w:bCs/>
        </w:rPr>
      </w:pPr>
      <w:r w:rsidRPr="00E650AC">
        <w:rPr>
          <w:rFonts w:ascii="Arial" w:eastAsia="Calibri" w:hAnsi="Arial" w:cs="Arial"/>
          <w:bCs/>
        </w:rPr>
        <w:t>- barva černá</w:t>
      </w:r>
    </w:p>
    <w:p w14:paraId="1D6700AE" w14:textId="77777777" w:rsidR="00217E47" w:rsidRPr="00E650AC" w:rsidRDefault="00217E47" w:rsidP="00217E47">
      <w:pPr>
        <w:rPr>
          <w:rFonts w:ascii="Arial" w:hAnsi="Arial" w:cs="Arial"/>
          <w:kern w:val="2"/>
        </w:rPr>
      </w:pPr>
      <w:r w:rsidRPr="00E650AC">
        <w:rPr>
          <w:rFonts w:ascii="Arial" w:eastAsia="Calibri" w:hAnsi="Arial" w:cs="Arial"/>
          <w:bCs/>
        </w:rPr>
        <w:t>- velikostní sortiment obvod pasu/ výška postavy</w:t>
      </w:r>
      <w:r w:rsidRPr="00E650AC">
        <w:rPr>
          <w:rFonts w:ascii="Arial" w:eastAsia="Calibri" w:hAnsi="Arial" w:cs="Arial"/>
          <w:b/>
          <w:bCs/>
        </w:rPr>
        <w:br/>
      </w:r>
      <w:r w:rsidRPr="00E650AC">
        <w:rPr>
          <w:rFonts w:ascii="Arial" w:eastAsia="Calibri" w:hAnsi="Arial" w:cs="Arial"/>
          <w:bCs/>
        </w:rPr>
        <w:t>- softshellové kalhoty</w:t>
      </w:r>
      <w:r w:rsidRPr="00E650AC">
        <w:rPr>
          <w:rFonts w:ascii="Arial" w:eastAsia="Calibri" w:hAnsi="Arial" w:cs="Arial"/>
          <w:b/>
          <w:bCs/>
        </w:rPr>
        <w:br/>
      </w:r>
      <w:r w:rsidRPr="00E650AC">
        <w:rPr>
          <w:rFonts w:ascii="Arial" w:eastAsia="Calibri" w:hAnsi="Arial" w:cs="Arial"/>
          <w:b/>
          <w:u w:val="single"/>
        </w:rPr>
        <w:t>Popis výrobku:</w:t>
      </w:r>
      <w:r w:rsidRPr="00E650AC">
        <w:rPr>
          <w:rFonts w:ascii="Arial" w:eastAsia="Calibri" w:hAnsi="Arial" w:cs="Arial"/>
          <w:b/>
          <w:u w:val="single"/>
        </w:rPr>
        <w:br/>
      </w:r>
      <w:r w:rsidRPr="00E650AC">
        <w:rPr>
          <w:rFonts w:ascii="Arial" w:hAnsi="Arial" w:cs="Arial"/>
        </w:rPr>
        <w:t>-  přední díl po jednom záhybu, 2 kapsy přední boční klínové</w:t>
      </w:r>
      <w:r w:rsidRPr="00E650AC">
        <w:rPr>
          <w:rFonts w:ascii="Arial" w:hAnsi="Arial" w:cs="Arial"/>
        </w:rPr>
        <w:br/>
        <w:t>-  zadní kapsa lištová zapínaná na zip</w:t>
      </w:r>
    </w:p>
    <w:p w14:paraId="1391C92A" w14:textId="77777777" w:rsidR="00217E47" w:rsidRPr="00E650AC" w:rsidRDefault="00217E47" w:rsidP="00217E47">
      <w:pPr>
        <w:rPr>
          <w:rFonts w:ascii="Arial" w:hAnsi="Arial" w:cs="Arial"/>
        </w:rPr>
      </w:pPr>
      <w:r w:rsidRPr="00E650AC">
        <w:rPr>
          <w:rFonts w:ascii="Arial" w:hAnsi="Arial" w:cs="Arial"/>
        </w:rPr>
        <w:t>-  na pasovém límci poutka na 3 cm široký opasek,  posuvné autospony na pasovém límci pro regulaci obvodu pasu</w:t>
      </w:r>
    </w:p>
    <w:p w14:paraId="5ADEFB57" w14:textId="77777777" w:rsidR="00217E47" w:rsidRPr="00E650AC" w:rsidRDefault="00217E47" w:rsidP="00217E47">
      <w:pPr>
        <w:rPr>
          <w:rFonts w:ascii="Arial" w:hAnsi="Arial" w:cs="Arial"/>
        </w:rPr>
      </w:pPr>
      <w:r w:rsidRPr="00E650AC">
        <w:rPr>
          <w:rFonts w:ascii="Arial" w:hAnsi="Arial" w:cs="Arial"/>
        </w:rPr>
        <w:t xml:space="preserve">- zapínání na zdrhovadlo </w:t>
      </w:r>
    </w:p>
    <w:p w14:paraId="375D2374" w14:textId="77777777" w:rsidR="00217E47" w:rsidRPr="00E650AC" w:rsidRDefault="00217E47" w:rsidP="00217E47">
      <w:pPr>
        <w:rPr>
          <w:rFonts w:ascii="Arial" w:eastAsia="Calibri" w:hAnsi="Arial" w:cs="Arial"/>
        </w:rPr>
      </w:pPr>
      <w:r w:rsidRPr="00E650AC">
        <w:rPr>
          <w:rFonts w:ascii="Arial" w:hAnsi="Arial" w:cs="Arial"/>
        </w:rPr>
        <w:t>- v bočním švu přerušovaný reflexní pásek</w:t>
      </w:r>
      <w:r w:rsidRPr="00E650AC">
        <w:rPr>
          <w:rFonts w:ascii="Arial" w:hAnsi="Arial" w:cs="Arial"/>
        </w:rPr>
        <w:br/>
        <w:t>-  Všitá etiketa se symboly ošetřování a kód velikosti</w:t>
      </w:r>
      <w:r w:rsidRPr="00E650AC">
        <w:rPr>
          <w:rFonts w:ascii="Arial" w:hAnsi="Arial" w:cs="Arial"/>
        </w:rPr>
        <w:br/>
      </w:r>
      <w:r w:rsidRPr="00E650AC">
        <w:rPr>
          <w:rFonts w:ascii="Arial" w:eastAsia="Calibri" w:hAnsi="Arial" w:cs="Arial"/>
        </w:rPr>
        <w:br/>
      </w:r>
      <w:r w:rsidRPr="00E650AC">
        <w:rPr>
          <w:rFonts w:ascii="Arial" w:eastAsia="Calibri" w:hAnsi="Arial" w:cs="Arial"/>
          <w:b/>
          <w:u w:val="single"/>
        </w:rPr>
        <w:t>Značení výrobku</w:t>
      </w:r>
    </w:p>
    <w:p w14:paraId="0B25F3BC" w14:textId="77777777" w:rsidR="00217E47" w:rsidRPr="00E650AC" w:rsidRDefault="00217E47" w:rsidP="00217E47">
      <w:pPr>
        <w:rPr>
          <w:rFonts w:ascii="Arial" w:hAnsi="Arial" w:cs="Arial"/>
        </w:rPr>
      </w:pPr>
      <w:r w:rsidRPr="00E650AC">
        <w:rPr>
          <w:rFonts w:ascii="Arial" w:eastAsia="Calibri" w:hAnsi="Arial" w:cs="Arial"/>
        </w:rPr>
        <w:t>Ošetřovací  etiketa:</w:t>
      </w:r>
    </w:p>
    <w:p w14:paraId="4A041790" w14:textId="77777777" w:rsidR="00217E47" w:rsidRPr="00E650AC" w:rsidRDefault="00217E47" w:rsidP="00217E47">
      <w:pPr>
        <w:numPr>
          <w:ilvl w:val="0"/>
          <w:numId w:val="24"/>
        </w:numPr>
        <w:suppressAutoHyphens/>
        <w:spacing w:after="120"/>
        <w:ind w:left="1967"/>
        <w:jc w:val="both"/>
        <w:rPr>
          <w:rFonts w:ascii="Arial" w:hAnsi="Arial" w:cs="Arial"/>
        </w:rPr>
      </w:pPr>
      <w:r w:rsidRPr="00E650AC">
        <w:rPr>
          <w:rFonts w:ascii="Arial" w:hAnsi="Arial" w:cs="Arial"/>
        </w:rPr>
        <w:t>Výrobce (dodavatel)</w:t>
      </w:r>
    </w:p>
    <w:p w14:paraId="1A08C5DB" w14:textId="77777777" w:rsidR="00217E47" w:rsidRPr="00E650AC" w:rsidRDefault="00217E47" w:rsidP="00217E47">
      <w:pPr>
        <w:numPr>
          <w:ilvl w:val="0"/>
          <w:numId w:val="24"/>
        </w:numPr>
        <w:suppressAutoHyphens/>
        <w:spacing w:after="120"/>
        <w:ind w:left="1967"/>
        <w:jc w:val="both"/>
        <w:rPr>
          <w:rFonts w:ascii="Arial" w:hAnsi="Arial" w:cs="Arial"/>
        </w:rPr>
      </w:pPr>
      <w:r w:rsidRPr="00E650AC">
        <w:rPr>
          <w:rFonts w:ascii="Arial" w:hAnsi="Arial" w:cs="Arial"/>
        </w:rPr>
        <w:t>Velikost</w:t>
      </w:r>
    </w:p>
    <w:p w14:paraId="5D9B3487" w14:textId="77777777" w:rsidR="00217E47" w:rsidRPr="00E650AC" w:rsidRDefault="00217E47" w:rsidP="00217E47">
      <w:pPr>
        <w:numPr>
          <w:ilvl w:val="0"/>
          <w:numId w:val="24"/>
        </w:numPr>
        <w:suppressAutoHyphens/>
        <w:spacing w:after="120"/>
        <w:ind w:left="1967"/>
        <w:jc w:val="both"/>
        <w:rPr>
          <w:rFonts w:ascii="Arial" w:eastAsia="Calibri" w:hAnsi="Arial" w:cs="Arial"/>
        </w:rPr>
      </w:pPr>
      <w:r w:rsidRPr="00E650AC">
        <w:rPr>
          <w:rFonts w:ascii="Arial" w:hAnsi="Arial" w:cs="Arial"/>
        </w:rPr>
        <w:t>Fazona</w:t>
      </w:r>
    </w:p>
    <w:p w14:paraId="263B144F" w14:textId="77777777" w:rsidR="00217E47" w:rsidRPr="00E650AC" w:rsidRDefault="00217E47" w:rsidP="00217E47">
      <w:pPr>
        <w:numPr>
          <w:ilvl w:val="0"/>
          <w:numId w:val="24"/>
        </w:numPr>
        <w:suppressAutoHyphens/>
        <w:spacing w:after="120"/>
        <w:ind w:left="1967"/>
        <w:jc w:val="both"/>
        <w:rPr>
          <w:rFonts w:ascii="Arial" w:hAnsi="Arial" w:cs="Arial"/>
        </w:rPr>
      </w:pPr>
      <w:r w:rsidRPr="00E650AC">
        <w:rPr>
          <w:rFonts w:ascii="Arial" w:eastAsia="Calibri" w:hAnsi="Arial" w:cs="Arial"/>
        </w:rPr>
        <w:t>Datum výroby (r)</w:t>
      </w:r>
    </w:p>
    <w:p w14:paraId="4386D871" w14:textId="77777777" w:rsidR="00217E47" w:rsidRPr="00E650AC" w:rsidRDefault="00217E47" w:rsidP="00217E47">
      <w:pPr>
        <w:numPr>
          <w:ilvl w:val="0"/>
          <w:numId w:val="24"/>
        </w:numPr>
        <w:suppressAutoHyphens/>
        <w:spacing w:after="120"/>
        <w:ind w:left="1967"/>
        <w:jc w:val="both"/>
        <w:rPr>
          <w:rFonts w:ascii="Arial" w:hAnsi="Arial" w:cs="Arial"/>
        </w:rPr>
      </w:pPr>
      <w:r w:rsidRPr="00E650AC">
        <w:rPr>
          <w:rFonts w:ascii="Arial" w:hAnsi="Arial" w:cs="Arial"/>
        </w:rPr>
        <w:t>Složení materiálu v plném znění (viz zákon č.92/1999 Sb.)</w:t>
      </w:r>
    </w:p>
    <w:p w14:paraId="272A344E" w14:textId="77777777" w:rsidR="00217E47" w:rsidRPr="00E650AC" w:rsidRDefault="00217E47" w:rsidP="00217E47">
      <w:pPr>
        <w:numPr>
          <w:ilvl w:val="0"/>
          <w:numId w:val="24"/>
        </w:numPr>
        <w:suppressAutoHyphens/>
        <w:spacing w:after="120"/>
        <w:ind w:left="1967"/>
        <w:jc w:val="both"/>
        <w:rPr>
          <w:rFonts w:ascii="Arial" w:hAnsi="Arial" w:cs="Arial"/>
        </w:rPr>
      </w:pPr>
      <w:r w:rsidRPr="00E650AC">
        <w:rPr>
          <w:rFonts w:ascii="Arial" w:hAnsi="Arial" w:cs="Arial"/>
        </w:rPr>
        <w:t xml:space="preserve">Symboly ošetřování dle ČSN EN ISO 3758    </w:t>
      </w:r>
    </w:p>
    <w:p w14:paraId="1925523B" w14:textId="77777777" w:rsidR="00217E47" w:rsidRPr="00E650AC" w:rsidRDefault="00217E47" w:rsidP="00217E47">
      <w:pPr>
        <w:spacing w:after="120"/>
        <w:jc w:val="both"/>
        <w:rPr>
          <w:rFonts w:ascii="Arial" w:eastAsia="Calibri" w:hAnsi="Arial" w:cs="Arial"/>
        </w:rPr>
      </w:pPr>
      <w:r w:rsidRPr="00E650AC">
        <w:rPr>
          <w:rFonts w:ascii="Arial" w:hAnsi="Arial" w:cs="Arial"/>
        </w:rPr>
        <w:t>Umístění: v pasovém</w:t>
      </w:r>
      <w:r w:rsidRPr="00E650AC">
        <w:rPr>
          <w:rFonts w:ascii="Arial" w:eastAsia="Calibri" w:hAnsi="Arial" w:cs="Arial"/>
        </w:rPr>
        <w:t xml:space="preserve"> límci nad pravou zadní kapsou  </w:t>
      </w:r>
    </w:p>
    <w:p w14:paraId="47D05642" w14:textId="77777777" w:rsidR="00217E47" w:rsidRPr="00E650AC" w:rsidRDefault="00217E47" w:rsidP="00217E47">
      <w:pPr>
        <w:spacing w:after="120"/>
        <w:jc w:val="both"/>
        <w:rPr>
          <w:rFonts w:ascii="Arial" w:eastAsia="Calibri" w:hAnsi="Arial" w:cs="Arial"/>
        </w:rPr>
      </w:pPr>
      <w:r w:rsidRPr="00E650AC">
        <w:rPr>
          <w:rFonts w:ascii="Arial" w:eastAsia="Calibri" w:hAnsi="Arial" w:cs="Arial"/>
        </w:rPr>
        <w:t>Symboly ošetřování:</w:t>
      </w:r>
    </w:p>
    <w:p w14:paraId="1E89FDFE" w14:textId="77777777" w:rsidR="00217E47" w:rsidRPr="00E650AC" w:rsidRDefault="00217E47" w:rsidP="00217E47">
      <w:pPr>
        <w:tabs>
          <w:tab w:val="left" w:pos="2327"/>
        </w:tabs>
        <w:jc w:val="both"/>
        <w:rPr>
          <w:rFonts w:ascii="Arial" w:hAnsi="Arial" w:cs="Arial"/>
        </w:rPr>
      </w:pPr>
      <w:r w:rsidRPr="00E650AC">
        <w:rPr>
          <w:rFonts w:ascii="Arial" w:hAnsi="Arial" w:cs="Arial"/>
          <w:noProof/>
          <w:lang w:val="cs-CZ" w:eastAsia="cs-CZ"/>
        </w:rPr>
        <w:drawing>
          <wp:inline distT="0" distB="0" distL="0" distR="0" wp14:anchorId="4F19AA0C" wp14:editId="269D6E7F">
            <wp:extent cx="540385" cy="381635"/>
            <wp:effectExtent l="19050" t="0" r="0" b="0"/>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8"/>
                    <a:srcRect/>
                    <a:stretch>
                      <a:fillRect/>
                    </a:stretch>
                  </pic:blipFill>
                  <pic:spPr bwMode="auto">
                    <a:xfrm>
                      <a:off x="0" y="0"/>
                      <a:ext cx="540385" cy="381635"/>
                    </a:xfrm>
                    <a:prstGeom prst="rect">
                      <a:avLst/>
                    </a:prstGeom>
                    <a:solidFill>
                      <a:srgbClr val="FFFFFF"/>
                    </a:solidFill>
                    <a:ln w="9525">
                      <a:noFill/>
                      <a:miter lim="800000"/>
                      <a:headEnd/>
                      <a:tailEnd/>
                    </a:ln>
                  </pic:spPr>
                </pic:pic>
              </a:graphicData>
            </a:graphic>
          </wp:inline>
        </w:drawing>
      </w:r>
      <w:r w:rsidRPr="00E650AC">
        <w:rPr>
          <w:rFonts w:ascii="Arial" w:hAnsi="Arial" w:cs="Arial"/>
        </w:rPr>
        <w:t xml:space="preserve">   </w:t>
      </w:r>
      <w:r w:rsidRPr="00E650AC">
        <w:rPr>
          <w:rFonts w:ascii="Arial" w:eastAsia="Calibri" w:hAnsi="Arial" w:cs="Arial"/>
          <w:noProof/>
          <w:lang w:val="cs-CZ" w:eastAsia="cs-CZ"/>
        </w:rPr>
        <w:drawing>
          <wp:inline distT="0" distB="0" distL="0" distR="0" wp14:anchorId="00A4B357" wp14:editId="4980C2BB">
            <wp:extent cx="445135" cy="365760"/>
            <wp:effectExtent l="19050" t="0" r="0" b="0"/>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9"/>
                    <a:srcRect/>
                    <a:stretch>
                      <a:fillRect/>
                    </a:stretch>
                  </pic:blipFill>
                  <pic:spPr bwMode="auto">
                    <a:xfrm>
                      <a:off x="0" y="0"/>
                      <a:ext cx="445135" cy="365760"/>
                    </a:xfrm>
                    <a:prstGeom prst="rect">
                      <a:avLst/>
                    </a:prstGeom>
                    <a:solidFill>
                      <a:srgbClr val="FFFFFF"/>
                    </a:solidFill>
                    <a:ln w="9525">
                      <a:noFill/>
                      <a:miter lim="800000"/>
                      <a:headEnd/>
                      <a:tailEnd/>
                    </a:ln>
                  </pic:spPr>
                </pic:pic>
              </a:graphicData>
            </a:graphic>
          </wp:inline>
        </w:drawing>
      </w:r>
      <w:r w:rsidRPr="00E650AC">
        <w:rPr>
          <w:rFonts w:ascii="Arial" w:hAnsi="Arial" w:cs="Arial"/>
        </w:rPr>
        <w:t xml:space="preserve">    </w:t>
      </w:r>
      <w:r w:rsidRPr="00E650AC">
        <w:rPr>
          <w:rFonts w:ascii="Arial" w:hAnsi="Arial" w:cs="Arial"/>
          <w:noProof/>
          <w:lang w:val="cs-CZ" w:eastAsia="cs-CZ"/>
        </w:rPr>
        <w:drawing>
          <wp:inline distT="0" distB="0" distL="0" distR="0" wp14:anchorId="6BBB6DA1" wp14:editId="10699BCC">
            <wp:extent cx="429260" cy="421640"/>
            <wp:effectExtent l="19050" t="0" r="889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0"/>
                    <a:srcRect/>
                    <a:stretch>
                      <a:fillRect/>
                    </a:stretch>
                  </pic:blipFill>
                  <pic:spPr bwMode="auto">
                    <a:xfrm>
                      <a:off x="0" y="0"/>
                      <a:ext cx="429260" cy="421640"/>
                    </a:xfrm>
                    <a:prstGeom prst="rect">
                      <a:avLst/>
                    </a:prstGeom>
                    <a:solidFill>
                      <a:srgbClr val="FFFFFF"/>
                    </a:solidFill>
                    <a:ln w="9525">
                      <a:noFill/>
                      <a:miter lim="800000"/>
                      <a:headEnd/>
                      <a:tailEnd/>
                    </a:ln>
                  </pic:spPr>
                </pic:pic>
              </a:graphicData>
            </a:graphic>
          </wp:inline>
        </w:drawing>
      </w:r>
      <w:r w:rsidRPr="00E650AC">
        <w:rPr>
          <w:rFonts w:ascii="Arial" w:hAnsi="Arial" w:cs="Arial"/>
        </w:rPr>
        <w:t xml:space="preserve">   </w:t>
      </w:r>
      <w:r w:rsidRPr="00E650AC">
        <w:rPr>
          <w:rFonts w:ascii="Arial" w:hAnsi="Arial" w:cs="Arial"/>
          <w:noProof/>
          <w:lang w:val="cs-CZ" w:eastAsia="cs-CZ"/>
        </w:rPr>
        <w:drawing>
          <wp:inline distT="0" distB="0" distL="0" distR="0" wp14:anchorId="3E8AA093" wp14:editId="673EFB78">
            <wp:extent cx="476885" cy="341630"/>
            <wp:effectExtent l="19050" t="0" r="0"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a:srcRect/>
                    <a:stretch>
                      <a:fillRect/>
                    </a:stretch>
                  </pic:blipFill>
                  <pic:spPr bwMode="auto">
                    <a:xfrm>
                      <a:off x="0" y="0"/>
                      <a:ext cx="476885" cy="341630"/>
                    </a:xfrm>
                    <a:prstGeom prst="rect">
                      <a:avLst/>
                    </a:prstGeom>
                    <a:solidFill>
                      <a:srgbClr val="FFFFFF"/>
                    </a:solidFill>
                    <a:ln w="9525">
                      <a:noFill/>
                      <a:miter lim="800000"/>
                      <a:headEnd/>
                      <a:tailEnd/>
                    </a:ln>
                  </pic:spPr>
                </pic:pic>
              </a:graphicData>
            </a:graphic>
          </wp:inline>
        </w:drawing>
      </w:r>
      <w:r w:rsidRPr="00E650AC">
        <w:rPr>
          <w:rFonts w:ascii="Arial" w:hAnsi="Arial" w:cs="Arial"/>
        </w:rPr>
        <w:t xml:space="preserve">    </w:t>
      </w:r>
      <w:r w:rsidRPr="00E650AC">
        <w:rPr>
          <w:rFonts w:ascii="Arial" w:hAnsi="Arial" w:cs="Arial"/>
          <w:noProof/>
          <w:lang w:val="cs-CZ" w:eastAsia="cs-CZ"/>
        </w:rPr>
        <w:drawing>
          <wp:inline distT="0" distB="0" distL="0" distR="0" wp14:anchorId="76422326" wp14:editId="624B72F8">
            <wp:extent cx="476885" cy="397510"/>
            <wp:effectExtent l="1905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srcRect/>
                    <a:stretch>
                      <a:fillRect/>
                    </a:stretch>
                  </pic:blipFill>
                  <pic:spPr bwMode="auto">
                    <a:xfrm>
                      <a:off x="0" y="0"/>
                      <a:ext cx="476885" cy="397510"/>
                    </a:xfrm>
                    <a:prstGeom prst="rect">
                      <a:avLst/>
                    </a:prstGeom>
                    <a:solidFill>
                      <a:srgbClr val="FFFFFF"/>
                    </a:solidFill>
                    <a:ln w="9525">
                      <a:noFill/>
                      <a:miter lim="800000"/>
                      <a:headEnd/>
                      <a:tailEnd/>
                    </a:ln>
                  </pic:spPr>
                </pic:pic>
              </a:graphicData>
            </a:graphic>
          </wp:inline>
        </w:drawing>
      </w:r>
      <w:r w:rsidRPr="00E650AC">
        <w:rPr>
          <w:rFonts w:ascii="Arial" w:hAnsi="Arial" w:cs="Arial"/>
        </w:rPr>
        <w:t xml:space="preserve">                                      </w:t>
      </w:r>
    </w:p>
    <w:p w14:paraId="2EE1AED9" w14:textId="77777777" w:rsidR="00217E47" w:rsidRPr="00E650AC" w:rsidRDefault="00217E47" w:rsidP="00217E47">
      <w:pPr>
        <w:ind w:left="1247"/>
        <w:jc w:val="both"/>
        <w:rPr>
          <w:rFonts w:ascii="Arial" w:hAnsi="Arial" w:cs="Arial"/>
        </w:rPr>
      </w:pPr>
    </w:p>
    <w:p w14:paraId="22FD8FCE" w14:textId="77777777" w:rsidR="00217E47" w:rsidRPr="00E650AC" w:rsidRDefault="00217E47" w:rsidP="00217E47">
      <w:pPr>
        <w:spacing w:after="120"/>
        <w:jc w:val="both"/>
        <w:rPr>
          <w:rFonts w:ascii="Arial" w:hAnsi="Arial" w:cs="Arial"/>
        </w:rPr>
      </w:pPr>
      <w:r w:rsidRPr="00E650AC">
        <w:rPr>
          <w:rFonts w:ascii="Arial" w:hAnsi="Arial" w:cs="Arial"/>
        </w:rPr>
        <w:t xml:space="preserve">Etiketa  –  stálobarevná a čitelná i po údržbě                                             </w:t>
      </w:r>
    </w:p>
    <w:p w14:paraId="7482848F" w14:textId="77777777" w:rsidR="00217E47" w:rsidRPr="00E650AC" w:rsidRDefault="00217E47" w:rsidP="00217E47">
      <w:pPr>
        <w:tabs>
          <w:tab w:val="left" w:pos="1701"/>
        </w:tabs>
        <w:spacing w:after="120"/>
        <w:jc w:val="both"/>
        <w:rPr>
          <w:rFonts w:ascii="Arial" w:hAnsi="Arial" w:cs="Arial"/>
        </w:rPr>
      </w:pPr>
      <w:r w:rsidRPr="00E650AC">
        <w:rPr>
          <w:rFonts w:ascii="Arial" w:hAnsi="Arial" w:cs="Arial"/>
        </w:rPr>
        <w:t>Papírová etiketa obsahuje:</w:t>
      </w:r>
    </w:p>
    <w:p w14:paraId="4E246107" w14:textId="77777777" w:rsidR="00217E47" w:rsidRPr="00E650AC" w:rsidRDefault="00217E47" w:rsidP="00217E47">
      <w:pPr>
        <w:tabs>
          <w:tab w:val="left" w:pos="1701"/>
        </w:tabs>
        <w:spacing w:after="120"/>
        <w:jc w:val="both"/>
        <w:rPr>
          <w:rFonts w:ascii="Arial" w:hAnsi="Arial" w:cs="Arial"/>
        </w:rPr>
      </w:pPr>
    </w:p>
    <w:p w14:paraId="64AB25C7" w14:textId="77777777" w:rsidR="00217E47" w:rsidRPr="00E650AC" w:rsidRDefault="00217E47" w:rsidP="00217E47">
      <w:pPr>
        <w:numPr>
          <w:ilvl w:val="0"/>
          <w:numId w:val="25"/>
        </w:numPr>
        <w:tabs>
          <w:tab w:val="left" w:pos="1701"/>
        </w:tabs>
        <w:suppressAutoHyphens/>
        <w:spacing w:after="120"/>
        <w:ind w:left="2418"/>
        <w:jc w:val="both"/>
        <w:rPr>
          <w:rFonts w:ascii="Arial" w:hAnsi="Arial" w:cs="Arial"/>
        </w:rPr>
      </w:pPr>
      <w:r w:rsidRPr="00E650AC">
        <w:rPr>
          <w:rFonts w:ascii="Arial" w:hAnsi="Arial" w:cs="Arial"/>
        </w:rPr>
        <w:t>Výrobce (dodavatel)</w:t>
      </w:r>
    </w:p>
    <w:p w14:paraId="14D53423" w14:textId="77777777" w:rsidR="00217E47" w:rsidRPr="00E650AC" w:rsidRDefault="00217E47" w:rsidP="00217E47">
      <w:pPr>
        <w:numPr>
          <w:ilvl w:val="0"/>
          <w:numId w:val="25"/>
        </w:numPr>
        <w:tabs>
          <w:tab w:val="left" w:pos="1701"/>
        </w:tabs>
        <w:suppressAutoHyphens/>
        <w:spacing w:after="120"/>
        <w:ind w:left="2418"/>
        <w:jc w:val="both"/>
        <w:rPr>
          <w:rFonts w:ascii="Arial" w:hAnsi="Arial" w:cs="Arial"/>
        </w:rPr>
      </w:pPr>
      <w:r w:rsidRPr="00E650AC">
        <w:rPr>
          <w:rFonts w:ascii="Arial" w:hAnsi="Arial" w:cs="Arial"/>
        </w:rPr>
        <w:t>Fazona</w:t>
      </w:r>
    </w:p>
    <w:p w14:paraId="523DEB52" w14:textId="77777777" w:rsidR="00217E47" w:rsidRPr="00E650AC" w:rsidRDefault="00217E47" w:rsidP="00217E47">
      <w:pPr>
        <w:numPr>
          <w:ilvl w:val="0"/>
          <w:numId w:val="25"/>
        </w:numPr>
        <w:tabs>
          <w:tab w:val="left" w:pos="1701"/>
        </w:tabs>
        <w:suppressAutoHyphens/>
        <w:spacing w:after="120"/>
        <w:ind w:left="2418"/>
        <w:jc w:val="both"/>
        <w:rPr>
          <w:rFonts w:ascii="Arial" w:hAnsi="Arial" w:cs="Arial"/>
        </w:rPr>
      </w:pPr>
      <w:r w:rsidRPr="00E650AC">
        <w:rPr>
          <w:rFonts w:ascii="Arial" w:hAnsi="Arial" w:cs="Arial"/>
        </w:rPr>
        <w:t>Velikost, kód velikosti</w:t>
      </w:r>
    </w:p>
    <w:p w14:paraId="2C798301" w14:textId="77777777" w:rsidR="00217E47" w:rsidRPr="00E650AC" w:rsidRDefault="00217E47" w:rsidP="00217E47">
      <w:pPr>
        <w:numPr>
          <w:ilvl w:val="0"/>
          <w:numId w:val="25"/>
        </w:numPr>
        <w:tabs>
          <w:tab w:val="left" w:pos="1701"/>
        </w:tabs>
        <w:suppressAutoHyphens/>
        <w:spacing w:after="120"/>
        <w:ind w:left="2418"/>
        <w:jc w:val="both"/>
        <w:rPr>
          <w:rFonts w:ascii="Arial" w:hAnsi="Arial" w:cs="Arial"/>
        </w:rPr>
      </w:pPr>
      <w:r w:rsidRPr="00E650AC">
        <w:rPr>
          <w:rFonts w:ascii="Arial" w:hAnsi="Arial" w:cs="Arial"/>
        </w:rPr>
        <w:t>Rok výroby</w:t>
      </w:r>
    </w:p>
    <w:p w14:paraId="4CA38B83" w14:textId="77777777" w:rsidR="00217E47" w:rsidRPr="00E650AC" w:rsidRDefault="00217E47" w:rsidP="00217E47">
      <w:pPr>
        <w:tabs>
          <w:tab w:val="left" w:pos="1701"/>
        </w:tabs>
        <w:spacing w:after="120"/>
        <w:jc w:val="both"/>
        <w:rPr>
          <w:rFonts w:ascii="Arial" w:eastAsia="Calibri" w:hAnsi="Arial" w:cs="Arial"/>
        </w:rPr>
      </w:pPr>
      <w:r w:rsidRPr="00E650AC">
        <w:rPr>
          <w:rFonts w:ascii="Arial" w:hAnsi="Arial" w:cs="Arial"/>
        </w:rPr>
        <w:t xml:space="preserve">Adjustace: </w:t>
      </w:r>
      <w:r w:rsidRPr="00E650AC">
        <w:rPr>
          <w:rFonts w:ascii="Arial" w:eastAsia="Calibri" w:hAnsi="Arial" w:cs="Arial"/>
        </w:rPr>
        <w:t>výrobek  se dodává na ramínku kryté  PE sáčkem</w:t>
      </w:r>
    </w:p>
    <w:p w14:paraId="392C0BBD" w14:textId="77777777" w:rsidR="00217E47" w:rsidRPr="00E650AC" w:rsidRDefault="00217E47" w:rsidP="00217E47">
      <w:pPr>
        <w:tabs>
          <w:tab w:val="left" w:pos="1050"/>
        </w:tabs>
        <w:rPr>
          <w:rFonts w:ascii="Arial" w:eastAsia="Calibri" w:hAnsi="Arial" w:cs="Arial"/>
        </w:rPr>
      </w:pPr>
    </w:p>
    <w:p w14:paraId="69CB21C2" w14:textId="77777777" w:rsidR="00217E47" w:rsidRPr="00E650AC" w:rsidRDefault="00217E47" w:rsidP="00217E47">
      <w:pPr>
        <w:tabs>
          <w:tab w:val="left" w:pos="1050"/>
        </w:tabs>
        <w:rPr>
          <w:rFonts w:ascii="Arial" w:eastAsia="Calibri" w:hAnsi="Arial" w:cs="Arial"/>
        </w:rPr>
      </w:pPr>
    </w:p>
    <w:tbl>
      <w:tblPr>
        <w:tblW w:w="0" w:type="auto"/>
        <w:tblInd w:w="-50" w:type="dxa"/>
        <w:tblLayout w:type="fixed"/>
        <w:tblCellMar>
          <w:left w:w="70" w:type="dxa"/>
          <w:right w:w="70" w:type="dxa"/>
        </w:tblCellMar>
        <w:tblLook w:val="04A0" w:firstRow="1" w:lastRow="0" w:firstColumn="1" w:lastColumn="0" w:noHBand="0" w:noVBand="1"/>
      </w:tblPr>
      <w:tblGrid>
        <w:gridCol w:w="3100"/>
        <w:gridCol w:w="1340"/>
        <w:gridCol w:w="2200"/>
        <w:gridCol w:w="2570"/>
      </w:tblGrid>
      <w:tr w:rsidR="00217E47" w:rsidRPr="00E650AC" w14:paraId="4F7740AB" w14:textId="77777777" w:rsidTr="00344353">
        <w:trPr>
          <w:trHeight w:val="510"/>
        </w:trPr>
        <w:tc>
          <w:tcPr>
            <w:tcW w:w="3100" w:type="dxa"/>
            <w:vMerge w:val="restart"/>
            <w:tcBorders>
              <w:top w:val="single" w:sz="4" w:space="0" w:color="000000"/>
              <w:left w:val="single" w:sz="4" w:space="0" w:color="000000"/>
              <w:bottom w:val="single" w:sz="4" w:space="0" w:color="000000"/>
              <w:right w:val="nil"/>
            </w:tcBorders>
            <w:vAlign w:val="center"/>
            <w:hideMark/>
          </w:tcPr>
          <w:p w14:paraId="30DAEFFC" w14:textId="77777777" w:rsidR="00217E47" w:rsidRPr="00E650AC" w:rsidRDefault="00217E47" w:rsidP="00344353">
            <w:pPr>
              <w:rPr>
                <w:rFonts w:ascii="Arial" w:hAnsi="Arial" w:cs="Arial"/>
              </w:rPr>
            </w:pPr>
            <w:r w:rsidRPr="00E650AC">
              <w:rPr>
                <w:rFonts w:ascii="Arial" w:hAnsi="Arial" w:cs="Arial"/>
              </w:rPr>
              <w:t>Složení:</w:t>
            </w:r>
          </w:p>
        </w:tc>
        <w:tc>
          <w:tcPr>
            <w:tcW w:w="1340" w:type="dxa"/>
            <w:tcBorders>
              <w:top w:val="single" w:sz="4" w:space="0" w:color="000000"/>
              <w:left w:val="single" w:sz="4" w:space="0" w:color="000000"/>
              <w:bottom w:val="single" w:sz="4" w:space="0" w:color="000000"/>
              <w:right w:val="nil"/>
            </w:tcBorders>
            <w:vAlign w:val="bottom"/>
            <w:hideMark/>
          </w:tcPr>
          <w:p w14:paraId="5A356E96" w14:textId="77777777" w:rsidR="00217E47" w:rsidRPr="00E650AC" w:rsidRDefault="00217E47" w:rsidP="00344353">
            <w:pPr>
              <w:rPr>
                <w:rFonts w:ascii="Arial" w:hAnsi="Arial" w:cs="Arial"/>
              </w:rPr>
            </w:pPr>
            <w:r w:rsidRPr="00E650AC">
              <w:rPr>
                <w:rFonts w:ascii="Arial" w:hAnsi="Arial" w:cs="Arial"/>
              </w:rPr>
              <w:t>Líc:</w:t>
            </w:r>
          </w:p>
        </w:tc>
        <w:tc>
          <w:tcPr>
            <w:tcW w:w="2200" w:type="dxa"/>
            <w:tcBorders>
              <w:top w:val="single" w:sz="4" w:space="0" w:color="000000"/>
              <w:left w:val="single" w:sz="4" w:space="0" w:color="000000"/>
              <w:bottom w:val="single" w:sz="4" w:space="0" w:color="000000"/>
              <w:right w:val="nil"/>
            </w:tcBorders>
            <w:vAlign w:val="bottom"/>
            <w:hideMark/>
          </w:tcPr>
          <w:p w14:paraId="4EE05ABD" w14:textId="77777777" w:rsidR="00217E47" w:rsidRPr="00E650AC" w:rsidRDefault="00217E47" w:rsidP="00344353">
            <w:pPr>
              <w:jc w:val="center"/>
              <w:rPr>
                <w:rFonts w:ascii="Arial" w:hAnsi="Arial" w:cs="Arial"/>
              </w:rPr>
            </w:pPr>
            <w:r w:rsidRPr="00E650AC">
              <w:rPr>
                <w:rFonts w:ascii="Arial" w:hAnsi="Arial" w:cs="Arial"/>
              </w:rPr>
              <w:t>94% Polyester / 6% Spandex</w:t>
            </w:r>
          </w:p>
        </w:tc>
        <w:tc>
          <w:tcPr>
            <w:tcW w:w="2570" w:type="dxa"/>
            <w:vMerge w:val="restart"/>
            <w:tcBorders>
              <w:top w:val="single" w:sz="4" w:space="0" w:color="000000"/>
              <w:left w:val="single" w:sz="4" w:space="0" w:color="000000"/>
              <w:bottom w:val="single" w:sz="4" w:space="0" w:color="000000"/>
              <w:right w:val="single" w:sz="4" w:space="0" w:color="000000"/>
            </w:tcBorders>
            <w:vAlign w:val="center"/>
          </w:tcPr>
          <w:p w14:paraId="1005F43B" w14:textId="77777777" w:rsidR="00217E47" w:rsidRPr="00E650AC" w:rsidRDefault="00217E47" w:rsidP="00344353">
            <w:pPr>
              <w:snapToGrid w:val="0"/>
              <w:rPr>
                <w:rFonts w:ascii="Arial" w:hAnsi="Arial" w:cs="Arial"/>
              </w:rPr>
            </w:pPr>
          </w:p>
        </w:tc>
      </w:tr>
      <w:tr w:rsidR="00217E47" w:rsidRPr="00E650AC" w14:paraId="072F6F8B" w14:textId="77777777" w:rsidTr="00344353">
        <w:trPr>
          <w:trHeight w:val="450"/>
        </w:trPr>
        <w:tc>
          <w:tcPr>
            <w:tcW w:w="4440" w:type="dxa"/>
            <w:vMerge/>
            <w:tcBorders>
              <w:top w:val="single" w:sz="4" w:space="0" w:color="000000"/>
              <w:left w:val="single" w:sz="4" w:space="0" w:color="000000"/>
              <w:bottom w:val="single" w:sz="4" w:space="0" w:color="000000"/>
              <w:right w:val="nil"/>
            </w:tcBorders>
            <w:vAlign w:val="center"/>
            <w:hideMark/>
          </w:tcPr>
          <w:p w14:paraId="2CF8B3AB" w14:textId="77777777" w:rsidR="00217E47" w:rsidRPr="00E650AC" w:rsidRDefault="00217E47" w:rsidP="00344353">
            <w:pPr>
              <w:rPr>
                <w:rFonts w:ascii="Arial" w:hAnsi="Arial" w:cs="Arial"/>
              </w:rPr>
            </w:pPr>
          </w:p>
        </w:tc>
        <w:tc>
          <w:tcPr>
            <w:tcW w:w="1340" w:type="dxa"/>
            <w:tcBorders>
              <w:top w:val="nil"/>
              <w:left w:val="single" w:sz="4" w:space="0" w:color="000000"/>
              <w:bottom w:val="single" w:sz="4" w:space="0" w:color="000000"/>
              <w:right w:val="nil"/>
            </w:tcBorders>
            <w:vAlign w:val="bottom"/>
            <w:hideMark/>
          </w:tcPr>
          <w:p w14:paraId="5C116EE7" w14:textId="77777777" w:rsidR="00217E47" w:rsidRPr="00E650AC" w:rsidRDefault="00217E47" w:rsidP="00344353">
            <w:pPr>
              <w:rPr>
                <w:rFonts w:ascii="Arial" w:hAnsi="Arial" w:cs="Arial"/>
              </w:rPr>
            </w:pPr>
            <w:r w:rsidRPr="00E650AC">
              <w:rPr>
                <w:rFonts w:ascii="Arial" w:hAnsi="Arial" w:cs="Arial"/>
              </w:rPr>
              <w:t xml:space="preserve">Rub: </w:t>
            </w:r>
          </w:p>
        </w:tc>
        <w:tc>
          <w:tcPr>
            <w:tcW w:w="2200" w:type="dxa"/>
            <w:tcBorders>
              <w:top w:val="nil"/>
              <w:left w:val="single" w:sz="4" w:space="0" w:color="000000"/>
              <w:bottom w:val="single" w:sz="4" w:space="0" w:color="000000"/>
              <w:right w:val="nil"/>
            </w:tcBorders>
            <w:vAlign w:val="bottom"/>
            <w:hideMark/>
          </w:tcPr>
          <w:p w14:paraId="23D86E35" w14:textId="77777777" w:rsidR="00217E47" w:rsidRPr="00E650AC" w:rsidRDefault="00217E47" w:rsidP="00344353">
            <w:pPr>
              <w:jc w:val="center"/>
              <w:rPr>
                <w:rFonts w:ascii="Arial" w:hAnsi="Arial" w:cs="Arial"/>
              </w:rPr>
            </w:pPr>
            <w:r w:rsidRPr="00E650AC">
              <w:rPr>
                <w:rFonts w:ascii="Arial" w:hAnsi="Arial" w:cs="Arial"/>
              </w:rPr>
              <w:t>100% Polyester</w:t>
            </w:r>
          </w:p>
        </w:tc>
        <w:tc>
          <w:tcPr>
            <w:tcW w:w="2570" w:type="dxa"/>
            <w:vMerge/>
            <w:tcBorders>
              <w:top w:val="single" w:sz="4" w:space="0" w:color="000000"/>
              <w:left w:val="single" w:sz="4" w:space="0" w:color="000000"/>
              <w:bottom w:val="single" w:sz="4" w:space="0" w:color="000000"/>
              <w:right w:val="single" w:sz="4" w:space="0" w:color="000000"/>
            </w:tcBorders>
            <w:vAlign w:val="center"/>
            <w:hideMark/>
          </w:tcPr>
          <w:p w14:paraId="4108BC5F" w14:textId="77777777" w:rsidR="00217E47" w:rsidRPr="00E650AC" w:rsidRDefault="00217E47" w:rsidP="00344353">
            <w:pPr>
              <w:rPr>
                <w:rFonts w:ascii="Arial" w:hAnsi="Arial" w:cs="Arial"/>
              </w:rPr>
            </w:pPr>
          </w:p>
        </w:tc>
      </w:tr>
      <w:tr w:rsidR="00217E47" w:rsidRPr="00E650AC" w14:paraId="0569E11F" w14:textId="77777777" w:rsidTr="00344353">
        <w:trPr>
          <w:trHeight w:val="450"/>
        </w:trPr>
        <w:tc>
          <w:tcPr>
            <w:tcW w:w="4440" w:type="dxa"/>
            <w:gridSpan w:val="2"/>
            <w:tcBorders>
              <w:top w:val="single" w:sz="4" w:space="0" w:color="000000"/>
              <w:left w:val="single" w:sz="4" w:space="0" w:color="000000"/>
              <w:bottom w:val="single" w:sz="4" w:space="0" w:color="000000"/>
              <w:right w:val="nil"/>
            </w:tcBorders>
            <w:vAlign w:val="center"/>
            <w:hideMark/>
          </w:tcPr>
          <w:p w14:paraId="41D6D19B" w14:textId="77777777" w:rsidR="00217E47" w:rsidRPr="00E650AC" w:rsidRDefault="00217E47" w:rsidP="00344353">
            <w:pPr>
              <w:rPr>
                <w:rFonts w:ascii="Arial" w:hAnsi="Arial" w:cs="Arial"/>
              </w:rPr>
            </w:pPr>
            <w:r w:rsidRPr="00E650AC">
              <w:rPr>
                <w:rFonts w:ascii="Arial" w:hAnsi="Arial" w:cs="Arial"/>
              </w:rPr>
              <w:lastRenderedPageBreak/>
              <w:t>Plošná hmotnost  (g/m</w:t>
            </w:r>
            <w:r w:rsidRPr="00E650AC">
              <w:rPr>
                <w:rFonts w:ascii="Arial" w:hAnsi="Arial" w:cs="Arial"/>
                <w:vertAlign w:val="superscript"/>
              </w:rPr>
              <w:t>2</w:t>
            </w:r>
            <w:r w:rsidRPr="00E650AC">
              <w:rPr>
                <w:rFonts w:ascii="Arial" w:hAnsi="Arial" w:cs="Arial"/>
              </w:rPr>
              <w:t>)</w:t>
            </w:r>
          </w:p>
        </w:tc>
        <w:tc>
          <w:tcPr>
            <w:tcW w:w="2200" w:type="dxa"/>
            <w:tcBorders>
              <w:top w:val="nil"/>
              <w:left w:val="single" w:sz="4" w:space="0" w:color="000000"/>
              <w:bottom w:val="single" w:sz="4" w:space="0" w:color="000000"/>
              <w:right w:val="nil"/>
            </w:tcBorders>
            <w:vAlign w:val="bottom"/>
            <w:hideMark/>
          </w:tcPr>
          <w:p w14:paraId="6934044B" w14:textId="77777777" w:rsidR="00217E47" w:rsidRPr="00E650AC" w:rsidRDefault="00217E47" w:rsidP="00344353">
            <w:pPr>
              <w:jc w:val="center"/>
              <w:rPr>
                <w:rFonts w:ascii="Arial" w:hAnsi="Arial" w:cs="Arial"/>
              </w:rPr>
            </w:pPr>
            <w:r w:rsidRPr="00E650AC">
              <w:rPr>
                <w:rFonts w:ascii="Arial" w:hAnsi="Arial" w:cs="Arial"/>
              </w:rPr>
              <w:t>185 ± 5%</w:t>
            </w:r>
          </w:p>
        </w:tc>
        <w:tc>
          <w:tcPr>
            <w:tcW w:w="2570" w:type="dxa"/>
            <w:tcBorders>
              <w:top w:val="nil"/>
              <w:left w:val="single" w:sz="4" w:space="0" w:color="000000"/>
              <w:bottom w:val="single" w:sz="4" w:space="0" w:color="000000"/>
              <w:right w:val="single" w:sz="4" w:space="0" w:color="000000"/>
            </w:tcBorders>
            <w:vAlign w:val="center"/>
            <w:hideMark/>
          </w:tcPr>
          <w:p w14:paraId="0B959B0C" w14:textId="77777777" w:rsidR="00217E47" w:rsidRPr="00E650AC" w:rsidRDefault="00217E47" w:rsidP="00344353">
            <w:pPr>
              <w:rPr>
                <w:rFonts w:ascii="Arial" w:eastAsia="Calibri" w:hAnsi="Arial" w:cs="Arial"/>
              </w:rPr>
            </w:pPr>
            <w:r w:rsidRPr="00E650AC">
              <w:rPr>
                <w:rFonts w:ascii="Arial" w:hAnsi="Arial" w:cs="Arial"/>
              </w:rPr>
              <w:t>ČSN EN 12127</w:t>
            </w:r>
          </w:p>
        </w:tc>
      </w:tr>
      <w:tr w:rsidR="00217E47" w:rsidRPr="00E650AC" w14:paraId="01215E4C" w14:textId="77777777" w:rsidTr="00344353">
        <w:trPr>
          <w:trHeight w:val="450"/>
        </w:trPr>
        <w:tc>
          <w:tcPr>
            <w:tcW w:w="3100" w:type="dxa"/>
            <w:vMerge w:val="restart"/>
            <w:tcBorders>
              <w:top w:val="nil"/>
              <w:left w:val="single" w:sz="4" w:space="0" w:color="000000"/>
              <w:bottom w:val="single" w:sz="4" w:space="0" w:color="000000"/>
              <w:right w:val="nil"/>
            </w:tcBorders>
            <w:vAlign w:val="center"/>
            <w:hideMark/>
          </w:tcPr>
          <w:p w14:paraId="49EE19DC" w14:textId="77777777" w:rsidR="00217E47" w:rsidRPr="00E650AC" w:rsidRDefault="00217E47" w:rsidP="00344353">
            <w:pPr>
              <w:rPr>
                <w:rFonts w:ascii="Arial" w:hAnsi="Arial" w:cs="Arial"/>
              </w:rPr>
            </w:pPr>
            <w:r w:rsidRPr="00E650AC">
              <w:rPr>
                <w:rFonts w:ascii="Arial" w:hAnsi="Arial" w:cs="Arial"/>
              </w:rPr>
              <w:t>Pevnost  (N)</w:t>
            </w:r>
          </w:p>
        </w:tc>
        <w:tc>
          <w:tcPr>
            <w:tcW w:w="1340" w:type="dxa"/>
            <w:tcBorders>
              <w:top w:val="nil"/>
              <w:left w:val="single" w:sz="4" w:space="0" w:color="000000"/>
              <w:bottom w:val="single" w:sz="4" w:space="0" w:color="000000"/>
              <w:right w:val="nil"/>
            </w:tcBorders>
            <w:vAlign w:val="bottom"/>
            <w:hideMark/>
          </w:tcPr>
          <w:p w14:paraId="4E62DE38" w14:textId="77777777" w:rsidR="00217E47" w:rsidRPr="00E650AC" w:rsidRDefault="00217E47" w:rsidP="00344353">
            <w:pPr>
              <w:rPr>
                <w:rFonts w:ascii="Arial" w:hAnsi="Arial" w:cs="Arial"/>
              </w:rPr>
            </w:pPr>
            <w:r w:rsidRPr="00E650AC">
              <w:rPr>
                <w:rFonts w:ascii="Arial" w:hAnsi="Arial" w:cs="Arial"/>
              </w:rPr>
              <w:t>podélný směr</w:t>
            </w:r>
          </w:p>
        </w:tc>
        <w:tc>
          <w:tcPr>
            <w:tcW w:w="2200" w:type="dxa"/>
            <w:tcBorders>
              <w:top w:val="nil"/>
              <w:left w:val="single" w:sz="4" w:space="0" w:color="000000"/>
              <w:bottom w:val="single" w:sz="4" w:space="0" w:color="000000"/>
              <w:right w:val="nil"/>
            </w:tcBorders>
            <w:vAlign w:val="bottom"/>
            <w:hideMark/>
          </w:tcPr>
          <w:p w14:paraId="41F3E741" w14:textId="77777777" w:rsidR="00217E47" w:rsidRPr="00E650AC" w:rsidRDefault="00217E47" w:rsidP="00344353">
            <w:pPr>
              <w:jc w:val="center"/>
              <w:rPr>
                <w:rFonts w:ascii="Arial" w:hAnsi="Arial" w:cs="Arial"/>
              </w:rPr>
            </w:pPr>
            <w:r w:rsidRPr="00E650AC">
              <w:rPr>
                <w:rFonts w:ascii="Arial" w:hAnsi="Arial" w:cs="Arial"/>
              </w:rPr>
              <w:t>500</w:t>
            </w:r>
          </w:p>
        </w:tc>
        <w:tc>
          <w:tcPr>
            <w:tcW w:w="2570" w:type="dxa"/>
            <w:vMerge w:val="restart"/>
            <w:tcBorders>
              <w:top w:val="nil"/>
              <w:left w:val="single" w:sz="4" w:space="0" w:color="000000"/>
              <w:bottom w:val="single" w:sz="4" w:space="0" w:color="000000"/>
              <w:right w:val="single" w:sz="4" w:space="0" w:color="000000"/>
            </w:tcBorders>
            <w:vAlign w:val="center"/>
            <w:hideMark/>
          </w:tcPr>
          <w:p w14:paraId="44FB8B72" w14:textId="77777777" w:rsidR="00217E47" w:rsidRPr="00E650AC" w:rsidRDefault="00217E47" w:rsidP="00344353">
            <w:pPr>
              <w:rPr>
                <w:rFonts w:ascii="Arial" w:eastAsia="Calibri" w:hAnsi="Arial" w:cs="Arial"/>
              </w:rPr>
            </w:pPr>
            <w:r w:rsidRPr="00E650AC">
              <w:rPr>
                <w:rFonts w:ascii="Arial" w:hAnsi="Arial" w:cs="Arial"/>
              </w:rPr>
              <w:t>ČSN EN ISO 1421 metoda 1</w:t>
            </w:r>
          </w:p>
        </w:tc>
      </w:tr>
      <w:tr w:rsidR="00217E47" w:rsidRPr="00E650AC" w14:paraId="00BACB46" w14:textId="77777777" w:rsidTr="00344353">
        <w:trPr>
          <w:trHeight w:val="450"/>
        </w:trPr>
        <w:tc>
          <w:tcPr>
            <w:tcW w:w="4440" w:type="dxa"/>
            <w:vMerge/>
            <w:tcBorders>
              <w:top w:val="nil"/>
              <w:left w:val="single" w:sz="4" w:space="0" w:color="000000"/>
              <w:bottom w:val="single" w:sz="4" w:space="0" w:color="000000"/>
              <w:right w:val="nil"/>
            </w:tcBorders>
            <w:vAlign w:val="center"/>
            <w:hideMark/>
          </w:tcPr>
          <w:p w14:paraId="782B40D4" w14:textId="77777777" w:rsidR="00217E47" w:rsidRPr="00E650AC" w:rsidRDefault="00217E47" w:rsidP="00344353">
            <w:pPr>
              <w:rPr>
                <w:rFonts w:ascii="Arial" w:hAnsi="Arial" w:cs="Arial"/>
              </w:rPr>
            </w:pPr>
          </w:p>
        </w:tc>
        <w:tc>
          <w:tcPr>
            <w:tcW w:w="1340" w:type="dxa"/>
            <w:tcBorders>
              <w:top w:val="nil"/>
              <w:left w:val="single" w:sz="4" w:space="0" w:color="000000"/>
              <w:bottom w:val="single" w:sz="4" w:space="0" w:color="000000"/>
              <w:right w:val="nil"/>
            </w:tcBorders>
            <w:vAlign w:val="bottom"/>
            <w:hideMark/>
          </w:tcPr>
          <w:p w14:paraId="2E630033" w14:textId="77777777" w:rsidR="00217E47" w:rsidRPr="00E650AC" w:rsidRDefault="00217E47" w:rsidP="00344353">
            <w:pPr>
              <w:rPr>
                <w:rFonts w:ascii="Arial" w:hAnsi="Arial" w:cs="Arial"/>
              </w:rPr>
            </w:pPr>
            <w:r w:rsidRPr="00E650AC">
              <w:rPr>
                <w:rFonts w:ascii="Arial" w:hAnsi="Arial" w:cs="Arial"/>
              </w:rPr>
              <w:t>příčný směr</w:t>
            </w:r>
          </w:p>
        </w:tc>
        <w:tc>
          <w:tcPr>
            <w:tcW w:w="2200" w:type="dxa"/>
            <w:tcBorders>
              <w:top w:val="nil"/>
              <w:left w:val="single" w:sz="4" w:space="0" w:color="000000"/>
              <w:bottom w:val="single" w:sz="4" w:space="0" w:color="000000"/>
              <w:right w:val="nil"/>
            </w:tcBorders>
            <w:vAlign w:val="bottom"/>
            <w:hideMark/>
          </w:tcPr>
          <w:p w14:paraId="270B7B39" w14:textId="77777777" w:rsidR="00217E47" w:rsidRPr="00E650AC" w:rsidRDefault="00217E47" w:rsidP="00344353">
            <w:pPr>
              <w:jc w:val="center"/>
              <w:rPr>
                <w:rFonts w:ascii="Arial" w:hAnsi="Arial" w:cs="Arial"/>
              </w:rPr>
            </w:pPr>
            <w:r w:rsidRPr="00E650AC">
              <w:rPr>
                <w:rFonts w:ascii="Arial" w:hAnsi="Arial" w:cs="Arial"/>
              </w:rPr>
              <w:t>500</w:t>
            </w:r>
          </w:p>
        </w:tc>
        <w:tc>
          <w:tcPr>
            <w:tcW w:w="2570" w:type="dxa"/>
            <w:vMerge/>
            <w:tcBorders>
              <w:top w:val="nil"/>
              <w:left w:val="single" w:sz="4" w:space="0" w:color="000000"/>
              <w:bottom w:val="single" w:sz="4" w:space="0" w:color="000000"/>
              <w:right w:val="single" w:sz="4" w:space="0" w:color="000000"/>
            </w:tcBorders>
            <w:vAlign w:val="center"/>
            <w:hideMark/>
          </w:tcPr>
          <w:p w14:paraId="7E82F340" w14:textId="77777777" w:rsidR="00217E47" w:rsidRPr="00E650AC" w:rsidRDefault="00217E47" w:rsidP="00344353">
            <w:pPr>
              <w:rPr>
                <w:rFonts w:ascii="Arial" w:eastAsia="Calibri" w:hAnsi="Arial" w:cs="Arial"/>
              </w:rPr>
            </w:pPr>
          </w:p>
        </w:tc>
      </w:tr>
      <w:tr w:rsidR="00217E47" w:rsidRPr="00E650AC" w14:paraId="2C28F3DE" w14:textId="77777777" w:rsidTr="00344353">
        <w:trPr>
          <w:trHeight w:val="450"/>
        </w:trPr>
        <w:tc>
          <w:tcPr>
            <w:tcW w:w="3100" w:type="dxa"/>
            <w:vMerge w:val="restart"/>
            <w:tcBorders>
              <w:top w:val="nil"/>
              <w:left w:val="single" w:sz="4" w:space="0" w:color="000000"/>
              <w:bottom w:val="single" w:sz="4" w:space="0" w:color="000000"/>
              <w:right w:val="nil"/>
            </w:tcBorders>
            <w:vAlign w:val="center"/>
            <w:hideMark/>
          </w:tcPr>
          <w:p w14:paraId="1914FAFF" w14:textId="77777777" w:rsidR="00217E47" w:rsidRPr="00E650AC" w:rsidRDefault="00217E47" w:rsidP="00344353">
            <w:pPr>
              <w:rPr>
                <w:rFonts w:ascii="Arial" w:hAnsi="Arial" w:cs="Arial"/>
              </w:rPr>
            </w:pPr>
            <w:r w:rsidRPr="00E650AC">
              <w:rPr>
                <w:rFonts w:ascii="Arial" w:hAnsi="Arial" w:cs="Arial"/>
              </w:rPr>
              <w:t>Změna rozměrů po praní ve 40°C</w:t>
            </w:r>
          </w:p>
        </w:tc>
        <w:tc>
          <w:tcPr>
            <w:tcW w:w="1340" w:type="dxa"/>
            <w:tcBorders>
              <w:top w:val="nil"/>
              <w:left w:val="single" w:sz="4" w:space="0" w:color="000000"/>
              <w:bottom w:val="single" w:sz="4" w:space="0" w:color="000000"/>
              <w:right w:val="nil"/>
            </w:tcBorders>
            <w:vAlign w:val="bottom"/>
            <w:hideMark/>
          </w:tcPr>
          <w:p w14:paraId="54EDD5D0" w14:textId="77777777" w:rsidR="00217E47" w:rsidRPr="00E650AC" w:rsidRDefault="00217E47" w:rsidP="00344353">
            <w:pPr>
              <w:rPr>
                <w:rFonts w:ascii="Arial" w:hAnsi="Arial" w:cs="Arial"/>
              </w:rPr>
            </w:pPr>
            <w:r w:rsidRPr="00E650AC">
              <w:rPr>
                <w:rFonts w:ascii="Arial" w:hAnsi="Arial" w:cs="Arial"/>
              </w:rPr>
              <w:t>podélný směr</w:t>
            </w:r>
          </w:p>
        </w:tc>
        <w:tc>
          <w:tcPr>
            <w:tcW w:w="2200" w:type="dxa"/>
            <w:tcBorders>
              <w:top w:val="nil"/>
              <w:left w:val="single" w:sz="4" w:space="0" w:color="000000"/>
              <w:bottom w:val="single" w:sz="4" w:space="0" w:color="000000"/>
              <w:right w:val="nil"/>
            </w:tcBorders>
            <w:vAlign w:val="bottom"/>
            <w:hideMark/>
          </w:tcPr>
          <w:p w14:paraId="4330755A" w14:textId="77777777" w:rsidR="00217E47" w:rsidRPr="00E650AC" w:rsidRDefault="00217E47" w:rsidP="00344353">
            <w:pPr>
              <w:jc w:val="center"/>
              <w:rPr>
                <w:rFonts w:ascii="Arial" w:hAnsi="Arial" w:cs="Arial"/>
              </w:rPr>
            </w:pPr>
            <w:r w:rsidRPr="00E650AC">
              <w:rPr>
                <w:rFonts w:ascii="Arial" w:hAnsi="Arial" w:cs="Arial"/>
              </w:rPr>
              <w:t>&lt; 3%</w:t>
            </w:r>
          </w:p>
        </w:tc>
        <w:tc>
          <w:tcPr>
            <w:tcW w:w="2570" w:type="dxa"/>
            <w:vMerge w:val="restart"/>
            <w:tcBorders>
              <w:top w:val="nil"/>
              <w:left w:val="single" w:sz="4" w:space="0" w:color="000000"/>
              <w:bottom w:val="single" w:sz="4" w:space="0" w:color="000000"/>
              <w:right w:val="single" w:sz="4" w:space="0" w:color="000000"/>
            </w:tcBorders>
            <w:vAlign w:val="center"/>
            <w:hideMark/>
          </w:tcPr>
          <w:p w14:paraId="3512C554" w14:textId="77777777" w:rsidR="00217E47" w:rsidRPr="00E650AC" w:rsidRDefault="00217E47" w:rsidP="00344353">
            <w:pPr>
              <w:rPr>
                <w:rFonts w:ascii="Arial" w:eastAsia="Calibri" w:hAnsi="Arial" w:cs="Arial"/>
              </w:rPr>
            </w:pPr>
            <w:r w:rsidRPr="00E650AC">
              <w:rPr>
                <w:rFonts w:ascii="Arial" w:hAnsi="Arial" w:cs="Arial"/>
              </w:rPr>
              <w:t>ČSN EN ISO 5077 / ČSN EN ISO 6330</w:t>
            </w:r>
          </w:p>
        </w:tc>
      </w:tr>
      <w:tr w:rsidR="00217E47" w:rsidRPr="00E650AC" w14:paraId="7B43FF17" w14:textId="77777777" w:rsidTr="00344353">
        <w:trPr>
          <w:trHeight w:val="450"/>
        </w:trPr>
        <w:tc>
          <w:tcPr>
            <w:tcW w:w="4440" w:type="dxa"/>
            <w:vMerge/>
            <w:tcBorders>
              <w:top w:val="nil"/>
              <w:left w:val="single" w:sz="4" w:space="0" w:color="000000"/>
              <w:bottom w:val="single" w:sz="4" w:space="0" w:color="000000"/>
              <w:right w:val="nil"/>
            </w:tcBorders>
            <w:vAlign w:val="center"/>
            <w:hideMark/>
          </w:tcPr>
          <w:p w14:paraId="3A206903" w14:textId="77777777" w:rsidR="00217E47" w:rsidRPr="00E650AC" w:rsidRDefault="00217E47" w:rsidP="00344353">
            <w:pPr>
              <w:rPr>
                <w:rFonts w:ascii="Arial" w:hAnsi="Arial" w:cs="Arial"/>
              </w:rPr>
            </w:pPr>
          </w:p>
        </w:tc>
        <w:tc>
          <w:tcPr>
            <w:tcW w:w="1340" w:type="dxa"/>
            <w:tcBorders>
              <w:top w:val="nil"/>
              <w:left w:val="single" w:sz="4" w:space="0" w:color="000000"/>
              <w:bottom w:val="single" w:sz="4" w:space="0" w:color="000000"/>
              <w:right w:val="nil"/>
            </w:tcBorders>
            <w:vAlign w:val="bottom"/>
            <w:hideMark/>
          </w:tcPr>
          <w:p w14:paraId="08695802" w14:textId="77777777" w:rsidR="00217E47" w:rsidRPr="00E650AC" w:rsidRDefault="00217E47" w:rsidP="00344353">
            <w:pPr>
              <w:rPr>
                <w:rFonts w:ascii="Arial" w:hAnsi="Arial" w:cs="Arial"/>
              </w:rPr>
            </w:pPr>
            <w:r w:rsidRPr="00E650AC">
              <w:rPr>
                <w:rFonts w:ascii="Arial" w:hAnsi="Arial" w:cs="Arial"/>
              </w:rPr>
              <w:t>příčný směr</w:t>
            </w:r>
          </w:p>
        </w:tc>
        <w:tc>
          <w:tcPr>
            <w:tcW w:w="2200" w:type="dxa"/>
            <w:tcBorders>
              <w:top w:val="nil"/>
              <w:left w:val="single" w:sz="4" w:space="0" w:color="000000"/>
              <w:bottom w:val="single" w:sz="4" w:space="0" w:color="000000"/>
              <w:right w:val="nil"/>
            </w:tcBorders>
            <w:vAlign w:val="bottom"/>
            <w:hideMark/>
          </w:tcPr>
          <w:p w14:paraId="4C61F5E1" w14:textId="77777777" w:rsidR="00217E47" w:rsidRPr="00E650AC" w:rsidRDefault="00217E47" w:rsidP="00344353">
            <w:pPr>
              <w:jc w:val="center"/>
              <w:rPr>
                <w:rFonts w:ascii="Arial" w:hAnsi="Arial" w:cs="Arial"/>
              </w:rPr>
            </w:pPr>
            <w:r w:rsidRPr="00E650AC">
              <w:rPr>
                <w:rFonts w:ascii="Arial" w:hAnsi="Arial" w:cs="Arial"/>
              </w:rPr>
              <w:t>&lt; 3%</w:t>
            </w:r>
          </w:p>
        </w:tc>
        <w:tc>
          <w:tcPr>
            <w:tcW w:w="2570" w:type="dxa"/>
            <w:vMerge/>
            <w:tcBorders>
              <w:top w:val="nil"/>
              <w:left w:val="single" w:sz="4" w:space="0" w:color="000000"/>
              <w:bottom w:val="single" w:sz="4" w:space="0" w:color="000000"/>
              <w:right w:val="single" w:sz="4" w:space="0" w:color="000000"/>
            </w:tcBorders>
            <w:vAlign w:val="center"/>
            <w:hideMark/>
          </w:tcPr>
          <w:p w14:paraId="65229892" w14:textId="77777777" w:rsidR="00217E47" w:rsidRPr="00E650AC" w:rsidRDefault="00217E47" w:rsidP="00344353">
            <w:pPr>
              <w:rPr>
                <w:rFonts w:ascii="Arial" w:eastAsia="Calibri" w:hAnsi="Arial" w:cs="Arial"/>
              </w:rPr>
            </w:pPr>
          </w:p>
        </w:tc>
      </w:tr>
      <w:tr w:rsidR="00217E47" w:rsidRPr="00E650AC" w14:paraId="24D88A4D" w14:textId="77777777" w:rsidTr="00344353">
        <w:trPr>
          <w:trHeight w:val="450"/>
        </w:trPr>
        <w:tc>
          <w:tcPr>
            <w:tcW w:w="4440" w:type="dxa"/>
            <w:gridSpan w:val="2"/>
            <w:tcBorders>
              <w:top w:val="single" w:sz="4" w:space="0" w:color="000000"/>
              <w:left w:val="single" w:sz="4" w:space="0" w:color="000000"/>
              <w:bottom w:val="single" w:sz="4" w:space="0" w:color="000000"/>
              <w:right w:val="nil"/>
            </w:tcBorders>
            <w:vAlign w:val="center"/>
            <w:hideMark/>
          </w:tcPr>
          <w:p w14:paraId="7A9DFE54" w14:textId="77777777" w:rsidR="00217E47" w:rsidRPr="00E650AC" w:rsidRDefault="00217E47" w:rsidP="00344353">
            <w:pPr>
              <w:rPr>
                <w:rFonts w:ascii="Arial" w:hAnsi="Arial" w:cs="Arial"/>
              </w:rPr>
            </w:pPr>
            <w:r w:rsidRPr="00E650AC">
              <w:rPr>
                <w:rFonts w:ascii="Arial" w:hAnsi="Arial" w:cs="Arial"/>
              </w:rPr>
              <w:t>Odolnost vůči oděru - Martindale</w:t>
            </w:r>
          </w:p>
        </w:tc>
        <w:tc>
          <w:tcPr>
            <w:tcW w:w="2200" w:type="dxa"/>
            <w:tcBorders>
              <w:top w:val="nil"/>
              <w:left w:val="single" w:sz="4" w:space="0" w:color="000000"/>
              <w:bottom w:val="single" w:sz="4" w:space="0" w:color="000000"/>
              <w:right w:val="nil"/>
            </w:tcBorders>
            <w:vAlign w:val="bottom"/>
            <w:hideMark/>
          </w:tcPr>
          <w:p w14:paraId="1A32C8CA" w14:textId="77777777" w:rsidR="00217E47" w:rsidRPr="00E650AC" w:rsidRDefault="00217E47" w:rsidP="00344353">
            <w:pPr>
              <w:jc w:val="center"/>
              <w:rPr>
                <w:rFonts w:ascii="Arial" w:hAnsi="Arial" w:cs="Arial"/>
              </w:rPr>
            </w:pPr>
            <w:r w:rsidRPr="00E650AC">
              <w:rPr>
                <w:rFonts w:ascii="Arial" w:hAnsi="Arial" w:cs="Arial"/>
              </w:rPr>
              <w:t>min. 10 000 cyklů</w:t>
            </w:r>
          </w:p>
        </w:tc>
        <w:tc>
          <w:tcPr>
            <w:tcW w:w="2570" w:type="dxa"/>
            <w:tcBorders>
              <w:top w:val="nil"/>
              <w:left w:val="single" w:sz="4" w:space="0" w:color="000000"/>
              <w:bottom w:val="single" w:sz="4" w:space="0" w:color="000000"/>
              <w:right w:val="single" w:sz="4" w:space="0" w:color="000000"/>
            </w:tcBorders>
            <w:vAlign w:val="center"/>
            <w:hideMark/>
          </w:tcPr>
          <w:p w14:paraId="294DB2FE" w14:textId="77777777" w:rsidR="00217E47" w:rsidRPr="00E650AC" w:rsidRDefault="00217E47" w:rsidP="00344353">
            <w:pPr>
              <w:rPr>
                <w:rFonts w:ascii="Arial" w:eastAsia="Calibri" w:hAnsi="Arial" w:cs="Arial"/>
              </w:rPr>
            </w:pPr>
            <w:r w:rsidRPr="00E650AC">
              <w:rPr>
                <w:rFonts w:ascii="Arial" w:hAnsi="Arial" w:cs="Arial"/>
              </w:rPr>
              <w:t>ČSN EN ISO 12947-2</w:t>
            </w:r>
          </w:p>
        </w:tc>
      </w:tr>
      <w:tr w:rsidR="00217E47" w:rsidRPr="00E650AC" w14:paraId="3E8EB009" w14:textId="77777777" w:rsidTr="00344353">
        <w:trPr>
          <w:trHeight w:val="450"/>
        </w:trPr>
        <w:tc>
          <w:tcPr>
            <w:tcW w:w="4440" w:type="dxa"/>
            <w:gridSpan w:val="2"/>
            <w:tcBorders>
              <w:top w:val="single" w:sz="4" w:space="0" w:color="000000"/>
              <w:left w:val="single" w:sz="4" w:space="0" w:color="000000"/>
              <w:bottom w:val="single" w:sz="4" w:space="0" w:color="000000"/>
              <w:right w:val="nil"/>
            </w:tcBorders>
            <w:vAlign w:val="center"/>
            <w:hideMark/>
          </w:tcPr>
          <w:p w14:paraId="223E5F27" w14:textId="77777777" w:rsidR="00217E47" w:rsidRPr="00E650AC" w:rsidRDefault="00217E47" w:rsidP="00344353">
            <w:pPr>
              <w:rPr>
                <w:rFonts w:ascii="Arial" w:hAnsi="Arial" w:cs="Arial"/>
              </w:rPr>
            </w:pPr>
            <w:r w:rsidRPr="00E650AC">
              <w:rPr>
                <w:rFonts w:ascii="Arial" w:hAnsi="Arial" w:cs="Arial"/>
              </w:rPr>
              <w:t>Odolnost vůči vodním parám - Ret (m</w:t>
            </w:r>
            <w:r w:rsidRPr="00E650AC">
              <w:rPr>
                <w:rFonts w:ascii="Arial" w:hAnsi="Arial" w:cs="Arial"/>
                <w:vertAlign w:val="superscript"/>
              </w:rPr>
              <w:t>2</w:t>
            </w:r>
            <w:r w:rsidRPr="00E650AC">
              <w:rPr>
                <w:rFonts w:ascii="Arial" w:hAnsi="Arial" w:cs="Arial"/>
              </w:rPr>
              <w:t>.Pa.W</w:t>
            </w:r>
            <w:r w:rsidRPr="00E650AC">
              <w:rPr>
                <w:rFonts w:ascii="Arial" w:hAnsi="Arial" w:cs="Arial"/>
                <w:vertAlign w:val="superscript"/>
              </w:rPr>
              <w:t>-1</w:t>
            </w:r>
            <w:r w:rsidRPr="00E650AC">
              <w:rPr>
                <w:rFonts w:ascii="Arial" w:hAnsi="Arial" w:cs="Arial"/>
              </w:rPr>
              <w:t>)</w:t>
            </w:r>
          </w:p>
        </w:tc>
        <w:tc>
          <w:tcPr>
            <w:tcW w:w="2200" w:type="dxa"/>
            <w:tcBorders>
              <w:top w:val="nil"/>
              <w:left w:val="single" w:sz="4" w:space="0" w:color="000000"/>
              <w:bottom w:val="single" w:sz="4" w:space="0" w:color="000000"/>
              <w:right w:val="nil"/>
            </w:tcBorders>
            <w:vAlign w:val="bottom"/>
            <w:hideMark/>
          </w:tcPr>
          <w:p w14:paraId="4DD510F7" w14:textId="77777777" w:rsidR="00217E47" w:rsidRPr="00E650AC" w:rsidRDefault="00217E47" w:rsidP="00344353">
            <w:pPr>
              <w:jc w:val="center"/>
              <w:rPr>
                <w:rFonts w:ascii="Arial" w:hAnsi="Arial" w:cs="Arial"/>
              </w:rPr>
            </w:pPr>
            <w:r w:rsidRPr="00E650AC">
              <w:rPr>
                <w:rFonts w:ascii="Arial" w:hAnsi="Arial" w:cs="Arial"/>
              </w:rPr>
              <w:t>&lt; 9</w:t>
            </w:r>
          </w:p>
        </w:tc>
        <w:tc>
          <w:tcPr>
            <w:tcW w:w="2570" w:type="dxa"/>
            <w:tcBorders>
              <w:top w:val="nil"/>
              <w:left w:val="single" w:sz="4" w:space="0" w:color="000000"/>
              <w:bottom w:val="single" w:sz="4" w:space="0" w:color="000000"/>
              <w:right w:val="single" w:sz="4" w:space="0" w:color="000000"/>
            </w:tcBorders>
            <w:vAlign w:val="center"/>
            <w:hideMark/>
          </w:tcPr>
          <w:p w14:paraId="01F8BD9C" w14:textId="77777777" w:rsidR="00217E47" w:rsidRPr="00E650AC" w:rsidRDefault="00217E47" w:rsidP="00344353">
            <w:pPr>
              <w:rPr>
                <w:rFonts w:ascii="Arial" w:eastAsia="Calibri" w:hAnsi="Arial" w:cs="Arial"/>
              </w:rPr>
            </w:pPr>
            <w:r w:rsidRPr="00E650AC">
              <w:rPr>
                <w:rFonts w:ascii="Arial" w:hAnsi="Arial" w:cs="Arial"/>
              </w:rPr>
              <w:t>ČSN EN 3192</w:t>
            </w:r>
          </w:p>
        </w:tc>
      </w:tr>
      <w:tr w:rsidR="00217E47" w:rsidRPr="00E650AC" w14:paraId="4A4BE31A" w14:textId="77777777" w:rsidTr="00344353">
        <w:trPr>
          <w:trHeight w:val="450"/>
        </w:trPr>
        <w:tc>
          <w:tcPr>
            <w:tcW w:w="3100" w:type="dxa"/>
            <w:vMerge w:val="restart"/>
            <w:tcBorders>
              <w:top w:val="nil"/>
              <w:left w:val="single" w:sz="4" w:space="0" w:color="000000"/>
              <w:bottom w:val="single" w:sz="4" w:space="0" w:color="000000"/>
              <w:right w:val="nil"/>
            </w:tcBorders>
            <w:vAlign w:val="center"/>
            <w:hideMark/>
          </w:tcPr>
          <w:p w14:paraId="0304231D" w14:textId="77777777" w:rsidR="00217E47" w:rsidRPr="00E650AC" w:rsidRDefault="00217E47" w:rsidP="00344353">
            <w:pPr>
              <w:rPr>
                <w:rFonts w:ascii="Arial" w:hAnsi="Arial" w:cs="Arial"/>
              </w:rPr>
            </w:pPr>
            <w:r w:rsidRPr="00E650AC">
              <w:rPr>
                <w:rFonts w:ascii="Arial" w:hAnsi="Arial" w:cs="Arial"/>
              </w:rPr>
              <w:t>Odolnost vůči žmolkování, počet otáček 5000 (st.)</w:t>
            </w:r>
          </w:p>
        </w:tc>
        <w:tc>
          <w:tcPr>
            <w:tcW w:w="1340" w:type="dxa"/>
            <w:tcBorders>
              <w:top w:val="nil"/>
              <w:left w:val="single" w:sz="4" w:space="0" w:color="000000"/>
              <w:bottom w:val="single" w:sz="4" w:space="0" w:color="000000"/>
              <w:right w:val="nil"/>
            </w:tcBorders>
            <w:vAlign w:val="bottom"/>
            <w:hideMark/>
          </w:tcPr>
          <w:p w14:paraId="50C3D1D9" w14:textId="77777777" w:rsidR="00217E47" w:rsidRPr="00E650AC" w:rsidRDefault="00217E47" w:rsidP="00344353">
            <w:pPr>
              <w:rPr>
                <w:rFonts w:ascii="Arial" w:hAnsi="Arial" w:cs="Arial"/>
              </w:rPr>
            </w:pPr>
            <w:r w:rsidRPr="00E650AC">
              <w:rPr>
                <w:rFonts w:ascii="Arial" w:hAnsi="Arial" w:cs="Arial"/>
              </w:rPr>
              <w:t>Líc</w:t>
            </w:r>
          </w:p>
        </w:tc>
        <w:tc>
          <w:tcPr>
            <w:tcW w:w="2200" w:type="dxa"/>
            <w:tcBorders>
              <w:top w:val="nil"/>
              <w:left w:val="single" w:sz="4" w:space="0" w:color="000000"/>
              <w:bottom w:val="single" w:sz="4" w:space="0" w:color="000000"/>
              <w:right w:val="nil"/>
            </w:tcBorders>
            <w:vAlign w:val="bottom"/>
            <w:hideMark/>
          </w:tcPr>
          <w:p w14:paraId="03564229" w14:textId="77777777" w:rsidR="00217E47" w:rsidRPr="00E650AC" w:rsidRDefault="00217E47" w:rsidP="00344353">
            <w:pPr>
              <w:jc w:val="center"/>
              <w:rPr>
                <w:rFonts w:ascii="Arial" w:hAnsi="Arial" w:cs="Arial"/>
              </w:rPr>
            </w:pPr>
            <w:r w:rsidRPr="00E650AC">
              <w:rPr>
                <w:rFonts w:ascii="Arial" w:hAnsi="Arial" w:cs="Arial"/>
              </w:rPr>
              <w:t>min. 4</w:t>
            </w:r>
          </w:p>
        </w:tc>
        <w:tc>
          <w:tcPr>
            <w:tcW w:w="2570" w:type="dxa"/>
            <w:vMerge w:val="restart"/>
            <w:tcBorders>
              <w:top w:val="nil"/>
              <w:left w:val="single" w:sz="4" w:space="0" w:color="000000"/>
              <w:bottom w:val="single" w:sz="4" w:space="0" w:color="000000"/>
              <w:right w:val="single" w:sz="4" w:space="0" w:color="000000"/>
            </w:tcBorders>
            <w:vAlign w:val="center"/>
            <w:hideMark/>
          </w:tcPr>
          <w:p w14:paraId="1F34DE96" w14:textId="77777777" w:rsidR="00217E47" w:rsidRPr="00E650AC" w:rsidRDefault="00217E47" w:rsidP="00344353">
            <w:pPr>
              <w:rPr>
                <w:rFonts w:ascii="Arial" w:eastAsia="Calibri" w:hAnsi="Arial" w:cs="Arial"/>
              </w:rPr>
            </w:pPr>
            <w:r w:rsidRPr="00E650AC">
              <w:rPr>
                <w:rFonts w:ascii="Arial" w:hAnsi="Arial" w:cs="Arial"/>
              </w:rPr>
              <w:t>ČSN EN 12945-2</w:t>
            </w:r>
          </w:p>
        </w:tc>
      </w:tr>
      <w:tr w:rsidR="00217E47" w:rsidRPr="00E650AC" w14:paraId="007A1CC7" w14:textId="77777777" w:rsidTr="00344353">
        <w:trPr>
          <w:trHeight w:val="450"/>
        </w:trPr>
        <w:tc>
          <w:tcPr>
            <w:tcW w:w="4440" w:type="dxa"/>
            <w:vMerge/>
            <w:tcBorders>
              <w:top w:val="nil"/>
              <w:left w:val="single" w:sz="4" w:space="0" w:color="000000"/>
              <w:bottom w:val="single" w:sz="4" w:space="0" w:color="000000"/>
              <w:right w:val="nil"/>
            </w:tcBorders>
            <w:vAlign w:val="center"/>
            <w:hideMark/>
          </w:tcPr>
          <w:p w14:paraId="5C5448A4" w14:textId="77777777" w:rsidR="00217E47" w:rsidRPr="00E650AC" w:rsidRDefault="00217E47" w:rsidP="00344353">
            <w:pPr>
              <w:rPr>
                <w:rFonts w:ascii="Arial" w:hAnsi="Arial" w:cs="Arial"/>
              </w:rPr>
            </w:pPr>
          </w:p>
        </w:tc>
        <w:tc>
          <w:tcPr>
            <w:tcW w:w="1340" w:type="dxa"/>
            <w:tcBorders>
              <w:top w:val="nil"/>
              <w:left w:val="single" w:sz="4" w:space="0" w:color="000000"/>
              <w:bottom w:val="single" w:sz="4" w:space="0" w:color="000000"/>
              <w:right w:val="nil"/>
            </w:tcBorders>
            <w:vAlign w:val="bottom"/>
            <w:hideMark/>
          </w:tcPr>
          <w:p w14:paraId="2873A082" w14:textId="77777777" w:rsidR="00217E47" w:rsidRPr="00E650AC" w:rsidRDefault="00217E47" w:rsidP="00344353">
            <w:pPr>
              <w:rPr>
                <w:rFonts w:ascii="Arial" w:hAnsi="Arial" w:cs="Arial"/>
              </w:rPr>
            </w:pPr>
            <w:r w:rsidRPr="00E650AC">
              <w:rPr>
                <w:rFonts w:ascii="Arial" w:hAnsi="Arial" w:cs="Arial"/>
              </w:rPr>
              <w:t>Rub</w:t>
            </w:r>
          </w:p>
        </w:tc>
        <w:tc>
          <w:tcPr>
            <w:tcW w:w="2200" w:type="dxa"/>
            <w:tcBorders>
              <w:top w:val="nil"/>
              <w:left w:val="single" w:sz="4" w:space="0" w:color="000000"/>
              <w:bottom w:val="single" w:sz="4" w:space="0" w:color="000000"/>
              <w:right w:val="nil"/>
            </w:tcBorders>
            <w:vAlign w:val="bottom"/>
            <w:hideMark/>
          </w:tcPr>
          <w:p w14:paraId="76E16866" w14:textId="77777777" w:rsidR="00217E47" w:rsidRPr="00E650AC" w:rsidRDefault="00217E47" w:rsidP="00344353">
            <w:pPr>
              <w:jc w:val="center"/>
              <w:rPr>
                <w:rFonts w:ascii="Arial" w:hAnsi="Arial" w:cs="Arial"/>
              </w:rPr>
            </w:pPr>
            <w:r w:rsidRPr="00E650AC">
              <w:rPr>
                <w:rFonts w:ascii="Arial" w:hAnsi="Arial" w:cs="Arial"/>
              </w:rPr>
              <w:t>min. 3</w:t>
            </w:r>
          </w:p>
        </w:tc>
        <w:tc>
          <w:tcPr>
            <w:tcW w:w="2570" w:type="dxa"/>
            <w:vMerge/>
            <w:tcBorders>
              <w:top w:val="nil"/>
              <w:left w:val="single" w:sz="4" w:space="0" w:color="000000"/>
              <w:bottom w:val="single" w:sz="4" w:space="0" w:color="000000"/>
              <w:right w:val="single" w:sz="4" w:space="0" w:color="000000"/>
            </w:tcBorders>
            <w:vAlign w:val="center"/>
            <w:hideMark/>
          </w:tcPr>
          <w:p w14:paraId="406F14B4" w14:textId="77777777" w:rsidR="00217E47" w:rsidRPr="00E650AC" w:rsidRDefault="00217E47" w:rsidP="00344353">
            <w:pPr>
              <w:rPr>
                <w:rFonts w:ascii="Arial" w:eastAsia="Calibri" w:hAnsi="Arial" w:cs="Arial"/>
              </w:rPr>
            </w:pPr>
          </w:p>
        </w:tc>
      </w:tr>
      <w:tr w:rsidR="00217E47" w:rsidRPr="00E650AC" w14:paraId="1C701063" w14:textId="77777777" w:rsidTr="00344353">
        <w:trPr>
          <w:trHeight w:val="450"/>
        </w:trPr>
        <w:tc>
          <w:tcPr>
            <w:tcW w:w="4440" w:type="dxa"/>
            <w:gridSpan w:val="2"/>
            <w:tcBorders>
              <w:top w:val="single" w:sz="4" w:space="0" w:color="000000"/>
              <w:left w:val="single" w:sz="4" w:space="0" w:color="000000"/>
              <w:bottom w:val="single" w:sz="4" w:space="0" w:color="000000"/>
              <w:right w:val="nil"/>
            </w:tcBorders>
            <w:vAlign w:val="center"/>
            <w:hideMark/>
          </w:tcPr>
          <w:p w14:paraId="67AEBA89" w14:textId="77777777" w:rsidR="00217E47" w:rsidRPr="00E650AC" w:rsidRDefault="00217E47" w:rsidP="00344353">
            <w:pPr>
              <w:rPr>
                <w:rFonts w:ascii="Arial" w:hAnsi="Arial" w:cs="Arial"/>
              </w:rPr>
            </w:pPr>
            <w:r w:rsidRPr="00E650AC">
              <w:rPr>
                <w:rFonts w:ascii="Arial" w:hAnsi="Arial" w:cs="Arial"/>
              </w:rPr>
              <w:t>Stálobarevnost na světle (st.modré stupnice)</w:t>
            </w:r>
          </w:p>
        </w:tc>
        <w:tc>
          <w:tcPr>
            <w:tcW w:w="2200" w:type="dxa"/>
            <w:tcBorders>
              <w:top w:val="nil"/>
              <w:left w:val="single" w:sz="4" w:space="0" w:color="000000"/>
              <w:bottom w:val="single" w:sz="4" w:space="0" w:color="000000"/>
              <w:right w:val="nil"/>
            </w:tcBorders>
            <w:vAlign w:val="bottom"/>
            <w:hideMark/>
          </w:tcPr>
          <w:p w14:paraId="3536F51C" w14:textId="77777777" w:rsidR="00217E47" w:rsidRPr="00E650AC" w:rsidRDefault="00217E47" w:rsidP="00344353">
            <w:pPr>
              <w:jc w:val="center"/>
              <w:rPr>
                <w:rFonts w:ascii="Arial" w:hAnsi="Arial" w:cs="Arial"/>
              </w:rPr>
            </w:pPr>
            <w:r w:rsidRPr="00E650AC">
              <w:rPr>
                <w:rFonts w:ascii="Arial" w:hAnsi="Arial" w:cs="Arial"/>
              </w:rPr>
              <w:t>4</w:t>
            </w:r>
          </w:p>
        </w:tc>
        <w:tc>
          <w:tcPr>
            <w:tcW w:w="2570" w:type="dxa"/>
            <w:tcBorders>
              <w:top w:val="nil"/>
              <w:left w:val="single" w:sz="4" w:space="0" w:color="000000"/>
              <w:bottom w:val="single" w:sz="4" w:space="0" w:color="000000"/>
              <w:right w:val="single" w:sz="4" w:space="0" w:color="000000"/>
            </w:tcBorders>
            <w:vAlign w:val="center"/>
            <w:hideMark/>
          </w:tcPr>
          <w:p w14:paraId="18660239" w14:textId="77777777" w:rsidR="00217E47" w:rsidRPr="00E650AC" w:rsidRDefault="00217E47" w:rsidP="00344353">
            <w:pPr>
              <w:rPr>
                <w:rFonts w:ascii="Arial" w:eastAsia="Calibri" w:hAnsi="Arial" w:cs="Arial"/>
              </w:rPr>
            </w:pPr>
            <w:r w:rsidRPr="00E650AC">
              <w:rPr>
                <w:rFonts w:ascii="Arial" w:hAnsi="Arial" w:cs="Arial"/>
              </w:rPr>
              <w:t>ČSN EN ISO 105-B02</w:t>
            </w:r>
          </w:p>
        </w:tc>
      </w:tr>
      <w:tr w:rsidR="00217E47" w:rsidRPr="00E650AC" w14:paraId="633FA74B" w14:textId="77777777" w:rsidTr="00344353">
        <w:trPr>
          <w:trHeight w:val="450"/>
        </w:trPr>
        <w:tc>
          <w:tcPr>
            <w:tcW w:w="3100" w:type="dxa"/>
            <w:vMerge w:val="restart"/>
            <w:tcBorders>
              <w:top w:val="nil"/>
              <w:left w:val="single" w:sz="4" w:space="0" w:color="000000"/>
              <w:bottom w:val="single" w:sz="4" w:space="0" w:color="000000"/>
              <w:right w:val="nil"/>
            </w:tcBorders>
            <w:vAlign w:val="center"/>
            <w:hideMark/>
          </w:tcPr>
          <w:p w14:paraId="12316AFA" w14:textId="77777777" w:rsidR="00217E47" w:rsidRPr="00E650AC" w:rsidRDefault="00217E47" w:rsidP="00344353">
            <w:pPr>
              <w:rPr>
                <w:rFonts w:ascii="Arial" w:hAnsi="Arial" w:cs="Arial"/>
              </w:rPr>
            </w:pPr>
            <w:r w:rsidRPr="00E650AC">
              <w:rPr>
                <w:rFonts w:ascii="Arial" w:hAnsi="Arial" w:cs="Arial"/>
              </w:rPr>
              <w:t>Stálobarevnost v otěru (st.šedé stupnice)</w:t>
            </w:r>
          </w:p>
        </w:tc>
        <w:tc>
          <w:tcPr>
            <w:tcW w:w="1340" w:type="dxa"/>
            <w:tcBorders>
              <w:top w:val="nil"/>
              <w:left w:val="single" w:sz="4" w:space="0" w:color="000000"/>
              <w:bottom w:val="single" w:sz="4" w:space="0" w:color="000000"/>
              <w:right w:val="nil"/>
            </w:tcBorders>
            <w:vAlign w:val="bottom"/>
            <w:hideMark/>
          </w:tcPr>
          <w:p w14:paraId="0CE1B777" w14:textId="77777777" w:rsidR="00217E47" w:rsidRPr="00E650AC" w:rsidRDefault="00217E47" w:rsidP="00344353">
            <w:pPr>
              <w:rPr>
                <w:rFonts w:ascii="Arial" w:hAnsi="Arial" w:cs="Arial"/>
              </w:rPr>
            </w:pPr>
            <w:r w:rsidRPr="00E650AC">
              <w:rPr>
                <w:rFonts w:ascii="Arial" w:hAnsi="Arial" w:cs="Arial"/>
              </w:rPr>
              <w:t>za sucha</w:t>
            </w:r>
          </w:p>
        </w:tc>
        <w:tc>
          <w:tcPr>
            <w:tcW w:w="2200" w:type="dxa"/>
            <w:tcBorders>
              <w:top w:val="nil"/>
              <w:left w:val="single" w:sz="4" w:space="0" w:color="000000"/>
              <w:bottom w:val="single" w:sz="4" w:space="0" w:color="000000"/>
              <w:right w:val="nil"/>
            </w:tcBorders>
            <w:vAlign w:val="bottom"/>
            <w:hideMark/>
          </w:tcPr>
          <w:p w14:paraId="4A47FE03" w14:textId="77777777" w:rsidR="00217E47" w:rsidRPr="00E650AC" w:rsidRDefault="00217E47" w:rsidP="00344353">
            <w:pPr>
              <w:jc w:val="center"/>
              <w:rPr>
                <w:rFonts w:ascii="Arial" w:hAnsi="Arial" w:cs="Arial"/>
              </w:rPr>
            </w:pPr>
            <w:r w:rsidRPr="00E650AC">
              <w:rPr>
                <w:rFonts w:ascii="Arial" w:hAnsi="Arial" w:cs="Arial"/>
              </w:rPr>
              <w:t>4</w:t>
            </w:r>
          </w:p>
        </w:tc>
        <w:tc>
          <w:tcPr>
            <w:tcW w:w="2570" w:type="dxa"/>
            <w:vMerge w:val="restart"/>
            <w:tcBorders>
              <w:top w:val="nil"/>
              <w:left w:val="single" w:sz="4" w:space="0" w:color="000000"/>
              <w:bottom w:val="single" w:sz="4" w:space="0" w:color="000000"/>
              <w:right w:val="single" w:sz="4" w:space="0" w:color="000000"/>
            </w:tcBorders>
            <w:vAlign w:val="center"/>
            <w:hideMark/>
          </w:tcPr>
          <w:p w14:paraId="46E89241" w14:textId="77777777" w:rsidR="00217E47" w:rsidRPr="00E650AC" w:rsidRDefault="00217E47" w:rsidP="00344353">
            <w:pPr>
              <w:rPr>
                <w:rFonts w:ascii="Arial" w:eastAsia="Calibri" w:hAnsi="Arial" w:cs="Arial"/>
              </w:rPr>
            </w:pPr>
            <w:r w:rsidRPr="00E650AC">
              <w:rPr>
                <w:rFonts w:ascii="Arial" w:hAnsi="Arial" w:cs="Arial"/>
              </w:rPr>
              <w:t>ČSN EN ISO 105-X12</w:t>
            </w:r>
          </w:p>
        </w:tc>
      </w:tr>
      <w:tr w:rsidR="00217E47" w:rsidRPr="00E650AC" w14:paraId="39D60019" w14:textId="77777777" w:rsidTr="00344353">
        <w:trPr>
          <w:trHeight w:val="450"/>
        </w:trPr>
        <w:tc>
          <w:tcPr>
            <w:tcW w:w="4440" w:type="dxa"/>
            <w:vMerge/>
            <w:tcBorders>
              <w:top w:val="nil"/>
              <w:left w:val="single" w:sz="4" w:space="0" w:color="000000"/>
              <w:bottom w:val="single" w:sz="4" w:space="0" w:color="000000"/>
              <w:right w:val="nil"/>
            </w:tcBorders>
            <w:vAlign w:val="center"/>
            <w:hideMark/>
          </w:tcPr>
          <w:p w14:paraId="1C01E6BA" w14:textId="77777777" w:rsidR="00217E47" w:rsidRPr="00E650AC" w:rsidRDefault="00217E47" w:rsidP="00344353">
            <w:pPr>
              <w:rPr>
                <w:rFonts w:ascii="Arial" w:hAnsi="Arial" w:cs="Arial"/>
              </w:rPr>
            </w:pPr>
          </w:p>
        </w:tc>
        <w:tc>
          <w:tcPr>
            <w:tcW w:w="1340" w:type="dxa"/>
            <w:tcBorders>
              <w:top w:val="nil"/>
              <w:left w:val="single" w:sz="4" w:space="0" w:color="000000"/>
              <w:bottom w:val="single" w:sz="4" w:space="0" w:color="000000"/>
              <w:right w:val="nil"/>
            </w:tcBorders>
            <w:vAlign w:val="bottom"/>
            <w:hideMark/>
          </w:tcPr>
          <w:p w14:paraId="0FFD386D" w14:textId="77777777" w:rsidR="00217E47" w:rsidRPr="00E650AC" w:rsidRDefault="00217E47" w:rsidP="00344353">
            <w:pPr>
              <w:rPr>
                <w:rFonts w:ascii="Arial" w:hAnsi="Arial" w:cs="Arial"/>
              </w:rPr>
            </w:pPr>
            <w:r w:rsidRPr="00E650AC">
              <w:rPr>
                <w:rFonts w:ascii="Arial" w:hAnsi="Arial" w:cs="Arial"/>
              </w:rPr>
              <w:t>za mokra</w:t>
            </w:r>
          </w:p>
        </w:tc>
        <w:tc>
          <w:tcPr>
            <w:tcW w:w="2200" w:type="dxa"/>
            <w:tcBorders>
              <w:top w:val="nil"/>
              <w:left w:val="single" w:sz="4" w:space="0" w:color="000000"/>
              <w:bottom w:val="single" w:sz="4" w:space="0" w:color="000000"/>
              <w:right w:val="nil"/>
            </w:tcBorders>
            <w:vAlign w:val="bottom"/>
            <w:hideMark/>
          </w:tcPr>
          <w:p w14:paraId="006A72B0" w14:textId="77777777" w:rsidR="00217E47" w:rsidRPr="00E650AC" w:rsidRDefault="00217E47" w:rsidP="00344353">
            <w:pPr>
              <w:jc w:val="center"/>
              <w:rPr>
                <w:rFonts w:ascii="Arial" w:hAnsi="Arial" w:cs="Arial"/>
              </w:rPr>
            </w:pPr>
            <w:r w:rsidRPr="00E650AC">
              <w:rPr>
                <w:rFonts w:ascii="Arial" w:hAnsi="Arial" w:cs="Arial"/>
              </w:rPr>
              <w:t>3</w:t>
            </w:r>
          </w:p>
        </w:tc>
        <w:tc>
          <w:tcPr>
            <w:tcW w:w="2570" w:type="dxa"/>
            <w:vMerge/>
            <w:tcBorders>
              <w:top w:val="nil"/>
              <w:left w:val="single" w:sz="4" w:space="0" w:color="000000"/>
              <w:bottom w:val="single" w:sz="4" w:space="0" w:color="000000"/>
              <w:right w:val="single" w:sz="4" w:space="0" w:color="000000"/>
            </w:tcBorders>
            <w:vAlign w:val="center"/>
            <w:hideMark/>
          </w:tcPr>
          <w:p w14:paraId="0EBE6930" w14:textId="77777777" w:rsidR="00217E47" w:rsidRPr="00E650AC" w:rsidRDefault="00217E47" w:rsidP="00344353">
            <w:pPr>
              <w:rPr>
                <w:rFonts w:ascii="Arial" w:eastAsia="Calibri" w:hAnsi="Arial" w:cs="Arial"/>
              </w:rPr>
            </w:pPr>
          </w:p>
        </w:tc>
      </w:tr>
      <w:tr w:rsidR="00217E47" w:rsidRPr="00E650AC" w14:paraId="2566A378" w14:textId="77777777" w:rsidTr="00344353">
        <w:trPr>
          <w:trHeight w:val="450"/>
        </w:trPr>
        <w:tc>
          <w:tcPr>
            <w:tcW w:w="4440" w:type="dxa"/>
            <w:gridSpan w:val="2"/>
            <w:tcBorders>
              <w:top w:val="single" w:sz="4" w:space="0" w:color="000000"/>
              <w:left w:val="single" w:sz="4" w:space="0" w:color="000000"/>
              <w:bottom w:val="single" w:sz="4" w:space="0" w:color="000000"/>
              <w:right w:val="nil"/>
            </w:tcBorders>
            <w:vAlign w:val="center"/>
            <w:hideMark/>
          </w:tcPr>
          <w:p w14:paraId="61CEA41F" w14:textId="77777777" w:rsidR="00217E47" w:rsidRPr="00E650AC" w:rsidRDefault="00217E47" w:rsidP="00344353">
            <w:pPr>
              <w:rPr>
                <w:rFonts w:ascii="Arial" w:hAnsi="Arial" w:cs="Arial"/>
              </w:rPr>
            </w:pPr>
            <w:r w:rsidRPr="00E650AC">
              <w:rPr>
                <w:rFonts w:ascii="Arial" w:hAnsi="Arial" w:cs="Arial"/>
              </w:rPr>
              <w:t>Stálobarevnost v potu (st.šedé stupnice)</w:t>
            </w:r>
          </w:p>
        </w:tc>
        <w:tc>
          <w:tcPr>
            <w:tcW w:w="2200" w:type="dxa"/>
            <w:tcBorders>
              <w:top w:val="nil"/>
              <w:left w:val="single" w:sz="4" w:space="0" w:color="000000"/>
              <w:bottom w:val="single" w:sz="4" w:space="0" w:color="000000"/>
              <w:right w:val="nil"/>
            </w:tcBorders>
            <w:vAlign w:val="bottom"/>
            <w:hideMark/>
          </w:tcPr>
          <w:p w14:paraId="4F7B241C" w14:textId="77777777" w:rsidR="00217E47" w:rsidRPr="00E650AC" w:rsidRDefault="00217E47" w:rsidP="00344353">
            <w:pPr>
              <w:jc w:val="center"/>
              <w:rPr>
                <w:rFonts w:ascii="Arial" w:hAnsi="Arial" w:cs="Arial"/>
              </w:rPr>
            </w:pPr>
            <w:r w:rsidRPr="00E650AC">
              <w:rPr>
                <w:rFonts w:ascii="Arial" w:hAnsi="Arial" w:cs="Arial"/>
              </w:rPr>
              <w:t>4</w:t>
            </w:r>
          </w:p>
        </w:tc>
        <w:tc>
          <w:tcPr>
            <w:tcW w:w="2570" w:type="dxa"/>
            <w:tcBorders>
              <w:top w:val="nil"/>
              <w:left w:val="single" w:sz="4" w:space="0" w:color="000000"/>
              <w:bottom w:val="single" w:sz="4" w:space="0" w:color="000000"/>
              <w:right w:val="single" w:sz="4" w:space="0" w:color="000000"/>
            </w:tcBorders>
            <w:vAlign w:val="center"/>
            <w:hideMark/>
          </w:tcPr>
          <w:p w14:paraId="422520C3" w14:textId="77777777" w:rsidR="00217E47" w:rsidRPr="00E650AC" w:rsidRDefault="00217E47" w:rsidP="00344353">
            <w:pPr>
              <w:rPr>
                <w:rFonts w:ascii="Arial" w:eastAsia="Calibri" w:hAnsi="Arial" w:cs="Arial"/>
              </w:rPr>
            </w:pPr>
            <w:r w:rsidRPr="00E650AC">
              <w:rPr>
                <w:rFonts w:ascii="Arial" w:hAnsi="Arial" w:cs="Arial"/>
              </w:rPr>
              <w:t>ČSN EN ISO 105-E04</w:t>
            </w:r>
          </w:p>
        </w:tc>
      </w:tr>
    </w:tbl>
    <w:p w14:paraId="6D9A0922" w14:textId="77777777" w:rsidR="00217E47" w:rsidRPr="00E650AC" w:rsidRDefault="00217E47" w:rsidP="00217E47">
      <w:pPr>
        <w:rPr>
          <w:rFonts w:ascii="Arial" w:eastAsia="Calibri" w:hAnsi="Arial" w:cs="Arial"/>
        </w:rPr>
      </w:pPr>
    </w:p>
    <w:p w14:paraId="495D55B0" w14:textId="77777777" w:rsidR="00217E47" w:rsidRPr="00E650AC" w:rsidRDefault="00217E47" w:rsidP="00217E47">
      <w:pPr>
        <w:rPr>
          <w:rFonts w:ascii="Arial" w:hAnsi="Arial" w:cs="Arial"/>
          <w:b/>
          <w:bCs/>
        </w:rPr>
      </w:pPr>
    </w:p>
    <w:p w14:paraId="1CAD0FFD" w14:textId="77777777" w:rsidR="00217E47" w:rsidRPr="00E650AC" w:rsidRDefault="00217E47" w:rsidP="00217E47">
      <w:pPr>
        <w:rPr>
          <w:rFonts w:ascii="Arial" w:hAnsi="Arial" w:cs="Arial"/>
          <w:b/>
          <w:bCs/>
        </w:rPr>
      </w:pPr>
    </w:p>
    <w:p w14:paraId="364B2897" w14:textId="77777777" w:rsidR="00217E47" w:rsidRPr="00E650AC" w:rsidRDefault="00217E47" w:rsidP="00217E47">
      <w:pPr>
        <w:rPr>
          <w:rFonts w:ascii="Arial" w:hAnsi="Arial" w:cs="Arial"/>
          <w:b/>
          <w:bCs/>
        </w:rPr>
      </w:pPr>
    </w:p>
    <w:p w14:paraId="7C60EDDC" w14:textId="77777777" w:rsidR="00217E47" w:rsidRPr="00E650AC" w:rsidRDefault="00217E47" w:rsidP="00217E47">
      <w:pPr>
        <w:rPr>
          <w:rFonts w:ascii="Arial" w:hAnsi="Arial" w:cs="Arial"/>
          <w:b/>
          <w:bCs/>
        </w:rPr>
      </w:pPr>
    </w:p>
    <w:p w14:paraId="2D921C4A" w14:textId="77777777" w:rsidR="00217E47" w:rsidRPr="00E650AC" w:rsidRDefault="00217E47" w:rsidP="00217E47">
      <w:pPr>
        <w:rPr>
          <w:rFonts w:ascii="Arial" w:hAnsi="Arial" w:cs="Arial"/>
          <w:b/>
          <w:bCs/>
        </w:rPr>
      </w:pPr>
    </w:p>
    <w:p w14:paraId="59541707" w14:textId="77777777" w:rsidR="00217E47" w:rsidRPr="00E650AC" w:rsidRDefault="00217E47" w:rsidP="00217E47">
      <w:pPr>
        <w:rPr>
          <w:rFonts w:ascii="Arial" w:hAnsi="Arial" w:cs="Arial"/>
          <w:b/>
          <w:bCs/>
        </w:rPr>
      </w:pPr>
    </w:p>
    <w:p w14:paraId="0A0440B6" w14:textId="77777777" w:rsidR="00217E47" w:rsidRPr="00E650AC" w:rsidRDefault="00217E47" w:rsidP="00217E47">
      <w:pPr>
        <w:rPr>
          <w:rFonts w:ascii="Arial" w:hAnsi="Arial" w:cs="Arial"/>
          <w:b/>
          <w:bCs/>
        </w:rPr>
      </w:pPr>
    </w:p>
    <w:p w14:paraId="60333F70" w14:textId="77777777" w:rsidR="00217E47" w:rsidRPr="00E650AC" w:rsidRDefault="00217E47" w:rsidP="00217E47">
      <w:pPr>
        <w:rPr>
          <w:rFonts w:ascii="Arial" w:hAnsi="Arial" w:cs="Arial"/>
          <w:b/>
          <w:bCs/>
        </w:rPr>
      </w:pPr>
    </w:p>
    <w:p w14:paraId="291583CE" w14:textId="77777777" w:rsidR="00217E47" w:rsidRPr="00E650AC" w:rsidRDefault="00217E47" w:rsidP="00217E47">
      <w:pPr>
        <w:rPr>
          <w:rFonts w:ascii="Arial" w:hAnsi="Arial" w:cs="Arial"/>
          <w:b/>
          <w:bCs/>
        </w:rPr>
      </w:pPr>
    </w:p>
    <w:p w14:paraId="396E40B1" w14:textId="77777777" w:rsidR="00217E47" w:rsidRPr="00E650AC" w:rsidRDefault="00217E47" w:rsidP="00217E47">
      <w:pPr>
        <w:rPr>
          <w:rFonts w:ascii="Arial" w:hAnsi="Arial" w:cs="Arial"/>
          <w:b/>
          <w:bCs/>
        </w:rPr>
      </w:pPr>
    </w:p>
    <w:p w14:paraId="55B48B62" w14:textId="77777777" w:rsidR="00217E47" w:rsidRPr="00E650AC" w:rsidRDefault="00217E47" w:rsidP="00217E47">
      <w:pPr>
        <w:rPr>
          <w:rFonts w:ascii="Arial" w:hAnsi="Arial" w:cs="Arial"/>
          <w:b/>
          <w:bCs/>
        </w:rPr>
      </w:pPr>
    </w:p>
    <w:p w14:paraId="0A541A94" w14:textId="77777777" w:rsidR="00217E47" w:rsidRPr="00E650AC" w:rsidRDefault="00217E47" w:rsidP="00217E47">
      <w:pPr>
        <w:rPr>
          <w:rFonts w:ascii="Arial" w:hAnsi="Arial" w:cs="Arial"/>
          <w:b/>
          <w:bCs/>
        </w:rPr>
      </w:pPr>
    </w:p>
    <w:p w14:paraId="578C496D" w14:textId="77777777" w:rsidR="00217E47" w:rsidRPr="00E650AC" w:rsidRDefault="00217E47" w:rsidP="00217E47">
      <w:pPr>
        <w:rPr>
          <w:rFonts w:ascii="Arial" w:hAnsi="Arial" w:cs="Arial"/>
          <w:b/>
          <w:bCs/>
        </w:rPr>
      </w:pPr>
    </w:p>
    <w:p w14:paraId="3BE9B423" w14:textId="77777777" w:rsidR="00217E47" w:rsidRPr="00E650AC" w:rsidRDefault="00217E47" w:rsidP="00217E47">
      <w:pPr>
        <w:rPr>
          <w:rFonts w:ascii="Arial" w:hAnsi="Arial" w:cs="Arial"/>
          <w:b/>
          <w:bCs/>
        </w:rPr>
      </w:pPr>
    </w:p>
    <w:p w14:paraId="0FB07EE1" w14:textId="77777777" w:rsidR="00217E47" w:rsidRPr="00E650AC" w:rsidRDefault="00217E47" w:rsidP="00217E47">
      <w:pPr>
        <w:rPr>
          <w:rFonts w:ascii="Arial" w:hAnsi="Arial" w:cs="Arial"/>
          <w:b/>
          <w:bCs/>
        </w:rPr>
      </w:pPr>
    </w:p>
    <w:p w14:paraId="01004141" w14:textId="77777777" w:rsidR="00217E47" w:rsidRPr="00E650AC" w:rsidRDefault="00217E47" w:rsidP="00217E47">
      <w:pPr>
        <w:rPr>
          <w:rFonts w:ascii="Arial" w:hAnsi="Arial" w:cs="Arial"/>
          <w:b/>
          <w:bCs/>
        </w:rPr>
      </w:pPr>
    </w:p>
    <w:p w14:paraId="01D400FB" w14:textId="77777777" w:rsidR="00217E47" w:rsidRPr="00E650AC" w:rsidRDefault="00217E47" w:rsidP="00217E47">
      <w:pPr>
        <w:rPr>
          <w:rFonts w:ascii="Arial" w:hAnsi="Arial" w:cs="Arial"/>
          <w:b/>
          <w:bCs/>
        </w:rPr>
      </w:pPr>
    </w:p>
    <w:p w14:paraId="3D3650A9" w14:textId="77777777" w:rsidR="00217E47" w:rsidRPr="00E650AC" w:rsidRDefault="00217E47" w:rsidP="00217E47">
      <w:pPr>
        <w:rPr>
          <w:rFonts w:ascii="Arial" w:hAnsi="Arial" w:cs="Arial"/>
          <w:b/>
          <w:bCs/>
        </w:rPr>
      </w:pPr>
    </w:p>
    <w:p w14:paraId="67C14090" w14:textId="77777777" w:rsidR="00217E47" w:rsidRPr="00E650AC" w:rsidRDefault="00217E47" w:rsidP="00217E47">
      <w:pPr>
        <w:rPr>
          <w:rFonts w:ascii="Arial" w:hAnsi="Arial" w:cs="Arial"/>
          <w:b/>
          <w:bCs/>
        </w:rPr>
      </w:pPr>
    </w:p>
    <w:p w14:paraId="7BD6CBBF" w14:textId="77777777" w:rsidR="00217E47" w:rsidRPr="00E650AC" w:rsidRDefault="00217E47" w:rsidP="00217E47">
      <w:pPr>
        <w:rPr>
          <w:rFonts w:ascii="Arial" w:hAnsi="Arial" w:cs="Arial"/>
          <w:b/>
          <w:bCs/>
        </w:rPr>
      </w:pPr>
    </w:p>
    <w:p w14:paraId="7A534CC1" w14:textId="78C4AB2A" w:rsidR="00217E47" w:rsidRDefault="00217E47" w:rsidP="00217E47">
      <w:pPr>
        <w:rPr>
          <w:rFonts w:ascii="Arial" w:hAnsi="Arial" w:cs="Arial"/>
          <w:b/>
          <w:bCs/>
        </w:rPr>
      </w:pPr>
    </w:p>
    <w:p w14:paraId="2BE756D5" w14:textId="77777777" w:rsidR="00F40BE7" w:rsidRPr="00E650AC" w:rsidRDefault="00F40BE7" w:rsidP="00217E47">
      <w:pPr>
        <w:rPr>
          <w:rFonts w:ascii="Arial" w:hAnsi="Arial" w:cs="Arial"/>
          <w:b/>
          <w:bCs/>
        </w:rPr>
      </w:pPr>
    </w:p>
    <w:p w14:paraId="68B47761" w14:textId="77777777" w:rsidR="00217E47" w:rsidRPr="00E650AC" w:rsidRDefault="00217E47" w:rsidP="00217E47">
      <w:pPr>
        <w:rPr>
          <w:rFonts w:ascii="Arial" w:hAnsi="Arial" w:cs="Arial"/>
          <w:b/>
          <w:bCs/>
        </w:rPr>
      </w:pPr>
    </w:p>
    <w:p w14:paraId="6E54BA66" w14:textId="77777777" w:rsidR="00217E47" w:rsidRPr="00E650AC" w:rsidRDefault="00217E47" w:rsidP="00217E47">
      <w:pPr>
        <w:rPr>
          <w:rFonts w:ascii="Arial" w:hAnsi="Arial" w:cs="Arial"/>
          <w:b/>
          <w:bCs/>
        </w:rPr>
      </w:pPr>
    </w:p>
    <w:p w14:paraId="437FC60D" w14:textId="77777777" w:rsidR="00217E47" w:rsidRPr="00E650AC" w:rsidRDefault="00217E47" w:rsidP="00217E47">
      <w:pPr>
        <w:rPr>
          <w:rFonts w:ascii="Arial" w:eastAsia="Calibri" w:hAnsi="Arial" w:cs="Arial"/>
          <w:bCs/>
        </w:rPr>
      </w:pPr>
      <w:r w:rsidRPr="00E650AC">
        <w:rPr>
          <w:rFonts w:ascii="Arial" w:hAnsi="Arial" w:cs="Arial"/>
          <w:b/>
          <w:bCs/>
        </w:rPr>
        <w:lastRenderedPageBreak/>
        <w:t>2.</w:t>
      </w:r>
      <w:r w:rsidRPr="00E650AC">
        <w:rPr>
          <w:rFonts w:ascii="Arial" w:eastAsia="Calibri" w:hAnsi="Arial" w:cs="Arial"/>
          <w:b/>
          <w:bCs/>
        </w:rPr>
        <w:t xml:space="preserve"> Kalhoty softshellové  letní 12Z004</w:t>
      </w:r>
      <w:r w:rsidRPr="00E650AC">
        <w:rPr>
          <w:rFonts w:ascii="Arial" w:eastAsia="Calibri" w:hAnsi="Arial" w:cs="Arial"/>
        </w:rPr>
        <w:br/>
      </w:r>
    </w:p>
    <w:p w14:paraId="17DDC940" w14:textId="77777777" w:rsidR="00217E47" w:rsidRPr="00E650AC" w:rsidRDefault="00217E47" w:rsidP="00217E47">
      <w:pPr>
        <w:rPr>
          <w:rFonts w:ascii="Arial" w:eastAsia="Calibri" w:hAnsi="Arial" w:cs="Arial"/>
          <w:b/>
          <w:bCs/>
        </w:rPr>
      </w:pPr>
      <w:r w:rsidRPr="00E650AC">
        <w:rPr>
          <w:rFonts w:ascii="Arial" w:eastAsia="Calibri" w:hAnsi="Arial" w:cs="Arial"/>
          <w:bCs/>
        </w:rPr>
        <w:t>- barva černá</w:t>
      </w:r>
    </w:p>
    <w:p w14:paraId="327E5EA3" w14:textId="77777777" w:rsidR="00217E47" w:rsidRPr="00E650AC" w:rsidRDefault="00217E47" w:rsidP="00217E47">
      <w:pPr>
        <w:rPr>
          <w:rFonts w:ascii="Arial" w:eastAsia="Calibri" w:hAnsi="Arial" w:cs="Arial"/>
          <w:b/>
          <w:u w:val="single"/>
        </w:rPr>
      </w:pPr>
      <w:r w:rsidRPr="00E650AC">
        <w:rPr>
          <w:rFonts w:ascii="Arial" w:eastAsia="Calibri" w:hAnsi="Arial" w:cs="Arial"/>
          <w:bCs/>
        </w:rPr>
        <w:t>- velikostní sortiment XS – 4XL, 3 výškové skupiny</w:t>
      </w:r>
      <w:r w:rsidRPr="00E650AC">
        <w:rPr>
          <w:rFonts w:ascii="Arial" w:eastAsia="Calibri" w:hAnsi="Arial" w:cs="Arial"/>
          <w:b/>
          <w:bCs/>
        </w:rPr>
        <w:br/>
      </w:r>
      <w:r w:rsidRPr="00E650AC">
        <w:rPr>
          <w:rFonts w:ascii="Arial" w:eastAsia="Calibri" w:hAnsi="Arial" w:cs="Arial"/>
          <w:bCs/>
        </w:rPr>
        <w:t>- letní softshellové kalhoty</w:t>
      </w:r>
      <w:r w:rsidRPr="00E650AC">
        <w:rPr>
          <w:rFonts w:ascii="Arial" w:eastAsia="Calibri" w:hAnsi="Arial" w:cs="Arial"/>
          <w:b/>
          <w:bCs/>
        </w:rPr>
        <w:br/>
      </w:r>
      <w:r w:rsidRPr="00E650AC">
        <w:rPr>
          <w:rFonts w:ascii="Arial" w:eastAsia="Calibri" w:hAnsi="Arial" w:cs="Arial"/>
          <w:b/>
          <w:u w:val="single"/>
        </w:rPr>
        <w:t>Popis výrobku:</w:t>
      </w:r>
    </w:p>
    <w:p w14:paraId="35016A82" w14:textId="77777777" w:rsidR="00217E47" w:rsidRPr="00E650AC" w:rsidRDefault="00217E47" w:rsidP="00217E47">
      <w:pPr>
        <w:rPr>
          <w:rFonts w:ascii="Arial" w:eastAsia="Calibri" w:hAnsi="Arial" w:cs="Arial"/>
        </w:rPr>
      </w:pPr>
      <w:r w:rsidRPr="00E650AC">
        <w:rPr>
          <w:rFonts w:ascii="Arial" w:eastAsia="Calibri" w:hAnsi="Arial" w:cs="Arial"/>
        </w:rPr>
        <w:t>- přední díl se záševkem, boční kapsy klínové</w:t>
      </w:r>
    </w:p>
    <w:p w14:paraId="125FC828" w14:textId="77777777" w:rsidR="00217E47" w:rsidRPr="00E650AC" w:rsidRDefault="00217E47" w:rsidP="00217E47">
      <w:pPr>
        <w:rPr>
          <w:rFonts w:ascii="Arial" w:eastAsia="Calibri" w:hAnsi="Arial" w:cs="Arial"/>
        </w:rPr>
      </w:pPr>
      <w:r w:rsidRPr="00E650AC">
        <w:rPr>
          <w:rFonts w:ascii="Arial" w:eastAsia="Calibri" w:hAnsi="Arial" w:cs="Arial"/>
        </w:rPr>
        <w:t>- v kolenní části laty se záševky</w:t>
      </w:r>
    </w:p>
    <w:p w14:paraId="7F8E7294" w14:textId="77777777" w:rsidR="00217E47" w:rsidRPr="00E650AC" w:rsidRDefault="00217E47" w:rsidP="00217E47">
      <w:pPr>
        <w:rPr>
          <w:rFonts w:ascii="Arial" w:eastAsia="Calibri" w:hAnsi="Arial" w:cs="Arial"/>
        </w:rPr>
      </w:pPr>
      <w:r w:rsidRPr="00E650AC">
        <w:rPr>
          <w:rFonts w:ascii="Arial" w:eastAsia="Calibri" w:hAnsi="Arial" w:cs="Arial"/>
        </w:rPr>
        <w:t>- rozparek na zdrhovadlo</w:t>
      </w:r>
    </w:p>
    <w:p w14:paraId="16CEA5FB" w14:textId="77777777" w:rsidR="00217E47" w:rsidRPr="00E650AC" w:rsidRDefault="00217E47" w:rsidP="00217E47">
      <w:pPr>
        <w:rPr>
          <w:rFonts w:ascii="Arial" w:eastAsia="Calibri" w:hAnsi="Arial" w:cs="Arial"/>
        </w:rPr>
      </w:pPr>
      <w:r w:rsidRPr="00E650AC">
        <w:rPr>
          <w:rFonts w:ascii="Arial" w:eastAsia="Calibri" w:hAnsi="Arial" w:cs="Arial"/>
        </w:rPr>
        <w:t>- přední díly jsou v kolenní části členěny</w:t>
      </w:r>
    </w:p>
    <w:p w14:paraId="10C25EBC" w14:textId="77777777" w:rsidR="00217E47" w:rsidRPr="00E650AC" w:rsidRDefault="00217E47" w:rsidP="00217E47">
      <w:pPr>
        <w:rPr>
          <w:rFonts w:ascii="Arial" w:eastAsia="Calibri" w:hAnsi="Arial" w:cs="Arial"/>
        </w:rPr>
      </w:pPr>
      <w:r w:rsidRPr="00E650AC">
        <w:rPr>
          <w:rFonts w:ascii="Arial" w:eastAsia="Calibri" w:hAnsi="Arial" w:cs="Arial"/>
        </w:rPr>
        <w:t>- na bočních švech naložené měchové kapsy s protizáhybem kryté patkou zapínané na druky</w:t>
      </w:r>
    </w:p>
    <w:p w14:paraId="0BB90FE4" w14:textId="77777777" w:rsidR="00217E47" w:rsidRPr="00E650AC" w:rsidRDefault="00217E47" w:rsidP="00217E47">
      <w:pPr>
        <w:rPr>
          <w:rFonts w:ascii="Arial" w:eastAsia="Calibri" w:hAnsi="Arial" w:cs="Arial"/>
        </w:rPr>
      </w:pPr>
      <w:r w:rsidRPr="00E650AC">
        <w:rPr>
          <w:rFonts w:ascii="Arial" w:eastAsia="Calibri" w:hAnsi="Arial" w:cs="Arial"/>
        </w:rPr>
        <w:t>- zadní kapsa lištová s patkou zapínaná na velcro</w:t>
      </w:r>
    </w:p>
    <w:p w14:paraId="55A35D24" w14:textId="77777777" w:rsidR="00217E47" w:rsidRPr="00E650AC" w:rsidRDefault="00217E47" w:rsidP="00217E47">
      <w:pPr>
        <w:rPr>
          <w:rFonts w:ascii="Arial" w:eastAsia="Calibri" w:hAnsi="Arial" w:cs="Arial"/>
        </w:rPr>
      </w:pPr>
      <w:r w:rsidRPr="00E650AC">
        <w:rPr>
          <w:rFonts w:ascii="Arial" w:eastAsia="Calibri" w:hAnsi="Arial" w:cs="Arial"/>
        </w:rPr>
        <w:t>- v sedové části předního a zadního dílu zesílení z vlastního materiálu</w:t>
      </w:r>
    </w:p>
    <w:p w14:paraId="77391A92" w14:textId="77777777" w:rsidR="00217E47" w:rsidRPr="00E650AC" w:rsidRDefault="00217E47" w:rsidP="00217E47">
      <w:pPr>
        <w:rPr>
          <w:rFonts w:ascii="Arial" w:eastAsia="Calibri" w:hAnsi="Arial" w:cs="Arial"/>
        </w:rPr>
      </w:pPr>
      <w:r w:rsidRPr="00E650AC">
        <w:rPr>
          <w:rFonts w:ascii="Arial" w:eastAsia="Calibri" w:hAnsi="Arial" w:cs="Arial"/>
        </w:rPr>
        <w:t>- v pasovém límci v bočním švu stažení pruženkou, poutka na pasovém límci</w:t>
      </w:r>
    </w:p>
    <w:p w14:paraId="64BD53D7" w14:textId="77777777" w:rsidR="00217E47" w:rsidRPr="00E650AC" w:rsidRDefault="00217E47" w:rsidP="00217E47">
      <w:pPr>
        <w:rPr>
          <w:rFonts w:ascii="Arial" w:eastAsia="Calibri" w:hAnsi="Arial" w:cs="Arial"/>
        </w:rPr>
      </w:pPr>
      <w:r w:rsidRPr="00E650AC">
        <w:rPr>
          <w:rFonts w:ascii="Arial" w:eastAsia="Calibri" w:hAnsi="Arial" w:cs="Arial"/>
        </w:rPr>
        <w:t>- dolní okraj regulovatelný pruženkou a brzdičkou, zesílení ve vnitřní části nohavic z vlastního materiálu</w:t>
      </w:r>
    </w:p>
    <w:p w14:paraId="4E46423C" w14:textId="77777777" w:rsidR="00217E47" w:rsidRPr="00E650AC" w:rsidRDefault="00217E47" w:rsidP="00217E47">
      <w:pPr>
        <w:rPr>
          <w:rFonts w:ascii="Arial" w:eastAsia="Calibri" w:hAnsi="Arial" w:cs="Arial"/>
        </w:rPr>
      </w:pPr>
    </w:p>
    <w:p w14:paraId="7867DD8C" w14:textId="77777777" w:rsidR="00217E47" w:rsidRPr="00E650AC" w:rsidRDefault="00217E47" w:rsidP="00217E47">
      <w:pPr>
        <w:rPr>
          <w:rFonts w:ascii="Arial" w:eastAsia="Calibri" w:hAnsi="Arial" w:cs="Arial"/>
        </w:rPr>
      </w:pPr>
      <w:r w:rsidRPr="00E650AC">
        <w:rPr>
          <w:rFonts w:ascii="Arial" w:eastAsia="Calibri" w:hAnsi="Arial" w:cs="Arial"/>
          <w:b/>
          <w:u w:val="single"/>
        </w:rPr>
        <w:t>Značení výrobku</w:t>
      </w:r>
    </w:p>
    <w:p w14:paraId="43AB3753" w14:textId="77777777" w:rsidR="00217E47" w:rsidRPr="00E650AC" w:rsidRDefault="00217E47" w:rsidP="00217E47">
      <w:pPr>
        <w:rPr>
          <w:rFonts w:ascii="Arial" w:hAnsi="Arial" w:cs="Arial"/>
        </w:rPr>
      </w:pPr>
      <w:r w:rsidRPr="00E650AC">
        <w:rPr>
          <w:rFonts w:ascii="Arial" w:eastAsia="Calibri" w:hAnsi="Arial" w:cs="Arial"/>
        </w:rPr>
        <w:t>Ošetřovací  etiketa:</w:t>
      </w:r>
    </w:p>
    <w:p w14:paraId="1A76418C" w14:textId="77777777" w:rsidR="00217E47" w:rsidRPr="00E650AC" w:rsidRDefault="00217E47" w:rsidP="00217E47">
      <w:pPr>
        <w:numPr>
          <w:ilvl w:val="0"/>
          <w:numId w:val="21"/>
        </w:numPr>
        <w:suppressAutoHyphens/>
        <w:spacing w:after="120"/>
        <w:ind w:left="1967"/>
        <w:jc w:val="both"/>
        <w:rPr>
          <w:rFonts w:ascii="Arial" w:hAnsi="Arial" w:cs="Arial"/>
        </w:rPr>
      </w:pPr>
      <w:r w:rsidRPr="00E650AC">
        <w:rPr>
          <w:rFonts w:ascii="Arial" w:hAnsi="Arial" w:cs="Arial"/>
        </w:rPr>
        <w:t>Výrobce (dodavatel)</w:t>
      </w:r>
    </w:p>
    <w:p w14:paraId="45BD5BE5" w14:textId="77777777" w:rsidR="00217E47" w:rsidRPr="00E650AC" w:rsidRDefault="00217E47" w:rsidP="00217E47">
      <w:pPr>
        <w:numPr>
          <w:ilvl w:val="0"/>
          <w:numId w:val="21"/>
        </w:numPr>
        <w:suppressAutoHyphens/>
        <w:spacing w:after="120"/>
        <w:ind w:left="1967"/>
        <w:jc w:val="both"/>
        <w:rPr>
          <w:rFonts w:ascii="Arial" w:hAnsi="Arial" w:cs="Arial"/>
        </w:rPr>
      </w:pPr>
      <w:r w:rsidRPr="00E650AC">
        <w:rPr>
          <w:rFonts w:ascii="Arial" w:hAnsi="Arial" w:cs="Arial"/>
        </w:rPr>
        <w:t>Velikost</w:t>
      </w:r>
    </w:p>
    <w:p w14:paraId="0C7B3756" w14:textId="77777777" w:rsidR="00217E47" w:rsidRPr="00E650AC" w:rsidRDefault="00217E47" w:rsidP="00217E47">
      <w:pPr>
        <w:numPr>
          <w:ilvl w:val="0"/>
          <w:numId w:val="21"/>
        </w:numPr>
        <w:suppressAutoHyphens/>
        <w:spacing w:after="120"/>
        <w:ind w:left="1967"/>
        <w:jc w:val="both"/>
        <w:rPr>
          <w:rFonts w:ascii="Arial" w:eastAsia="Calibri" w:hAnsi="Arial" w:cs="Arial"/>
        </w:rPr>
      </w:pPr>
      <w:r w:rsidRPr="00E650AC">
        <w:rPr>
          <w:rFonts w:ascii="Arial" w:hAnsi="Arial" w:cs="Arial"/>
        </w:rPr>
        <w:t>Fazona</w:t>
      </w:r>
    </w:p>
    <w:p w14:paraId="6E069B3B" w14:textId="77777777" w:rsidR="00217E47" w:rsidRPr="00E650AC" w:rsidRDefault="00217E47" w:rsidP="00217E47">
      <w:pPr>
        <w:numPr>
          <w:ilvl w:val="0"/>
          <w:numId w:val="21"/>
        </w:numPr>
        <w:suppressAutoHyphens/>
        <w:spacing w:after="120"/>
        <w:ind w:left="1967"/>
        <w:jc w:val="both"/>
        <w:rPr>
          <w:rFonts w:ascii="Arial" w:hAnsi="Arial" w:cs="Arial"/>
        </w:rPr>
      </w:pPr>
      <w:r w:rsidRPr="00E650AC">
        <w:rPr>
          <w:rFonts w:ascii="Arial" w:eastAsia="Calibri" w:hAnsi="Arial" w:cs="Arial"/>
        </w:rPr>
        <w:t xml:space="preserve">Datum výroby </w:t>
      </w:r>
    </w:p>
    <w:p w14:paraId="0E7E2118" w14:textId="77777777" w:rsidR="00217E47" w:rsidRPr="00E650AC" w:rsidRDefault="00217E47" w:rsidP="00217E47">
      <w:pPr>
        <w:numPr>
          <w:ilvl w:val="0"/>
          <w:numId w:val="21"/>
        </w:numPr>
        <w:suppressAutoHyphens/>
        <w:spacing w:after="120"/>
        <w:ind w:left="1967"/>
        <w:jc w:val="both"/>
        <w:rPr>
          <w:rFonts w:ascii="Arial" w:hAnsi="Arial" w:cs="Arial"/>
        </w:rPr>
      </w:pPr>
      <w:r w:rsidRPr="00E650AC">
        <w:rPr>
          <w:rFonts w:ascii="Arial" w:hAnsi="Arial" w:cs="Arial"/>
        </w:rPr>
        <w:t>Složení materiálu v plném znění (viz zákon č.92/1999 Sb.)</w:t>
      </w:r>
    </w:p>
    <w:p w14:paraId="17C85689" w14:textId="77777777" w:rsidR="00217E47" w:rsidRPr="00E650AC" w:rsidRDefault="00217E47" w:rsidP="00217E47">
      <w:pPr>
        <w:numPr>
          <w:ilvl w:val="0"/>
          <w:numId w:val="21"/>
        </w:numPr>
        <w:suppressAutoHyphens/>
        <w:spacing w:after="120"/>
        <w:ind w:left="1967"/>
        <w:jc w:val="both"/>
        <w:rPr>
          <w:rFonts w:ascii="Arial" w:hAnsi="Arial" w:cs="Arial"/>
        </w:rPr>
      </w:pPr>
      <w:r w:rsidRPr="00E650AC">
        <w:rPr>
          <w:rFonts w:ascii="Arial" w:hAnsi="Arial" w:cs="Arial"/>
        </w:rPr>
        <w:t xml:space="preserve">Symboly ošetřování dle ČSN EN ISO 3758    </w:t>
      </w:r>
    </w:p>
    <w:p w14:paraId="7BAC7DD0" w14:textId="77777777" w:rsidR="00217E47" w:rsidRPr="00E650AC" w:rsidRDefault="00217E47" w:rsidP="00217E47">
      <w:pPr>
        <w:spacing w:after="120"/>
        <w:jc w:val="both"/>
        <w:rPr>
          <w:rFonts w:ascii="Arial" w:eastAsia="Calibri" w:hAnsi="Arial" w:cs="Arial"/>
        </w:rPr>
      </w:pPr>
      <w:r w:rsidRPr="00E650AC">
        <w:rPr>
          <w:rFonts w:ascii="Arial" w:hAnsi="Arial" w:cs="Arial"/>
        </w:rPr>
        <w:t xml:space="preserve">Umístění: v </w:t>
      </w:r>
      <w:r w:rsidRPr="00E650AC">
        <w:rPr>
          <w:rFonts w:ascii="Arial" w:eastAsia="Calibri" w:hAnsi="Arial" w:cs="Arial"/>
        </w:rPr>
        <w:t xml:space="preserve">pasovém límeci nad pravou zadní kapsu  </w:t>
      </w:r>
    </w:p>
    <w:p w14:paraId="23638FAC" w14:textId="77777777" w:rsidR="00217E47" w:rsidRPr="00E650AC" w:rsidRDefault="00217E47" w:rsidP="00217E47">
      <w:pPr>
        <w:spacing w:after="120"/>
        <w:jc w:val="both"/>
        <w:rPr>
          <w:rFonts w:ascii="Arial" w:eastAsia="Calibri" w:hAnsi="Arial" w:cs="Arial"/>
        </w:rPr>
      </w:pPr>
      <w:r w:rsidRPr="00E650AC">
        <w:rPr>
          <w:rFonts w:ascii="Arial" w:eastAsia="Calibri" w:hAnsi="Arial" w:cs="Arial"/>
        </w:rPr>
        <w:t>Symboly ošetřování:</w:t>
      </w:r>
    </w:p>
    <w:p w14:paraId="3D8B7DBF" w14:textId="77777777" w:rsidR="00217E47" w:rsidRPr="00E650AC" w:rsidRDefault="00217E47" w:rsidP="00217E47">
      <w:pPr>
        <w:tabs>
          <w:tab w:val="left" w:pos="2327"/>
        </w:tabs>
        <w:jc w:val="both"/>
        <w:rPr>
          <w:rFonts w:ascii="Arial" w:hAnsi="Arial" w:cs="Arial"/>
        </w:rPr>
      </w:pPr>
      <w:r w:rsidRPr="00E650AC">
        <w:rPr>
          <w:rFonts w:ascii="Arial" w:hAnsi="Arial" w:cs="Arial"/>
          <w:noProof/>
          <w:lang w:val="cs-CZ" w:eastAsia="cs-CZ"/>
        </w:rPr>
        <w:drawing>
          <wp:inline distT="0" distB="0" distL="0" distR="0" wp14:anchorId="03869234" wp14:editId="5CA37CE7">
            <wp:extent cx="540385" cy="381635"/>
            <wp:effectExtent l="1905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40385" cy="381635"/>
                    </a:xfrm>
                    <a:prstGeom prst="rect">
                      <a:avLst/>
                    </a:prstGeom>
                    <a:solidFill>
                      <a:srgbClr val="FFFFFF"/>
                    </a:solidFill>
                    <a:ln w="9525">
                      <a:noFill/>
                      <a:miter lim="800000"/>
                      <a:headEnd/>
                      <a:tailEnd/>
                    </a:ln>
                  </pic:spPr>
                </pic:pic>
              </a:graphicData>
            </a:graphic>
          </wp:inline>
        </w:drawing>
      </w:r>
      <w:r w:rsidRPr="00E650AC">
        <w:rPr>
          <w:rFonts w:ascii="Arial" w:hAnsi="Arial" w:cs="Arial"/>
        </w:rPr>
        <w:t xml:space="preserve">   </w:t>
      </w:r>
      <w:r w:rsidRPr="00E650AC">
        <w:rPr>
          <w:rFonts w:ascii="Arial" w:eastAsia="Calibri" w:hAnsi="Arial" w:cs="Arial"/>
          <w:noProof/>
          <w:lang w:val="cs-CZ" w:eastAsia="cs-CZ"/>
        </w:rPr>
        <w:drawing>
          <wp:inline distT="0" distB="0" distL="0" distR="0" wp14:anchorId="06FB839C" wp14:editId="79F4BB67">
            <wp:extent cx="445135" cy="365760"/>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45135" cy="365760"/>
                    </a:xfrm>
                    <a:prstGeom prst="rect">
                      <a:avLst/>
                    </a:prstGeom>
                    <a:solidFill>
                      <a:srgbClr val="FFFFFF"/>
                    </a:solidFill>
                    <a:ln w="9525">
                      <a:noFill/>
                      <a:miter lim="800000"/>
                      <a:headEnd/>
                      <a:tailEnd/>
                    </a:ln>
                  </pic:spPr>
                </pic:pic>
              </a:graphicData>
            </a:graphic>
          </wp:inline>
        </w:drawing>
      </w:r>
      <w:r w:rsidRPr="00E650AC">
        <w:rPr>
          <w:rFonts w:ascii="Arial" w:hAnsi="Arial" w:cs="Arial"/>
        </w:rPr>
        <w:t xml:space="preserve">    </w:t>
      </w:r>
      <w:r w:rsidRPr="00E650AC">
        <w:rPr>
          <w:rFonts w:ascii="Arial" w:hAnsi="Arial" w:cs="Arial"/>
          <w:noProof/>
          <w:lang w:val="cs-CZ" w:eastAsia="cs-CZ"/>
        </w:rPr>
        <w:drawing>
          <wp:inline distT="0" distB="0" distL="0" distR="0" wp14:anchorId="3CC6666A" wp14:editId="2253BE10">
            <wp:extent cx="429260" cy="421640"/>
            <wp:effectExtent l="19050" t="0" r="889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429260" cy="421640"/>
                    </a:xfrm>
                    <a:prstGeom prst="rect">
                      <a:avLst/>
                    </a:prstGeom>
                    <a:solidFill>
                      <a:srgbClr val="FFFFFF"/>
                    </a:solidFill>
                    <a:ln w="9525">
                      <a:noFill/>
                      <a:miter lim="800000"/>
                      <a:headEnd/>
                      <a:tailEnd/>
                    </a:ln>
                  </pic:spPr>
                </pic:pic>
              </a:graphicData>
            </a:graphic>
          </wp:inline>
        </w:drawing>
      </w:r>
      <w:r w:rsidRPr="00E650AC">
        <w:rPr>
          <w:rFonts w:ascii="Arial" w:hAnsi="Arial" w:cs="Arial"/>
        </w:rPr>
        <w:t xml:space="preserve">   </w:t>
      </w:r>
      <w:r w:rsidRPr="00E650AC">
        <w:rPr>
          <w:rFonts w:ascii="Arial" w:hAnsi="Arial" w:cs="Arial"/>
          <w:noProof/>
          <w:lang w:val="cs-CZ" w:eastAsia="cs-CZ"/>
        </w:rPr>
        <w:drawing>
          <wp:inline distT="0" distB="0" distL="0" distR="0" wp14:anchorId="01AF1F38" wp14:editId="364D4BAF">
            <wp:extent cx="469265" cy="341630"/>
            <wp:effectExtent l="19050" t="0" r="698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469265" cy="341630"/>
                    </a:xfrm>
                    <a:prstGeom prst="rect">
                      <a:avLst/>
                    </a:prstGeom>
                    <a:solidFill>
                      <a:srgbClr val="FFFFFF"/>
                    </a:solidFill>
                    <a:ln w="9525">
                      <a:noFill/>
                      <a:miter lim="800000"/>
                      <a:headEnd/>
                      <a:tailEnd/>
                    </a:ln>
                  </pic:spPr>
                </pic:pic>
              </a:graphicData>
            </a:graphic>
          </wp:inline>
        </w:drawing>
      </w:r>
      <w:r w:rsidRPr="00E650AC">
        <w:rPr>
          <w:rFonts w:ascii="Arial" w:hAnsi="Arial" w:cs="Arial"/>
        </w:rPr>
        <w:t xml:space="preserve">    </w:t>
      </w:r>
      <w:r w:rsidRPr="00E650AC">
        <w:rPr>
          <w:rFonts w:ascii="Arial" w:hAnsi="Arial" w:cs="Arial"/>
          <w:noProof/>
          <w:lang w:val="cs-CZ" w:eastAsia="cs-CZ"/>
        </w:rPr>
        <w:drawing>
          <wp:inline distT="0" distB="0" distL="0" distR="0" wp14:anchorId="4E5D5616" wp14:editId="6DBC6ED8">
            <wp:extent cx="469265" cy="397510"/>
            <wp:effectExtent l="19050" t="0" r="698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469265" cy="397510"/>
                    </a:xfrm>
                    <a:prstGeom prst="rect">
                      <a:avLst/>
                    </a:prstGeom>
                    <a:solidFill>
                      <a:srgbClr val="FFFFFF"/>
                    </a:solidFill>
                    <a:ln w="9525">
                      <a:noFill/>
                      <a:miter lim="800000"/>
                      <a:headEnd/>
                      <a:tailEnd/>
                    </a:ln>
                  </pic:spPr>
                </pic:pic>
              </a:graphicData>
            </a:graphic>
          </wp:inline>
        </w:drawing>
      </w:r>
      <w:r w:rsidRPr="00E650AC">
        <w:rPr>
          <w:rFonts w:ascii="Arial" w:hAnsi="Arial" w:cs="Arial"/>
        </w:rPr>
        <w:t xml:space="preserve">                                      </w:t>
      </w:r>
    </w:p>
    <w:p w14:paraId="2B63CE12" w14:textId="77777777" w:rsidR="00217E47" w:rsidRPr="00E650AC" w:rsidRDefault="00217E47" w:rsidP="00217E47">
      <w:pPr>
        <w:ind w:left="1247"/>
        <w:jc w:val="both"/>
        <w:rPr>
          <w:rFonts w:ascii="Arial" w:hAnsi="Arial" w:cs="Arial"/>
        </w:rPr>
      </w:pPr>
    </w:p>
    <w:p w14:paraId="2EE55F88" w14:textId="77777777" w:rsidR="00217E47" w:rsidRPr="00E650AC" w:rsidRDefault="00217E47" w:rsidP="00217E47">
      <w:pPr>
        <w:spacing w:after="120"/>
        <w:jc w:val="both"/>
        <w:rPr>
          <w:rFonts w:ascii="Arial" w:hAnsi="Arial" w:cs="Arial"/>
        </w:rPr>
      </w:pPr>
      <w:r w:rsidRPr="00E650AC">
        <w:rPr>
          <w:rFonts w:ascii="Arial" w:hAnsi="Arial" w:cs="Arial"/>
        </w:rPr>
        <w:t xml:space="preserve">Etiketa  –  stálobarevná a čitelná i po údržbě                                             </w:t>
      </w:r>
    </w:p>
    <w:p w14:paraId="308EB9D3" w14:textId="77777777" w:rsidR="00217E47" w:rsidRPr="00E650AC" w:rsidRDefault="00217E47" w:rsidP="00217E47">
      <w:pPr>
        <w:tabs>
          <w:tab w:val="left" w:pos="1701"/>
        </w:tabs>
        <w:spacing w:after="120"/>
        <w:jc w:val="both"/>
        <w:rPr>
          <w:rFonts w:ascii="Arial" w:hAnsi="Arial" w:cs="Arial"/>
        </w:rPr>
      </w:pPr>
      <w:r w:rsidRPr="00E650AC">
        <w:rPr>
          <w:rFonts w:ascii="Arial" w:hAnsi="Arial" w:cs="Arial"/>
        </w:rPr>
        <w:t xml:space="preserve">Papírová etiketa obsahuje: </w:t>
      </w:r>
    </w:p>
    <w:p w14:paraId="6E7BB030" w14:textId="77777777" w:rsidR="00217E47" w:rsidRPr="00E650AC" w:rsidRDefault="00217E47" w:rsidP="00217E47">
      <w:pPr>
        <w:numPr>
          <w:ilvl w:val="0"/>
          <w:numId w:val="20"/>
        </w:numPr>
        <w:tabs>
          <w:tab w:val="left" w:pos="1701"/>
        </w:tabs>
        <w:suppressAutoHyphens/>
        <w:spacing w:after="120"/>
        <w:ind w:left="2418"/>
        <w:jc w:val="both"/>
        <w:rPr>
          <w:rFonts w:ascii="Arial" w:hAnsi="Arial" w:cs="Arial"/>
        </w:rPr>
      </w:pPr>
      <w:r w:rsidRPr="00E650AC">
        <w:rPr>
          <w:rFonts w:ascii="Arial" w:hAnsi="Arial" w:cs="Arial"/>
        </w:rPr>
        <w:t>Výrobce (dodavatel)</w:t>
      </w:r>
    </w:p>
    <w:p w14:paraId="1A2307CB" w14:textId="77777777" w:rsidR="00217E47" w:rsidRPr="00E650AC" w:rsidRDefault="00217E47" w:rsidP="00217E47">
      <w:pPr>
        <w:numPr>
          <w:ilvl w:val="0"/>
          <w:numId w:val="20"/>
        </w:numPr>
        <w:tabs>
          <w:tab w:val="left" w:pos="1701"/>
        </w:tabs>
        <w:suppressAutoHyphens/>
        <w:spacing w:after="120"/>
        <w:ind w:left="2418"/>
        <w:jc w:val="both"/>
        <w:rPr>
          <w:rFonts w:ascii="Arial" w:hAnsi="Arial" w:cs="Arial"/>
        </w:rPr>
      </w:pPr>
      <w:r w:rsidRPr="00E650AC">
        <w:rPr>
          <w:rFonts w:ascii="Arial" w:hAnsi="Arial" w:cs="Arial"/>
        </w:rPr>
        <w:t>Fazona</w:t>
      </w:r>
    </w:p>
    <w:p w14:paraId="4CEEAF04" w14:textId="77777777" w:rsidR="00217E47" w:rsidRPr="00E650AC" w:rsidRDefault="00217E47" w:rsidP="00217E47">
      <w:pPr>
        <w:numPr>
          <w:ilvl w:val="0"/>
          <w:numId w:val="20"/>
        </w:numPr>
        <w:tabs>
          <w:tab w:val="left" w:pos="1701"/>
        </w:tabs>
        <w:suppressAutoHyphens/>
        <w:spacing w:after="120"/>
        <w:ind w:left="2418"/>
        <w:jc w:val="both"/>
        <w:rPr>
          <w:rFonts w:ascii="Arial" w:hAnsi="Arial" w:cs="Arial"/>
        </w:rPr>
      </w:pPr>
      <w:r w:rsidRPr="00E650AC">
        <w:rPr>
          <w:rFonts w:ascii="Arial" w:hAnsi="Arial" w:cs="Arial"/>
        </w:rPr>
        <w:t>Velikost, kód velikosti</w:t>
      </w:r>
    </w:p>
    <w:p w14:paraId="7BBD1619" w14:textId="77777777" w:rsidR="00217E47" w:rsidRPr="00E650AC" w:rsidRDefault="00217E47" w:rsidP="00217E47">
      <w:pPr>
        <w:numPr>
          <w:ilvl w:val="0"/>
          <w:numId w:val="20"/>
        </w:numPr>
        <w:tabs>
          <w:tab w:val="left" w:pos="1701"/>
        </w:tabs>
        <w:suppressAutoHyphens/>
        <w:spacing w:after="120"/>
        <w:ind w:left="2418"/>
        <w:jc w:val="both"/>
        <w:rPr>
          <w:rFonts w:ascii="Arial" w:hAnsi="Arial" w:cs="Arial"/>
        </w:rPr>
      </w:pPr>
      <w:r w:rsidRPr="00E650AC">
        <w:rPr>
          <w:rFonts w:ascii="Arial" w:hAnsi="Arial" w:cs="Arial"/>
        </w:rPr>
        <w:t>Rok výroby</w:t>
      </w:r>
    </w:p>
    <w:p w14:paraId="2005C1A2" w14:textId="77777777" w:rsidR="00217E47" w:rsidRPr="00E650AC" w:rsidRDefault="00217E47" w:rsidP="00217E47">
      <w:pPr>
        <w:tabs>
          <w:tab w:val="left" w:pos="1701"/>
        </w:tabs>
        <w:spacing w:after="120"/>
        <w:jc w:val="both"/>
        <w:rPr>
          <w:rFonts w:ascii="Arial" w:eastAsia="Calibri" w:hAnsi="Arial" w:cs="Arial"/>
        </w:rPr>
      </w:pPr>
      <w:r w:rsidRPr="00E650AC">
        <w:rPr>
          <w:rFonts w:ascii="Arial" w:hAnsi="Arial" w:cs="Arial"/>
        </w:rPr>
        <w:t xml:space="preserve">Adjustace: </w:t>
      </w:r>
      <w:r w:rsidRPr="00E650AC">
        <w:rPr>
          <w:rFonts w:ascii="Arial" w:eastAsia="Calibri" w:hAnsi="Arial" w:cs="Arial"/>
        </w:rPr>
        <w:t>výrobek  se dodává na ramínku kryté  PE sáčkem</w:t>
      </w:r>
    </w:p>
    <w:p w14:paraId="17E223C5" w14:textId="77777777" w:rsidR="00217E47" w:rsidRPr="00E650AC" w:rsidRDefault="00217E47" w:rsidP="00217E47">
      <w:pPr>
        <w:tabs>
          <w:tab w:val="left" w:pos="1701"/>
        </w:tabs>
        <w:spacing w:after="120"/>
        <w:jc w:val="both"/>
        <w:rPr>
          <w:rFonts w:ascii="Arial" w:eastAsia="Calibri" w:hAnsi="Arial" w:cs="Arial"/>
        </w:rPr>
      </w:pPr>
    </w:p>
    <w:tbl>
      <w:tblPr>
        <w:tblW w:w="0" w:type="auto"/>
        <w:tblInd w:w="-50" w:type="dxa"/>
        <w:tblLayout w:type="fixed"/>
        <w:tblCellMar>
          <w:left w:w="70" w:type="dxa"/>
          <w:right w:w="70" w:type="dxa"/>
        </w:tblCellMar>
        <w:tblLook w:val="0000" w:firstRow="0" w:lastRow="0" w:firstColumn="0" w:lastColumn="0" w:noHBand="0" w:noVBand="0"/>
      </w:tblPr>
      <w:tblGrid>
        <w:gridCol w:w="3100"/>
        <w:gridCol w:w="1340"/>
        <w:gridCol w:w="2200"/>
        <w:gridCol w:w="2570"/>
      </w:tblGrid>
      <w:tr w:rsidR="00217E47" w:rsidRPr="00E650AC" w14:paraId="2434A03E" w14:textId="77777777" w:rsidTr="00344353">
        <w:trPr>
          <w:trHeight w:val="510"/>
        </w:trPr>
        <w:tc>
          <w:tcPr>
            <w:tcW w:w="3100" w:type="dxa"/>
            <w:vMerge w:val="restart"/>
            <w:tcBorders>
              <w:top w:val="single" w:sz="4" w:space="0" w:color="000000"/>
              <w:left w:val="single" w:sz="4" w:space="0" w:color="000000"/>
              <w:bottom w:val="single" w:sz="4" w:space="0" w:color="000000"/>
            </w:tcBorders>
            <w:shd w:val="clear" w:color="auto" w:fill="auto"/>
            <w:vAlign w:val="center"/>
          </w:tcPr>
          <w:p w14:paraId="5982EDB8" w14:textId="77777777" w:rsidR="00217E47" w:rsidRPr="00E650AC" w:rsidRDefault="00217E47" w:rsidP="00344353">
            <w:pPr>
              <w:rPr>
                <w:rFonts w:ascii="Arial" w:hAnsi="Arial" w:cs="Arial"/>
              </w:rPr>
            </w:pPr>
            <w:r w:rsidRPr="00E650AC">
              <w:rPr>
                <w:rFonts w:ascii="Arial" w:hAnsi="Arial" w:cs="Arial"/>
              </w:rPr>
              <w:t>Složení:</w:t>
            </w:r>
          </w:p>
        </w:tc>
        <w:tc>
          <w:tcPr>
            <w:tcW w:w="1340" w:type="dxa"/>
            <w:tcBorders>
              <w:top w:val="single" w:sz="4" w:space="0" w:color="000000"/>
              <w:left w:val="single" w:sz="4" w:space="0" w:color="000000"/>
              <w:bottom w:val="single" w:sz="4" w:space="0" w:color="000000"/>
            </w:tcBorders>
            <w:shd w:val="clear" w:color="auto" w:fill="auto"/>
            <w:vAlign w:val="bottom"/>
          </w:tcPr>
          <w:p w14:paraId="0EE68BAE" w14:textId="77777777" w:rsidR="00217E47" w:rsidRPr="00E650AC" w:rsidRDefault="00217E47" w:rsidP="00344353">
            <w:pPr>
              <w:rPr>
                <w:rFonts w:ascii="Arial" w:hAnsi="Arial" w:cs="Arial"/>
              </w:rPr>
            </w:pPr>
            <w:r w:rsidRPr="00E650AC">
              <w:rPr>
                <w:rFonts w:ascii="Arial" w:hAnsi="Arial" w:cs="Arial"/>
              </w:rPr>
              <w:t>Líc:</w:t>
            </w:r>
          </w:p>
        </w:tc>
        <w:tc>
          <w:tcPr>
            <w:tcW w:w="2200" w:type="dxa"/>
            <w:tcBorders>
              <w:top w:val="single" w:sz="4" w:space="0" w:color="000000"/>
              <w:left w:val="single" w:sz="4" w:space="0" w:color="000000"/>
              <w:bottom w:val="single" w:sz="4" w:space="0" w:color="000000"/>
            </w:tcBorders>
            <w:shd w:val="clear" w:color="auto" w:fill="auto"/>
            <w:vAlign w:val="bottom"/>
          </w:tcPr>
          <w:p w14:paraId="3D8951E7" w14:textId="77777777" w:rsidR="00217E47" w:rsidRPr="00E650AC" w:rsidRDefault="00217E47" w:rsidP="00344353">
            <w:pPr>
              <w:jc w:val="center"/>
              <w:rPr>
                <w:rFonts w:ascii="Arial" w:hAnsi="Arial" w:cs="Arial"/>
              </w:rPr>
            </w:pPr>
            <w:r w:rsidRPr="00E650AC">
              <w:rPr>
                <w:rFonts w:ascii="Arial" w:hAnsi="Arial" w:cs="Arial"/>
              </w:rPr>
              <w:t>94% Polyester / 6% Spandex</w:t>
            </w:r>
          </w:p>
        </w:tc>
        <w:tc>
          <w:tcPr>
            <w:tcW w:w="25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17CD87" w14:textId="77777777" w:rsidR="00217E47" w:rsidRPr="00E650AC" w:rsidRDefault="00217E47" w:rsidP="00344353">
            <w:pPr>
              <w:snapToGrid w:val="0"/>
              <w:rPr>
                <w:rFonts w:ascii="Arial" w:hAnsi="Arial" w:cs="Arial"/>
              </w:rPr>
            </w:pPr>
          </w:p>
        </w:tc>
      </w:tr>
      <w:tr w:rsidR="00217E47" w:rsidRPr="00E650AC" w14:paraId="15AF4F50" w14:textId="77777777" w:rsidTr="00344353">
        <w:trPr>
          <w:trHeight w:val="450"/>
        </w:trPr>
        <w:tc>
          <w:tcPr>
            <w:tcW w:w="3100" w:type="dxa"/>
            <w:vMerge/>
            <w:tcBorders>
              <w:top w:val="single" w:sz="4" w:space="0" w:color="000000"/>
              <w:left w:val="single" w:sz="4" w:space="0" w:color="000000"/>
              <w:bottom w:val="single" w:sz="4" w:space="0" w:color="000000"/>
            </w:tcBorders>
            <w:shd w:val="clear" w:color="auto" w:fill="auto"/>
            <w:vAlign w:val="center"/>
          </w:tcPr>
          <w:p w14:paraId="11F42917" w14:textId="77777777" w:rsidR="00217E47" w:rsidRPr="00E650AC" w:rsidRDefault="00217E47" w:rsidP="00344353">
            <w:pPr>
              <w:snapToGrid w:val="0"/>
              <w:rPr>
                <w:rFonts w:ascii="Arial" w:hAnsi="Arial" w:cs="Arial"/>
              </w:rPr>
            </w:pPr>
          </w:p>
        </w:tc>
        <w:tc>
          <w:tcPr>
            <w:tcW w:w="1340" w:type="dxa"/>
            <w:tcBorders>
              <w:left w:val="single" w:sz="4" w:space="0" w:color="000000"/>
              <w:bottom w:val="single" w:sz="4" w:space="0" w:color="000000"/>
            </w:tcBorders>
            <w:shd w:val="clear" w:color="auto" w:fill="auto"/>
            <w:vAlign w:val="bottom"/>
          </w:tcPr>
          <w:p w14:paraId="5ED92488" w14:textId="77777777" w:rsidR="00217E47" w:rsidRPr="00E650AC" w:rsidRDefault="00217E47" w:rsidP="00344353">
            <w:pPr>
              <w:rPr>
                <w:rFonts w:ascii="Arial" w:hAnsi="Arial" w:cs="Arial"/>
              </w:rPr>
            </w:pPr>
            <w:r w:rsidRPr="00E650AC">
              <w:rPr>
                <w:rFonts w:ascii="Arial" w:hAnsi="Arial" w:cs="Arial"/>
              </w:rPr>
              <w:t xml:space="preserve">Rub: </w:t>
            </w:r>
          </w:p>
        </w:tc>
        <w:tc>
          <w:tcPr>
            <w:tcW w:w="2200" w:type="dxa"/>
            <w:tcBorders>
              <w:left w:val="single" w:sz="4" w:space="0" w:color="000000"/>
              <w:bottom w:val="single" w:sz="4" w:space="0" w:color="000000"/>
            </w:tcBorders>
            <w:shd w:val="clear" w:color="auto" w:fill="auto"/>
            <w:vAlign w:val="bottom"/>
          </w:tcPr>
          <w:p w14:paraId="4B5B52B1" w14:textId="77777777" w:rsidR="00217E47" w:rsidRPr="00E650AC" w:rsidRDefault="00217E47" w:rsidP="00344353">
            <w:pPr>
              <w:jc w:val="center"/>
              <w:rPr>
                <w:rFonts w:ascii="Arial" w:hAnsi="Arial" w:cs="Arial"/>
              </w:rPr>
            </w:pPr>
            <w:r w:rsidRPr="00E650AC">
              <w:rPr>
                <w:rFonts w:ascii="Arial" w:hAnsi="Arial" w:cs="Arial"/>
              </w:rPr>
              <w:t>100% Polyester</w:t>
            </w:r>
          </w:p>
        </w:tc>
        <w:tc>
          <w:tcPr>
            <w:tcW w:w="2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802F9D" w14:textId="77777777" w:rsidR="00217E47" w:rsidRPr="00E650AC" w:rsidRDefault="00217E47" w:rsidP="00344353">
            <w:pPr>
              <w:snapToGrid w:val="0"/>
              <w:rPr>
                <w:rFonts w:ascii="Arial" w:hAnsi="Arial" w:cs="Arial"/>
              </w:rPr>
            </w:pPr>
          </w:p>
        </w:tc>
      </w:tr>
      <w:tr w:rsidR="00217E47" w:rsidRPr="00E650AC" w14:paraId="35968801" w14:textId="77777777" w:rsidTr="00344353">
        <w:trPr>
          <w:trHeight w:val="450"/>
        </w:trPr>
        <w:tc>
          <w:tcPr>
            <w:tcW w:w="4440" w:type="dxa"/>
            <w:gridSpan w:val="2"/>
            <w:tcBorders>
              <w:top w:val="single" w:sz="4" w:space="0" w:color="000000"/>
              <w:left w:val="single" w:sz="4" w:space="0" w:color="000000"/>
              <w:bottom w:val="single" w:sz="4" w:space="0" w:color="000000"/>
            </w:tcBorders>
            <w:shd w:val="clear" w:color="auto" w:fill="auto"/>
            <w:vAlign w:val="center"/>
          </w:tcPr>
          <w:p w14:paraId="01826929" w14:textId="77777777" w:rsidR="00217E47" w:rsidRPr="00E650AC" w:rsidRDefault="00217E47" w:rsidP="00344353">
            <w:pPr>
              <w:rPr>
                <w:rFonts w:ascii="Arial" w:hAnsi="Arial" w:cs="Arial"/>
              </w:rPr>
            </w:pPr>
            <w:r w:rsidRPr="00E650AC">
              <w:rPr>
                <w:rFonts w:ascii="Arial" w:hAnsi="Arial" w:cs="Arial"/>
              </w:rPr>
              <w:lastRenderedPageBreak/>
              <w:t>Plošná hmotnost  (g/m</w:t>
            </w:r>
            <w:r w:rsidRPr="00E650AC">
              <w:rPr>
                <w:rFonts w:ascii="Arial" w:hAnsi="Arial" w:cs="Arial"/>
                <w:vertAlign w:val="superscript"/>
              </w:rPr>
              <w:t>2</w:t>
            </w:r>
            <w:r w:rsidRPr="00E650AC">
              <w:rPr>
                <w:rFonts w:ascii="Arial" w:hAnsi="Arial" w:cs="Arial"/>
              </w:rPr>
              <w:t>)</w:t>
            </w:r>
          </w:p>
        </w:tc>
        <w:tc>
          <w:tcPr>
            <w:tcW w:w="2200" w:type="dxa"/>
            <w:tcBorders>
              <w:left w:val="single" w:sz="4" w:space="0" w:color="000000"/>
              <w:bottom w:val="single" w:sz="4" w:space="0" w:color="000000"/>
            </w:tcBorders>
            <w:shd w:val="clear" w:color="auto" w:fill="auto"/>
            <w:vAlign w:val="bottom"/>
          </w:tcPr>
          <w:p w14:paraId="03090D1C" w14:textId="77777777" w:rsidR="00217E47" w:rsidRPr="00E650AC" w:rsidRDefault="00217E47" w:rsidP="00344353">
            <w:pPr>
              <w:jc w:val="center"/>
              <w:rPr>
                <w:rFonts w:ascii="Arial" w:hAnsi="Arial" w:cs="Arial"/>
              </w:rPr>
            </w:pPr>
            <w:r w:rsidRPr="00E650AC">
              <w:rPr>
                <w:rFonts w:ascii="Arial" w:hAnsi="Arial" w:cs="Arial"/>
              </w:rPr>
              <w:t>185 ± 5%</w:t>
            </w:r>
          </w:p>
        </w:tc>
        <w:tc>
          <w:tcPr>
            <w:tcW w:w="2570" w:type="dxa"/>
            <w:tcBorders>
              <w:left w:val="single" w:sz="4" w:space="0" w:color="000000"/>
              <w:bottom w:val="single" w:sz="4" w:space="0" w:color="000000"/>
              <w:right w:val="single" w:sz="4" w:space="0" w:color="000000"/>
            </w:tcBorders>
            <w:shd w:val="clear" w:color="auto" w:fill="auto"/>
            <w:vAlign w:val="center"/>
          </w:tcPr>
          <w:p w14:paraId="0D489C08" w14:textId="77777777" w:rsidR="00217E47" w:rsidRPr="00E650AC" w:rsidRDefault="00217E47" w:rsidP="00344353">
            <w:pPr>
              <w:rPr>
                <w:rFonts w:ascii="Arial" w:eastAsia="Calibri" w:hAnsi="Arial" w:cs="Arial"/>
              </w:rPr>
            </w:pPr>
            <w:r w:rsidRPr="00E650AC">
              <w:rPr>
                <w:rFonts w:ascii="Arial" w:hAnsi="Arial" w:cs="Arial"/>
              </w:rPr>
              <w:t>ČSN EN 12127</w:t>
            </w:r>
          </w:p>
        </w:tc>
      </w:tr>
      <w:tr w:rsidR="00217E47" w:rsidRPr="00E650AC" w14:paraId="4E58F3B2" w14:textId="77777777" w:rsidTr="00344353">
        <w:trPr>
          <w:trHeight w:val="450"/>
        </w:trPr>
        <w:tc>
          <w:tcPr>
            <w:tcW w:w="3100" w:type="dxa"/>
            <w:vMerge w:val="restart"/>
            <w:tcBorders>
              <w:left w:val="single" w:sz="4" w:space="0" w:color="000000"/>
              <w:bottom w:val="single" w:sz="4" w:space="0" w:color="000000"/>
            </w:tcBorders>
            <w:shd w:val="clear" w:color="auto" w:fill="auto"/>
            <w:vAlign w:val="center"/>
          </w:tcPr>
          <w:p w14:paraId="6AEC5630" w14:textId="77777777" w:rsidR="00217E47" w:rsidRPr="00E650AC" w:rsidRDefault="00217E47" w:rsidP="00344353">
            <w:pPr>
              <w:rPr>
                <w:rFonts w:ascii="Arial" w:hAnsi="Arial" w:cs="Arial"/>
              </w:rPr>
            </w:pPr>
            <w:r w:rsidRPr="00E650AC">
              <w:rPr>
                <w:rFonts w:ascii="Arial" w:hAnsi="Arial" w:cs="Arial"/>
              </w:rPr>
              <w:t>Pevnost  (N)</w:t>
            </w:r>
          </w:p>
        </w:tc>
        <w:tc>
          <w:tcPr>
            <w:tcW w:w="1340" w:type="dxa"/>
            <w:tcBorders>
              <w:left w:val="single" w:sz="4" w:space="0" w:color="000000"/>
              <w:bottom w:val="single" w:sz="4" w:space="0" w:color="000000"/>
            </w:tcBorders>
            <w:shd w:val="clear" w:color="auto" w:fill="auto"/>
            <w:vAlign w:val="bottom"/>
          </w:tcPr>
          <w:p w14:paraId="07B36FA5" w14:textId="77777777" w:rsidR="00217E47" w:rsidRPr="00E650AC" w:rsidRDefault="00217E47" w:rsidP="00344353">
            <w:pPr>
              <w:rPr>
                <w:rFonts w:ascii="Arial" w:hAnsi="Arial" w:cs="Arial"/>
              </w:rPr>
            </w:pPr>
            <w:r w:rsidRPr="00E650AC">
              <w:rPr>
                <w:rFonts w:ascii="Arial" w:hAnsi="Arial" w:cs="Arial"/>
              </w:rPr>
              <w:t>podélný směr</w:t>
            </w:r>
          </w:p>
        </w:tc>
        <w:tc>
          <w:tcPr>
            <w:tcW w:w="2200" w:type="dxa"/>
            <w:tcBorders>
              <w:left w:val="single" w:sz="4" w:space="0" w:color="000000"/>
              <w:bottom w:val="single" w:sz="4" w:space="0" w:color="000000"/>
            </w:tcBorders>
            <w:shd w:val="clear" w:color="auto" w:fill="auto"/>
            <w:vAlign w:val="bottom"/>
          </w:tcPr>
          <w:p w14:paraId="09CEB854" w14:textId="77777777" w:rsidR="00217E47" w:rsidRPr="00E650AC" w:rsidRDefault="00217E47" w:rsidP="00344353">
            <w:pPr>
              <w:jc w:val="center"/>
              <w:rPr>
                <w:rFonts w:ascii="Arial" w:hAnsi="Arial" w:cs="Arial"/>
              </w:rPr>
            </w:pPr>
            <w:r w:rsidRPr="00E650AC">
              <w:rPr>
                <w:rFonts w:ascii="Arial" w:hAnsi="Arial" w:cs="Arial"/>
              </w:rPr>
              <w:t>500</w:t>
            </w:r>
          </w:p>
        </w:tc>
        <w:tc>
          <w:tcPr>
            <w:tcW w:w="2570" w:type="dxa"/>
            <w:vMerge w:val="restart"/>
            <w:tcBorders>
              <w:left w:val="single" w:sz="4" w:space="0" w:color="000000"/>
              <w:bottom w:val="single" w:sz="4" w:space="0" w:color="000000"/>
              <w:right w:val="single" w:sz="4" w:space="0" w:color="000000"/>
            </w:tcBorders>
            <w:shd w:val="clear" w:color="auto" w:fill="auto"/>
            <w:vAlign w:val="center"/>
          </w:tcPr>
          <w:p w14:paraId="5A822882" w14:textId="77777777" w:rsidR="00217E47" w:rsidRPr="00E650AC" w:rsidRDefault="00217E47" w:rsidP="00344353">
            <w:pPr>
              <w:rPr>
                <w:rFonts w:ascii="Arial" w:eastAsia="Calibri" w:hAnsi="Arial" w:cs="Arial"/>
              </w:rPr>
            </w:pPr>
            <w:r w:rsidRPr="00E650AC">
              <w:rPr>
                <w:rFonts w:ascii="Arial" w:hAnsi="Arial" w:cs="Arial"/>
              </w:rPr>
              <w:t>ČSN EN ISO 1421 metoda 1</w:t>
            </w:r>
          </w:p>
        </w:tc>
      </w:tr>
      <w:tr w:rsidR="00217E47" w:rsidRPr="00E650AC" w14:paraId="232A077D" w14:textId="77777777" w:rsidTr="00344353">
        <w:trPr>
          <w:trHeight w:val="450"/>
        </w:trPr>
        <w:tc>
          <w:tcPr>
            <w:tcW w:w="3100" w:type="dxa"/>
            <w:vMerge/>
            <w:tcBorders>
              <w:left w:val="single" w:sz="4" w:space="0" w:color="000000"/>
              <w:bottom w:val="single" w:sz="4" w:space="0" w:color="000000"/>
            </w:tcBorders>
            <w:shd w:val="clear" w:color="auto" w:fill="auto"/>
            <w:vAlign w:val="center"/>
          </w:tcPr>
          <w:p w14:paraId="4589BFCB" w14:textId="77777777" w:rsidR="00217E47" w:rsidRPr="00E650AC" w:rsidRDefault="00217E47" w:rsidP="00344353">
            <w:pPr>
              <w:snapToGrid w:val="0"/>
              <w:rPr>
                <w:rFonts w:ascii="Arial" w:hAnsi="Arial" w:cs="Arial"/>
              </w:rPr>
            </w:pPr>
          </w:p>
        </w:tc>
        <w:tc>
          <w:tcPr>
            <w:tcW w:w="1340" w:type="dxa"/>
            <w:tcBorders>
              <w:left w:val="single" w:sz="4" w:space="0" w:color="000000"/>
              <w:bottom w:val="single" w:sz="4" w:space="0" w:color="000000"/>
            </w:tcBorders>
            <w:shd w:val="clear" w:color="auto" w:fill="auto"/>
            <w:vAlign w:val="bottom"/>
          </w:tcPr>
          <w:p w14:paraId="508F9733" w14:textId="77777777" w:rsidR="00217E47" w:rsidRPr="00E650AC" w:rsidRDefault="00217E47" w:rsidP="00344353">
            <w:pPr>
              <w:rPr>
                <w:rFonts w:ascii="Arial" w:hAnsi="Arial" w:cs="Arial"/>
              </w:rPr>
            </w:pPr>
            <w:r w:rsidRPr="00E650AC">
              <w:rPr>
                <w:rFonts w:ascii="Arial" w:hAnsi="Arial" w:cs="Arial"/>
              </w:rPr>
              <w:t>příčný směr</w:t>
            </w:r>
          </w:p>
        </w:tc>
        <w:tc>
          <w:tcPr>
            <w:tcW w:w="2200" w:type="dxa"/>
            <w:tcBorders>
              <w:left w:val="single" w:sz="4" w:space="0" w:color="000000"/>
              <w:bottom w:val="single" w:sz="4" w:space="0" w:color="000000"/>
            </w:tcBorders>
            <w:shd w:val="clear" w:color="auto" w:fill="auto"/>
            <w:vAlign w:val="bottom"/>
          </w:tcPr>
          <w:p w14:paraId="2FA8722B" w14:textId="77777777" w:rsidR="00217E47" w:rsidRPr="00E650AC" w:rsidRDefault="00217E47" w:rsidP="00344353">
            <w:pPr>
              <w:jc w:val="center"/>
              <w:rPr>
                <w:rFonts w:ascii="Arial" w:hAnsi="Arial" w:cs="Arial"/>
              </w:rPr>
            </w:pPr>
            <w:r w:rsidRPr="00E650AC">
              <w:rPr>
                <w:rFonts w:ascii="Arial" w:hAnsi="Arial" w:cs="Arial"/>
              </w:rPr>
              <w:t>500</w:t>
            </w:r>
          </w:p>
        </w:tc>
        <w:tc>
          <w:tcPr>
            <w:tcW w:w="2570" w:type="dxa"/>
            <w:vMerge/>
            <w:tcBorders>
              <w:left w:val="single" w:sz="4" w:space="0" w:color="000000"/>
              <w:bottom w:val="single" w:sz="4" w:space="0" w:color="000000"/>
              <w:right w:val="single" w:sz="4" w:space="0" w:color="000000"/>
            </w:tcBorders>
            <w:shd w:val="clear" w:color="auto" w:fill="auto"/>
            <w:vAlign w:val="center"/>
          </w:tcPr>
          <w:p w14:paraId="6C30B203" w14:textId="77777777" w:rsidR="00217E47" w:rsidRPr="00E650AC" w:rsidRDefault="00217E47" w:rsidP="00344353">
            <w:pPr>
              <w:snapToGrid w:val="0"/>
              <w:rPr>
                <w:rFonts w:ascii="Arial" w:hAnsi="Arial" w:cs="Arial"/>
              </w:rPr>
            </w:pPr>
          </w:p>
        </w:tc>
      </w:tr>
      <w:tr w:rsidR="00217E47" w:rsidRPr="00E650AC" w14:paraId="00982522" w14:textId="77777777" w:rsidTr="00344353">
        <w:trPr>
          <w:trHeight w:val="450"/>
        </w:trPr>
        <w:tc>
          <w:tcPr>
            <w:tcW w:w="3100" w:type="dxa"/>
            <w:vMerge w:val="restart"/>
            <w:tcBorders>
              <w:left w:val="single" w:sz="4" w:space="0" w:color="000000"/>
              <w:bottom w:val="single" w:sz="4" w:space="0" w:color="000000"/>
            </w:tcBorders>
            <w:shd w:val="clear" w:color="auto" w:fill="auto"/>
            <w:vAlign w:val="center"/>
          </w:tcPr>
          <w:p w14:paraId="1E6E1D8E" w14:textId="77777777" w:rsidR="00217E47" w:rsidRPr="00E650AC" w:rsidRDefault="00217E47" w:rsidP="00344353">
            <w:pPr>
              <w:rPr>
                <w:rFonts w:ascii="Arial" w:hAnsi="Arial" w:cs="Arial"/>
              </w:rPr>
            </w:pPr>
            <w:r w:rsidRPr="00E650AC">
              <w:rPr>
                <w:rFonts w:ascii="Arial" w:hAnsi="Arial" w:cs="Arial"/>
              </w:rPr>
              <w:t>Změna rozměrů po praní ve 40°C</w:t>
            </w:r>
          </w:p>
        </w:tc>
        <w:tc>
          <w:tcPr>
            <w:tcW w:w="1340" w:type="dxa"/>
            <w:tcBorders>
              <w:left w:val="single" w:sz="4" w:space="0" w:color="000000"/>
              <w:bottom w:val="single" w:sz="4" w:space="0" w:color="000000"/>
            </w:tcBorders>
            <w:shd w:val="clear" w:color="auto" w:fill="auto"/>
            <w:vAlign w:val="bottom"/>
          </w:tcPr>
          <w:p w14:paraId="01708D95" w14:textId="77777777" w:rsidR="00217E47" w:rsidRPr="00E650AC" w:rsidRDefault="00217E47" w:rsidP="00344353">
            <w:pPr>
              <w:rPr>
                <w:rFonts w:ascii="Arial" w:hAnsi="Arial" w:cs="Arial"/>
              </w:rPr>
            </w:pPr>
            <w:r w:rsidRPr="00E650AC">
              <w:rPr>
                <w:rFonts w:ascii="Arial" w:hAnsi="Arial" w:cs="Arial"/>
              </w:rPr>
              <w:t>podélný směr</w:t>
            </w:r>
          </w:p>
        </w:tc>
        <w:tc>
          <w:tcPr>
            <w:tcW w:w="2200" w:type="dxa"/>
            <w:tcBorders>
              <w:left w:val="single" w:sz="4" w:space="0" w:color="000000"/>
              <w:bottom w:val="single" w:sz="4" w:space="0" w:color="000000"/>
            </w:tcBorders>
            <w:shd w:val="clear" w:color="auto" w:fill="auto"/>
            <w:vAlign w:val="bottom"/>
          </w:tcPr>
          <w:p w14:paraId="55F43B0F" w14:textId="77777777" w:rsidR="00217E47" w:rsidRPr="00E650AC" w:rsidRDefault="00217E47" w:rsidP="00344353">
            <w:pPr>
              <w:jc w:val="center"/>
              <w:rPr>
                <w:rFonts w:ascii="Arial" w:hAnsi="Arial" w:cs="Arial"/>
              </w:rPr>
            </w:pPr>
            <w:r w:rsidRPr="00E650AC">
              <w:rPr>
                <w:rFonts w:ascii="Arial" w:hAnsi="Arial" w:cs="Arial"/>
              </w:rPr>
              <w:t>&lt; 3%</w:t>
            </w:r>
          </w:p>
        </w:tc>
        <w:tc>
          <w:tcPr>
            <w:tcW w:w="2570" w:type="dxa"/>
            <w:vMerge w:val="restart"/>
            <w:tcBorders>
              <w:left w:val="single" w:sz="4" w:space="0" w:color="000000"/>
              <w:bottom w:val="single" w:sz="4" w:space="0" w:color="000000"/>
              <w:right w:val="single" w:sz="4" w:space="0" w:color="000000"/>
            </w:tcBorders>
            <w:shd w:val="clear" w:color="auto" w:fill="auto"/>
            <w:vAlign w:val="center"/>
          </w:tcPr>
          <w:p w14:paraId="158A958E" w14:textId="77777777" w:rsidR="00217E47" w:rsidRPr="00E650AC" w:rsidRDefault="00217E47" w:rsidP="00344353">
            <w:pPr>
              <w:rPr>
                <w:rFonts w:ascii="Arial" w:eastAsia="Calibri" w:hAnsi="Arial" w:cs="Arial"/>
              </w:rPr>
            </w:pPr>
            <w:r w:rsidRPr="00E650AC">
              <w:rPr>
                <w:rFonts w:ascii="Arial" w:hAnsi="Arial" w:cs="Arial"/>
              </w:rPr>
              <w:t>ČSN EN ISO 5077 / ČSN EN ISO 6330</w:t>
            </w:r>
          </w:p>
        </w:tc>
      </w:tr>
      <w:tr w:rsidR="00217E47" w:rsidRPr="00E650AC" w14:paraId="621A5882" w14:textId="77777777" w:rsidTr="00344353">
        <w:trPr>
          <w:trHeight w:val="450"/>
        </w:trPr>
        <w:tc>
          <w:tcPr>
            <w:tcW w:w="3100" w:type="dxa"/>
            <w:vMerge/>
            <w:tcBorders>
              <w:left w:val="single" w:sz="4" w:space="0" w:color="000000"/>
              <w:bottom w:val="single" w:sz="4" w:space="0" w:color="000000"/>
            </w:tcBorders>
            <w:shd w:val="clear" w:color="auto" w:fill="auto"/>
            <w:vAlign w:val="center"/>
          </w:tcPr>
          <w:p w14:paraId="67D533D5" w14:textId="77777777" w:rsidR="00217E47" w:rsidRPr="00E650AC" w:rsidRDefault="00217E47" w:rsidP="00344353">
            <w:pPr>
              <w:snapToGrid w:val="0"/>
              <w:rPr>
                <w:rFonts w:ascii="Arial" w:hAnsi="Arial" w:cs="Arial"/>
              </w:rPr>
            </w:pPr>
          </w:p>
        </w:tc>
        <w:tc>
          <w:tcPr>
            <w:tcW w:w="1340" w:type="dxa"/>
            <w:tcBorders>
              <w:left w:val="single" w:sz="4" w:space="0" w:color="000000"/>
              <w:bottom w:val="single" w:sz="4" w:space="0" w:color="000000"/>
            </w:tcBorders>
            <w:shd w:val="clear" w:color="auto" w:fill="auto"/>
            <w:vAlign w:val="bottom"/>
          </w:tcPr>
          <w:p w14:paraId="79327234" w14:textId="77777777" w:rsidR="00217E47" w:rsidRPr="00E650AC" w:rsidRDefault="00217E47" w:rsidP="00344353">
            <w:pPr>
              <w:rPr>
                <w:rFonts w:ascii="Arial" w:hAnsi="Arial" w:cs="Arial"/>
              </w:rPr>
            </w:pPr>
            <w:r w:rsidRPr="00E650AC">
              <w:rPr>
                <w:rFonts w:ascii="Arial" w:hAnsi="Arial" w:cs="Arial"/>
              </w:rPr>
              <w:t>příčný směr</w:t>
            </w:r>
          </w:p>
        </w:tc>
        <w:tc>
          <w:tcPr>
            <w:tcW w:w="2200" w:type="dxa"/>
            <w:tcBorders>
              <w:left w:val="single" w:sz="4" w:space="0" w:color="000000"/>
              <w:bottom w:val="single" w:sz="4" w:space="0" w:color="000000"/>
            </w:tcBorders>
            <w:shd w:val="clear" w:color="auto" w:fill="auto"/>
            <w:vAlign w:val="bottom"/>
          </w:tcPr>
          <w:p w14:paraId="1F543BEA" w14:textId="77777777" w:rsidR="00217E47" w:rsidRPr="00E650AC" w:rsidRDefault="00217E47" w:rsidP="00344353">
            <w:pPr>
              <w:jc w:val="center"/>
              <w:rPr>
                <w:rFonts w:ascii="Arial" w:hAnsi="Arial" w:cs="Arial"/>
              </w:rPr>
            </w:pPr>
            <w:r w:rsidRPr="00E650AC">
              <w:rPr>
                <w:rFonts w:ascii="Arial" w:hAnsi="Arial" w:cs="Arial"/>
              </w:rPr>
              <w:t>&lt; 3%</w:t>
            </w:r>
          </w:p>
        </w:tc>
        <w:tc>
          <w:tcPr>
            <w:tcW w:w="2570" w:type="dxa"/>
            <w:vMerge/>
            <w:tcBorders>
              <w:left w:val="single" w:sz="4" w:space="0" w:color="000000"/>
              <w:bottom w:val="single" w:sz="4" w:space="0" w:color="000000"/>
              <w:right w:val="single" w:sz="4" w:space="0" w:color="000000"/>
            </w:tcBorders>
            <w:shd w:val="clear" w:color="auto" w:fill="auto"/>
            <w:vAlign w:val="center"/>
          </w:tcPr>
          <w:p w14:paraId="7D8B3FC5" w14:textId="77777777" w:rsidR="00217E47" w:rsidRPr="00E650AC" w:rsidRDefault="00217E47" w:rsidP="00344353">
            <w:pPr>
              <w:snapToGrid w:val="0"/>
              <w:rPr>
                <w:rFonts w:ascii="Arial" w:hAnsi="Arial" w:cs="Arial"/>
              </w:rPr>
            </w:pPr>
          </w:p>
        </w:tc>
      </w:tr>
      <w:tr w:rsidR="00217E47" w:rsidRPr="00E650AC" w14:paraId="336D2BDD" w14:textId="77777777" w:rsidTr="00344353">
        <w:trPr>
          <w:trHeight w:val="450"/>
        </w:trPr>
        <w:tc>
          <w:tcPr>
            <w:tcW w:w="4440" w:type="dxa"/>
            <w:gridSpan w:val="2"/>
            <w:tcBorders>
              <w:top w:val="single" w:sz="4" w:space="0" w:color="000000"/>
              <w:left w:val="single" w:sz="4" w:space="0" w:color="000000"/>
              <w:bottom w:val="single" w:sz="4" w:space="0" w:color="000000"/>
            </w:tcBorders>
            <w:shd w:val="clear" w:color="auto" w:fill="auto"/>
            <w:vAlign w:val="center"/>
          </w:tcPr>
          <w:p w14:paraId="27C25B74" w14:textId="77777777" w:rsidR="00217E47" w:rsidRPr="00E650AC" w:rsidRDefault="00217E47" w:rsidP="00344353">
            <w:pPr>
              <w:rPr>
                <w:rFonts w:ascii="Arial" w:hAnsi="Arial" w:cs="Arial"/>
              </w:rPr>
            </w:pPr>
            <w:r w:rsidRPr="00E650AC">
              <w:rPr>
                <w:rFonts w:ascii="Arial" w:hAnsi="Arial" w:cs="Arial"/>
              </w:rPr>
              <w:t>Odolnost vůči oděru - Martindale</w:t>
            </w:r>
          </w:p>
        </w:tc>
        <w:tc>
          <w:tcPr>
            <w:tcW w:w="2200" w:type="dxa"/>
            <w:tcBorders>
              <w:left w:val="single" w:sz="4" w:space="0" w:color="000000"/>
              <w:bottom w:val="single" w:sz="4" w:space="0" w:color="000000"/>
            </w:tcBorders>
            <w:shd w:val="clear" w:color="auto" w:fill="auto"/>
            <w:vAlign w:val="bottom"/>
          </w:tcPr>
          <w:p w14:paraId="663B3E04" w14:textId="77777777" w:rsidR="00217E47" w:rsidRPr="00E650AC" w:rsidRDefault="00217E47" w:rsidP="00344353">
            <w:pPr>
              <w:jc w:val="center"/>
              <w:rPr>
                <w:rFonts w:ascii="Arial" w:hAnsi="Arial" w:cs="Arial"/>
              </w:rPr>
            </w:pPr>
            <w:r w:rsidRPr="00E650AC">
              <w:rPr>
                <w:rFonts w:ascii="Arial" w:hAnsi="Arial" w:cs="Arial"/>
              </w:rPr>
              <w:t>min. 10 000 cyklů</w:t>
            </w:r>
          </w:p>
        </w:tc>
        <w:tc>
          <w:tcPr>
            <w:tcW w:w="2570" w:type="dxa"/>
            <w:tcBorders>
              <w:left w:val="single" w:sz="4" w:space="0" w:color="000000"/>
              <w:bottom w:val="single" w:sz="4" w:space="0" w:color="000000"/>
              <w:right w:val="single" w:sz="4" w:space="0" w:color="000000"/>
            </w:tcBorders>
            <w:shd w:val="clear" w:color="auto" w:fill="auto"/>
            <w:vAlign w:val="center"/>
          </w:tcPr>
          <w:p w14:paraId="09C7073C" w14:textId="77777777" w:rsidR="00217E47" w:rsidRPr="00E650AC" w:rsidRDefault="00217E47" w:rsidP="00344353">
            <w:pPr>
              <w:rPr>
                <w:rFonts w:ascii="Arial" w:eastAsia="Calibri" w:hAnsi="Arial" w:cs="Arial"/>
              </w:rPr>
            </w:pPr>
            <w:r w:rsidRPr="00E650AC">
              <w:rPr>
                <w:rFonts w:ascii="Arial" w:hAnsi="Arial" w:cs="Arial"/>
              </w:rPr>
              <w:t>ČSN EN ISO 12947-2</w:t>
            </w:r>
          </w:p>
        </w:tc>
      </w:tr>
      <w:tr w:rsidR="00217E47" w:rsidRPr="00E650AC" w14:paraId="1FF02FC8" w14:textId="77777777" w:rsidTr="00344353">
        <w:trPr>
          <w:trHeight w:val="450"/>
        </w:trPr>
        <w:tc>
          <w:tcPr>
            <w:tcW w:w="4440" w:type="dxa"/>
            <w:gridSpan w:val="2"/>
            <w:tcBorders>
              <w:top w:val="single" w:sz="4" w:space="0" w:color="000000"/>
              <w:left w:val="single" w:sz="4" w:space="0" w:color="000000"/>
              <w:bottom w:val="single" w:sz="4" w:space="0" w:color="000000"/>
            </w:tcBorders>
            <w:shd w:val="clear" w:color="auto" w:fill="auto"/>
            <w:vAlign w:val="center"/>
          </w:tcPr>
          <w:p w14:paraId="7E38976C" w14:textId="77777777" w:rsidR="00217E47" w:rsidRPr="00E650AC" w:rsidRDefault="00217E47" w:rsidP="00344353">
            <w:pPr>
              <w:rPr>
                <w:rFonts w:ascii="Arial" w:hAnsi="Arial" w:cs="Arial"/>
              </w:rPr>
            </w:pPr>
            <w:r w:rsidRPr="00E650AC">
              <w:rPr>
                <w:rFonts w:ascii="Arial" w:hAnsi="Arial" w:cs="Arial"/>
              </w:rPr>
              <w:t>Odolnost vůči vodním parám - Ret (m</w:t>
            </w:r>
            <w:r w:rsidRPr="00E650AC">
              <w:rPr>
                <w:rFonts w:ascii="Arial" w:hAnsi="Arial" w:cs="Arial"/>
                <w:vertAlign w:val="superscript"/>
              </w:rPr>
              <w:t>2</w:t>
            </w:r>
            <w:r w:rsidRPr="00E650AC">
              <w:rPr>
                <w:rFonts w:ascii="Arial" w:hAnsi="Arial" w:cs="Arial"/>
              </w:rPr>
              <w:t>.Pa.W</w:t>
            </w:r>
            <w:r w:rsidRPr="00E650AC">
              <w:rPr>
                <w:rFonts w:ascii="Arial" w:hAnsi="Arial" w:cs="Arial"/>
                <w:vertAlign w:val="superscript"/>
              </w:rPr>
              <w:t>-1</w:t>
            </w:r>
            <w:r w:rsidRPr="00E650AC">
              <w:rPr>
                <w:rFonts w:ascii="Arial" w:hAnsi="Arial" w:cs="Arial"/>
              </w:rPr>
              <w:t>)</w:t>
            </w:r>
          </w:p>
        </w:tc>
        <w:tc>
          <w:tcPr>
            <w:tcW w:w="2200" w:type="dxa"/>
            <w:tcBorders>
              <w:left w:val="single" w:sz="4" w:space="0" w:color="000000"/>
              <w:bottom w:val="single" w:sz="4" w:space="0" w:color="000000"/>
            </w:tcBorders>
            <w:shd w:val="clear" w:color="auto" w:fill="auto"/>
            <w:vAlign w:val="bottom"/>
          </w:tcPr>
          <w:p w14:paraId="5C15F7C7" w14:textId="77777777" w:rsidR="00217E47" w:rsidRPr="00E650AC" w:rsidRDefault="00217E47" w:rsidP="00344353">
            <w:pPr>
              <w:jc w:val="center"/>
              <w:rPr>
                <w:rFonts w:ascii="Arial" w:hAnsi="Arial" w:cs="Arial"/>
              </w:rPr>
            </w:pPr>
            <w:r w:rsidRPr="00E650AC">
              <w:rPr>
                <w:rFonts w:ascii="Arial" w:hAnsi="Arial" w:cs="Arial"/>
              </w:rPr>
              <w:t>&lt; 9</w:t>
            </w:r>
          </w:p>
        </w:tc>
        <w:tc>
          <w:tcPr>
            <w:tcW w:w="2570" w:type="dxa"/>
            <w:tcBorders>
              <w:left w:val="single" w:sz="4" w:space="0" w:color="000000"/>
              <w:bottom w:val="single" w:sz="4" w:space="0" w:color="000000"/>
              <w:right w:val="single" w:sz="4" w:space="0" w:color="000000"/>
            </w:tcBorders>
            <w:shd w:val="clear" w:color="auto" w:fill="auto"/>
            <w:vAlign w:val="center"/>
          </w:tcPr>
          <w:p w14:paraId="51CF7CB6" w14:textId="77777777" w:rsidR="00217E47" w:rsidRPr="00E650AC" w:rsidRDefault="00217E47" w:rsidP="00344353">
            <w:pPr>
              <w:rPr>
                <w:rFonts w:ascii="Arial" w:eastAsia="Calibri" w:hAnsi="Arial" w:cs="Arial"/>
              </w:rPr>
            </w:pPr>
            <w:r w:rsidRPr="00E650AC">
              <w:rPr>
                <w:rFonts w:ascii="Arial" w:hAnsi="Arial" w:cs="Arial"/>
              </w:rPr>
              <w:t>ČSN EN 3192</w:t>
            </w:r>
          </w:p>
        </w:tc>
      </w:tr>
      <w:tr w:rsidR="00217E47" w:rsidRPr="00E650AC" w14:paraId="50E1E733" w14:textId="77777777" w:rsidTr="00344353">
        <w:trPr>
          <w:trHeight w:val="450"/>
        </w:trPr>
        <w:tc>
          <w:tcPr>
            <w:tcW w:w="3100" w:type="dxa"/>
            <w:vMerge w:val="restart"/>
            <w:tcBorders>
              <w:left w:val="single" w:sz="4" w:space="0" w:color="000000"/>
              <w:bottom w:val="single" w:sz="4" w:space="0" w:color="000000"/>
            </w:tcBorders>
            <w:shd w:val="clear" w:color="auto" w:fill="auto"/>
            <w:vAlign w:val="center"/>
          </w:tcPr>
          <w:p w14:paraId="5C65C114" w14:textId="77777777" w:rsidR="00217E47" w:rsidRPr="00E650AC" w:rsidRDefault="00217E47" w:rsidP="00344353">
            <w:pPr>
              <w:rPr>
                <w:rFonts w:ascii="Arial" w:hAnsi="Arial" w:cs="Arial"/>
              </w:rPr>
            </w:pPr>
            <w:r w:rsidRPr="00E650AC">
              <w:rPr>
                <w:rFonts w:ascii="Arial" w:hAnsi="Arial" w:cs="Arial"/>
              </w:rPr>
              <w:t>Odolnost vůči žmolkování, počet otáček 5000 (st.)</w:t>
            </w:r>
          </w:p>
        </w:tc>
        <w:tc>
          <w:tcPr>
            <w:tcW w:w="1340" w:type="dxa"/>
            <w:tcBorders>
              <w:left w:val="single" w:sz="4" w:space="0" w:color="000000"/>
              <w:bottom w:val="single" w:sz="4" w:space="0" w:color="000000"/>
            </w:tcBorders>
            <w:shd w:val="clear" w:color="auto" w:fill="auto"/>
            <w:vAlign w:val="bottom"/>
          </w:tcPr>
          <w:p w14:paraId="46AD09A9" w14:textId="77777777" w:rsidR="00217E47" w:rsidRPr="00E650AC" w:rsidRDefault="00217E47" w:rsidP="00344353">
            <w:pPr>
              <w:rPr>
                <w:rFonts w:ascii="Arial" w:hAnsi="Arial" w:cs="Arial"/>
              </w:rPr>
            </w:pPr>
            <w:r w:rsidRPr="00E650AC">
              <w:rPr>
                <w:rFonts w:ascii="Arial" w:hAnsi="Arial" w:cs="Arial"/>
              </w:rPr>
              <w:t>Líc</w:t>
            </w:r>
          </w:p>
        </w:tc>
        <w:tc>
          <w:tcPr>
            <w:tcW w:w="2200" w:type="dxa"/>
            <w:tcBorders>
              <w:left w:val="single" w:sz="4" w:space="0" w:color="000000"/>
              <w:bottom w:val="single" w:sz="4" w:space="0" w:color="000000"/>
            </w:tcBorders>
            <w:shd w:val="clear" w:color="auto" w:fill="auto"/>
            <w:vAlign w:val="bottom"/>
          </w:tcPr>
          <w:p w14:paraId="775879B9" w14:textId="77777777" w:rsidR="00217E47" w:rsidRPr="00E650AC" w:rsidRDefault="00217E47" w:rsidP="00344353">
            <w:pPr>
              <w:jc w:val="center"/>
              <w:rPr>
                <w:rFonts w:ascii="Arial" w:hAnsi="Arial" w:cs="Arial"/>
              </w:rPr>
            </w:pPr>
            <w:r w:rsidRPr="00E650AC">
              <w:rPr>
                <w:rFonts w:ascii="Arial" w:hAnsi="Arial" w:cs="Arial"/>
              </w:rPr>
              <w:t>min. 4</w:t>
            </w:r>
          </w:p>
        </w:tc>
        <w:tc>
          <w:tcPr>
            <w:tcW w:w="2570" w:type="dxa"/>
            <w:vMerge w:val="restart"/>
            <w:tcBorders>
              <w:left w:val="single" w:sz="4" w:space="0" w:color="000000"/>
              <w:bottom w:val="single" w:sz="4" w:space="0" w:color="000000"/>
              <w:right w:val="single" w:sz="4" w:space="0" w:color="000000"/>
            </w:tcBorders>
            <w:shd w:val="clear" w:color="auto" w:fill="auto"/>
            <w:vAlign w:val="center"/>
          </w:tcPr>
          <w:p w14:paraId="1842AC8A" w14:textId="77777777" w:rsidR="00217E47" w:rsidRPr="00E650AC" w:rsidRDefault="00217E47" w:rsidP="00344353">
            <w:pPr>
              <w:rPr>
                <w:rFonts w:ascii="Arial" w:eastAsia="Calibri" w:hAnsi="Arial" w:cs="Arial"/>
              </w:rPr>
            </w:pPr>
            <w:r w:rsidRPr="00E650AC">
              <w:rPr>
                <w:rFonts w:ascii="Arial" w:hAnsi="Arial" w:cs="Arial"/>
              </w:rPr>
              <w:t>ČSN EN 12945-2</w:t>
            </w:r>
          </w:p>
        </w:tc>
      </w:tr>
      <w:tr w:rsidR="00217E47" w:rsidRPr="00E650AC" w14:paraId="0C5E2288" w14:textId="77777777" w:rsidTr="00344353">
        <w:trPr>
          <w:trHeight w:val="450"/>
        </w:trPr>
        <w:tc>
          <w:tcPr>
            <w:tcW w:w="3100" w:type="dxa"/>
            <w:vMerge/>
            <w:tcBorders>
              <w:left w:val="single" w:sz="4" w:space="0" w:color="000000"/>
              <w:bottom w:val="single" w:sz="4" w:space="0" w:color="000000"/>
            </w:tcBorders>
            <w:shd w:val="clear" w:color="auto" w:fill="auto"/>
            <w:vAlign w:val="center"/>
          </w:tcPr>
          <w:p w14:paraId="056F6ACB" w14:textId="77777777" w:rsidR="00217E47" w:rsidRPr="00E650AC" w:rsidRDefault="00217E47" w:rsidP="00344353">
            <w:pPr>
              <w:snapToGrid w:val="0"/>
              <w:rPr>
                <w:rFonts w:ascii="Arial" w:hAnsi="Arial" w:cs="Arial"/>
              </w:rPr>
            </w:pPr>
          </w:p>
        </w:tc>
        <w:tc>
          <w:tcPr>
            <w:tcW w:w="1340" w:type="dxa"/>
            <w:tcBorders>
              <w:left w:val="single" w:sz="4" w:space="0" w:color="000000"/>
              <w:bottom w:val="single" w:sz="4" w:space="0" w:color="000000"/>
            </w:tcBorders>
            <w:shd w:val="clear" w:color="auto" w:fill="auto"/>
            <w:vAlign w:val="bottom"/>
          </w:tcPr>
          <w:p w14:paraId="1E60AA5E" w14:textId="77777777" w:rsidR="00217E47" w:rsidRPr="00E650AC" w:rsidRDefault="00217E47" w:rsidP="00344353">
            <w:pPr>
              <w:rPr>
                <w:rFonts w:ascii="Arial" w:hAnsi="Arial" w:cs="Arial"/>
              </w:rPr>
            </w:pPr>
            <w:r w:rsidRPr="00E650AC">
              <w:rPr>
                <w:rFonts w:ascii="Arial" w:hAnsi="Arial" w:cs="Arial"/>
              </w:rPr>
              <w:t>Rub</w:t>
            </w:r>
          </w:p>
        </w:tc>
        <w:tc>
          <w:tcPr>
            <w:tcW w:w="2200" w:type="dxa"/>
            <w:tcBorders>
              <w:left w:val="single" w:sz="4" w:space="0" w:color="000000"/>
              <w:bottom w:val="single" w:sz="4" w:space="0" w:color="000000"/>
            </w:tcBorders>
            <w:shd w:val="clear" w:color="auto" w:fill="auto"/>
            <w:vAlign w:val="bottom"/>
          </w:tcPr>
          <w:p w14:paraId="7D748999" w14:textId="77777777" w:rsidR="00217E47" w:rsidRPr="00E650AC" w:rsidRDefault="00217E47" w:rsidP="00344353">
            <w:pPr>
              <w:jc w:val="center"/>
              <w:rPr>
                <w:rFonts w:ascii="Arial" w:hAnsi="Arial" w:cs="Arial"/>
              </w:rPr>
            </w:pPr>
            <w:r w:rsidRPr="00E650AC">
              <w:rPr>
                <w:rFonts w:ascii="Arial" w:hAnsi="Arial" w:cs="Arial"/>
              </w:rPr>
              <w:t>min. 3</w:t>
            </w:r>
          </w:p>
        </w:tc>
        <w:tc>
          <w:tcPr>
            <w:tcW w:w="2570" w:type="dxa"/>
            <w:vMerge/>
            <w:tcBorders>
              <w:left w:val="single" w:sz="4" w:space="0" w:color="000000"/>
              <w:bottom w:val="single" w:sz="4" w:space="0" w:color="000000"/>
              <w:right w:val="single" w:sz="4" w:space="0" w:color="000000"/>
            </w:tcBorders>
            <w:shd w:val="clear" w:color="auto" w:fill="auto"/>
            <w:vAlign w:val="center"/>
          </w:tcPr>
          <w:p w14:paraId="7ACFAE49" w14:textId="77777777" w:rsidR="00217E47" w:rsidRPr="00E650AC" w:rsidRDefault="00217E47" w:rsidP="00344353">
            <w:pPr>
              <w:snapToGrid w:val="0"/>
              <w:rPr>
                <w:rFonts w:ascii="Arial" w:hAnsi="Arial" w:cs="Arial"/>
              </w:rPr>
            </w:pPr>
          </w:p>
        </w:tc>
      </w:tr>
      <w:tr w:rsidR="00217E47" w:rsidRPr="00E650AC" w14:paraId="36838E59" w14:textId="77777777" w:rsidTr="00344353">
        <w:trPr>
          <w:trHeight w:val="450"/>
        </w:trPr>
        <w:tc>
          <w:tcPr>
            <w:tcW w:w="4440" w:type="dxa"/>
            <w:gridSpan w:val="2"/>
            <w:tcBorders>
              <w:top w:val="single" w:sz="4" w:space="0" w:color="000000"/>
              <w:left w:val="single" w:sz="4" w:space="0" w:color="000000"/>
              <w:bottom w:val="single" w:sz="4" w:space="0" w:color="000000"/>
            </w:tcBorders>
            <w:shd w:val="clear" w:color="auto" w:fill="auto"/>
            <w:vAlign w:val="center"/>
          </w:tcPr>
          <w:p w14:paraId="125F6033" w14:textId="77777777" w:rsidR="00217E47" w:rsidRPr="00E650AC" w:rsidRDefault="00217E47" w:rsidP="00344353">
            <w:pPr>
              <w:rPr>
                <w:rFonts w:ascii="Arial" w:hAnsi="Arial" w:cs="Arial"/>
              </w:rPr>
            </w:pPr>
            <w:r w:rsidRPr="00E650AC">
              <w:rPr>
                <w:rFonts w:ascii="Arial" w:hAnsi="Arial" w:cs="Arial"/>
              </w:rPr>
              <w:t>Stálobarevnost na světle (st.modré stupnice)</w:t>
            </w:r>
          </w:p>
        </w:tc>
        <w:tc>
          <w:tcPr>
            <w:tcW w:w="2200" w:type="dxa"/>
            <w:tcBorders>
              <w:left w:val="single" w:sz="4" w:space="0" w:color="000000"/>
              <w:bottom w:val="single" w:sz="4" w:space="0" w:color="000000"/>
            </w:tcBorders>
            <w:shd w:val="clear" w:color="auto" w:fill="auto"/>
            <w:vAlign w:val="bottom"/>
          </w:tcPr>
          <w:p w14:paraId="6FFA3F1E" w14:textId="77777777" w:rsidR="00217E47" w:rsidRPr="00E650AC" w:rsidRDefault="00217E47" w:rsidP="00344353">
            <w:pPr>
              <w:jc w:val="center"/>
              <w:rPr>
                <w:rFonts w:ascii="Arial" w:hAnsi="Arial" w:cs="Arial"/>
              </w:rPr>
            </w:pPr>
            <w:r w:rsidRPr="00E650AC">
              <w:rPr>
                <w:rFonts w:ascii="Arial" w:hAnsi="Arial" w:cs="Arial"/>
              </w:rPr>
              <w:t>4</w:t>
            </w:r>
          </w:p>
        </w:tc>
        <w:tc>
          <w:tcPr>
            <w:tcW w:w="2570" w:type="dxa"/>
            <w:tcBorders>
              <w:left w:val="single" w:sz="4" w:space="0" w:color="000000"/>
              <w:bottom w:val="single" w:sz="4" w:space="0" w:color="000000"/>
              <w:right w:val="single" w:sz="4" w:space="0" w:color="000000"/>
            </w:tcBorders>
            <w:shd w:val="clear" w:color="auto" w:fill="auto"/>
            <w:vAlign w:val="center"/>
          </w:tcPr>
          <w:p w14:paraId="6E5463BF" w14:textId="77777777" w:rsidR="00217E47" w:rsidRPr="00E650AC" w:rsidRDefault="00217E47" w:rsidP="00344353">
            <w:pPr>
              <w:rPr>
                <w:rFonts w:ascii="Arial" w:eastAsia="Calibri" w:hAnsi="Arial" w:cs="Arial"/>
              </w:rPr>
            </w:pPr>
            <w:r w:rsidRPr="00E650AC">
              <w:rPr>
                <w:rFonts w:ascii="Arial" w:hAnsi="Arial" w:cs="Arial"/>
              </w:rPr>
              <w:t>ČSN EN ISO 105-B02</w:t>
            </w:r>
          </w:p>
        </w:tc>
      </w:tr>
      <w:tr w:rsidR="00217E47" w:rsidRPr="00E650AC" w14:paraId="14175A76" w14:textId="77777777" w:rsidTr="00344353">
        <w:trPr>
          <w:trHeight w:val="450"/>
        </w:trPr>
        <w:tc>
          <w:tcPr>
            <w:tcW w:w="3100" w:type="dxa"/>
            <w:vMerge w:val="restart"/>
            <w:tcBorders>
              <w:left w:val="single" w:sz="4" w:space="0" w:color="000000"/>
              <w:bottom w:val="single" w:sz="4" w:space="0" w:color="000000"/>
            </w:tcBorders>
            <w:shd w:val="clear" w:color="auto" w:fill="auto"/>
            <w:vAlign w:val="center"/>
          </w:tcPr>
          <w:p w14:paraId="6FF8BED3" w14:textId="77777777" w:rsidR="00217E47" w:rsidRPr="00E650AC" w:rsidRDefault="00217E47" w:rsidP="00344353">
            <w:pPr>
              <w:rPr>
                <w:rFonts w:ascii="Arial" w:hAnsi="Arial" w:cs="Arial"/>
              </w:rPr>
            </w:pPr>
            <w:r w:rsidRPr="00E650AC">
              <w:rPr>
                <w:rFonts w:ascii="Arial" w:hAnsi="Arial" w:cs="Arial"/>
              </w:rPr>
              <w:t>Stálobarevnost v otěru (st.šedé stupnice)</w:t>
            </w:r>
          </w:p>
        </w:tc>
        <w:tc>
          <w:tcPr>
            <w:tcW w:w="1340" w:type="dxa"/>
            <w:tcBorders>
              <w:left w:val="single" w:sz="4" w:space="0" w:color="000000"/>
              <w:bottom w:val="single" w:sz="4" w:space="0" w:color="000000"/>
            </w:tcBorders>
            <w:shd w:val="clear" w:color="auto" w:fill="auto"/>
            <w:vAlign w:val="bottom"/>
          </w:tcPr>
          <w:p w14:paraId="34BDA455" w14:textId="77777777" w:rsidR="00217E47" w:rsidRPr="00E650AC" w:rsidRDefault="00217E47" w:rsidP="00344353">
            <w:pPr>
              <w:rPr>
                <w:rFonts w:ascii="Arial" w:hAnsi="Arial" w:cs="Arial"/>
              </w:rPr>
            </w:pPr>
            <w:r w:rsidRPr="00E650AC">
              <w:rPr>
                <w:rFonts w:ascii="Arial" w:hAnsi="Arial" w:cs="Arial"/>
              </w:rPr>
              <w:t>za sucha</w:t>
            </w:r>
          </w:p>
        </w:tc>
        <w:tc>
          <w:tcPr>
            <w:tcW w:w="2200" w:type="dxa"/>
            <w:tcBorders>
              <w:left w:val="single" w:sz="4" w:space="0" w:color="000000"/>
              <w:bottom w:val="single" w:sz="4" w:space="0" w:color="000000"/>
            </w:tcBorders>
            <w:shd w:val="clear" w:color="auto" w:fill="auto"/>
            <w:vAlign w:val="bottom"/>
          </w:tcPr>
          <w:p w14:paraId="6A561822" w14:textId="77777777" w:rsidR="00217E47" w:rsidRPr="00E650AC" w:rsidRDefault="00217E47" w:rsidP="00344353">
            <w:pPr>
              <w:jc w:val="center"/>
              <w:rPr>
                <w:rFonts w:ascii="Arial" w:hAnsi="Arial" w:cs="Arial"/>
              </w:rPr>
            </w:pPr>
            <w:r w:rsidRPr="00E650AC">
              <w:rPr>
                <w:rFonts w:ascii="Arial" w:hAnsi="Arial" w:cs="Arial"/>
              </w:rPr>
              <w:t>4</w:t>
            </w:r>
          </w:p>
        </w:tc>
        <w:tc>
          <w:tcPr>
            <w:tcW w:w="2570" w:type="dxa"/>
            <w:vMerge w:val="restart"/>
            <w:tcBorders>
              <w:left w:val="single" w:sz="4" w:space="0" w:color="000000"/>
              <w:bottom w:val="single" w:sz="4" w:space="0" w:color="000000"/>
              <w:right w:val="single" w:sz="4" w:space="0" w:color="000000"/>
            </w:tcBorders>
            <w:shd w:val="clear" w:color="auto" w:fill="auto"/>
            <w:vAlign w:val="center"/>
          </w:tcPr>
          <w:p w14:paraId="03E8C698" w14:textId="77777777" w:rsidR="00217E47" w:rsidRPr="00E650AC" w:rsidRDefault="00217E47" w:rsidP="00344353">
            <w:pPr>
              <w:rPr>
                <w:rFonts w:ascii="Arial" w:eastAsia="Calibri" w:hAnsi="Arial" w:cs="Arial"/>
              </w:rPr>
            </w:pPr>
            <w:r w:rsidRPr="00E650AC">
              <w:rPr>
                <w:rFonts w:ascii="Arial" w:hAnsi="Arial" w:cs="Arial"/>
              </w:rPr>
              <w:t>ČSN EN ISO 105-X12</w:t>
            </w:r>
          </w:p>
        </w:tc>
      </w:tr>
      <w:tr w:rsidR="00217E47" w:rsidRPr="00E650AC" w14:paraId="4700F192" w14:textId="77777777" w:rsidTr="00344353">
        <w:trPr>
          <w:trHeight w:val="450"/>
        </w:trPr>
        <w:tc>
          <w:tcPr>
            <w:tcW w:w="3100" w:type="dxa"/>
            <w:vMerge/>
            <w:tcBorders>
              <w:left w:val="single" w:sz="4" w:space="0" w:color="000000"/>
              <w:bottom w:val="single" w:sz="4" w:space="0" w:color="000000"/>
            </w:tcBorders>
            <w:shd w:val="clear" w:color="auto" w:fill="auto"/>
            <w:vAlign w:val="center"/>
          </w:tcPr>
          <w:p w14:paraId="5EF61EE8" w14:textId="77777777" w:rsidR="00217E47" w:rsidRPr="00E650AC" w:rsidRDefault="00217E47" w:rsidP="00344353">
            <w:pPr>
              <w:snapToGrid w:val="0"/>
              <w:rPr>
                <w:rFonts w:ascii="Arial" w:hAnsi="Arial" w:cs="Arial"/>
              </w:rPr>
            </w:pPr>
          </w:p>
        </w:tc>
        <w:tc>
          <w:tcPr>
            <w:tcW w:w="1340" w:type="dxa"/>
            <w:tcBorders>
              <w:left w:val="single" w:sz="4" w:space="0" w:color="000000"/>
              <w:bottom w:val="single" w:sz="4" w:space="0" w:color="000000"/>
            </w:tcBorders>
            <w:shd w:val="clear" w:color="auto" w:fill="auto"/>
            <w:vAlign w:val="bottom"/>
          </w:tcPr>
          <w:p w14:paraId="230C9368" w14:textId="77777777" w:rsidR="00217E47" w:rsidRPr="00E650AC" w:rsidRDefault="00217E47" w:rsidP="00344353">
            <w:pPr>
              <w:rPr>
                <w:rFonts w:ascii="Arial" w:hAnsi="Arial" w:cs="Arial"/>
              </w:rPr>
            </w:pPr>
            <w:r w:rsidRPr="00E650AC">
              <w:rPr>
                <w:rFonts w:ascii="Arial" w:hAnsi="Arial" w:cs="Arial"/>
              </w:rPr>
              <w:t>za mokra</w:t>
            </w:r>
          </w:p>
        </w:tc>
        <w:tc>
          <w:tcPr>
            <w:tcW w:w="2200" w:type="dxa"/>
            <w:tcBorders>
              <w:left w:val="single" w:sz="4" w:space="0" w:color="000000"/>
              <w:bottom w:val="single" w:sz="4" w:space="0" w:color="000000"/>
            </w:tcBorders>
            <w:shd w:val="clear" w:color="auto" w:fill="auto"/>
            <w:vAlign w:val="bottom"/>
          </w:tcPr>
          <w:p w14:paraId="347FD08D" w14:textId="77777777" w:rsidR="00217E47" w:rsidRPr="00E650AC" w:rsidRDefault="00217E47" w:rsidP="00344353">
            <w:pPr>
              <w:jc w:val="center"/>
              <w:rPr>
                <w:rFonts w:ascii="Arial" w:hAnsi="Arial" w:cs="Arial"/>
              </w:rPr>
            </w:pPr>
            <w:r w:rsidRPr="00E650AC">
              <w:rPr>
                <w:rFonts w:ascii="Arial" w:hAnsi="Arial" w:cs="Arial"/>
              </w:rPr>
              <w:t>3</w:t>
            </w:r>
          </w:p>
        </w:tc>
        <w:tc>
          <w:tcPr>
            <w:tcW w:w="2570" w:type="dxa"/>
            <w:vMerge/>
            <w:tcBorders>
              <w:left w:val="single" w:sz="4" w:space="0" w:color="000000"/>
              <w:bottom w:val="single" w:sz="4" w:space="0" w:color="000000"/>
              <w:right w:val="single" w:sz="4" w:space="0" w:color="000000"/>
            </w:tcBorders>
            <w:shd w:val="clear" w:color="auto" w:fill="auto"/>
            <w:vAlign w:val="center"/>
          </w:tcPr>
          <w:p w14:paraId="26708DE9" w14:textId="77777777" w:rsidR="00217E47" w:rsidRPr="00E650AC" w:rsidRDefault="00217E47" w:rsidP="00344353">
            <w:pPr>
              <w:snapToGrid w:val="0"/>
              <w:rPr>
                <w:rFonts w:ascii="Arial" w:hAnsi="Arial" w:cs="Arial"/>
              </w:rPr>
            </w:pPr>
          </w:p>
        </w:tc>
      </w:tr>
      <w:tr w:rsidR="00217E47" w:rsidRPr="00E650AC" w14:paraId="6DBA6142" w14:textId="77777777" w:rsidTr="00344353">
        <w:trPr>
          <w:trHeight w:val="450"/>
        </w:trPr>
        <w:tc>
          <w:tcPr>
            <w:tcW w:w="4440" w:type="dxa"/>
            <w:gridSpan w:val="2"/>
            <w:tcBorders>
              <w:top w:val="single" w:sz="4" w:space="0" w:color="000000"/>
              <w:left w:val="single" w:sz="4" w:space="0" w:color="000000"/>
              <w:bottom w:val="single" w:sz="4" w:space="0" w:color="000000"/>
            </w:tcBorders>
            <w:shd w:val="clear" w:color="auto" w:fill="auto"/>
            <w:vAlign w:val="center"/>
          </w:tcPr>
          <w:p w14:paraId="0A404449" w14:textId="77777777" w:rsidR="00217E47" w:rsidRPr="00E650AC" w:rsidRDefault="00217E47" w:rsidP="00344353">
            <w:pPr>
              <w:rPr>
                <w:rFonts w:ascii="Arial" w:hAnsi="Arial" w:cs="Arial"/>
              </w:rPr>
            </w:pPr>
            <w:r w:rsidRPr="00E650AC">
              <w:rPr>
                <w:rFonts w:ascii="Arial" w:hAnsi="Arial" w:cs="Arial"/>
              </w:rPr>
              <w:t>Stálobarevnost v potu (st.šedé stupnice)</w:t>
            </w:r>
          </w:p>
        </w:tc>
        <w:tc>
          <w:tcPr>
            <w:tcW w:w="2200" w:type="dxa"/>
            <w:tcBorders>
              <w:left w:val="single" w:sz="4" w:space="0" w:color="000000"/>
              <w:bottom w:val="single" w:sz="4" w:space="0" w:color="000000"/>
            </w:tcBorders>
            <w:shd w:val="clear" w:color="auto" w:fill="auto"/>
            <w:vAlign w:val="bottom"/>
          </w:tcPr>
          <w:p w14:paraId="5E885A9E" w14:textId="77777777" w:rsidR="00217E47" w:rsidRPr="00E650AC" w:rsidRDefault="00217E47" w:rsidP="00344353">
            <w:pPr>
              <w:jc w:val="center"/>
              <w:rPr>
                <w:rFonts w:ascii="Arial" w:hAnsi="Arial" w:cs="Arial"/>
              </w:rPr>
            </w:pPr>
            <w:r w:rsidRPr="00E650AC">
              <w:rPr>
                <w:rFonts w:ascii="Arial" w:hAnsi="Arial" w:cs="Arial"/>
              </w:rPr>
              <w:t>4</w:t>
            </w:r>
          </w:p>
        </w:tc>
        <w:tc>
          <w:tcPr>
            <w:tcW w:w="2570" w:type="dxa"/>
            <w:tcBorders>
              <w:left w:val="single" w:sz="4" w:space="0" w:color="000000"/>
              <w:bottom w:val="single" w:sz="4" w:space="0" w:color="000000"/>
              <w:right w:val="single" w:sz="4" w:space="0" w:color="000000"/>
            </w:tcBorders>
            <w:shd w:val="clear" w:color="auto" w:fill="auto"/>
            <w:vAlign w:val="center"/>
          </w:tcPr>
          <w:p w14:paraId="30093EC9" w14:textId="77777777" w:rsidR="00217E47" w:rsidRPr="00E650AC" w:rsidRDefault="00217E47" w:rsidP="00344353">
            <w:pPr>
              <w:rPr>
                <w:rFonts w:ascii="Arial" w:eastAsia="Calibri" w:hAnsi="Arial" w:cs="Arial"/>
              </w:rPr>
            </w:pPr>
            <w:r w:rsidRPr="00E650AC">
              <w:rPr>
                <w:rFonts w:ascii="Arial" w:hAnsi="Arial" w:cs="Arial"/>
              </w:rPr>
              <w:t>ČSN EN ISO 105-E04</w:t>
            </w:r>
          </w:p>
        </w:tc>
      </w:tr>
    </w:tbl>
    <w:p w14:paraId="223222AE" w14:textId="77777777" w:rsidR="00217E47" w:rsidRPr="00E650AC" w:rsidRDefault="00217E47" w:rsidP="00217E47">
      <w:pPr>
        <w:rPr>
          <w:rFonts w:ascii="Arial" w:eastAsia="Calibri" w:hAnsi="Arial" w:cs="Arial"/>
        </w:rPr>
      </w:pPr>
    </w:p>
    <w:p w14:paraId="786930DE" w14:textId="77777777" w:rsidR="00217E47" w:rsidRPr="00E650AC" w:rsidRDefault="00217E47" w:rsidP="00217E47">
      <w:pPr>
        <w:rPr>
          <w:rFonts w:ascii="Arial" w:eastAsia="Calibri" w:hAnsi="Arial" w:cs="Arial"/>
        </w:rPr>
      </w:pPr>
      <w:r w:rsidRPr="00E650AC">
        <w:rPr>
          <w:noProof/>
          <w:lang w:val="cs-CZ" w:eastAsia="cs-CZ"/>
        </w:rPr>
        <w:drawing>
          <wp:inline distT="0" distB="0" distL="0" distR="0" wp14:anchorId="70F5410A" wp14:editId="0BCCFE1E">
            <wp:extent cx="5748655" cy="3880485"/>
            <wp:effectExtent l="19050" t="0" r="444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5748655" cy="3880485"/>
                    </a:xfrm>
                    <a:prstGeom prst="rect">
                      <a:avLst/>
                    </a:prstGeom>
                    <a:noFill/>
                    <a:ln w="9525">
                      <a:noFill/>
                      <a:miter lim="800000"/>
                      <a:headEnd/>
                      <a:tailEnd/>
                    </a:ln>
                  </pic:spPr>
                </pic:pic>
              </a:graphicData>
            </a:graphic>
          </wp:inline>
        </w:drawing>
      </w:r>
    </w:p>
    <w:p w14:paraId="7684B5AC" w14:textId="77777777" w:rsidR="00217E47" w:rsidRPr="00E650AC" w:rsidRDefault="00217E47" w:rsidP="00217E47">
      <w:pPr>
        <w:pStyle w:val="Default"/>
        <w:rPr>
          <w:b/>
          <w:bCs/>
        </w:rPr>
      </w:pPr>
    </w:p>
    <w:p w14:paraId="5C3A7F98" w14:textId="77777777" w:rsidR="00217E47" w:rsidRPr="00E650AC" w:rsidRDefault="00217E47" w:rsidP="00217E47">
      <w:pPr>
        <w:pStyle w:val="Default"/>
        <w:rPr>
          <w:b/>
          <w:bCs/>
        </w:rPr>
      </w:pPr>
    </w:p>
    <w:p w14:paraId="4B3DCAA7" w14:textId="77777777" w:rsidR="00217E47" w:rsidRPr="00E650AC" w:rsidRDefault="00217E47" w:rsidP="00217E47">
      <w:pPr>
        <w:pStyle w:val="Default"/>
        <w:rPr>
          <w:rFonts w:ascii="Arial" w:hAnsi="Arial" w:cs="Arial"/>
          <w:b/>
          <w:bCs/>
          <w:sz w:val="22"/>
          <w:szCs w:val="22"/>
        </w:rPr>
      </w:pPr>
      <w:r w:rsidRPr="00E650AC">
        <w:rPr>
          <w:rFonts w:ascii="Arial" w:hAnsi="Arial" w:cs="Arial"/>
          <w:b/>
          <w:bCs/>
          <w:sz w:val="22"/>
          <w:szCs w:val="22"/>
        </w:rPr>
        <w:lastRenderedPageBreak/>
        <w:t>3. Kalhoty softshellové zimní 12Z004/3</w:t>
      </w:r>
    </w:p>
    <w:p w14:paraId="1C9439BE" w14:textId="77777777" w:rsidR="00217E47" w:rsidRPr="00E650AC" w:rsidRDefault="00217E47" w:rsidP="00217E47">
      <w:pPr>
        <w:rPr>
          <w:rFonts w:ascii="Arial" w:eastAsia="Calibri" w:hAnsi="Arial" w:cs="Arial"/>
          <w:b/>
          <w:bCs/>
        </w:rPr>
      </w:pPr>
      <w:r w:rsidRPr="00E650AC">
        <w:rPr>
          <w:rFonts w:ascii="Arial" w:eastAsia="Calibri" w:hAnsi="Arial" w:cs="Arial"/>
        </w:rPr>
        <w:br/>
      </w:r>
      <w:r w:rsidRPr="00E650AC">
        <w:rPr>
          <w:rFonts w:ascii="Arial" w:eastAsia="Calibri" w:hAnsi="Arial" w:cs="Arial"/>
          <w:bCs/>
        </w:rPr>
        <w:t>- barva černá</w:t>
      </w:r>
    </w:p>
    <w:p w14:paraId="7D77F607" w14:textId="77777777" w:rsidR="00217E47" w:rsidRPr="00E650AC" w:rsidRDefault="00217E47" w:rsidP="00217E47">
      <w:pPr>
        <w:rPr>
          <w:rFonts w:ascii="Arial" w:eastAsia="Calibri" w:hAnsi="Arial" w:cs="Arial"/>
          <w:bCs/>
        </w:rPr>
      </w:pPr>
      <w:r w:rsidRPr="00E650AC">
        <w:rPr>
          <w:rFonts w:ascii="Arial" w:eastAsia="Calibri" w:hAnsi="Arial" w:cs="Arial"/>
          <w:bCs/>
        </w:rPr>
        <w:t>- velikostní sortiment XS – 4XL, 3 výškové skupiny</w:t>
      </w:r>
    </w:p>
    <w:p w14:paraId="7E2659BC" w14:textId="77777777" w:rsidR="00217E47" w:rsidRPr="00E650AC" w:rsidRDefault="00217E47" w:rsidP="00217E47">
      <w:pPr>
        <w:rPr>
          <w:rFonts w:ascii="Arial" w:eastAsia="Calibri" w:hAnsi="Arial" w:cs="Arial"/>
        </w:rPr>
      </w:pPr>
      <w:r w:rsidRPr="00E650AC">
        <w:rPr>
          <w:rFonts w:ascii="Arial" w:eastAsia="Calibri" w:hAnsi="Arial" w:cs="Arial"/>
          <w:bCs/>
        </w:rPr>
        <w:t>- softshellové zimní kalhoty</w:t>
      </w:r>
      <w:r w:rsidRPr="00E650AC">
        <w:rPr>
          <w:rFonts w:ascii="Arial" w:eastAsia="Calibri" w:hAnsi="Arial" w:cs="Arial"/>
        </w:rPr>
        <w:br/>
      </w:r>
      <w:r w:rsidRPr="00E650AC">
        <w:rPr>
          <w:rFonts w:ascii="Arial" w:eastAsia="Calibri" w:hAnsi="Arial" w:cs="Arial"/>
          <w:b/>
          <w:u w:val="single"/>
        </w:rPr>
        <w:t>Popis výrobku</w:t>
      </w:r>
      <w:r w:rsidRPr="00E650AC">
        <w:rPr>
          <w:rFonts w:ascii="Arial" w:eastAsia="Calibri" w:hAnsi="Arial" w:cs="Arial"/>
          <w:b/>
          <w:u w:val="single"/>
        </w:rPr>
        <w:br/>
      </w:r>
      <w:r w:rsidRPr="00E650AC">
        <w:rPr>
          <w:rFonts w:ascii="Arial" w:eastAsia="Calibri" w:hAnsi="Arial" w:cs="Arial"/>
        </w:rPr>
        <w:t>- přední díl se záševkem, boční kapsy klínové</w:t>
      </w:r>
    </w:p>
    <w:p w14:paraId="204D706B" w14:textId="77777777" w:rsidR="00217E47" w:rsidRPr="00E650AC" w:rsidRDefault="00217E47" w:rsidP="00217E47">
      <w:pPr>
        <w:rPr>
          <w:rFonts w:ascii="Arial" w:eastAsia="Calibri" w:hAnsi="Arial" w:cs="Arial"/>
        </w:rPr>
      </w:pPr>
      <w:r w:rsidRPr="00E650AC">
        <w:rPr>
          <w:rFonts w:ascii="Arial" w:eastAsia="Calibri" w:hAnsi="Arial" w:cs="Arial"/>
        </w:rPr>
        <w:t>- v kolenní části laty se záševky</w:t>
      </w:r>
    </w:p>
    <w:p w14:paraId="55DE7ABB" w14:textId="77777777" w:rsidR="00217E47" w:rsidRPr="00E650AC" w:rsidRDefault="00217E47" w:rsidP="00217E47">
      <w:pPr>
        <w:rPr>
          <w:rFonts w:ascii="Arial" w:eastAsia="Calibri" w:hAnsi="Arial" w:cs="Arial"/>
        </w:rPr>
      </w:pPr>
      <w:r w:rsidRPr="00E650AC">
        <w:rPr>
          <w:rFonts w:ascii="Arial" w:eastAsia="Calibri" w:hAnsi="Arial" w:cs="Arial"/>
        </w:rPr>
        <w:t>- rozparek na zdrhovadlo</w:t>
      </w:r>
    </w:p>
    <w:p w14:paraId="53174B2C" w14:textId="77777777" w:rsidR="00217E47" w:rsidRPr="00E650AC" w:rsidRDefault="00217E47" w:rsidP="00217E47">
      <w:pPr>
        <w:rPr>
          <w:rFonts w:ascii="Arial" w:eastAsia="Calibri" w:hAnsi="Arial" w:cs="Arial"/>
        </w:rPr>
      </w:pPr>
      <w:r w:rsidRPr="00E650AC">
        <w:rPr>
          <w:rFonts w:ascii="Arial" w:eastAsia="Calibri" w:hAnsi="Arial" w:cs="Arial"/>
        </w:rPr>
        <w:t>- přední díly jsou v kolenní části členěny</w:t>
      </w:r>
    </w:p>
    <w:p w14:paraId="3FABBEC3" w14:textId="77777777" w:rsidR="00217E47" w:rsidRPr="00E650AC" w:rsidRDefault="00217E47" w:rsidP="00217E47">
      <w:pPr>
        <w:rPr>
          <w:rFonts w:ascii="Arial" w:eastAsia="Calibri" w:hAnsi="Arial" w:cs="Arial"/>
        </w:rPr>
      </w:pPr>
      <w:r w:rsidRPr="00E650AC">
        <w:rPr>
          <w:rFonts w:ascii="Arial" w:eastAsia="Calibri" w:hAnsi="Arial" w:cs="Arial"/>
        </w:rPr>
        <w:t>- na bočních švech naložené měchové kapsy s protizáhybem kryté patkou zapínané na druky</w:t>
      </w:r>
    </w:p>
    <w:p w14:paraId="3AC20845" w14:textId="77777777" w:rsidR="00217E47" w:rsidRPr="00E650AC" w:rsidRDefault="00217E47" w:rsidP="00217E47">
      <w:pPr>
        <w:rPr>
          <w:rFonts w:ascii="Arial" w:eastAsia="Calibri" w:hAnsi="Arial" w:cs="Arial"/>
        </w:rPr>
      </w:pPr>
      <w:r w:rsidRPr="00E650AC">
        <w:rPr>
          <w:rFonts w:ascii="Arial" w:eastAsia="Calibri" w:hAnsi="Arial" w:cs="Arial"/>
        </w:rPr>
        <w:t>- zadní kapsa lištová s patkou zapínaná na velcro</w:t>
      </w:r>
    </w:p>
    <w:p w14:paraId="40C41935" w14:textId="77777777" w:rsidR="00217E47" w:rsidRPr="00E650AC" w:rsidRDefault="00217E47" w:rsidP="00217E47">
      <w:pPr>
        <w:rPr>
          <w:rFonts w:ascii="Arial" w:eastAsia="Calibri" w:hAnsi="Arial" w:cs="Arial"/>
        </w:rPr>
      </w:pPr>
      <w:r w:rsidRPr="00E650AC">
        <w:rPr>
          <w:rFonts w:ascii="Arial" w:eastAsia="Calibri" w:hAnsi="Arial" w:cs="Arial"/>
        </w:rPr>
        <w:t>- v sedové části předního a zadního dílu zesílení z vlastního materiálu</w:t>
      </w:r>
    </w:p>
    <w:p w14:paraId="3E07CD70" w14:textId="77777777" w:rsidR="00217E47" w:rsidRPr="00E650AC" w:rsidRDefault="00217E47" w:rsidP="00217E47">
      <w:pPr>
        <w:rPr>
          <w:rFonts w:ascii="Arial" w:eastAsia="Calibri" w:hAnsi="Arial" w:cs="Arial"/>
        </w:rPr>
      </w:pPr>
      <w:r w:rsidRPr="00E650AC">
        <w:rPr>
          <w:rFonts w:ascii="Arial" w:eastAsia="Calibri" w:hAnsi="Arial" w:cs="Arial"/>
        </w:rPr>
        <w:t>- v pasovém límci v bočním švu stažení pruženkou, poutka na pasovém límci</w:t>
      </w:r>
    </w:p>
    <w:p w14:paraId="4C610A98" w14:textId="77777777" w:rsidR="00217E47" w:rsidRPr="00E650AC" w:rsidRDefault="00217E47" w:rsidP="00217E47">
      <w:pPr>
        <w:rPr>
          <w:rFonts w:ascii="Arial" w:eastAsia="Calibri" w:hAnsi="Arial" w:cs="Arial"/>
        </w:rPr>
      </w:pPr>
      <w:r w:rsidRPr="00E650AC">
        <w:rPr>
          <w:rFonts w:ascii="Arial" w:eastAsia="Calibri" w:hAnsi="Arial" w:cs="Arial"/>
        </w:rPr>
        <w:t>- dolní okraj regulovatelný pruženkou a brzdičkou, zesílení ve vnitřní části nohavic z vlastního materiálu</w:t>
      </w:r>
    </w:p>
    <w:p w14:paraId="41E038F1" w14:textId="77777777" w:rsidR="00217E47" w:rsidRPr="00E650AC" w:rsidRDefault="00217E47" w:rsidP="00217E47">
      <w:pPr>
        <w:rPr>
          <w:rFonts w:ascii="Arial" w:eastAsia="Calibri" w:hAnsi="Arial" w:cs="Arial"/>
        </w:rPr>
      </w:pPr>
      <w:r w:rsidRPr="00E650AC">
        <w:rPr>
          <w:rFonts w:ascii="Arial" w:eastAsia="Calibri" w:hAnsi="Arial" w:cs="Arial"/>
        </w:rPr>
        <w:br/>
      </w:r>
      <w:r w:rsidRPr="00E650AC">
        <w:rPr>
          <w:rFonts w:ascii="Arial" w:eastAsia="Calibri" w:hAnsi="Arial" w:cs="Arial"/>
          <w:b/>
          <w:u w:val="single"/>
        </w:rPr>
        <w:t>Značení výrobku</w:t>
      </w:r>
    </w:p>
    <w:p w14:paraId="51F55994" w14:textId="77777777" w:rsidR="00217E47" w:rsidRPr="00E650AC" w:rsidRDefault="00217E47" w:rsidP="00217E47">
      <w:pPr>
        <w:rPr>
          <w:rFonts w:ascii="Arial" w:hAnsi="Arial" w:cs="Arial"/>
        </w:rPr>
      </w:pPr>
      <w:r w:rsidRPr="00E650AC">
        <w:rPr>
          <w:rFonts w:ascii="Arial" w:eastAsia="Calibri" w:hAnsi="Arial" w:cs="Arial"/>
        </w:rPr>
        <w:t>Ošetřovací  etiketa:</w:t>
      </w:r>
    </w:p>
    <w:p w14:paraId="4C7A6F69" w14:textId="77777777" w:rsidR="00217E47" w:rsidRPr="00E650AC" w:rsidRDefault="00217E47" w:rsidP="00217E47">
      <w:pPr>
        <w:numPr>
          <w:ilvl w:val="0"/>
          <w:numId w:val="21"/>
        </w:numPr>
        <w:suppressAutoHyphens/>
        <w:spacing w:after="120"/>
        <w:ind w:left="1967"/>
        <w:jc w:val="both"/>
        <w:rPr>
          <w:rFonts w:ascii="Arial" w:hAnsi="Arial" w:cs="Arial"/>
        </w:rPr>
      </w:pPr>
      <w:r w:rsidRPr="00E650AC">
        <w:rPr>
          <w:rFonts w:ascii="Arial" w:hAnsi="Arial" w:cs="Arial"/>
        </w:rPr>
        <w:t>Výrobce (dodavatel)</w:t>
      </w:r>
    </w:p>
    <w:p w14:paraId="1010F786" w14:textId="77777777" w:rsidR="00217E47" w:rsidRPr="00E650AC" w:rsidRDefault="00217E47" w:rsidP="00217E47">
      <w:pPr>
        <w:numPr>
          <w:ilvl w:val="0"/>
          <w:numId w:val="21"/>
        </w:numPr>
        <w:suppressAutoHyphens/>
        <w:spacing w:after="120"/>
        <w:ind w:left="1967"/>
        <w:jc w:val="both"/>
        <w:rPr>
          <w:rFonts w:ascii="Arial" w:hAnsi="Arial" w:cs="Arial"/>
        </w:rPr>
      </w:pPr>
      <w:r w:rsidRPr="00E650AC">
        <w:rPr>
          <w:rFonts w:ascii="Arial" w:hAnsi="Arial" w:cs="Arial"/>
        </w:rPr>
        <w:t>Velikost</w:t>
      </w:r>
    </w:p>
    <w:p w14:paraId="75F48420" w14:textId="77777777" w:rsidR="00217E47" w:rsidRPr="00E650AC" w:rsidRDefault="00217E47" w:rsidP="00217E47">
      <w:pPr>
        <w:numPr>
          <w:ilvl w:val="0"/>
          <w:numId w:val="21"/>
        </w:numPr>
        <w:suppressAutoHyphens/>
        <w:spacing w:after="120"/>
        <w:ind w:left="1967"/>
        <w:jc w:val="both"/>
        <w:rPr>
          <w:rFonts w:ascii="Arial" w:eastAsia="Calibri" w:hAnsi="Arial" w:cs="Arial"/>
        </w:rPr>
      </w:pPr>
      <w:r w:rsidRPr="00E650AC">
        <w:rPr>
          <w:rFonts w:ascii="Arial" w:hAnsi="Arial" w:cs="Arial"/>
        </w:rPr>
        <w:t>Fazona</w:t>
      </w:r>
    </w:p>
    <w:p w14:paraId="407DC586" w14:textId="77777777" w:rsidR="00217E47" w:rsidRPr="00E650AC" w:rsidRDefault="00217E47" w:rsidP="00217E47">
      <w:pPr>
        <w:numPr>
          <w:ilvl w:val="0"/>
          <w:numId w:val="21"/>
        </w:numPr>
        <w:suppressAutoHyphens/>
        <w:spacing w:after="120"/>
        <w:ind w:left="1967"/>
        <w:jc w:val="both"/>
        <w:rPr>
          <w:rFonts w:ascii="Arial" w:hAnsi="Arial" w:cs="Arial"/>
        </w:rPr>
      </w:pPr>
      <w:r w:rsidRPr="00E650AC">
        <w:rPr>
          <w:rFonts w:ascii="Arial" w:eastAsia="Calibri" w:hAnsi="Arial" w:cs="Arial"/>
        </w:rPr>
        <w:t>Datum výroby</w:t>
      </w:r>
    </w:p>
    <w:p w14:paraId="340F6FEF" w14:textId="77777777" w:rsidR="00217E47" w:rsidRPr="00E650AC" w:rsidRDefault="00217E47" w:rsidP="00217E47">
      <w:pPr>
        <w:numPr>
          <w:ilvl w:val="0"/>
          <w:numId w:val="21"/>
        </w:numPr>
        <w:suppressAutoHyphens/>
        <w:spacing w:after="120"/>
        <w:ind w:left="1967"/>
        <w:jc w:val="both"/>
        <w:rPr>
          <w:rFonts w:ascii="Arial" w:hAnsi="Arial" w:cs="Arial"/>
        </w:rPr>
      </w:pPr>
      <w:r w:rsidRPr="00E650AC">
        <w:rPr>
          <w:rFonts w:ascii="Arial" w:hAnsi="Arial" w:cs="Arial"/>
        </w:rPr>
        <w:t>Složení materiálu v plném znění (viz zákon č.92/1999 Sb.)</w:t>
      </w:r>
    </w:p>
    <w:p w14:paraId="4F45FDE3" w14:textId="77777777" w:rsidR="00217E47" w:rsidRPr="00E650AC" w:rsidRDefault="00217E47" w:rsidP="00217E47">
      <w:pPr>
        <w:numPr>
          <w:ilvl w:val="0"/>
          <w:numId w:val="21"/>
        </w:numPr>
        <w:suppressAutoHyphens/>
        <w:spacing w:after="120"/>
        <w:ind w:left="1967"/>
        <w:jc w:val="both"/>
        <w:rPr>
          <w:rFonts w:ascii="Arial" w:hAnsi="Arial" w:cs="Arial"/>
        </w:rPr>
      </w:pPr>
      <w:r w:rsidRPr="00E650AC">
        <w:rPr>
          <w:rFonts w:ascii="Arial" w:hAnsi="Arial" w:cs="Arial"/>
        </w:rPr>
        <w:t xml:space="preserve">Symboly ošetřování dle ČSN EN ISO 3758    </w:t>
      </w:r>
    </w:p>
    <w:p w14:paraId="4B29D40B" w14:textId="77777777" w:rsidR="00217E47" w:rsidRPr="00E650AC" w:rsidRDefault="00217E47" w:rsidP="00217E47">
      <w:pPr>
        <w:spacing w:after="120"/>
        <w:jc w:val="both"/>
        <w:rPr>
          <w:rFonts w:ascii="Arial" w:eastAsia="Calibri" w:hAnsi="Arial" w:cs="Arial"/>
        </w:rPr>
      </w:pPr>
      <w:r w:rsidRPr="00E650AC">
        <w:rPr>
          <w:rFonts w:ascii="Arial" w:hAnsi="Arial" w:cs="Arial"/>
        </w:rPr>
        <w:t xml:space="preserve">Umístění: </w:t>
      </w:r>
      <w:r w:rsidRPr="00E650AC">
        <w:rPr>
          <w:rFonts w:ascii="Arial" w:eastAsia="Calibri" w:hAnsi="Arial" w:cs="Arial"/>
        </w:rPr>
        <w:t xml:space="preserve">pod límec nad pravou zadní kapsou  </w:t>
      </w:r>
    </w:p>
    <w:p w14:paraId="1EB87706" w14:textId="77777777" w:rsidR="00217E47" w:rsidRPr="00E650AC" w:rsidRDefault="00217E47" w:rsidP="00217E47">
      <w:pPr>
        <w:spacing w:after="120"/>
        <w:jc w:val="both"/>
        <w:rPr>
          <w:rFonts w:ascii="Arial" w:eastAsia="Calibri" w:hAnsi="Arial" w:cs="Arial"/>
        </w:rPr>
      </w:pPr>
      <w:r w:rsidRPr="00E650AC">
        <w:rPr>
          <w:rFonts w:ascii="Arial" w:eastAsia="Calibri" w:hAnsi="Arial" w:cs="Arial"/>
        </w:rPr>
        <w:t>Symboly ošetřování:</w:t>
      </w:r>
    </w:p>
    <w:p w14:paraId="25BAF088" w14:textId="77777777" w:rsidR="00217E47" w:rsidRPr="00E650AC" w:rsidRDefault="00217E47" w:rsidP="00217E47">
      <w:pPr>
        <w:tabs>
          <w:tab w:val="left" w:pos="2327"/>
        </w:tabs>
        <w:jc w:val="both"/>
        <w:rPr>
          <w:rFonts w:ascii="Arial" w:hAnsi="Arial" w:cs="Arial"/>
        </w:rPr>
      </w:pPr>
      <w:r w:rsidRPr="00E650AC">
        <w:rPr>
          <w:rFonts w:ascii="Arial" w:hAnsi="Arial" w:cs="Arial"/>
          <w:noProof/>
          <w:lang w:val="cs-CZ" w:eastAsia="cs-CZ"/>
        </w:rPr>
        <w:drawing>
          <wp:inline distT="0" distB="0" distL="0" distR="0" wp14:anchorId="523D8483" wp14:editId="1D117799">
            <wp:extent cx="540385" cy="381635"/>
            <wp:effectExtent l="1905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540385" cy="381635"/>
                    </a:xfrm>
                    <a:prstGeom prst="rect">
                      <a:avLst/>
                    </a:prstGeom>
                    <a:solidFill>
                      <a:srgbClr val="FFFFFF"/>
                    </a:solidFill>
                    <a:ln w="9525">
                      <a:noFill/>
                      <a:miter lim="800000"/>
                      <a:headEnd/>
                      <a:tailEnd/>
                    </a:ln>
                  </pic:spPr>
                </pic:pic>
              </a:graphicData>
            </a:graphic>
          </wp:inline>
        </w:drawing>
      </w:r>
      <w:r w:rsidRPr="00E650AC">
        <w:rPr>
          <w:rFonts w:ascii="Arial" w:hAnsi="Arial" w:cs="Arial"/>
        </w:rPr>
        <w:t xml:space="preserve">   </w:t>
      </w:r>
      <w:r w:rsidRPr="00E650AC">
        <w:rPr>
          <w:rFonts w:ascii="Arial" w:eastAsia="Calibri" w:hAnsi="Arial" w:cs="Arial"/>
          <w:noProof/>
          <w:lang w:val="cs-CZ" w:eastAsia="cs-CZ"/>
        </w:rPr>
        <w:drawing>
          <wp:inline distT="0" distB="0" distL="0" distR="0" wp14:anchorId="4225F289" wp14:editId="44D65653">
            <wp:extent cx="445135" cy="365760"/>
            <wp:effectExtent l="1905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445135" cy="365760"/>
                    </a:xfrm>
                    <a:prstGeom prst="rect">
                      <a:avLst/>
                    </a:prstGeom>
                    <a:solidFill>
                      <a:srgbClr val="FFFFFF"/>
                    </a:solidFill>
                    <a:ln w="9525">
                      <a:noFill/>
                      <a:miter lim="800000"/>
                      <a:headEnd/>
                      <a:tailEnd/>
                    </a:ln>
                  </pic:spPr>
                </pic:pic>
              </a:graphicData>
            </a:graphic>
          </wp:inline>
        </w:drawing>
      </w:r>
      <w:r w:rsidRPr="00E650AC">
        <w:rPr>
          <w:rFonts w:ascii="Arial" w:hAnsi="Arial" w:cs="Arial"/>
        </w:rPr>
        <w:t xml:space="preserve">    </w:t>
      </w:r>
      <w:r w:rsidRPr="00E650AC">
        <w:rPr>
          <w:rFonts w:ascii="Arial" w:hAnsi="Arial" w:cs="Arial"/>
          <w:noProof/>
          <w:lang w:val="cs-CZ" w:eastAsia="cs-CZ"/>
        </w:rPr>
        <w:drawing>
          <wp:inline distT="0" distB="0" distL="0" distR="0" wp14:anchorId="6DBA7ED9" wp14:editId="26A13CBA">
            <wp:extent cx="429260" cy="421640"/>
            <wp:effectExtent l="19050" t="0" r="889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429260" cy="421640"/>
                    </a:xfrm>
                    <a:prstGeom prst="rect">
                      <a:avLst/>
                    </a:prstGeom>
                    <a:solidFill>
                      <a:srgbClr val="FFFFFF"/>
                    </a:solidFill>
                    <a:ln w="9525">
                      <a:noFill/>
                      <a:miter lim="800000"/>
                      <a:headEnd/>
                      <a:tailEnd/>
                    </a:ln>
                  </pic:spPr>
                </pic:pic>
              </a:graphicData>
            </a:graphic>
          </wp:inline>
        </w:drawing>
      </w:r>
      <w:r w:rsidRPr="00E650AC">
        <w:rPr>
          <w:rFonts w:ascii="Arial" w:hAnsi="Arial" w:cs="Arial"/>
        </w:rPr>
        <w:t xml:space="preserve">   </w:t>
      </w:r>
      <w:r w:rsidRPr="00E650AC">
        <w:rPr>
          <w:rFonts w:ascii="Arial" w:hAnsi="Arial" w:cs="Arial"/>
          <w:noProof/>
          <w:lang w:val="cs-CZ" w:eastAsia="cs-CZ"/>
        </w:rPr>
        <w:drawing>
          <wp:inline distT="0" distB="0" distL="0" distR="0" wp14:anchorId="12A362A5" wp14:editId="210C1AD3">
            <wp:extent cx="469265" cy="341630"/>
            <wp:effectExtent l="19050" t="0" r="6985"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469265" cy="341630"/>
                    </a:xfrm>
                    <a:prstGeom prst="rect">
                      <a:avLst/>
                    </a:prstGeom>
                    <a:solidFill>
                      <a:srgbClr val="FFFFFF"/>
                    </a:solidFill>
                    <a:ln w="9525">
                      <a:noFill/>
                      <a:miter lim="800000"/>
                      <a:headEnd/>
                      <a:tailEnd/>
                    </a:ln>
                  </pic:spPr>
                </pic:pic>
              </a:graphicData>
            </a:graphic>
          </wp:inline>
        </w:drawing>
      </w:r>
      <w:r w:rsidRPr="00E650AC">
        <w:rPr>
          <w:rFonts w:ascii="Arial" w:hAnsi="Arial" w:cs="Arial"/>
        </w:rPr>
        <w:t xml:space="preserve">    </w:t>
      </w:r>
      <w:r w:rsidRPr="00E650AC">
        <w:rPr>
          <w:rFonts w:ascii="Arial" w:hAnsi="Arial" w:cs="Arial"/>
          <w:noProof/>
          <w:lang w:val="cs-CZ" w:eastAsia="cs-CZ"/>
        </w:rPr>
        <w:drawing>
          <wp:inline distT="0" distB="0" distL="0" distR="0" wp14:anchorId="686DE40C" wp14:editId="5AD28091">
            <wp:extent cx="469265" cy="397510"/>
            <wp:effectExtent l="19050" t="0" r="6985"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469265" cy="397510"/>
                    </a:xfrm>
                    <a:prstGeom prst="rect">
                      <a:avLst/>
                    </a:prstGeom>
                    <a:solidFill>
                      <a:srgbClr val="FFFFFF"/>
                    </a:solidFill>
                    <a:ln w="9525">
                      <a:noFill/>
                      <a:miter lim="800000"/>
                      <a:headEnd/>
                      <a:tailEnd/>
                    </a:ln>
                  </pic:spPr>
                </pic:pic>
              </a:graphicData>
            </a:graphic>
          </wp:inline>
        </w:drawing>
      </w:r>
      <w:r w:rsidRPr="00E650AC">
        <w:rPr>
          <w:rFonts w:ascii="Arial" w:hAnsi="Arial" w:cs="Arial"/>
        </w:rPr>
        <w:t xml:space="preserve">                                      </w:t>
      </w:r>
    </w:p>
    <w:p w14:paraId="0FAA5299" w14:textId="77777777" w:rsidR="00217E47" w:rsidRPr="00E650AC" w:rsidRDefault="00217E47" w:rsidP="00217E47">
      <w:pPr>
        <w:ind w:left="1247"/>
        <w:jc w:val="both"/>
        <w:rPr>
          <w:rFonts w:ascii="Arial" w:hAnsi="Arial" w:cs="Arial"/>
        </w:rPr>
      </w:pPr>
    </w:p>
    <w:p w14:paraId="142F6C1C" w14:textId="77777777" w:rsidR="00217E47" w:rsidRPr="00E650AC" w:rsidRDefault="00217E47" w:rsidP="00217E47">
      <w:pPr>
        <w:ind w:left="1247"/>
        <w:jc w:val="both"/>
        <w:rPr>
          <w:rFonts w:ascii="Arial" w:hAnsi="Arial" w:cs="Arial"/>
        </w:rPr>
      </w:pPr>
    </w:p>
    <w:p w14:paraId="7A532E4F" w14:textId="77777777" w:rsidR="00217E47" w:rsidRPr="00E650AC" w:rsidRDefault="00217E47" w:rsidP="00217E47">
      <w:pPr>
        <w:spacing w:after="120"/>
        <w:jc w:val="both"/>
        <w:rPr>
          <w:rFonts w:ascii="Arial" w:hAnsi="Arial" w:cs="Arial"/>
        </w:rPr>
      </w:pPr>
      <w:r w:rsidRPr="00E650AC">
        <w:rPr>
          <w:rFonts w:ascii="Arial" w:hAnsi="Arial" w:cs="Arial"/>
        </w:rPr>
        <w:t xml:space="preserve">Etiketa  –  stálobarevná a čitelná i po údržbě   </w:t>
      </w:r>
    </w:p>
    <w:p w14:paraId="6424791E" w14:textId="77777777" w:rsidR="00217E47" w:rsidRPr="00E650AC" w:rsidRDefault="00217E47" w:rsidP="00217E47">
      <w:pPr>
        <w:tabs>
          <w:tab w:val="left" w:pos="1701"/>
        </w:tabs>
        <w:spacing w:after="120"/>
        <w:jc w:val="both"/>
        <w:rPr>
          <w:rFonts w:ascii="Arial" w:hAnsi="Arial" w:cs="Arial"/>
        </w:rPr>
      </w:pPr>
      <w:r w:rsidRPr="00E650AC">
        <w:rPr>
          <w:rFonts w:ascii="Arial" w:hAnsi="Arial" w:cs="Arial"/>
        </w:rPr>
        <w:t>Papírová etiketa obsahuje:</w:t>
      </w:r>
    </w:p>
    <w:p w14:paraId="66476DCE" w14:textId="77777777" w:rsidR="00217E47" w:rsidRPr="00E650AC" w:rsidRDefault="00217E47" w:rsidP="00217E47">
      <w:pPr>
        <w:numPr>
          <w:ilvl w:val="0"/>
          <w:numId w:val="20"/>
        </w:numPr>
        <w:tabs>
          <w:tab w:val="left" w:pos="1701"/>
        </w:tabs>
        <w:suppressAutoHyphens/>
        <w:spacing w:after="120"/>
        <w:ind w:left="2418"/>
        <w:jc w:val="both"/>
        <w:rPr>
          <w:rFonts w:ascii="Arial" w:hAnsi="Arial" w:cs="Arial"/>
        </w:rPr>
      </w:pPr>
      <w:r w:rsidRPr="00E650AC">
        <w:rPr>
          <w:rFonts w:ascii="Arial" w:hAnsi="Arial" w:cs="Arial"/>
        </w:rPr>
        <w:t>Výrobce (dodavatel)</w:t>
      </w:r>
    </w:p>
    <w:p w14:paraId="5D4C65FB" w14:textId="77777777" w:rsidR="00217E47" w:rsidRPr="00E650AC" w:rsidRDefault="00217E47" w:rsidP="00217E47">
      <w:pPr>
        <w:numPr>
          <w:ilvl w:val="0"/>
          <w:numId w:val="20"/>
        </w:numPr>
        <w:tabs>
          <w:tab w:val="left" w:pos="1701"/>
        </w:tabs>
        <w:suppressAutoHyphens/>
        <w:spacing w:after="120"/>
        <w:ind w:left="2418"/>
        <w:jc w:val="both"/>
        <w:rPr>
          <w:rFonts w:ascii="Arial" w:hAnsi="Arial" w:cs="Arial"/>
        </w:rPr>
      </w:pPr>
      <w:r w:rsidRPr="00E650AC">
        <w:rPr>
          <w:rFonts w:ascii="Arial" w:hAnsi="Arial" w:cs="Arial"/>
        </w:rPr>
        <w:t>Fazona</w:t>
      </w:r>
    </w:p>
    <w:p w14:paraId="56F12879" w14:textId="77777777" w:rsidR="00217E47" w:rsidRPr="00E650AC" w:rsidRDefault="00217E47" w:rsidP="00217E47">
      <w:pPr>
        <w:numPr>
          <w:ilvl w:val="0"/>
          <w:numId w:val="20"/>
        </w:numPr>
        <w:tabs>
          <w:tab w:val="left" w:pos="1701"/>
        </w:tabs>
        <w:suppressAutoHyphens/>
        <w:spacing w:after="120"/>
        <w:ind w:left="2418"/>
        <w:jc w:val="both"/>
        <w:rPr>
          <w:rFonts w:ascii="Arial" w:hAnsi="Arial" w:cs="Arial"/>
        </w:rPr>
      </w:pPr>
      <w:r w:rsidRPr="00E650AC">
        <w:rPr>
          <w:rFonts w:ascii="Arial" w:hAnsi="Arial" w:cs="Arial"/>
        </w:rPr>
        <w:t>Velikost, kód velikosti</w:t>
      </w:r>
    </w:p>
    <w:p w14:paraId="7CAA7F12" w14:textId="77777777" w:rsidR="00217E47" w:rsidRPr="00E650AC" w:rsidRDefault="00217E47" w:rsidP="00217E47">
      <w:pPr>
        <w:numPr>
          <w:ilvl w:val="0"/>
          <w:numId w:val="20"/>
        </w:numPr>
        <w:tabs>
          <w:tab w:val="left" w:pos="1701"/>
        </w:tabs>
        <w:suppressAutoHyphens/>
        <w:spacing w:after="120"/>
        <w:ind w:left="2418"/>
        <w:jc w:val="both"/>
        <w:rPr>
          <w:rFonts w:ascii="Arial" w:hAnsi="Arial" w:cs="Arial"/>
        </w:rPr>
      </w:pPr>
      <w:r w:rsidRPr="00E650AC">
        <w:rPr>
          <w:rFonts w:ascii="Arial" w:hAnsi="Arial" w:cs="Arial"/>
        </w:rPr>
        <w:t>Rok výroby</w:t>
      </w:r>
    </w:p>
    <w:p w14:paraId="33D9E2EE" w14:textId="77777777" w:rsidR="00217E47" w:rsidRPr="00E650AC" w:rsidRDefault="00217E47" w:rsidP="00217E47">
      <w:pPr>
        <w:tabs>
          <w:tab w:val="left" w:pos="1701"/>
        </w:tabs>
        <w:spacing w:after="120"/>
        <w:jc w:val="both"/>
        <w:rPr>
          <w:rFonts w:ascii="Arial" w:hAnsi="Arial" w:cs="Arial"/>
        </w:rPr>
      </w:pPr>
      <w:r w:rsidRPr="00E650AC">
        <w:rPr>
          <w:rFonts w:ascii="Arial" w:hAnsi="Arial" w:cs="Arial"/>
        </w:rPr>
        <w:t xml:space="preserve">Adjustace: </w:t>
      </w:r>
      <w:r w:rsidRPr="00E650AC">
        <w:rPr>
          <w:rFonts w:ascii="Arial" w:eastAsia="Calibri" w:hAnsi="Arial" w:cs="Arial"/>
        </w:rPr>
        <w:t>výrobek  se dodává na ramínku kryté  PE sáčkem</w:t>
      </w:r>
    </w:p>
    <w:tbl>
      <w:tblPr>
        <w:tblW w:w="0" w:type="auto"/>
        <w:tblInd w:w="30" w:type="dxa"/>
        <w:tblLayout w:type="fixed"/>
        <w:tblCellMar>
          <w:left w:w="70" w:type="dxa"/>
          <w:right w:w="70" w:type="dxa"/>
        </w:tblCellMar>
        <w:tblLook w:val="0000" w:firstRow="0" w:lastRow="0" w:firstColumn="0" w:lastColumn="0" w:noHBand="0" w:noVBand="0"/>
      </w:tblPr>
      <w:tblGrid>
        <w:gridCol w:w="3100"/>
        <w:gridCol w:w="1340"/>
        <w:gridCol w:w="2200"/>
        <w:gridCol w:w="2410"/>
      </w:tblGrid>
      <w:tr w:rsidR="00217E47" w:rsidRPr="00E650AC" w14:paraId="291134CF" w14:textId="77777777" w:rsidTr="00344353">
        <w:trPr>
          <w:trHeight w:val="510"/>
        </w:trPr>
        <w:tc>
          <w:tcPr>
            <w:tcW w:w="3100" w:type="dxa"/>
            <w:vMerge w:val="restart"/>
            <w:tcBorders>
              <w:top w:val="single" w:sz="4" w:space="0" w:color="000000"/>
              <w:left w:val="single" w:sz="4" w:space="0" w:color="000000"/>
              <w:bottom w:val="single" w:sz="4" w:space="0" w:color="000000"/>
            </w:tcBorders>
            <w:shd w:val="clear" w:color="auto" w:fill="auto"/>
            <w:vAlign w:val="center"/>
          </w:tcPr>
          <w:p w14:paraId="48E39502" w14:textId="77777777" w:rsidR="00217E47" w:rsidRPr="00E650AC" w:rsidRDefault="00217E47" w:rsidP="00344353">
            <w:pPr>
              <w:rPr>
                <w:rFonts w:ascii="Arial" w:hAnsi="Arial" w:cs="Arial"/>
              </w:rPr>
            </w:pPr>
            <w:r w:rsidRPr="00E650AC">
              <w:rPr>
                <w:rFonts w:ascii="Arial" w:hAnsi="Arial" w:cs="Arial"/>
              </w:rPr>
              <w:t>Složení:</w:t>
            </w:r>
          </w:p>
        </w:tc>
        <w:tc>
          <w:tcPr>
            <w:tcW w:w="1340" w:type="dxa"/>
            <w:tcBorders>
              <w:top w:val="single" w:sz="4" w:space="0" w:color="000000"/>
              <w:left w:val="single" w:sz="4" w:space="0" w:color="000000"/>
              <w:bottom w:val="single" w:sz="4" w:space="0" w:color="000000"/>
            </w:tcBorders>
            <w:shd w:val="clear" w:color="auto" w:fill="auto"/>
            <w:vAlign w:val="bottom"/>
          </w:tcPr>
          <w:p w14:paraId="5DD851AE" w14:textId="77777777" w:rsidR="00217E47" w:rsidRPr="00E650AC" w:rsidRDefault="00217E47" w:rsidP="00344353">
            <w:pPr>
              <w:rPr>
                <w:rFonts w:ascii="Arial" w:hAnsi="Arial" w:cs="Arial"/>
              </w:rPr>
            </w:pPr>
            <w:r w:rsidRPr="00E650AC">
              <w:rPr>
                <w:rFonts w:ascii="Arial" w:hAnsi="Arial" w:cs="Arial"/>
              </w:rPr>
              <w:t>Líc:</w:t>
            </w:r>
          </w:p>
        </w:tc>
        <w:tc>
          <w:tcPr>
            <w:tcW w:w="2200" w:type="dxa"/>
            <w:tcBorders>
              <w:top w:val="single" w:sz="4" w:space="0" w:color="000000"/>
              <w:left w:val="single" w:sz="4" w:space="0" w:color="000000"/>
              <w:bottom w:val="single" w:sz="4" w:space="0" w:color="000000"/>
            </w:tcBorders>
            <w:shd w:val="clear" w:color="auto" w:fill="auto"/>
            <w:vAlign w:val="bottom"/>
          </w:tcPr>
          <w:p w14:paraId="4EC265E3" w14:textId="77777777" w:rsidR="00217E47" w:rsidRPr="00E650AC" w:rsidRDefault="00217E47" w:rsidP="00344353">
            <w:pPr>
              <w:jc w:val="center"/>
              <w:rPr>
                <w:rFonts w:ascii="Arial" w:hAnsi="Arial" w:cs="Arial"/>
              </w:rPr>
            </w:pPr>
            <w:r w:rsidRPr="00E650AC">
              <w:rPr>
                <w:rFonts w:ascii="Arial" w:hAnsi="Arial" w:cs="Arial"/>
              </w:rPr>
              <w:t>94% Polyester / 6% Spandex</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CBA1F7" w14:textId="77777777" w:rsidR="00217E47" w:rsidRPr="00E650AC" w:rsidRDefault="00217E47" w:rsidP="00344353">
            <w:pPr>
              <w:rPr>
                <w:rFonts w:ascii="Arial" w:eastAsia="Calibri" w:hAnsi="Arial" w:cs="Arial"/>
              </w:rPr>
            </w:pPr>
            <w:r w:rsidRPr="00E650AC">
              <w:rPr>
                <w:rFonts w:ascii="Arial" w:hAnsi="Arial" w:cs="Arial"/>
              </w:rPr>
              <w:t> </w:t>
            </w:r>
          </w:p>
        </w:tc>
      </w:tr>
      <w:tr w:rsidR="00217E47" w:rsidRPr="00E650AC" w14:paraId="38D84D53" w14:textId="77777777" w:rsidTr="00344353">
        <w:trPr>
          <w:trHeight w:val="450"/>
        </w:trPr>
        <w:tc>
          <w:tcPr>
            <w:tcW w:w="3100" w:type="dxa"/>
            <w:vMerge/>
            <w:tcBorders>
              <w:top w:val="single" w:sz="4" w:space="0" w:color="000000"/>
              <w:left w:val="single" w:sz="4" w:space="0" w:color="000000"/>
              <w:bottom w:val="single" w:sz="4" w:space="0" w:color="000000"/>
            </w:tcBorders>
            <w:shd w:val="clear" w:color="auto" w:fill="auto"/>
            <w:vAlign w:val="center"/>
          </w:tcPr>
          <w:p w14:paraId="1423A5E5" w14:textId="77777777" w:rsidR="00217E47" w:rsidRPr="00E650AC" w:rsidRDefault="00217E47" w:rsidP="00344353">
            <w:pPr>
              <w:snapToGrid w:val="0"/>
              <w:rPr>
                <w:rFonts w:ascii="Arial" w:hAnsi="Arial" w:cs="Arial"/>
              </w:rPr>
            </w:pPr>
          </w:p>
        </w:tc>
        <w:tc>
          <w:tcPr>
            <w:tcW w:w="1340" w:type="dxa"/>
            <w:tcBorders>
              <w:left w:val="single" w:sz="4" w:space="0" w:color="000000"/>
              <w:bottom w:val="single" w:sz="4" w:space="0" w:color="000000"/>
            </w:tcBorders>
            <w:shd w:val="clear" w:color="auto" w:fill="auto"/>
            <w:vAlign w:val="bottom"/>
          </w:tcPr>
          <w:p w14:paraId="369FFA9D" w14:textId="77777777" w:rsidR="00217E47" w:rsidRPr="00E650AC" w:rsidRDefault="00217E47" w:rsidP="00344353">
            <w:pPr>
              <w:rPr>
                <w:rFonts w:ascii="Arial" w:hAnsi="Arial" w:cs="Arial"/>
              </w:rPr>
            </w:pPr>
            <w:r w:rsidRPr="00E650AC">
              <w:rPr>
                <w:rFonts w:ascii="Arial" w:hAnsi="Arial" w:cs="Arial"/>
              </w:rPr>
              <w:t xml:space="preserve">Membrána: </w:t>
            </w:r>
          </w:p>
        </w:tc>
        <w:tc>
          <w:tcPr>
            <w:tcW w:w="2200" w:type="dxa"/>
            <w:tcBorders>
              <w:left w:val="single" w:sz="4" w:space="0" w:color="000000"/>
              <w:bottom w:val="single" w:sz="4" w:space="0" w:color="000000"/>
            </w:tcBorders>
            <w:shd w:val="clear" w:color="auto" w:fill="auto"/>
            <w:vAlign w:val="bottom"/>
          </w:tcPr>
          <w:p w14:paraId="325E2A42" w14:textId="77777777" w:rsidR="00217E47" w:rsidRPr="00E650AC" w:rsidRDefault="00217E47" w:rsidP="00344353">
            <w:pPr>
              <w:jc w:val="center"/>
              <w:rPr>
                <w:rFonts w:ascii="Arial" w:hAnsi="Arial" w:cs="Arial"/>
              </w:rPr>
            </w:pPr>
            <w:r w:rsidRPr="00E650AC">
              <w:rPr>
                <w:rFonts w:ascii="Arial" w:hAnsi="Arial" w:cs="Arial"/>
              </w:rPr>
              <w:t>TPU</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87FBEB" w14:textId="77777777" w:rsidR="00217E47" w:rsidRPr="00E650AC" w:rsidRDefault="00217E47" w:rsidP="00344353">
            <w:pPr>
              <w:snapToGrid w:val="0"/>
              <w:rPr>
                <w:rFonts w:ascii="Arial" w:hAnsi="Arial" w:cs="Arial"/>
              </w:rPr>
            </w:pPr>
          </w:p>
        </w:tc>
      </w:tr>
      <w:tr w:rsidR="00217E47" w:rsidRPr="00E650AC" w14:paraId="2555AB7F" w14:textId="77777777" w:rsidTr="00344353">
        <w:trPr>
          <w:trHeight w:val="450"/>
        </w:trPr>
        <w:tc>
          <w:tcPr>
            <w:tcW w:w="3100" w:type="dxa"/>
            <w:vMerge/>
            <w:tcBorders>
              <w:top w:val="single" w:sz="4" w:space="0" w:color="000000"/>
              <w:left w:val="single" w:sz="4" w:space="0" w:color="000000"/>
              <w:bottom w:val="single" w:sz="4" w:space="0" w:color="000000"/>
            </w:tcBorders>
            <w:shd w:val="clear" w:color="auto" w:fill="auto"/>
            <w:vAlign w:val="center"/>
          </w:tcPr>
          <w:p w14:paraId="5D1B32A8" w14:textId="77777777" w:rsidR="00217E47" w:rsidRPr="00E650AC" w:rsidRDefault="00217E47" w:rsidP="00344353">
            <w:pPr>
              <w:snapToGrid w:val="0"/>
              <w:rPr>
                <w:rFonts w:ascii="Arial" w:hAnsi="Arial" w:cs="Arial"/>
              </w:rPr>
            </w:pPr>
          </w:p>
        </w:tc>
        <w:tc>
          <w:tcPr>
            <w:tcW w:w="1340" w:type="dxa"/>
            <w:tcBorders>
              <w:left w:val="single" w:sz="4" w:space="0" w:color="000000"/>
              <w:bottom w:val="single" w:sz="4" w:space="0" w:color="000000"/>
            </w:tcBorders>
            <w:shd w:val="clear" w:color="auto" w:fill="auto"/>
            <w:vAlign w:val="bottom"/>
          </w:tcPr>
          <w:p w14:paraId="77733823" w14:textId="77777777" w:rsidR="00217E47" w:rsidRPr="00E650AC" w:rsidRDefault="00217E47" w:rsidP="00344353">
            <w:pPr>
              <w:rPr>
                <w:rFonts w:ascii="Arial" w:hAnsi="Arial" w:cs="Arial"/>
              </w:rPr>
            </w:pPr>
            <w:r w:rsidRPr="00E650AC">
              <w:rPr>
                <w:rFonts w:ascii="Arial" w:hAnsi="Arial" w:cs="Arial"/>
              </w:rPr>
              <w:t xml:space="preserve">Rub: </w:t>
            </w:r>
          </w:p>
        </w:tc>
        <w:tc>
          <w:tcPr>
            <w:tcW w:w="2200" w:type="dxa"/>
            <w:tcBorders>
              <w:left w:val="single" w:sz="4" w:space="0" w:color="000000"/>
              <w:bottom w:val="single" w:sz="4" w:space="0" w:color="000000"/>
            </w:tcBorders>
            <w:shd w:val="clear" w:color="auto" w:fill="auto"/>
            <w:vAlign w:val="bottom"/>
          </w:tcPr>
          <w:p w14:paraId="1A3D8024" w14:textId="77777777" w:rsidR="00217E47" w:rsidRPr="00E650AC" w:rsidRDefault="00217E47" w:rsidP="00344353">
            <w:pPr>
              <w:jc w:val="center"/>
              <w:rPr>
                <w:rFonts w:ascii="Arial" w:hAnsi="Arial" w:cs="Arial"/>
              </w:rPr>
            </w:pPr>
            <w:r w:rsidRPr="00E650AC">
              <w:rPr>
                <w:rFonts w:ascii="Arial" w:hAnsi="Arial" w:cs="Arial"/>
              </w:rPr>
              <w:t>100% Polyester</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69AE6F" w14:textId="77777777" w:rsidR="00217E47" w:rsidRPr="00E650AC" w:rsidRDefault="00217E47" w:rsidP="00344353">
            <w:pPr>
              <w:snapToGrid w:val="0"/>
              <w:rPr>
                <w:rFonts w:ascii="Arial" w:hAnsi="Arial" w:cs="Arial"/>
              </w:rPr>
            </w:pPr>
          </w:p>
        </w:tc>
      </w:tr>
      <w:tr w:rsidR="00217E47" w:rsidRPr="00E650AC" w14:paraId="124EC926" w14:textId="77777777" w:rsidTr="00344353">
        <w:trPr>
          <w:trHeight w:val="450"/>
        </w:trPr>
        <w:tc>
          <w:tcPr>
            <w:tcW w:w="4440" w:type="dxa"/>
            <w:gridSpan w:val="2"/>
            <w:tcBorders>
              <w:top w:val="single" w:sz="4" w:space="0" w:color="000000"/>
              <w:left w:val="single" w:sz="4" w:space="0" w:color="000000"/>
              <w:bottom w:val="single" w:sz="4" w:space="0" w:color="000000"/>
            </w:tcBorders>
            <w:shd w:val="clear" w:color="auto" w:fill="auto"/>
            <w:vAlign w:val="center"/>
          </w:tcPr>
          <w:p w14:paraId="62A0F270" w14:textId="77777777" w:rsidR="00217E47" w:rsidRPr="00E650AC" w:rsidRDefault="00217E47" w:rsidP="00344353">
            <w:pPr>
              <w:rPr>
                <w:rFonts w:ascii="Arial" w:hAnsi="Arial" w:cs="Arial"/>
              </w:rPr>
            </w:pPr>
            <w:r w:rsidRPr="00E650AC">
              <w:rPr>
                <w:rFonts w:ascii="Arial" w:hAnsi="Arial" w:cs="Arial"/>
              </w:rPr>
              <w:t>Plošná hmotnost  (g/m</w:t>
            </w:r>
            <w:r w:rsidRPr="00E650AC">
              <w:rPr>
                <w:rFonts w:ascii="Arial" w:hAnsi="Arial" w:cs="Arial"/>
                <w:vertAlign w:val="superscript"/>
              </w:rPr>
              <w:t>2</w:t>
            </w:r>
            <w:r w:rsidRPr="00E650AC">
              <w:rPr>
                <w:rFonts w:ascii="Arial" w:hAnsi="Arial" w:cs="Arial"/>
              </w:rPr>
              <w:t>)</w:t>
            </w:r>
          </w:p>
        </w:tc>
        <w:tc>
          <w:tcPr>
            <w:tcW w:w="2200" w:type="dxa"/>
            <w:tcBorders>
              <w:left w:val="single" w:sz="4" w:space="0" w:color="000000"/>
              <w:bottom w:val="single" w:sz="4" w:space="0" w:color="000000"/>
            </w:tcBorders>
            <w:shd w:val="clear" w:color="auto" w:fill="auto"/>
            <w:vAlign w:val="bottom"/>
          </w:tcPr>
          <w:p w14:paraId="5381A195" w14:textId="77777777" w:rsidR="00217E47" w:rsidRPr="00E650AC" w:rsidRDefault="00217E47" w:rsidP="00344353">
            <w:pPr>
              <w:jc w:val="center"/>
              <w:rPr>
                <w:rFonts w:ascii="Arial" w:hAnsi="Arial" w:cs="Arial"/>
              </w:rPr>
            </w:pPr>
            <w:r w:rsidRPr="00E650AC">
              <w:rPr>
                <w:rFonts w:ascii="Arial" w:hAnsi="Arial" w:cs="Arial"/>
              </w:rPr>
              <w:t>319 ± 5%</w:t>
            </w:r>
          </w:p>
        </w:tc>
        <w:tc>
          <w:tcPr>
            <w:tcW w:w="2410" w:type="dxa"/>
            <w:tcBorders>
              <w:left w:val="single" w:sz="4" w:space="0" w:color="000000"/>
              <w:bottom w:val="single" w:sz="4" w:space="0" w:color="000000"/>
              <w:right w:val="single" w:sz="4" w:space="0" w:color="000000"/>
            </w:tcBorders>
            <w:shd w:val="clear" w:color="auto" w:fill="auto"/>
            <w:vAlign w:val="center"/>
          </w:tcPr>
          <w:p w14:paraId="2F20A460" w14:textId="77777777" w:rsidR="00217E47" w:rsidRPr="00E650AC" w:rsidRDefault="00217E47" w:rsidP="00344353">
            <w:pPr>
              <w:rPr>
                <w:rFonts w:ascii="Arial" w:eastAsia="Calibri" w:hAnsi="Arial" w:cs="Arial"/>
              </w:rPr>
            </w:pPr>
            <w:r w:rsidRPr="00E650AC">
              <w:rPr>
                <w:rFonts w:ascii="Arial" w:hAnsi="Arial" w:cs="Arial"/>
              </w:rPr>
              <w:t>ČSN EN 12127</w:t>
            </w:r>
          </w:p>
        </w:tc>
      </w:tr>
      <w:tr w:rsidR="00217E47" w:rsidRPr="00E650AC" w14:paraId="74A32CDF" w14:textId="77777777" w:rsidTr="00344353">
        <w:trPr>
          <w:trHeight w:val="450"/>
        </w:trPr>
        <w:tc>
          <w:tcPr>
            <w:tcW w:w="3100" w:type="dxa"/>
            <w:vMerge w:val="restart"/>
            <w:tcBorders>
              <w:left w:val="single" w:sz="4" w:space="0" w:color="000000"/>
              <w:bottom w:val="single" w:sz="4" w:space="0" w:color="000000"/>
            </w:tcBorders>
            <w:shd w:val="clear" w:color="auto" w:fill="auto"/>
            <w:vAlign w:val="center"/>
          </w:tcPr>
          <w:p w14:paraId="73877B36" w14:textId="77777777" w:rsidR="00217E47" w:rsidRPr="00E650AC" w:rsidRDefault="00217E47" w:rsidP="00344353">
            <w:pPr>
              <w:rPr>
                <w:rFonts w:ascii="Arial" w:hAnsi="Arial" w:cs="Arial"/>
              </w:rPr>
            </w:pPr>
            <w:r w:rsidRPr="00E650AC">
              <w:rPr>
                <w:rFonts w:ascii="Arial" w:hAnsi="Arial" w:cs="Arial"/>
              </w:rPr>
              <w:t>Pevnost  (N)</w:t>
            </w:r>
          </w:p>
        </w:tc>
        <w:tc>
          <w:tcPr>
            <w:tcW w:w="1340" w:type="dxa"/>
            <w:tcBorders>
              <w:left w:val="single" w:sz="4" w:space="0" w:color="000000"/>
              <w:bottom w:val="single" w:sz="4" w:space="0" w:color="000000"/>
            </w:tcBorders>
            <w:shd w:val="clear" w:color="auto" w:fill="auto"/>
            <w:vAlign w:val="bottom"/>
          </w:tcPr>
          <w:p w14:paraId="2F8EC09A" w14:textId="77777777" w:rsidR="00217E47" w:rsidRPr="00E650AC" w:rsidRDefault="00217E47" w:rsidP="00344353">
            <w:pPr>
              <w:rPr>
                <w:rFonts w:ascii="Arial" w:hAnsi="Arial" w:cs="Arial"/>
              </w:rPr>
            </w:pPr>
            <w:r w:rsidRPr="00E650AC">
              <w:rPr>
                <w:rFonts w:ascii="Arial" w:hAnsi="Arial" w:cs="Arial"/>
              </w:rPr>
              <w:t>podélný směr</w:t>
            </w:r>
          </w:p>
        </w:tc>
        <w:tc>
          <w:tcPr>
            <w:tcW w:w="2200" w:type="dxa"/>
            <w:tcBorders>
              <w:left w:val="single" w:sz="4" w:space="0" w:color="000000"/>
              <w:bottom w:val="single" w:sz="4" w:space="0" w:color="000000"/>
            </w:tcBorders>
            <w:shd w:val="clear" w:color="auto" w:fill="auto"/>
            <w:vAlign w:val="bottom"/>
          </w:tcPr>
          <w:p w14:paraId="127FA2B3" w14:textId="77777777" w:rsidR="00217E47" w:rsidRPr="00E650AC" w:rsidRDefault="00217E47" w:rsidP="00344353">
            <w:pPr>
              <w:jc w:val="center"/>
              <w:rPr>
                <w:rFonts w:ascii="Arial" w:hAnsi="Arial" w:cs="Arial"/>
              </w:rPr>
            </w:pPr>
            <w:r w:rsidRPr="00E650AC">
              <w:rPr>
                <w:rFonts w:ascii="Arial" w:hAnsi="Arial" w:cs="Arial"/>
              </w:rPr>
              <w:t>500</w:t>
            </w:r>
          </w:p>
        </w:tc>
        <w:tc>
          <w:tcPr>
            <w:tcW w:w="2410" w:type="dxa"/>
            <w:vMerge w:val="restart"/>
            <w:tcBorders>
              <w:left w:val="single" w:sz="4" w:space="0" w:color="000000"/>
              <w:bottom w:val="single" w:sz="4" w:space="0" w:color="000000"/>
              <w:right w:val="single" w:sz="4" w:space="0" w:color="000000"/>
            </w:tcBorders>
            <w:shd w:val="clear" w:color="auto" w:fill="auto"/>
            <w:vAlign w:val="center"/>
          </w:tcPr>
          <w:p w14:paraId="45915CD5" w14:textId="77777777" w:rsidR="00217E47" w:rsidRPr="00E650AC" w:rsidRDefault="00217E47" w:rsidP="00344353">
            <w:pPr>
              <w:rPr>
                <w:rFonts w:ascii="Arial" w:eastAsia="Calibri" w:hAnsi="Arial" w:cs="Arial"/>
              </w:rPr>
            </w:pPr>
            <w:r w:rsidRPr="00E650AC">
              <w:rPr>
                <w:rFonts w:ascii="Arial" w:hAnsi="Arial" w:cs="Arial"/>
              </w:rPr>
              <w:t>ČSN EN ISO 1421 metoda 1</w:t>
            </w:r>
          </w:p>
        </w:tc>
      </w:tr>
      <w:tr w:rsidR="00217E47" w:rsidRPr="00E650AC" w14:paraId="757A7D46" w14:textId="77777777" w:rsidTr="00344353">
        <w:trPr>
          <w:trHeight w:val="450"/>
        </w:trPr>
        <w:tc>
          <w:tcPr>
            <w:tcW w:w="3100" w:type="dxa"/>
            <w:vMerge/>
            <w:tcBorders>
              <w:left w:val="single" w:sz="4" w:space="0" w:color="000000"/>
              <w:bottom w:val="single" w:sz="4" w:space="0" w:color="000000"/>
            </w:tcBorders>
            <w:shd w:val="clear" w:color="auto" w:fill="auto"/>
            <w:vAlign w:val="center"/>
          </w:tcPr>
          <w:p w14:paraId="32FD4A85" w14:textId="77777777" w:rsidR="00217E47" w:rsidRPr="00E650AC" w:rsidRDefault="00217E47" w:rsidP="00344353">
            <w:pPr>
              <w:snapToGrid w:val="0"/>
              <w:rPr>
                <w:rFonts w:ascii="Arial" w:hAnsi="Arial" w:cs="Arial"/>
              </w:rPr>
            </w:pPr>
          </w:p>
        </w:tc>
        <w:tc>
          <w:tcPr>
            <w:tcW w:w="1340" w:type="dxa"/>
            <w:tcBorders>
              <w:left w:val="single" w:sz="4" w:space="0" w:color="000000"/>
              <w:bottom w:val="single" w:sz="4" w:space="0" w:color="000000"/>
            </w:tcBorders>
            <w:shd w:val="clear" w:color="auto" w:fill="auto"/>
            <w:vAlign w:val="bottom"/>
          </w:tcPr>
          <w:p w14:paraId="3A208C2F" w14:textId="77777777" w:rsidR="00217E47" w:rsidRPr="00E650AC" w:rsidRDefault="00217E47" w:rsidP="00344353">
            <w:pPr>
              <w:rPr>
                <w:rFonts w:ascii="Arial" w:hAnsi="Arial" w:cs="Arial"/>
              </w:rPr>
            </w:pPr>
            <w:r w:rsidRPr="00E650AC">
              <w:rPr>
                <w:rFonts w:ascii="Arial" w:hAnsi="Arial" w:cs="Arial"/>
              </w:rPr>
              <w:t>příčný směr</w:t>
            </w:r>
          </w:p>
        </w:tc>
        <w:tc>
          <w:tcPr>
            <w:tcW w:w="2200" w:type="dxa"/>
            <w:tcBorders>
              <w:left w:val="single" w:sz="4" w:space="0" w:color="000000"/>
              <w:bottom w:val="single" w:sz="4" w:space="0" w:color="000000"/>
            </w:tcBorders>
            <w:shd w:val="clear" w:color="auto" w:fill="auto"/>
            <w:vAlign w:val="bottom"/>
          </w:tcPr>
          <w:p w14:paraId="0DAEC5F0" w14:textId="77777777" w:rsidR="00217E47" w:rsidRPr="00E650AC" w:rsidRDefault="00217E47" w:rsidP="00344353">
            <w:pPr>
              <w:jc w:val="center"/>
              <w:rPr>
                <w:rFonts w:ascii="Arial" w:hAnsi="Arial" w:cs="Arial"/>
              </w:rPr>
            </w:pPr>
            <w:r w:rsidRPr="00E650AC">
              <w:rPr>
                <w:rFonts w:ascii="Arial" w:hAnsi="Arial" w:cs="Arial"/>
              </w:rPr>
              <w:t>500</w:t>
            </w:r>
          </w:p>
        </w:tc>
        <w:tc>
          <w:tcPr>
            <w:tcW w:w="2410" w:type="dxa"/>
            <w:vMerge/>
            <w:tcBorders>
              <w:left w:val="single" w:sz="4" w:space="0" w:color="000000"/>
              <w:bottom w:val="single" w:sz="4" w:space="0" w:color="000000"/>
              <w:right w:val="single" w:sz="4" w:space="0" w:color="000000"/>
            </w:tcBorders>
            <w:shd w:val="clear" w:color="auto" w:fill="auto"/>
            <w:vAlign w:val="center"/>
          </w:tcPr>
          <w:p w14:paraId="04EC3A05" w14:textId="77777777" w:rsidR="00217E47" w:rsidRPr="00E650AC" w:rsidRDefault="00217E47" w:rsidP="00344353">
            <w:pPr>
              <w:snapToGrid w:val="0"/>
              <w:rPr>
                <w:rFonts w:ascii="Arial" w:hAnsi="Arial" w:cs="Arial"/>
              </w:rPr>
            </w:pPr>
          </w:p>
        </w:tc>
      </w:tr>
      <w:tr w:rsidR="00217E47" w:rsidRPr="00E650AC" w14:paraId="6C7B328A" w14:textId="77777777" w:rsidTr="00344353">
        <w:trPr>
          <w:trHeight w:val="450"/>
        </w:trPr>
        <w:tc>
          <w:tcPr>
            <w:tcW w:w="3100" w:type="dxa"/>
            <w:vMerge w:val="restart"/>
            <w:tcBorders>
              <w:left w:val="single" w:sz="4" w:space="0" w:color="000000"/>
              <w:bottom w:val="single" w:sz="4" w:space="0" w:color="000000"/>
            </w:tcBorders>
            <w:shd w:val="clear" w:color="auto" w:fill="auto"/>
            <w:vAlign w:val="center"/>
          </w:tcPr>
          <w:p w14:paraId="7724CDC1" w14:textId="77777777" w:rsidR="00217E47" w:rsidRPr="00E650AC" w:rsidRDefault="00217E47" w:rsidP="00344353">
            <w:pPr>
              <w:rPr>
                <w:rFonts w:ascii="Arial" w:hAnsi="Arial" w:cs="Arial"/>
              </w:rPr>
            </w:pPr>
            <w:r w:rsidRPr="00E650AC">
              <w:rPr>
                <w:rFonts w:ascii="Arial" w:hAnsi="Arial" w:cs="Arial"/>
              </w:rPr>
              <w:t>Změna rozměrů po praní ve 40°C</w:t>
            </w:r>
          </w:p>
        </w:tc>
        <w:tc>
          <w:tcPr>
            <w:tcW w:w="1340" w:type="dxa"/>
            <w:tcBorders>
              <w:left w:val="single" w:sz="4" w:space="0" w:color="000000"/>
              <w:bottom w:val="single" w:sz="4" w:space="0" w:color="000000"/>
            </w:tcBorders>
            <w:shd w:val="clear" w:color="auto" w:fill="auto"/>
            <w:vAlign w:val="bottom"/>
          </w:tcPr>
          <w:p w14:paraId="59F65189" w14:textId="77777777" w:rsidR="00217E47" w:rsidRPr="00E650AC" w:rsidRDefault="00217E47" w:rsidP="00344353">
            <w:pPr>
              <w:rPr>
                <w:rFonts w:ascii="Arial" w:hAnsi="Arial" w:cs="Arial"/>
              </w:rPr>
            </w:pPr>
            <w:r w:rsidRPr="00E650AC">
              <w:rPr>
                <w:rFonts w:ascii="Arial" w:hAnsi="Arial" w:cs="Arial"/>
              </w:rPr>
              <w:t>podélný směr</w:t>
            </w:r>
          </w:p>
        </w:tc>
        <w:tc>
          <w:tcPr>
            <w:tcW w:w="2200" w:type="dxa"/>
            <w:tcBorders>
              <w:left w:val="single" w:sz="4" w:space="0" w:color="000000"/>
              <w:bottom w:val="single" w:sz="4" w:space="0" w:color="000000"/>
            </w:tcBorders>
            <w:shd w:val="clear" w:color="auto" w:fill="auto"/>
            <w:vAlign w:val="bottom"/>
          </w:tcPr>
          <w:p w14:paraId="59A2C850" w14:textId="77777777" w:rsidR="00217E47" w:rsidRPr="00E650AC" w:rsidRDefault="00217E47" w:rsidP="00344353">
            <w:pPr>
              <w:jc w:val="center"/>
              <w:rPr>
                <w:rFonts w:ascii="Arial" w:hAnsi="Arial" w:cs="Arial"/>
              </w:rPr>
            </w:pPr>
            <w:r w:rsidRPr="00E650AC">
              <w:rPr>
                <w:rFonts w:ascii="Arial" w:hAnsi="Arial" w:cs="Arial"/>
              </w:rPr>
              <w:t>&lt; 3%</w:t>
            </w:r>
          </w:p>
        </w:tc>
        <w:tc>
          <w:tcPr>
            <w:tcW w:w="2410" w:type="dxa"/>
            <w:vMerge w:val="restart"/>
            <w:tcBorders>
              <w:left w:val="single" w:sz="4" w:space="0" w:color="000000"/>
              <w:bottom w:val="single" w:sz="4" w:space="0" w:color="000000"/>
              <w:right w:val="single" w:sz="4" w:space="0" w:color="000000"/>
            </w:tcBorders>
            <w:shd w:val="clear" w:color="auto" w:fill="auto"/>
            <w:vAlign w:val="center"/>
          </w:tcPr>
          <w:p w14:paraId="54EB9335" w14:textId="77777777" w:rsidR="00217E47" w:rsidRPr="00E650AC" w:rsidRDefault="00217E47" w:rsidP="00344353">
            <w:pPr>
              <w:rPr>
                <w:rFonts w:ascii="Arial" w:eastAsia="Calibri" w:hAnsi="Arial" w:cs="Arial"/>
              </w:rPr>
            </w:pPr>
            <w:r w:rsidRPr="00E650AC">
              <w:rPr>
                <w:rFonts w:ascii="Arial" w:hAnsi="Arial" w:cs="Arial"/>
              </w:rPr>
              <w:t>ČSN EN ISO 5077 / ČSN EN ISO 6330</w:t>
            </w:r>
          </w:p>
        </w:tc>
      </w:tr>
      <w:tr w:rsidR="00217E47" w:rsidRPr="00E650AC" w14:paraId="1AE886AA" w14:textId="77777777" w:rsidTr="00344353">
        <w:trPr>
          <w:trHeight w:val="450"/>
        </w:trPr>
        <w:tc>
          <w:tcPr>
            <w:tcW w:w="3100" w:type="dxa"/>
            <w:vMerge/>
            <w:tcBorders>
              <w:left w:val="single" w:sz="4" w:space="0" w:color="000000"/>
              <w:bottom w:val="single" w:sz="4" w:space="0" w:color="000000"/>
            </w:tcBorders>
            <w:shd w:val="clear" w:color="auto" w:fill="auto"/>
            <w:vAlign w:val="center"/>
          </w:tcPr>
          <w:p w14:paraId="4D4ED39D" w14:textId="77777777" w:rsidR="00217E47" w:rsidRPr="00E650AC" w:rsidRDefault="00217E47" w:rsidP="00344353">
            <w:pPr>
              <w:snapToGrid w:val="0"/>
              <w:rPr>
                <w:rFonts w:ascii="Arial" w:hAnsi="Arial" w:cs="Arial"/>
              </w:rPr>
            </w:pPr>
          </w:p>
        </w:tc>
        <w:tc>
          <w:tcPr>
            <w:tcW w:w="1340" w:type="dxa"/>
            <w:tcBorders>
              <w:left w:val="single" w:sz="4" w:space="0" w:color="000000"/>
              <w:bottom w:val="single" w:sz="4" w:space="0" w:color="000000"/>
            </w:tcBorders>
            <w:shd w:val="clear" w:color="auto" w:fill="auto"/>
            <w:vAlign w:val="bottom"/>
          </w:tcPr>
          <w:p w14:paraId="6419150F" w14:textId="77777777" w:rsidR="00217E47" w:rsidRPr="00E650AC" w:rsidRDefault="00217E47" w:rsidP="00344353">
            <w:pPr>
              <w:rPr>
                <w:rFonts w:ascii="Arial" w:hAnsi="Arial" w:cs="Arial"/>
              </w:rPr>
            </w:pPr>
            <w:r w:rsidRPr="00E650AC">
              <w:rPr>
                <w:rFonts w:ascii="Arial" w:hAnsi="Arial" w:cs="Arial"/>
              </w:rPr>
              <w:t>příčný směr</w:t>
            </w:r>
          </w:p>
        </w:tc>
        <w:tc>
          <w:tcPr>
            <w:tcW w:w="2200" w:type="dxa"/>
            <w:tcBorders>
              <w:left w:val="single" w:sz="4" w:space="0" w:color="000000"/>
              <w:bottom w:val="single" w:sz="4" w:space="0" w:color="000000"/>
            </w:tcBorders>
            <w:shd w:val="clear" w:color="auto" w:fill="auto"/>
            <w:vAlign w:val="bottom"/>
          </w:tcPr>
          <w:p w14:paraId="3149D749" w14:textId="77777777" w:rsidR="00217E47" w:rsidRPr="00E650AC" w:rsidRDefault="00217E47" w:rsidP="00344353">
            <w:pPr>
              <w:jc w:val="center"/>
              <w:rPr>
                <w:rFonts w:ascii="Arial" w:hAnsi="Arial" w:cs="Arial"/>
              </w:rPr>
            </w:pPr>
            <w:r w:rsidRPr="00E650AC">
              <w:rPr>
                <w:rFonts w:ascii="Arial" w:hAnsi="Arial" w:cs="Arial"/>
              </w:rPr>
              <w:t>&lt; 3%</w:t>
            </w:r>
          </w:p>
        </w:tc>
        <w:tc>
          <w:tcPr>
            <w:tcW w:w="2410" w:type="dxa"/>
            <w:vMerge/>
            <w:tcBorders>
              <w:left w:val="single" w:sz="4" w:space="0" w:color="000000"/>
              <w:bottom w:val="single" w:sz="4" w:space="0" w:color="000000"/>
              <w:right w:val="single" w:sz="4" w:space="0" w:color="000000"/>
            </w:tcBorders>
            <w:shd w:val="clear" w:color="auto" w:fill="auto"/>
            <w:vAlign w:val="center"/>
          </w:tcPr>
          <w:p w14:paraId="78D4E881" w14:textId="77777777" w:rsidR="00217E47" w:rsidRPr="00E650AC" w:rsidRDefault="00217E47" w:rsidP="00344353">
            <w:pPr>
              <w:snapToGrid w:val="0"/>
              <w:rPr>
                <w:rFonts w:ascii="Arial" w:hAnsi="Arial" w:cs="Arial"/>
              </w:rPr>
            </w:pPr>
          </w:p>
        </w:tc>
      </w:tr>
      <w:tr w:rsidR="00217E47" w:rsidRPr="00E650AC" w14:paraId="3432D553" w14:textId="77777777" w:rsidTr="00344353">
        <w:trPr>
          <w:trHeight w:val="450"/>
        </w:trPr>
        <w:tc>
          <w:tcPr>
            <w:tcW w:w="4440" w:type="dxa"/>
            <w:gridSpan w:val="2"/>
            <w:tcBorders>
              <w:top w:val="single" w:sz="4" w:space="0" w:color="000000"/>
              <w:left w:val="single" w:sz="4" w:space="0" w:color="000000"/>
              <w:bottom w:val="single" w:sz="4" w:space="0" w:color="000000"/>
            </w:tcBorders>
            <w:shd w:val="clear" w:color="auto" w:fill="auto"/>
            <w:vAlign w:val="center"/>
          </w:tcPr>
          <w:p w14:paraId="6582ED84" w14:textId="77777777" w:rsidR="00217E47" w:rsidRPr="00E650AC" w:rsidRDefault="00217E47" w:rsidP="00344353">
            <w:pPr>
              <w:rPr>
                <w:rFonts w:ascii="Arial" w:hAnsi="Arial" w:cs="Arial"/>
              </w:rPr>
            </w:pPr>
            <w:r w:rsidRPr="00E650AC">
              <w:rPr>
                <w:rFonts w:ascii="Arial" w:hAnsi="Arial" w:cs="Arial"/>
              </w:rPr>
              <w:t>Odolnost vůči oděru - Martindale</w:t>
            </w:r>
          </w:p>
        </w:tc>
        <w:tc>
          <w:tcPr>
            <w:tcW w:w="2200" w:type="dxa"/>
            <w:tcBorders>
              <w:left w:val="single" w:sz="4" w:space="0" w:color="000000"/>
              <w:bottom w:val="single" w:sz="4" w:space="0" w:color="000000"/>
            </w:tcBorders>
            <w:shd w:val="clear" w:color="auto" w:fill="auto"/>
            <w:vAlign w:val="bottom"/>
          </w:tcPr>
          <w:p w14:paraId="6ADEBEE9" w14:textId="77777777" w:rsidR="00217E47" w:rsidRPr="00E650AC" w:rsidRDefault="00217E47" w:rsidP="00344353">
            <w:pPr>
              <w:jc w:val="center"/>
              <w:rPr>
                <w:rFonts w:ascii="Arial" w:hAnsi="Arial" w:cs="Arial"/>
              </w:rPr>
            </w:pPr>
            <w:r w:rsidRPr="00E650AC">
              <w:rPr>
                <w:rFonts w:ascii="Arial" w:hAnsi="Arial" w:cs="Arial"/>
              </w:rPr>
              <w:t>min. 10 000 cyklů</w:t>
            </w:r>
          </w:p>
        </w:tc>
        <w:tc>
          <w:tcPr>
            <w:tcW w:w="2410" w:type="dxa"/>
            <w:tcBorders>
              <w:left w:val="single" w:sz="4" w:space="0" w:color="000000"/>
              <w:bottom w:val="single" w:sz="4" w:space="0" w:color="000000"/>
              <w:right w:val="single" w:sz="4" w:space="0" w:color="000000"/>
            </w:tcBorders>
            <w:shd w:val="clear" w:color="auto" w:fill="auto"/>
            <w:vAlign w:val="center"/>
          </w:tcPr>
          <w:p w14:paraId="7E4EE84D" w14:textId="77777777" w:rsidR="00217E47" w:rsidRPr="00E650AC" w:rsidRDefault="00217E47" w:rsidP="00344353">
            <w:pPr>
              <w:rPr>
                <w:rFonts w:ascii="Arial" w:eastAsia="Calibri" w:hAnsi="Arial" w:cs="Arial"/>
              </w:rPr>
            </w:pPr>
            <w:r w:rsidRPr="00E650AC">
              <w:rPr>
                <w:rFonts w:ascii="Arial" w:hAnsi="Arial" w:cs="Arial"/>
              </w:rPr>
              <w:t>ČSN EN ISO 12947-2</w:t>
            </w:r>
          </w:p>
        </w:tc>
      </w:tr>
      <w:tr w:rsidR="00217E47" w:rsidRPr="00E650AC" w14:paraId="5E31A623" w14:textId="77777777" w:rsidTr="00344353">
        <w:trPr>
          <w:trHeight w:val="450"/>
        </w:trPr>
        <w:tc>
          <w:tcPr>
            <w:tcW w:w="4440" w:type="dxa"/>
            <w:gridSpan w:val="2"/>
            <w:tcBorders>
              <w:top w:val="single" w:sz="4" w:space="0" w:color="000000"/>
              <w:left w:val="single" w:sz="4" w:space="0" w:color="000000"/>
              <w:bottom w:val="single" w:sz="4" w:space="0" w:color="000000"/>
            </w:tcBorders>
            <w:shd w:val="clear" w:color="auto" w:fill="auto"/>
            <w:vAlign w:val="center"/>
          </w:tcPr>
          <w:p w14:paraId="1D2E94AA" w14:textId="77777777" w:rsidR="00217E47" w:rsidRPr="00E650AC" w:rsidRDefault="00217E47" w:rsidP="00344353">
            <w:pPr>
              <w:rPr>
                <w:rFonts w:ascii="Arial" w:hAnsi="Arial" w:cs="Arial"/>
              </w:rPr>
            </w:pPr>
            <w:r w:rsidRPr="00E650AC">
              <w:rPr>
                <w:rFonts w:ascii="Arial" w:hAnsi="Arial" w:cs="Arial"/>
              </w:rPr>
              <w:t>Odolnost vůči vodním parám - Ret (m</w:t>
            </w:r>
            <w:r w:rsidRPr="00E650AC">
              <w:rPr>
                <w:rFonts w:ascii="Arial" w:hAnsi="Arial" w:cs="Arial"/>
                <w:vertAlign w:val="superscript"/>
              </w:rPr>
              <w:t>2</w:t>
            </w:r>
            <w:r w:rsidRPr="00E650AC">
              <w:rPr>
                <w:rFonts w:ascii="Arial" w:hAnsi="Arial" w:cs="Arial"/>
              </w:rPr>
              <w:t>.Pa.W</w:t>
            </w:r>
            <w:r w:rsidRPr="00E650AC">
              <w:rPr>
                <w:rFonts w:ascii="Arial" w:hAnsi="Arial" w:cs="Arial"/>
                <w:vertAlign w:val="superscript"/>
              </w:rPr>
              <w:t>-1</w:t>
            </w:r>
            <w:r w:rsidRPr="00E650AC">
              <w:rPr>
                <w:rFonts w:ascii="Arial" w:hAnsi="Arial" w:cs="Arial"/>
              </w:rPr>
              <w:t>)</w:t>
            </w:r>
          </w:p>
        </w:tc>
        <w:tc>
          <w:tcPr>
            <w:tcW w:w="2200" w:type="dxa"/>
            <w:tcBorders>
              <w:left w:val="single" w:sz="4" w:space="0" w:color="000000"/>
              <w:bottom w:val="single" w:sz="4" w:space="0" w:color="000000"/>
            </w:tcBorders>
            <w:shd w:val="clear" w:color="auto" w:fill="auto"/>
            <w:vAlign w:val="bottom"/>
          </w:tcPr>
          <w:p w14:paraId="1F0A0A7D" w14:textId="77777777" w:rsidR="00217E47" w:rsidRPr="00E650AC" w:rsidRDefault="00217E47" w:rsidP="00344353">
            <w:pPr>
              <w:jc w:val="center"/>
              <w:rPr>
                <w:rFonts w:ascii="Arial" w:hAnsi="Arial" w:cs="Arial"/>
              </w:rPr>
            </w:pPr>
            <w:r w:rsidRPr="00E650AC">
              <w:rPr>
                <w:rFonts w:ascii="Arial" w:hAnsi="Arial" w:cs="Arial"/>
              </w:rPr>
              <w:t>&lt; 30</w:t>
            </w:r>
          </w:p>
        </w:tc>
        <w:tc>
          <w:tcPr>
            <w:tcW w:w="2410" w:type="dxa"/>
            <w:tcBorders>
              <w:left w:val="single" w:sz="4" w:space="0" w:color="000000"/>
              <w:bottom w:val="single" w:sz="4" w:space="0" w:color="000000"/>
              <w:right w:val="single" w:sz="4" w:space="0" w:color="000000"/>
            </w:tcBorders>
            <w:shd w:val="clear" w:color="auto" w:fill="auto"/>
            <w:vAlign w:val="center"/>
          </w:tcPr>
          <w:p w14:paraId="5F4110E2" w14:textId="77777777" w:rsidR="00217E47" w:rsidRPr="00E650AC" w:rsidRDefault="00217E47" w:rsidP="00344353">
            <w:pPr>
              <w:rPr>
                <w:rFonts w:ascii="Arial" w:eastAsia="Calibri" w:hAnsi="Arial" w:cs="Arial"/>
              </w:rPr>
            </w:pPr>
            <w:r w:rsidRPr="00E650AC">
              <w:rPr>
                <w:rFonts w:ascii="Arial" w:hAnsi="Arial" w:cs="Arial"/>
              </w:rPr>
              <w:t>ČSN EN 3192</w:t>
            </w:r>
          </w:p>
        </w:tc>
      </w:tr>
      <w:tr w:rsidR="00217E47" w:rsidRPr="00E650AC" w14:paraId="00D51E6B" w14:textId="77777777" w:rsidTr="00344353">
        <w:trPr>
          <w:trHeight w:val="450"/>
        </w:trPr>
        <w:tc>
          <w:tcPr>
            <w:tcW w:w="3100" w:type="dxa"/>
            <w:vMerge w:val="restart"/>
            <w:tcBorders>
              <w:left w:val="single" w:sz="4" w:space="0" w:color="000000"/>
              <w:bottom w:val="single" w:sz="4" w:space="0" w:color="000000"/>
            </w:tcBorders>
            <w:shd w:val="clear" w:color="auto" w:fill="auto"/>
            <w:vAlign w:val="center"/>
          </w:tcPr>
          <w:p w14:paraId="31BF661B" w14:textId="77777777" w:rsidR="00217E47" w:rsidRPr="00E650AC" w:rsidRDefault="00217E47" w:rsidP="00344353">
            <w:pPr>
              <w:rPr>
                <w:rFonts w:ascii="Arial" w:hAnsi="Arial" w:cs="Arial"/>
              </w:rPr>
            </w:pPr>
            <w:r w:rsidRPr="00E650AC">
              <w:rPr>
                <w:rFonts w:ascii="Arial" w:hAnsi="Arial" w:cs="Arial"/>
              </w:rPr>
              <w:t>Odolnost vůči žmolkování, počet otáček 5000 (st.)</w:t>
            </w:r>
          </w:p>
        </w:tc>
        <w:tc>
          <w:tcPr>
            <w:tcW w:w="1340" w:type="dxa"/>
            <w:tcBorders>
              <w:left w:val="single" w:sz="4" w:space="0" w:color="000000"/>
              <w:bottom w:val="single" w:sz="4" w:space="0" w:color="000000"/>
            </w:tcBorders>
            <w:shd w:val="clear" w:color="auto" w:fill="auto"/>
            <w:vAlign w:val="bottom"/>
          </w:tcPr>
          <w:p w14:paraId="16BCE809" w14:textId="77777777" w:rsidR="00217E47" w:rsidRPr="00E650AC" w:rsidRDefault="00217E47" w:rsidP="00344353">
            <w:pPr>
              <w:rPr>
                <w:rFonts w:ascii="Arial" w:hAnsi="Arial" w:cs="Arial"/>
              </w:rPr>
            </w:pPr>
            <w:r w:rsidRPr="00E650AC">
              <w:rPr>
                <w:rFonts w:ascii="Arial" w:hAnsi="Arial" w:cs="Arial"/>
              </w:rPr>
              <w:t>Líc</w:t>
            </w:r>
          </w:p>
        </w:tc>
        <w:tc>
          <w:tcPr>
            <w:tcW w:w="2200" w:type="dxa"/>
            <w:tcBorders>
              <w:left w:val="single" w:sz="4" w:space="0" w:color="000000"/>
              <w:bottom w:val="single" w:sz="4" w:space="0" w:color="000000"/>
            </w:tcBorders>
            <w:shd w:val="clear" w:color="auto" w:fill="auto"/>
            <w:vAlign w:val="bottom"/>
          </w:tcPr>
          <w:p w14:paraId="681E6D05" w14:textId="77777777" w:rsidR="00217E47" w:rsidRPr="00E650AC" w:rsidRDefault="00217E47" w:rsidP="00344353">
            <w:pPr>
              <w:jc w:val="center"/>
              <w:rPr>
                <w:rFonts w:ascii="Arial" w:hAnsi="Arial" w:cs="Arial"/>
              </w:rPr>
            </w:pPr>
            <w:r w:rsidRPr="00E650AC">
              <w:rPr>
                <w:rFonts w:ascii="Arial" w:hAnsi="Arial" w:cs="Arial"/>
              </w:rPr>
              <w:t>min. 4</w:t>
            </w:r>
          </w:p>
        </w:tc>
        <w:tc>
          <w:tcPr>
            <w:tcW w:w="2410" w:type="dxa"/>
            <w:vMerge w:val="restart"/>
            <w:tcBorders>
              <w:left w:val="single" w:sz="4" w:space="0" w:color="000000"/>
              <w:bottom w:val="single" w:sz="4" w:space="0" w:color="000000"/>
              <w:right w:val="single" w:sz="4" w:space="0" w:color="000000"/>
            </w:tcBorders>
            <w:shd w:val="clear" w:color="auto" w:fill="auto"/>
            <w:vAlign w:val="center"/>
          </w:tcPr>
          <w:p w14:paraId="72494B27" w14:textId="77777777" w:rsidR="00217E47" w:rsidRPr="00E650AC" w:rsidRDefault="00217E47" w:rsidP="00344353">
            <w:pPr>
              <w:rPr>
                <w:rFonts w:ascii="Arial" w:eastAsia="Calibri" w:hAnsi="Arial" w:cs="Arial"/>
              </w:rPr>
            </w:pPr>
            <w:r w:rsidRPr="00E650AC">
              <w:rPr>
                <w:rFonts w:ascii="Arial" w:hAnsi="Arial" w:cs="Arial"/>
              </w:rPr>
              <w:t>ČSN EN 12945-2</w:t>
            </w:r>
          </w:p>
        </w:tc>
      </w:tr>
      <w:tr w:rsidR="00217E47" w:rsidRPr="00E650AC" w14:paraId="5CC442BE" w14:textId="77777777" w:rsidTr="00344353">
        <w:trPr>
          <w:trHeight w:val="450"/>
        </w:trPr>
        <w:tc>
          <w:tcPr>
            <w:tcW w:w="3100" w:type="dxa"/>
            <w:vMerge/>
            <w:tcBorders>
              <w:left w:val="single" w:sz="4" w:space="0" w:color="000000"/>
              <w:bottom w:val="single" w:sz="4" w:space="0" w:color="000000"/>
            </w:tcBorders>
            <w:shd w:val="clear" w:color="auto" w:fill="auto"/>
            <w:vAlign w:val="center"/>
          </w:tcPr>
          <w:p w14:paraId="0AFC9D1B" w14:textId="77777777" w:rsidR="00217E47" w:rsidRPr="00E650AC" w:rsidRDefault="00217E47" w:rsidP="00344353">
            <w:pPr>
              <w:snapToGrid w:val="0"/>
              <w:rPr>
                <w:rFonts w:ascii="Arial" w:hAnsi="Arial" w:cs="Arial"/>
              </w:rPr>
            </w:pPr>
          </w:p>
        </w:tc>
        <w:tc>
          <w:tcPr>
            <w:tcW w:w="1340" w:type="dxa"/>
            <w:tcBorders>
              <w:left w:val="single" w:sz="4" w:space="0" w:color="000000"/>
              <w:bottom w:val="single" w:sz="4" w:space="0" w:color="000000"/>
            </w:tcBorders>
            <w:shd w:val="clear" w:color="auto" w:fill="auto"/>
            <w:vAlign w:val="bottom"/>
          </w:tcPr>
          <w:p w14:paraId="1823CB10" w14:textId="77777777" w:rsidR="00217E47" w:rsidRPr="00E650AC" w:rsidRDefault="00217E47" w:rsidP="00344353">
            <w:pPr>
              <w:rPr>
                <w:rFonts w:ascii="Arial" w:hAnsi="Arial" w:cs="Arial"/>
              </w:rPr>
            </w:pPr>
            <w:r w:rsidRPr="00E650AC">
              <w:rPr>
                <w:rFonts w:ascii="Arial" w:hAnsi="Arial" w:cs="Arial"/>
              </w:rPr>
              <w:t>Rub</w:t>
            </w:r>
          </w:p>
        </w:tc>
        <w:tc>
          <w:tcPr>
            <w:tcW w:w="2200" w:type="dxa"/>
            <w:tcBorders>
              <w:left w:val="single" w:sz="4" w:space="0" w:color="000000"/>
              <w:bottom w:val="single" w:sz="4" w:space="0" w:color="000000"/>
            </w:tcBorders>
            <w:shd w:val="clear" w:color="auto" w:fill="auto"/>
            <w:vAlign w:val="bottom"/>
          </w:tcPr>
          <w:p w14:paraId="3031D0E9" w14:textId="77777777" w:rsidR="00217E47" w:rsidRPr="00E650AC" w:rsidRDefault="00217E47" w:rsidP="00344353">
            <w:pPr>
              <w:jc w:val="center"/>
              <w:rPr>
                <w:rFonts w:ascii="Arial" w:hAnsi="Arial" w:cs="Arial"/>
              </w:rPr>
            </w:pPr>
            <w:r w:rsidRPr="00E650AC">
              <w:rPr>
                <w:rFonts w:ascii="Arial" w:hAnsi="Arial" w:cs="Arial"/>
              </w:rPr>
              <w:t>min. 3</w:t>
            </w:r>
          </w:p>
        </w:tc>
        <w:tc>
          <w:tcPr>
            <w:tcW w:w="2410" w:type="dxa"/>
            <w:vMerge/>
            <w:tcBorders>
              <w:left w:val="single" w:sz="4" w:space="0" w:color="000000"/>
              <w:bottom w:val="single" w:sz="4" w:space="0" w:color="000000"/>
              <w:right w:val="single" w:sz="4" w:space="0" w:color="000000"/>
            </w:tcBorders>
            <w:shd w:val="clear" w:color="auto" w:fill="auto"/>
            <w:vAlign w:val="center"/>
          </w:tcPr>
          <w:p w14:paraId="02283D4C" w14:textId="77777777" w:rsidR="00217E47" w:rsidRPr="00E650AC" w:rsidRDefault="00217E47" w:rsidP="00344353">
            <w:pPr>
              <w:snapToGrid w:val="0"/>
              <w:rPr>
                <w:rFonts w:ascii="Arial" w:hAnsi="Arial" w:cs="Arial"/>
              </w:rPr>
            </w:pPr>
          </w:p>
        </w:tc>
      </w:tr>
      <w:tr w:rsidR="00217E47" w:rsidRPr="00E650AC" w14:paraId="62B3FF9E" w14:textId="77777777" w:rsidTr="00344353">
        <w:trPr>
          <w:trHeight w:val="450"/>
        </w:trPr>
        <w:tc>
          <w:tcPr>
            <w:tcW w:w="4440" w:type="dxa"/>
            <w:gridSpan w:val="2"/>
            <w:tcBorders>
              <w:top w:val="single" w:sz="4" w:space="0" w:color="000000"/>
              <w:left w:val="single" w:sz="4" w:space="0" w:color="000000"/>
              <w:bottom w:val="single" w:sz="4" w:space="0" w:color="000000"/>
            </w:tcBorders>
            <w:shd w:val="clear" w:color="auto" w:fill="auto"/>
            <w:vAlign w:val="center"/>
          </w:tcPr>
          <w:p w14:paraId="70416913" w14:textId="77777777" w:rsidR="00217E47" w:rsidRPr="00E650AC" w:rsidRDefault="00217E47" w:rsidP="00344353">
            <w:pPr>
              <w:rPr>
                <w:rFonts w:ascii="Arial" w:hAnsi="Arial" w:cs="Arial"/>
              </w:rPr>
            </w:pPr>
            <w:r w:rsidRPr="00E650AC">
              <w:rPr>
                <w:rFonts w:ascii="Arial" w:hAnsi="Arial" w:cs="Arial"/>
              </w:rPr>
              <w:t>Stálobarevnost na světle (st.modré stupnice)</w:t>
            </w:r>
          </w:p>
        </w:tc>
        <w:tc>
          <w:tcPr>
            <w:tcW w:w="2200" w:type="dxa"/>
            <w:tcBorders>
              <w:left w:val="single" w:sz="4" w:space="0" w:color="000000"/>
              <w:bottom w:val="single" w:sz="4" w:space="0" w:color="000000"/>
            </w:tcBorders>
            <w:shd w:val="clear" w:color="auto" w:fill="auto"/>
            <w:vAlign w:val="bottom"/>
          </w:tcPr>
          <w:p w14:paraId="1868E23C" w14:textId="77777777" w:rsidR="00217E47" w:rsidRPr="00E650AC" w:rsidRDefault="00217E47" w:rsidP="00344353">
            <w:pPr>
              <w:jc w:val="center"/>
              <w:rPr>
                <w:rFonts w:ascii="Arial" w:hAnsi="Arial" w:cs="Arial"/>
              </w:rPr>
            </w:pPr>
            <w:r w:rsidRPr="00E650AC">
              <w:rPr>
                <w:rFonts w:ascii="Arial" w:hAnsi="Arial" w:cs="Arial"/>
              </w:rPr>
              <w:t>4</w:t>
            </w:r>
          </w:p>
        </w:tc>
        <w:tc>
          <w:tcPr>
            <w:tcW w:w="2410" w:type="dxa"/>
            <w:tcBorders>
              <w:left w:val="single" w:sz="4" w:space="0" w:color="000000"/>
              <w:bottom w:val="single" w:sz="4" w:space="0" w:color="000000"/>
              <w:right w:val="single" w:sz="4" w:space="0" w:color="000000"/>
            </w:tcBorders>
            <w:shd w:val="clear" w:color="auto" w:fill="auto"/>
            <w:vAlign w:val="center"/>
          </w:tcPr>
          <w:p w14:paraId="0ABBD3AB" w14:textId="77777777" w:rsidR="00217E47" w:rsidRPr="00E650AC" w:rsidRDefault="00217E47" w:rsidP="00344353">
            <w:pPr>
              <w:rPr>
                <w:rFonts w:ascii="Arial" w:eastAsia="Calibri" w:hAnsi="Arial" w:cs="Arial"/>
              </w:rPr>
            </w:pPr>
            <w:r w:rsidRPr="00E650AC">
              <w:rPr>
                <w:rFonts w:ascii="Arial" w:hAnsi="Arial" w:cs="Arial"/>
              </w:rPr>
              <w:t>ČSN EN ISO 105-B02</w:t>
            </w:r>
          </w:p>
        </w:tc>
      </w:tr>
      <w:tr w:rsidR="00217E47" w:rsidRPr="00E650AC" w14:paraId="09C4D389" w14:textId="77777777" w:rsidTr="00344353">
        <w:trPr>
          <w:trHeight w:val="450"/>
        </w:trPr>
        <w:tc>
          <w:tcPr>
            <w:tcW w:w="3100" w:type="dxa"/>
            <w:vMerge w:val="restart"/>
            <w:tcBorders>
              <w:left w:val="single" w:sz="4" w:space="0" w:color="000000"/>
              <w:bottom w:val="single" w:sz="4" w:space="0" w:color="000000"/>
            </w:tcBorders>
            <w:shd w:val="clear" w:color="auto" w:fill="auto"/>
            <w:vAlign w:val="center"/>
          </w:tcPr>
          <w:p w14:paraId="2E622897" w14:textId="77777777" w:rsidR="00217E47" w:rsidRPr="00E650AC" w:rsidRDefault="00217E47" w:rsidP="00344353">
            <w:pPr>
              <w:rPr>
                <w:rFonts w:ascii="Arial" w:hAnsi="Arial" w:cs="Arial"/>
              </w:rPr>
            </w:pPr>
            <w:r w:rsidRPr="00E650AC">
              <w:rPr>
                <w:rFonts w:ascii="Arial" w:hAnsi="Arial" w:cs="Arial"/>
              </w:rPr>
              <w:t>Stálobarevnost v otěru (st.šedé stupnice)</w:t>
            </w:r>
          </w:p>
        </w:tc>
        <w:tc>
          <w:tcPr>
            <w:tcW w:w="1340" w:type="dxa"/>
            <w:tcBorders>
              <w:left w:val="single" w:sz="4" w:space="0" w:color="000000"/>
              <w:bottom w:val="single" w:sz="4" w:space="0" w:color="000000"/>
            </w:tcBorders>
            <w:shd w:val="clear" w:color="auto" w:fill="auto"/>
            <w:vAlign w:val="bottom"/>
          </w:tcPr>
          <w:p w14:paraId="06BBFAAE" w14:textId="77777777" w:rsidR="00217E47" w:rsidRPr="00E650AC" w:rsidRDefault="00217E47" w:rsidP="00344353">
            <w:pPr>
              <w:rPr>
                <w:rFonts w:ascii="Arial" w:hAnsi="Arial" w:cs="Arial"/>
              </w:rPr>
            </w:pPr>
            <w:r w:rsidRPr="00E650AC">
              <w:rPr>
                <w:rFonts w:ascii="Arial" w:hAnsi="Arial" w:cs="Arial"/>
              </w:rPr>
              <w:t>za sucha</w:t>
            </w:r>
          </w:p>
        </w:tc>
        <w:tc>
          <w:tcPr>
            <w:tcW w:w="2200" w:type="dxa"/>
            <w:tcBorders>
              <w:left w:val="single" w:sz="4" w:space="0" w:color="000000"/>
              <w:bottom w:val="single" w:sz="4" w:space="0" w:color="000000"/>
            </w:tcBorders>
            <w:shd w:val="clear" w:color="auto" w:fill="auto"/>
            <w:vAlign w:val="bottom"/>
          </w:tcPr>
          <w:p w14:paraId="748CA62C" w14:textId="77777777" w:rsidR="00217E47" w:rsidRPr="00E650AC" w:rsidRDefault="00217E47" w:rsidP="00344353">
            <w:pPr>
              <w:jc w:val="center"/>
              <w:rPr>
                <w:rFonts w:ascii="Arial" w:hAnsi="Arial" w:cs="Arial"/>
              </w:rPr>
            </w:pPr>
            <w:r w:rsidRPr="00E650AC">
              <w:rPr>
                <w:rFonts w:ascii="Arial" w:hAnsi="Arial" w:cs="Arial"/>
              </w:rPr>
              <w:t>4</w:t>
            </w:r>
          </w:p>
        </w:tc>
        <w:tc>
          <w:tcPr>
            <w:tcW w:w="2410" w:type="dxa"/>
            <w:vMerge w:val="restart"/>
            <w:tcBorders>
              <w:left w:val="single" w:sz="4" w:space="0" w:color="000000"/>
              <w:bottom w:val="single" w:sz="4" w:space="0" w:color="000000"/>
              <w:right w:val="single" w:sz="4" w:space="0" w:color="000000"/>
            </w:tcBorders>
            <w:shd w:val="clear" w:color="auto" w:fill="auto"/>
            <w:vAlign w:val="center"/>
          </w:tcPr>
          <w:p w14:paraId="52CFD254" w14:textId="77777777" w:rsidR="00217E47" w:rsidRPr="00E650AC" w:rsidRDefault="00217E47" w:rsidP="00344353">
            <w:pPr>
              <w:rPr>
                <w:rFonts w:ascii="Arial" w:eastAsia="Calibri" w:hAnsi="Arial" w:cs="Arial"/>
              </w:rPr>
            </w:pPr>
            <w:r w:rsidRPr="00E650AC">
              <w:rPr>
                <w:rFonts w:ascii="Arial" w:hAnsi="Arial" w:cs="Arial"/>
              </w:rPr>
              <w:t>ČSN EN ISO 105-X12</w:t>
            </w:r>
          </w:p>
        </w:tc>
      </w:tr>
      <w:tr w:rsidR="00217E47" w:rsidRPr="00E650AC" w14:paraId="2C691FD1" w14:textId="77777777" w:rsidTr="00344353">
        <w:trPr>
          <w:trHeight w:val="450"/>
        </w:trPr>
        <w:tc>
          <w:tcPr>
            <w:tcW w:w="3100" w:type="dxa"/>
            <w:vMerge/>
            <w:tcBorders>
              <w:left w:val="single" w:sz="4" w:space="0" w:color="000000"/>
              <w:bottom w:val="single" w:sz="4" w:space="0" w:color="000000"/>
            </w:tcBorders>
            <w:shd w:val="clear" w:color="auto" w:fill="auto"/>
            <w:vAlign w:val="center"/>
          </w:tcPr>
          <w:p w14:paraId="5EF3DB46" w14:textId="77777777" w:rsidR="00217E47" w:rsidRPr="00E650AC" w:rsidRDefault="00217E47" w:rsidP="00344353">
            <w:pPr>
              <w:snapToGrid w:val="0"/>
              <w:rPr>
                <w:rFonts w:ascii="Arial" w:hAnsi="Arial" w:cs="Arial"/>
              </w:rPr>
            </w:pPr>
          </w:p>
        </w:tc>
        <w:tc>
          <w:tcPr>
            <w:tcW w:w="1340" w:type="dxa"/>
            <w:tcBorders>
              <w:left w:val="single" w:sz="4" w:space="0" w:color="000000"/>
              <w:bottom w:val="single" w:sz="4" w:space="0" w:color="000000"/>
            </w:tcBorders>
            <w:shd w:val="clear" w:color="auto" w:fill="auto"/>
            <w:vAlign w:val="bottom"/>
          </w:tcPr>
          <w:p w14:paraId="4C300896" w14:textId="77777777" w:rsidR="00217E47" w:rsidRPr="00E650AC" w:rsidRDefault="00217E47" w:rsidP="00344353">
            <w:pPr>
              <w:rPr>
                <w:rFonts w:ascii="Arial" w:hAnsi="Arial" w:cs="Arial"/>
              </w:rPr>
            </w:pPr>
            <w:r w:rsidRPr="00E650AC">
              <w:rPr>
                <w:rFonts w:ascii="Arial" w:hAnsi="Arial" w:cs="Arial"/>
              </w:rPr>
              <w:t>za mokra</w:t>
            </w:r>
          </w:p>
        </w:tc>
        <w:tc>
          <w:tcPr>
            <w:tcW w:w="2200" w:type="dxa"/>
            <w:tcBorders>
              <w:left w:val="single" w:sz="4" w:space="0" w:color="000000"/>
              <w:bottom w:val="single" w:sz="4" w:space="0" w:color="000000"/>
            </w:tcBorders>
            <w:shd w:val="clear" w:color="auto" w:fill="auto"/>
            <w:vAlign w:val="bottom"/>
          </w:tcPr>
          <w:p w14:paraId="69C63B81" w14:textId="77777777" w:rsidR="00217E47" w:rsidRPr="00E650AC" w:rsidRDefault="00217E47" w:rsidP="00344353">
            <w:pPr>
              <w:jc w:val="center"/>
              <w:rPr>
                <w:rFonts w:ascii="Arial" w:hAnsi="Arial" w:cs="Arial"/>
              </w:rPr>
            </w:pPr>
            <w:r w:rsidRPr="00E650AC">
              <w:rPr>
                <w:rFonts w:ascii="Arial" w:hAnsi="Arial" w:cs="Arial"/>
              </w:rPr>
              <w:t>3</w:t>
            </w:r>
          </w:p>
        </w:tc>
        <w:tc>
          <w:tcPr>
            <w:tcW w:w="2410" w:type="dxa"/>
            <w:vMerge/>
            <w:tcBorders>
              <w:left w:val="single" w:sz="4" w:space="0" w:color="000000"/>
              <w:bottom w:val="single" w:sz="4" w:space="0" w:color="000000"/>
              <w:right w:val="single" w:sz="4" w:space="0" w:color="000000"/>
            </w:tcBorders>
            <w:shd w:val="clear" w:color="auto" w:fill="auto"/>
            <w:vAlign w:val="center"/>
          </w:tcPr>
          <w:p w14:paraId="74E5BBF8" w14:textId="77777777" w:rsidR="00217E47" w:rsidRPr="00E650AC" w:rsidRDefault="00217E47" w:rsidP="00344353">
            <w:pPr>
              <w:snapToGrid w:val="0"/>
              <w:rPr>
                <w:rFonts w:ascii="Arial" w:hAnsi="Arial" w:cs="Arial"/>
              </w:rPr>
            </w:pPr>
          </w:p>
        </w:tc>
      </w:tr>
      <w:tr w:rsidR="00217E47" w:rsidRPr="00E650AC" w14:paraId="62115B40" w14:textId="77777777" w:rsidTr="00344353">
        <w:trPr>
          <w:trHeight w:val="450"/>
        </w:trPr>
        <w:tc>
          <w:tcPr>
            <w:tcW w:w="4440" w:type="dxa"/>
            <w:gridSpan w:val="2"/>
            <w:tcBorders>
              <w:top w:val="single" w:sz="4" w:space="0" w:color="000000"/>
              <w:left w:val="single" w:sz="4" w:space="0" w:color="000000"/>
              <w:bottom w:val="single" w:sz="4" w:space="0" w:color="000000"/>
            </w:tcBorders>
            <w:shd w:val="clear" w:color="auto" w:fill="auto"/>
            <w:vAlign w:val="center"/>
          </w:tcPr>
          <w:p w14:paraId="57F65F2E" w14:textId="77777777" w:rsidR="00217E47" w:rsidRPr="00E650AC" w:rsidRDefault="00217E47" w:rsidP="00344353">
            <w:pPr>
              <w:rPr>
                <w:rFonts w:ascii="Arial" w:hAnsi="Arial" w:cs="Arial"/>
              </w:rPr>
            </w:pPr>
            <w:r w:rsidRPr="00E650AC">
              <w:rPr>
                <w:rFonts w:ascii="Arial" w:hAnsi="Arial" w:cs="Arial"/>
              </w:rPr>
              <w:t>Stálobarevnost v potu (st.šedé stupnice)</w:t>
            </w:r>
          </w:p>
        </w:tc>
        <w:tc>
          <w:tcPr>
            <w:tcW w:w="2200" w:type="dxa"/>
            <w:tcBorders>
              <w:left w:val="single" w:sz="4" w:space="0" w:color="000000"/>
              <w:bottom w:val="single" w:sz="4" w:space="0" w:color="000000"/>
            </w:tcBorders>
            <w:shd w:val="clear" w:color="auto" w:fill="auto"/>
            <w:vAlign w:val="bottom"/>
          </w:tcPr>
          <w:p w14:paraId="21AE41C7" w14:textId="77777777" w:rsidR="00217E47" w:rsidRPr="00E650AC" w:rsidRDefault="00217E47" w:rsidP="00344353">
            <w:pPr>
              <w:jc w:val="center"/>
              <w:rPr>
                <w:rFonts w:ascii="Arial" w:hAnsi="Arial" w:cs="Arial"/>
              </w:rPr>
            </w:pPr>
            <w:r w:rsidRPr="00E650AC">
              <w:rPr>
                <w:rFonts w:ascii="Arial" w:hAnsi="Arial" w:cs="Arial"/>
              </w:rPr>
              <w:t>4</w:t>
            </w:r>
          </w:p>
        </w:tc>
        <w:tc>
          <w:tcPr>
            <w:tcW w:w="2410" w:type="dxa"/>
            <w:tcBorders>
              <w:left w:val="single" w:sz="4" w:space="0" w:color="000000"/>
              <w:bottom w:val="single" w:sz="4" w:space="0" w:color="000000"/>
              <w:right w:val="single" w:sz="4" w:space="0" w:color="000000"/>
            </w:tcBorders>
            <w:shd w:val="clear" w:color="auto" w:fill="auto"/>
            <w:vAlign w:val="center"/>
          </w:tcPr>
          <w:p w14:paraId="351E2F82" w14:textId="77777777" w:rsidR="00217E47" w:rsidRPr="00E650AC" w:rsidRDefault="00217E47" w:rsidP="00344353">
            <w:pPr>
              <w:rPr>
                <w:rFonts w:ascii="Arial" w:eastAsia="Calibri" w:hAnsi="Arial" w:cs="Arial"/>
              </w:rPr>
            </w:pPr>
            <w:r w:rsidRPr="00E650AC">
              <w:rPr>
                <w:rFonts w:ascii="Arial" w:hAnsi="Arial" w:cs="Arial"/>
              </w:rPr>
              <w:t>ČSN EN ISO 105-E04</w:t>
            </w:r>
          </w:p>
        </w:tc>
      </w:tr>
      <w:tr w:rsidR="00217E47" w:rsidRPr="00E650AC" w14:paraId="66993F8D" w14:textId="77777777" w:rsidTr="00344353">
        <w:trPr>
          <w:trHeight w:val="450"/>
        </w:trPr>
        <w:tc>
          <w:tcPr>
            <w:tcW w:w="4440" w:type="dxa"/>
            <w:gridSpan w:val="2"/>
            <w:tcBorders>
              <w:top w:val="single" w:sz="4" w:space="0" w:color="000000"/>
              <w:left w:val="single" w:sz="4" w:space="0" w:color="000000"/>
              <w:bottom w:val="single" w:sz="4" w:space="0" w:color="000000"/>
            </w:tcBorders>
            <w:shd w:val="clear" w:color="auto" w:fill="auto"/>
            <w:vAlign w:val="center"/>
          </w:tcPr>
          <w:p w14:paraId="4EE69BF6" w14:textId="77777777" w:rsidR="00217E47" w:rsidRPr="00E650AC" w:rsidRDefault="00217E47" w:rsidP="00344353">
            <w:pPr>
              <w:rPr>
                <w:rFonts w:ascii="Arial" w:hAnsi="Arial" w:cs="Arial"/>
              </w:rPr>
            </w:pPr>
            <w:r w:rsidRPr="00E650AC">
              <w:rPr>
                <w:rFonts w:ascii="Arial" w:hAnsi="Arial" w:cs="Arial"/>
              </w:rPr>
              <w:t>Odolnost vůči pronikání vody (mm)</w:t>
            </w:r>
          </w:p>
        </w:tc>
        <w:tc>
          <w:tcPr>
            <w:tcW w:w="2200" w:type="dxa"/>
            <w:tcBorders>
              <w:left w:val="single" w:sz="4" w:space="0" w:color="000000"/>
              <w:bottom w:val="single" w:sz="4" w:space="0" w:color="000000"/>
            </w:tcBorders>
            <w:shd w:val="clear" w:color="auto" w:fill="auto"/>
            <w:vAlign w:val="bottom"/>
          </w:tcPr>
          <w:p w14:paraId="7FFA13EA" w14:textId="77777777" w:rsidR="00217E47" w:rsidRPr="00E650AC" w:rsidRDefault="00217E47" w:rsidP="00344353">
            <w:pPr>
              <w:jc w:val="center"/>
              <w:rPr>
                <w:rFonts w:ascii="Arial" w:hAnsi="Arial" w:cs="Arial"/>
              </w:rPr>
            </w:pPr>
            <w:r w:rsidRPr="00E650AC">
              <w:rPr>
                <w:rFonts w:ascii="Arial" w:hAnsi="Arial" w:cs="Arial"/>
              </w:rPr>
              <w:t>Min. 5 000</w:t>
            </w:r>
          </w:p>
        </w:tc>
        <w:tc>
          <w:tcPr>
            <w:tcW w:w="2410" w:type="dxa"/>
            <w:tcBorders>
              <w:left w:val="single" w:sz="4" w:space="0" w:color="000000"/>
              <w:bottom w:val="single" w:sz="4" w:space="0" w:color="000000"/>
              <w:right w:val="single" w:sz="4" w:space="0" w:color="000000"/>
            </w:tcBorders>
            <w:shd w:val="clear" w:color="auto" w:fill="auto"/>
            <w:vAlign w:val="center"/>
          </w:tcPr>
          <w:p w14:paraId="37DAF943" w14:textId="77777777" w:rsidR="00217E47" w:rsidRPr="00E650AC" w:rsidRDefault="00217E47" w:rsidP="00344353">
            <w:pPr>
              <w:rPr>
                <w:rFonts w:ascii="Arial" w:eastAsia="Calibri" w:hAnsi="Arial" w:cs="Arial"/>
              </w:rPr>
            </w:pPr>
            <w:r w:rsidRPr="00E650AC">
              <w:rPr>
                <w:rFonts w:ascii="Arial" w:hAnsi="Arial" w:cs="Arial"/>
              </w:rPr>
              <w:t>ČSN EN 20811</w:t>
            </w:r>
          </w:p>
        </w:tc>
      </w:tr>
    </w:tbl>
    <w:p w14:paraId="2027F79D" w14:textId="77777777" w:rsidR="00217E47" w:rsidRPr="00E650AC" w:rsidRDefault="00217E47" w:rsidP="00217E47">
      <w:pPr>
        <w:pStyle w:val="Default"/>
        <w:rPr>
          <w:rFonts w:ascii="Arial" w:hAnsi="Arial" w:cs="Arial"/>
          <w:b/>
          <w:sz w:val="22"/>
          <w:szCs w:val="22"/>
        </w:rPr>
      </w:pPr>
    </w:p>
    <w:p w14:paraId="38531163" w14:textId="77777777" w:rsidR="00217E47" w:rsidRPr="00E650AC" w:rsidRDefault="00217E47" w:rsidP="00217E47">
      <w:pPr>
        <w:pStyle w:val="Default"/>
        <w:rPr>
          <w:rFonts w:ascii="Arial" w:hAnsi="Arial" w:cs="Arial"/>
          <w:b/>
          <w:sz w:val="22"/>
          <w:szCs w:val="22"/>
        </w:rPr>
      </w:pPr>
      <w:r w:rsidRPr="00E650AC">
        <w:rPr>
          <w:noProof/>
          <w:lang w:val="cs-CZ" w:eastAsia="cs-CZ" w:bidi="ar-SA"/>
        </w:rPr>
        <w:lastRenderedPageBreak/>
        <w:drawing>
          <wp:inline distT="0" distB="0" distL="0" distR="0" wp14:anchorId="589B1D35" wp14:editId="51BC4E9F">
            <wp:extent cx="5748655" cy="3880485"/>
            <wp:effectExtent l="19050" t="0" r="4445"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5748655" cy="3880485"/>
                    </a:xfrm>
                    <a:prstGeom prst="rect">
                      <a:avLst/>
                    </a:prstGeom>
                    <a:noFill/>
                    <a:ln w="9525">
                      <a:noFill/>
                      <a:miter lim="800000"/>
                      <a:headEnd/>
                      <a:tailEnd/>
                    </a:ln>
                  </pic:spPr>
                </pic:pic>
              </a:graphicData>
            </a:graphic>
          </wp:inline>
        </w:drawing>
      </w:r>
    </w:p>
    <w:p w14:paraId="65CEC427" w14:textId="77777777" w:rsidR="00217E47" w:rsidRPr="00E650AC" w:rsidRDefault="00217E47" w:rsidP="00217E47">
      <w:pPr>
        <w:pStyle w:val="Default"/>
        <w:rPr>
          <w:b/>
          <w:bCs/>
        </w:rPr>
      </w:pPr>
    </w:p>
    <w:p w14:paraId="4847E70E" w14:textId="77777777" w:rsidR="00217E47" w:rsidRPr="00E650AC" w:rsidRDefault="00217E47" w:rsidP="00217E47">
      <w:pPr>
        <w:pStyle w:val="Default"/>
        <w:rPr>
          <w:b/>
          <w:bCs/>
        </w:rPr>
      </w:pPr>
    </w:p>
    <w:p w14:paraId="0977EA97" w14:textId="77777777" w:rsidR="00217E47" w:rsidRPr="00E650AC" w:rsidRDefault="00217E47" w:rsidP="00217E47">
      <w:pPr>
        <w:pStyle w:val="Default"/>
        <w:rPr>
          <w:b/>
          <w:bCs/>
        </w:rPr>
      </w:pPr>
    </w:p>
    <w:p w14:paraId="586F68EA" w14:textId="77777777" w:rsidR="00217E47" w:rsidRPr="00E650AC" w:rsidRDefault="00217E47" w:rsidP="00217E47">
      <w:pPr>
        <w:pStyle w:val="Default"/>
        <w:rPr>
          <w:b/>
          <w:bCs/>
        </w:rPr>
      </w:pPr>
    </w:p>
    <w:p w14:paraId="4518AC7A" w14:textId="77777777" w:rsidR="00217E47" w:rsidRPr="00E650AC" w:rsidRDefault="00217E47" w:rsidP="00217E47">
      <w:pPr>
        <w:pStyle w:val="Default"/>
        <w:rPr>
          <w:b/>
          <w:bCs/>
        </w:rPr>
      </w:pPr>
    </w:p>
    <w:p w14:paraId="5E9DAB7F" w14:textId="77777777" w:rsidR="00217E47" w:rsidRPr="00E650AC" w:rsidRDefault="00217E47" w:rsidP="00217E47">
      <w:pPr>
        <w:pStyle w:val="Default"/>
        <w:rPr>
          <w:b/>
          <w:bCs/>
        </w:rPr>
      </w:pPr>
    </w:p>
    <w:p w14:paraId="61C9058B" w14:textId="77777777" w:rsidR="00217E47" w:rsidRPr="00E650AC" w:rsidRDefault="00217E47" w:rsidP="00217E47">
      <w:pPr>
        <w:pStyle w:val="Default"/>
        <w:rPr>
          <w:b/>
          <w:bCs/>
        </w:rPr>
      </w:pPr>
    </w:p>
    <w:p w14:paraId="77E6A09A" w14:textId="77777777" w:rsidR="00217E47" w:rsidRPr="00E650AC" w:rsidRDefault="00217E47" w:rsidP="00217E47">
      <w:pPr>
        <w:pStyle w:val="Default"/>
        <w:rPr>
          <w:b/>
          <w:bCs/>
        </w:rPr>
      </w:pPr>
    </w:p>
    <w:p w14:paraId="65AC1E7E" w14:textId="77777777" w:rsidR="00217E47" w:rsidRPr="00E650AC" w:rsidRDefault="00217E47" w:rsidP="00217E47">
      <w:pPr>
        <w:pStyle w:val="Default"/>
        <w:rPr>
          <w:b/>
          <w:bCs/>
        </w:rPr>
      </w:pPr>
    </w:p>
    <w:p w14:paraId="171AAD01" w14:textId="77777777" w:rsidR="00217E47" w:rsidRPr="00E650AC" w:rsidRDefault="00217E47" w:rsidP="00217E47">
      <w:pPr>
        <w:pStyle w:val="Default"/>
        <w:rPr>
          <w:b/>
          <w:bCs/>
        </w:rPr>
      </w:pPr>
    </w:p>
    <w:p w14:paraId="756BC20C" w14:textId="77777777" w:rsidR="00217E47" w:rsidRPr="00E650AC" w:rsidRDefault="00217E47" w:rsidP="00217E47">
      <w:pPr>
        <w:pStyle w:val="Default"/>
        <w:rPr>
          <w:b/>
          <w:bCs/>
        </w:rPr>
      </w:pPr>
    </w:p>
    <w:p w14:paraId="42003986" w14:textId="77777777" w:rsidR="00217E47" w:rsidRPr="00E650AC" w:rsidRDefault="00217E47" w:rsidP="00217E47">
      <w:pPr>
        <w:pStyle w:val="Default"/>
        <w:rPr>
          <w:b/>
          <w:bCs/>
        </w:rPr>
      </w:pPr>
    </w:p>
    <w:p w14:paraId="1DABAA90" w14:textId="77777777" w:rsidR="00217E47" w:rsidRPr="00E650AC" w:rsidRDefault="00217E47" w:rsidP="00217E47">
      <w:pPr>
        <w:pStyle w:val="Default"/>
        <w:rPr>
          <w:b/>
          <w:bCs/>
        </w:rPr>
      </w:pPr>
    </w:p>
    <w:p w14:paraId="5DBB2AD5" w14:textId="77777777" w:rsidR="00217E47" w:rsidRPr="00E650AC" w:rsidRDefault="00217E47" w:rsidP="00217E47">
      <w:pPr>
        <w:pStyle w:val="Default"/>
        <w:rPr>
          <w:b/>
          <w:bCs/>
        </w:rPr>
      </w:pPr>
    </w:p>
    <w:p w14:paraId="70670305" w14:textId="77777777" w:rsidR="00217E47" w:rsidRPr="00E650AC" w:rsidRDefault="00217E47" w:rsidP="00217E47">
      <w:pPr>
        <w:pStyle w:val="Default"/>
        <w:rPr>
          <w:b/>
          <w:bCs/>
        </w:rPr>
      </w:pPr>
    </w:p>
    <w:p w14:paraId="3AEBC842" w14:textId="77777777" w:rsidR="00217E47" w:rsidRPr="00E650AC" w:rsidRDefault="00217E47" w:rsidP="00217E47">
      <w:pPr>
        <w:pStyle w:val="Default"/>
        <w:rPr>
          <w:b/>
          <w:bCs/>
        </w:rPr>
      </w:pPr>
      <w:r w:rsidRPr="00E650AC">
        <w:rPr>
          <w:b/>
          <w:bCs/>
        </w:rPr>
        <w:lastRenderedPageBreak/>
        <w:t>4. Kalhoty pracovní RIPSTOP 12Z035/3</w:t>
      </w:r>
    </w:p>
    <w:p w14:paraId="026E661F" w14:textId="77777777" w:rsidR="00217E47" w:rsidRPr="00E650AC" w:rsidRDefault="00217E47" w:rsidP="00217E47">
      <w:pPr>
        <w:rPr>
          <w:rFonts w:ascii="Arial" w:hAnsi="Arial" w:cs="Arial"/>
        </w:rPr>
      </w:pPr>
      <w:r w:rsidRPr="00E650AC">
        <w:rPr>
          <w:rFonts w:ascii="Arial" w:hAnsi="Arial" w:cs="Arial"/>
        </w:rPr>
        <w:t>- barva černá</w:t>
      </w:r>
      <w:r w:rsidRPr="00E650AC">
        <w:rPr>
          <w:rFonts w:ascii="Arial" w:hAnsi="Arial" w:cs="Arial"/>
        </w:rPr>
        <w:br/>
        <w:t>- velikostní sortiment XS-4XL, 3 výškové skupiny</w:t>
      </w:r>
    </w:p>
    <w:p w14:paraId="60505414" w14:textId="77777777" w:rsidR="00217E47" w:rsidRPr="00E650AC" w:rsidRDefault="00217E47" w:rsidP="00217E47">
      <w:pPr>
        <w:rPr>
          <w:rFonts w:ascii="Arial" w:hAnsi="Arial" w:cs="Arial"/>
        </w:rPr>
      </w:pPr>
      <w:r w:rsidRPr="00E650AC">
        <w:rPr>
          <w:rFonts w:ascii="Arial" w:hAnsi="Arial" w:cs="Arial"/>
        </w:rPr>
        <w:t>- pracovní kalhoty</w:t>
      </w:r>
      <w:r w:rsidRPr="00E650AC">
        <w:rPr>
          <w:rFonts w:ascii="Arial" w:hAnsi="Arial" w:cs="Arial"/>
        </w:rPr>
        <w:br/>
      </w:r>
      <w:r w:rsidRPr="00E650AC">
        <w:rPr>
          <w:rFonts w:ascii="Arial" w:hAnsi="Arial" w:cs="Arial"/>
          <w:b/>
          <w:u w:val="single"/>
        </w:rPr>
        <w:t>Popis výrobku:</w:t>
      </w:r>
      <w:r w:rsidRPr="00E650AC">
        <w:rPr>
          <w:rFonts w:ascii="Arial" w:hAnsi="Arial" w:cs="Arial"/>
        </w:rPr>
        <w:br/>
        <w:t>- přední díl se záševkem, boční kapsy klínové</w:t>
      </w:r>
    </w:p>
    <w:p w14:paraId="04B6728A" w14:textId="77777777" w:rsidR="00217E47" w:rsidRPr="00E650AC" w:rsidRDefault="00217E47" w:rsidP="00217E47">
      <w:pPr>
        <w:rPr>
          <w:rFonts w:ascii="Arial" w:hAnsi="Arial" w:cs="Arial"/>
        </w:rPr>
      </w:pPr>
      <w:r w:rsidRPr="00E650AC">
        <w:rPr>
          <w:rFonts w:ascii="Arial" w:hAnsi="Arial" w:cs="Arial"/>
        </w:rPr>
        <w:t xml:space="preserve"> - v kolenní části odšity  4 záševky, spodní část nohavic a krokové švy předního a zadního dílu zesíleny z vlastního materiálu z důvodu většího namáhání</w:t>
      </w:r>
    </w:p>
    <w:p w14:paraId="6654D87F" w14:textId="77777777" w:rsidR="00217E47" w:rsidRPr="00E650AC" w:rsidRDefault="00217E47" w:rsidP="00217E47">
      <w:pPr>
        <w:rPr>
          <w:rFonts w:ascii="Arial" w:hAnsi="Arial" w:cs="Arial"/>
        </w:rPr>
      </w:pPr>
      <w:r w:rsidRPr="00E650AC">
        <w:rPr>
          <w:rFonts w:ascii="Arial" w:hAnsi="Arial" w:cs="Arial"/>
        </w:rPr>
        <w:t>- zadní kapsa anglická s patkou zapínaná pomocí velcra, naložené měchové kapsy na bočních švech kryté patkou zapínané pomocí velcra</w:t>
      </w:r>
    </w:p>
    <w:p w14:paraId="60025B19" w14:textId="77777777" w:rsidR="00217E47" w:rsidRPr="00E650AC" w:rsidRDefault="00217E47" w:rsidP="00217E47">
      <w:pPr>
        <w:rPr>
          <w:rFonts w:ascii="Arial" w:hAnsi="Arial" w:cs="Arial"/>
        </w:rPr>
      </w:pPr>
      <w:r w:rsidRPr="00E650AC">
        <w:rPr>
          <w:rFonts w:ascii="Arial" w:hAnsi="Arial" w:cs="Arial"/>
        </w:rPr>
        <w:t>- rozparek na zip, pasový límec s pruženkou v bočních částech</w:t>
      </w:r>
    </w:p>
    <w:p w14:paraId="556DBB8D" w14:textId="77777777" w:rsidR="00217E47" w:rsidRPr="00E650AC" w:rsidRDefault="00217E47" w:rsidP="00217E47">
      <w:pPr>
        <w:rPr>
          <w:rFonts w:ascii="Arial" w:hAnsi="Arial" w:cs="Arial"/>
        </w:rPr>
      </w:pPr>
      <w:r w:rsidRPr="00E650AC">
        <w:rPr>
          <w:rFonts w:ascii="Arial" w:hAnsi="Arial" w:cs="Arial"/>
        </w:rPr>
        <w:t>- dolní záložka regulovatelná pomocí pruženky a brzdičky</w:t>
      </w:r>
    </w:p>
    <w:p w14:paraId="6DC0F885" w14:textId="77777777" w:rsidR="00217E47" w:rsidRPr="00E650AC" w:rsidRDefault="00217E47" w:rsidP="00217E47">
      <w:pPr>
        <w:rPr>
          <w:rFonts w:ascii="Arial" w:hAnsi="Arial" w:cs="Arial"/>
        </w:rPr>
      </w:pPr>
      <w:r w:rsidRPr="00E650AC">
        <w:rPr>
          <w:rFonts w:ascii="Arial" w:hAnsi="Arial" w:cs="Arial"/>
        </w:rPr>
        <w:t>- švy zpevněny dvojitým prošitím</w:t>
      </w:r>
      <w:r w:rsidRPr="00E650AC">
        <w:rPr>
          <w:rFonts w:ascii="Arial" w:hAnsi="Arial" w:cs="Arial"/>
        </w:rPr>
        <w:br/>
        <w:t>- všitá etiketa se symboly ošetřování a kód velikosti</w:t>
      </w:r>
      <w:r w:rsidRPr="00E650AC">
        <w:rPr>
          <w:rFonts w:ascii="Arial" w:hAnsi="Arial" w:cs="Arial"/>
        </w:rPr>
        <w:br/>
      </w:r>
      <w:r w:rsidRPr="00E650AC">
        <w:rPr>
          <w:rFonts w:ascii="Arial" w:hAnsi="Arial" w:cs="Arial"/>
          <w:b/>
        </w:rPr>
        <w:br/>
      </w:r>
      <w:r w:rsidRPr="00E650AC">
        <w:rPr>
          <w:rFonts w:ascii="Arial" w:hAnsi="Arial" w:cs="Arial"/>
          <w:b/>
          <w:u w:val="single"/>
        </w:rPr>
        <w:t>Značení výrobku:</w:t>
      </w:r>
    </w:p>
    <w:p w14:paraId="1F0B0087" w14:textId="77777777" w:rsidR="00217E47" w:rsidRPr="00E650AC" w:rsidRDefault="00217E47" w:rsidP="00217E47">
      <w:pPr>
        <w:rPr>
          <w:rFonts w:ascii="Arial" w:hAnsi="Arial" w:cs="Arial"/>
        </w:rPr>
      </w:pPr>
      <w:r w:rsidRPr="00E650AC">
        <w:rPr>
          <w:rFonts w:ascii="Arial" w:hAnsi="Arial" w:cs="Arial"/>
        </w:rPr>
        <w:t>Ošetřovací  etiketa:</w:t>
      </w:r>
      <w:r w:rsidRPr="00E650AC">
        <w:rPr>
          <w:rFonts w:ascii="Arial" w:hAnsi="Arial" w:cs="Arial"/>
        </w:rPr>
        <w:br/>
        <w:t>1) Výrobce (dodavatel)</w:t>
      </w:r>
      <w:r w:rsidRPr="00E650AC">
        <w:rPr>
          <w:rFonts w:ascii="Arial" w:hAnsi="Arial" w:cs="Arial"/>
        </w:rPr>
        <w:br/>
        <w:t>2) Velikost</w:t>
      </w:r>
      <w:r w:rsidRPr="00E650AC">
        <w:rPr>
          <w:rFonts w:ascii="Arial" w:hAnsi="Arial" w:cs="Arial"/>
        </w:rPr>
        <w:br/>
        <w:t>3) Fazona</w:t>
      </w:r>
      <w:r w:rsidRPr="00E650AC">
        <w:rPr>
          <w:rFonts w:ascii="Arial" w:hAnsi="Arial" w:cs="Arial"/>
        </w:rPr>
        <w:br/>
        <w:t xml:space="preserve">4) Datum výroby  </w:t>
      </w:r>
      <w:r w:rsidRPr="00E650AC">
        <w:rPr>
          <w:rFonts w:ascii="Arial" w:hAnsi="Arial" w:cs="Arial"/>
        </w:rPr>
        <w:br/>
        <w:t>5) Složení materiálu v plném znění (viz zákon č.92/1999 Sb.)</w:t>
      </w:r>
      <w:r w:rsidRPr="00E650AC">
        <w:rPr>
          <w:rFonts w:ascii="Arial" w:hAnsi="Arial" w:cs="Arial"/>
        </w:rPr>
        <w:br/>
        <w:t xml:space="preserve">6) Symboly ošetřování dle ČSN EN ISO 3758    </w:t>
      </w:r>
    </w:p>
    <w:p w14:paraId="041FF86A" w14:textId="77777777" w:rsidR="00217E47" w:rsidRPr="00E650AC" w:rsidRDefault="00217E47" w:rsidP="00217E47">
      <w:pPr>
        <w:spacing w:after="120"/>
        <w:jc w:val="both"/>
        <w:rPr>
          <w:rFonts w:ascii="Arial" w:hAnsi="Arial" w:cs="Arial"/>
        </w:rPr>
      </w:pPr>
      <w:r w:rsidRPr="00E650AC">
        <w:rPr>
          <w:rFonts w:ascii="Arial" w:hAnsi="Arial" w:cs="Arial"/>
        </w:rPr>
        <w:t xml:space="preserve">Umístění: v pasovém límci nad pravou zadní kapsou  </w:t>
      </w:r>
    </w:p>
    <w:p w14:paraId="5989A4EA" w14:textId="77777777" w:rsidR="00217E47" w:rsidRPr="00E650AC" w:rsidRDefault="00217E47" w:rsidP="00217E47">
      <w:pPr>
        <w:spacing w:after="120"/>
        <w:jc w:val="both"/>
        <w:rPr>
          <w:rFonts w:ascii="Arial" w:hAnsi="Arial" w:cs="Arial"/>
        </w:rPr>
      </w:pPr>
    </w:p>
    <w:p w14:paraId="10889DDF" w14:textId="77777777" w:rsidR="00217E47" w:rsidRPr="00E650AC" w:rsidRDefault="00217E47" w:rsidP="00217E47">
      <w:pPr>
        <w:spacing w:after="120"/>
        <w:jc w:val="both"/>
        <w:rPr>
          <w:rFonts w:ascii="Arial" w:hAnsi="Arial" w:cs="Arial"/>
        </w:rPr>
      </w:pPr>
      <w:r w:rsidRPr="00E650AC">
        <w:rPr>
          <w:rFonts w:ascii="Arial" w:hAnsi="Arial" w:cs="Arial"/>
        </w:rPr>
        <w:t>Symboly ošetřování:</w:t>
      </w:r>
    </w:p>
    <w:p w14:paraId="641D26F6" w14:textId="77777777" w:rsidR="00217E47" w:rsidRPr="00E650AC" w:rsidRDefault="00217E47" w:rsidP="00217E47">
      <w:pPr>
        <w:tabs>
          <w:tab w:val="left" w:pos="2327"/>
        </w:tabs>
        <w:jc w:val="both"/>
        <w:rPr>
          <w:rFonts w:ascii="Arial" w:hAnsi="Arial" w:cs="Arial"/>
        </w:rPr>
      </w:pPr>
      <w:r w:rsidRPr="00E650AC">
        <w:rPr>
          <w:rFonts w:ascii="Arial" w:hAnsi="Arial" w:cs="Arial"/>
          <w:noProof/>
          <w:lang w:val="cs-CZ" w:eastAsia="cs-CZ"/>
        </w:rPr>
        <w:drawing>
          <wp:inline distT="0" distB="0" distL="0" distR="0" wp14:anchorId="402117D5" wp14:editId="509C19B3">
            <wp:extent cx="540385" cy="381635"/>
            <wp:effectExtent l="1905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540385" cy="381635"/>
                    </a:xfrm>
                    <a:prstGeom prst="rect">
                      <a:avLst/>
                    </a:prstGeom>
                    <a:solidFill>
                      <a:srgbClr val="FFFFFF"/>
                    </a:solidFill>
                    <a:ln w="9525">
                      <a:noFill/>
                      <a:miter lim="800000"/>
                      <a:headEnd/>
                      <a:tailEnd/>
                    </a:ln>
                  </pic:spPr>
                </pic:pic>
              </a:graphicData>
            </a:graphic>
          </wp:inline>
        </w:drawing>
      </w:r>
      <w:r w:rsidRPr="00E650AC">
        <w:rPr>
          <w:rFonts w:ascii="Arial" w:hAnsi="Arial" w:cs="Arial"/>
        </w:rPr>
        <w:t xml:space="preserve">   </w:t>
      </w:r>
      <w:r w:rsidRPr="00E650AC">
        <w:rPr>
          <w:rFonts w:ascii="Arial" w:hAnsi="Arial" w:cs="Arial"/>
          <w:noProof/>
          <w:lang w:val="cs-CZ" w:eastAsia="cs-CZ"/>
        </w:rPr>
        <w:drawing>
          <wp:inline distT="0" distB="0" distL="0" distR="0" wp14:anchorId="0F92C145" wp14:editId="0C0D345C">
            <wp:extent cx="445135" cy="365760"/>
            <wp:effectExtent l="1905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445135" cy="365760"/>
                    </a:xfrm>
                    <a:prstGeom prst="rect">
                      <a:avLst/>
                    </a:prstGeom>
                    <a:solidFill>
                      <a:srgbClr val="FFFFFF"/>
                    </a:solidFill>
                    <a:ln w="9525">
                      <a:noFill/>
                      <a:miter lim="800000"/>
                      <a:headEnd/>
                      <a:tailEnd/>
                    </a:ln>
                  </pic:spPr>
                </pic:pic>
              </a:graphicData>
            </a:graphic>
          </wp:inline>
        </w:drawing>
      </w:r>
      <w:r w:rsidRPr="00E650AC">
        <w:rPr>
          <w:rFonts w:ascii="Arial" w:hAnsi="Arial" w:cs="Arial"/>
        </w:rPr>
        <w:t xml:space="preserve">    </w:t>
      </w:r>
      <w:r w:rsidRPr="00E650AC">
        <w:rPr>
          <w:rFonts w:ascii="Arial" w:hAnsi="Arial" w:cs="Arial"/>
          <w:noProof/>
          <w:lang w:val="cs-CZ" w:eastAsia="cs-CZ"/>
        </w:rPr>
        <w:drawing>
          <wp:inline distT="0" distB="0" distL="0" distR="0" wp14:anchorId="719E5B0D" wp14:editId="6317F350">
            <wp:extent cx="429260" cy="421640"/>
            <wp:effectExtent l="19050" t="0" r="889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429260" cy="421640"/>
                    </a:xfrm>
                    <a:prstGeom prst="rect">
                      <a:avLst/>
                    </a:prstGeom>
                    <a:solidFill>
                      <a:srgbClr val="FFFFFF"/>
                    </a:solidFill>
                    <a:ln w="9525">
                      <a:noFill/>
                      <a:miter lim="800000"/>
                      <a:headEnd/>
                      <a:tailEnd/>
                    </a:ln>
                  </pic:spPr>
                </pic:pic>
              </a:graphicData>
            </a:graphic>
          </wp:inline>
        </w:drawing>
      </w:r>
      <w:r w:rsidRPr="00E650AC">
        <w:rPr>
          <w:rFonts w:ascii="Arial" w:hAnsi="Arial" w:cs="Arial"/>
        </w:rPr>
        <w:t xml:space="preserve">   </w:t>
      </w:r>
      <w:r w:rsidRPr="00E650AC">
        <w:rPr>
          <w:rFonts w:ascii="Arial" w:hAnsi="Arial" w:cs="Arial"/>
          <w:noProof/>
          <w:lang w:val="cs-CZ" w:eastAsia="cs-CZ"/>
        </w:rPr>
        <w:drawing>
          <wp:inline distT="0" distB="0" distL="0" distR="0" wp14:anchorId="28DE2BFD" wp14:editId="6E4A6046">
            <wp:extent cx="469265" cy="341630"/>
            <wp:effectExtent l="19050" t="0" r="6985"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srcRect/>
                    <a:stretch>
                      <a:fillRect/>
                    </a:stretch>
                  </pic:blipFill>
                  <pic:spPr bwMode="auto">
                    <a:xfrm>
                      <a:off x="0" y="0"/>
                      <a:ext cx="469265" cy="341630"/>
                    </a:xfrm>
                    <a:prstGeom prst="rect">
                      <a:avLst/>
                    </a:prstGeom>
                    <a:solidFill>
                      <a:srgbClr val="FFFFFF"/>
                    </a:solidFill>
                    <a:ln w="9525">
                      <a:noFill/>
                      <a:miter lim="800000"/>
                      <a:headEnd/>
                      <a:tailEnd/>
                    </a:ln>
                  </pic:spPr>
                </pic:pic>
              </a:graphicData>
            </a:graphic>
          </wp:inline>
        </w:drawing>
      </w:r>
      <w:r w:rsidRPr="00E650AC">
        <w:rPr>
          <w:rFonts w:ascii="Arial" w:hAnsi="Arial" w:cs="Arial"/>
        </w:rPr>
        <w:t xml:space="preserve">    </w:t>
      </w:r>
      <w:r w:rsidRPr="00E650AC">
        <w:rPr>
          <w:rFonts w:ascii="Arial" w:hAnsi="Arial" w:cs="Arial"/>
          <w:noProof/>
          <w:lang w:val="cs-CZ" w:eastAsia="cs-CZ"/>
        </w:rPr>
        <w:drawing>
          <wp:inline distT="0" distB="0" distL="0" distR="0" wp14:anchorId="365C55B1" wp14:editId="0F502F4F">
            <wp:extent cx="469265" cy="397510"/>
            <wp:effectExtent l="19050" t="0" r="6985"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469265" cy="397510"/>
                    </a:xfrm>
                    <a:prstGeom prst="rect">
                      <a:avLst/>
                    </a:prstGeom>
                    <a:solidFill>
                      <a:srgbClr val="FFFFFF"/>
                    </a:solidFill>
                    <a:ln w="9525">
                      <a:noFill/>
                      <a:miter lim="800000"/>
                      <a:headEnd/>
                      <a:tailEnd/>
                    </a:ln>
                  </pic:spPr>
                </pic:pic>
              </a:graphicData>
            </a:graphic>
          </wp:inline>
        </w:drawing>
      </w:r>
      <w:r w:rsidRPr="00E650AC">
        <w:rPr>
          <w:rFonts w:ascii="Arial" w:hAnsi="Arial" w:cs="Arial"/>
        </w:rPr>
        <w:t xml:space="preserve">                                      </w:t>
      </w:r>
    </w:p>
    <w:p w14:paraId="4D6C98FD" w14:textId="77777777" w:rsidR="00217E47" w:rsidRPr="00E650AC" w:rsidRDefault="00217E47" w:rsidP="00217E47">
      <w:pPr>
        <w:ind w:left="1247"/>
        <w:jc w:val="both"/>
        <w:rPr>
          <w:rFonts w:ascii="Arial" w:hAnsi="Arial" w:cs="Arial"/>
        </w:rPr>
      </w:pPr>
    </w:p>
    <w:p w14:paraId="5A35F1C8" w14:textId="77777777" w:rsidR="00217E47" w:rsidRPr="00E650AC" w:rsidRDefault="00217E47" w:rsidP="00217E47">
      <w:pPr>
        <w:spacing w:after="120"/>
        <w:jc w:val="both"/>
        <w:rPr>
          <w:rFonts w:ascii="Arial" w:hAnsi="Arial" w:cs="Arial"/>
        </w:rPr>
      </w:pPr>
      <w:r w:rsidRPr="00E650AC">
        <w:rPr>
          <w:rFonts w:ascii="Arial" w:hAnsi="Arial" w:cs="Arial"/>
        </w:rPr>
        <w:t xml:space="preserve">Etiketa  –  stálobarevná a čitelná i po údržbě   </w:t>
      </w:r>
    </w:p>
    <w:p w14:paraId="6289779F" w14:textId="77777777" w:rsidR="00217E47" w:rsidRPr="00E650AC" w:rsidRDefault="00217E47" w:rsidP="00217E47">
      <w:pPr>
        <w:tabs>
          <w:tab w:val="left" w:pos="1701"/>
        </w:tabs>
        <w:spacing w:after="120"/>
        <w:rPr>
          <w:rFonts w:ascii="Arial" w:hAnsi="Arial" w:cs="Arial"/>
          <w:b/>
          <w:bCs/>
          <w:u w:val="single"/>
        </w:rPr>
      </w:pPr>
      <w:r w:rsidRPr="00E650AC">
        <w:rPr>
          <w:rFonts w:ascii="Arial" w:hAnsi="Arial" w:cs="Arial"/>
        </w:rPr>
        <w:t xml:space="preserve">Papírová etiketa obsahuje : </w:t>
      </w:r>
      <w:r w:rsidRPr="00E650AC">
        <w:rPr>
          <w:rFonts w:ascii="Arial" w:hAnsi="Arial" w:cs="Arial"/>
        </w:rPr>
        <w:br/>
        <w:t>- Výrobce (dodavatel)</w:t>
      </w:r>
      <w:r w:rsidRPr="00E650AC">
        <w:rPr>
          <w:rFonts w:ascii="Arial" w:hAnsi="Arial" w:cs="Arial"/>
        </w:rPr>
        <w:br/>
        <w:t>- Fazona</w:t>
      </w:r>
      <w:r w:rsidRPr="00E650AC">
        <w:rPr>
          <w:rFonts w:ascii="Arial" w:hAnsi="Arial" w:cs="Arial"/>
        </w:rPr>
        <w:br/>
        <w:t>- Velikost, kód velikosti</w:t>
      </w:r>
      <w:r w:rsidRPr="00E650AC">
        <w:rPr>
          <w:rFonts w:ascii="Arial" w:hAnsi="Arial" w:cs="Arial"/>
        </w:rPr>
        <w:br/>
        <w:t>- Rok výroby</w:t>
      </w:r>
      <w:r w:rsidRPr="00E650AC">
        <w:rPr>
          <w:rFonts w:ascii="Arial" w:hAnsi="Arial" w:cs="Arial"/>
        </w:rPr>
        <w:br/>
      </w:r>
      <w:r w:rsidRPr="00E650AC">
        <w:rPr>
          <w:rFonts w:ascii="Arial" w:hAnsi="Arial" w:cs="Arial"/>
        </w:rPr>
        <w:br/>
        <w:t>Adjustace: výrobek  se dodává balený v samostatném PE sáčku</w:t>
      </w:r>
    </w:p>
    <w:p w14:paraId="4EBEF32A" w14:textId="77777777" w:rsidR="00217E47" w:rsidRPr="00E650AC" w:rsidRDefault="00217E47" w:rsidP="00217E47">
      <w:pPr>
        <w:tabs>
          <w:tab w:val="left" w:pos="1701"/>
        </w:tabs>
        <w:spacing w:after="120"/>
        <w:jc w:val="center"/>
        <w:rPr>
          <w:rFonts w:ascii="Arial" w:hAnsi="Arial" w:cs="Arial"/>
        </w:rPr>
      </w:pPr>
      <w:r w:rsidRPr="00E650AC">
        <w:rPr>
          <w:rFonts w:ascii="Arial" w:hAnsi="Arial" w:cs="Arial"/>
          <w:b/>
          <w:bCs/>
          <w:u w:val="single"/>
        </w:rPr>
        <w:t>Materiálový list materiál RIPSTOP</w:t>
      </w:r>
    </w:p>
    <w:tbl>
      <w:tblPr>
        <w:tblW w:w="0" w:type="auto"/>
        <w:tblInd w:w="-40" w:type="dxa"/>
        <w:tblLayout w:type="fixed"/>
        <w:tblCellMar>
          <w:left w:w="70" w:type="dxa"/>
          <w:right w:w="70" w:type="dxa"/>
        </w:tblCellMar>
        <w:tblLook w:val="0000" w:firstRow="0" w:lastRow="0" w:firstColumn="0" w:lastColumn="0" w:noHBand="0" w:noVBand="0"/>
      </w:tblPr>
      <w:tblGrid>
        <w:gridCol w:w="3100"/>
        <w:gridCol w:w="1340"/>
        <w:gridCol w:w="2200"/>
        <w:gridCol w:w="2550"/>
      </w:tblGrid>
      <w:tr w:rsidR="00217E47" w:rsidRPr="00E650AC" w14:paraId="09E93D63" w14:textId="77777777" w:rsidTr="00344353">
        <w:trPr>
          <w:trHeight w:val="510"/>
        </w:trPr>
        <w:tc>
          <w:tcPr>
            <w:tcW w:w="3100" w:type="dxa"/>
            <w:tcBorders>
              <w:top w:val="single" w:sz="4" w:space="0" w:color="000000"/>
              <w:left w:val="single" w:sz="4" w:space="0" w:color="000000"/>
              <w:bottom w:val="single" w:sz="4" w:space="0" w:color="000000"/>
            </w:tcBorders>
            <w:shd w:val="clear" w:color="auto" w:fill="auto"/>
            <w:vAlign w:val="center"/>
          </w:tcPr>
          <w:p w14:paraId="0E837B63" w14:textId="77777777" w:rsidR="00217E47" w:rsidRPr="00E650AC" w:rsidRDefault="00217E47" w:rsidP="00344353">
            <w:pPr>
              <w:rPr>
                <w:rFonts w:ascii="Arial" w:hAnsi="Arial" w:cs="Arial"/>
              </w:rPr>
            </w:pPr>
            <w:r w:rsidRPr="00E650AC">
              <w:rPr>
                <w:rFonts w:ascii="Arial" w:hAnsi="Arial" w:cs="Arial"/>
              </w:rPr>
              <w:t>Složení:</w:t>
            </w:r>
          </w:p>
        </w:tc>
        <w:tc>
          <w:tcPr>
            <w:tcW w:w="1340" w:type="dxa"/>
            <w:tcBorders>
              <w:top w:val="single" w:sz="4" w:space="0" w:color="000000"/>
              <w:left w:val="single" w:sz="4" w:space="0" w:color="000000"/>
              <w:bottom w:val="single" w:sz="4" w:space="0" w:color="000000"/>
            </w:tcBorders>
            <w:shd w:val="clear" w:color="auto" w:fill="auto"/>
            <w:vAlign w:val="bottom"/>
          </w:tcPr>
          <w:p w14:paraId="6521325F" w14:textId="77777777" w:rsidR="00217E47" w:rsidRPr="00E650AC" w:rsidRDefault="00217E47" w:rsidP="00344353">
            <w:pPr>
              <w:rPr>
                <w:rFonts w:ascii="Arial" w:hAnsi="Arial" w:cs="Arial"/>
              </w:rPr>
            </w:pPr>
            <w:r w:rsidRPr="00E650AC">
              <w:rPr>
                <w:rFonts w:ascii="Arial" w:hAnsi="Arial" w:cs="Arial"/>
              </w:rPr>
              <w:t>Líc:</w:t>
            </w:r>
          </w:p>
        </w:tc>
        <w:tc>
          <w:tcPr>
            <w:tcW w:w="2200" w:type="dxa"/>
            <w:tcBorders>
              <w:top w:val="single" w:sz="4" w:space="0" w:color="000000"/>
              <w:left w:val="single" w:sz="4" w:space="0" w:color="000000"/>
              <w:bottom w:val="single" w:sz="4" w:space="0" w:color="000000"/>
            </w:tcBorders>
            <w:shd w:val="clear" w:color="auto" w:fill="auto"/>
            <w:vAlign w:val="bottom"/>
          </w:tcPr>
          <w:p w14:paraId="45964333" w14:textId="77777777" w:rsidR="00217E47" w:rsidRPr="00E650AC" w:rsidRDefault="00217E47" w:rsidP="00344353">
            <w:pPr>
              <w:jc w:val="center"/>
              <w:rPr>
                <w:rFonts w:ascii="Arial" w:hAnsi="Arial" w:cs="Arial"/>
              </w:rPr>
            </w:pPr>
            <w:r w:rsidRPr="00E650AC">
              <w:rPr>
                <w:rFonts w:ascii="Arial" w:hAnsi="Arial" w:cs="Arial"/>
              </w:rPr>
              <w:t>50% bavlna + 50% polyester</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CC974" w14:textId="77777777" w:rsidR="00217E47" w:rsidRPr="00E650AC" w:rsidRDefault="00217E47" w:rsidP="00344353">
            <w:pPr>
              <w:snapToGrid w:val="0"/>
              <w:rPr>
                <w:rFonts w:ascii="Arial" w:hAnsi="Arial" w:cs="Arial"/>
              </w:rPr>
            </w:pPr>
          </w:p>
        </w:tc>
      </w:tr>
      <w:tr w:rsidR="00217E47" w:rsidRPr="00E650AC" w14:paraId="779EF6E7" w14:textId="77777777" w:rsidTr="00344353">
        <w:trPr>
          <w:trHeight w:val="450"/>
        </w:trPr>
        <w:tc>
          <w:tcPr>
            <w:tcW w:w="4440" w:type="dxa"/>
            <w:gridSpan w:val="2"/>
            <w:tcBorders>
              <w:top w:val="single" w:sz="4" w:space="0" w:color="000000"/>
              <w:left w:val="single" w:sz="4" w:space="0" w:color="000000"/>
              <w:bottom w:val="single" w:sz="4" w:space="0" w:color="000000"/>
            </w:tcBorders>
            <w:shd w:val="clear" w:color="auto" w:fill="auto"/>
            <w:vAlign w:val="center"/>
          </w:tcPr>
          <w:p w14:paraId="53E4B510" w14:textId="77777777" w:rsidR="00217E47" w:rsidRPr="00E650AC" w:rsidRDefault="00217E47" w:rsidP="00344353">
            <w:pPr>
              <w:rPr>
                <w:rFonts w:ascii="Arial" w:hAnsi="Arial" w:cs="Arial"/>
              </w:rPr>
            </w:pPr>
            <w:r w:rsidRPr="00E650AC">
              <w:rPr>
                <w:rFonts w:ascii="Arial" w:hAnsi="Arial" w:cs="Arial"/>
              </w:rPr>
              <w:t>Plošná hmotnost  (g/m</w:t>
            </w:r>
            <w:r w:rsidRPr="00E650AC">
              <w:rPr>
                <w:rFonts w:ascii="Arial" w:hAnsi="Arial" w:cs="Arial"/>
                <w:vertAlign w:val="superscript"/>
              </w:rPr>
              <w:t>2</w:t>
            </w:r>
            <w:r w:rsidRPr="00E650AC">
              <w:rPr>
                <w:rFonts w:ascii="Arial" w:hAnsi="Arial" w:cs="Arial"/>
              </w:rPr>
              <w:t>)</w:t>
            </w:r>
          </w:p>
        </w:tc>
        <w:tc>
          <w:tcPr>
            <w:tcW w:w="2200" w:type="dxa"/>
            <w:tcBorders>
              <w:left w:val="single" w:sz="4" w:space="0" w:color="000000"/>
              <w:bottom w:val="single" w:sz="4" w:space="0" w:color="000000"/>
            </w:tcBorders>
            <w:shd w:val="clear" w:color="auto" w:fill="auto"/>
            <w:vAlign w:val="bottom"/>
          </w:tcPr>
          <w:p w14:paraId="08030633" w14:textId="77777777" w:rsidR="00217E47" w:rsidRPr="00E650AC" w:rsidRDefault="00217E47" w:rsidP="00344353">
            <w:pPr>
              <w:jc w:val="center"/>
              <w:rPr>
                <w:rFonts w:ascii="Arial" w:hAnsi="Arial" w:cs="Arial"/>
              </w:rPr>
            </w:pPr>
            <w:r w:rsidRPr="00E650AC">
              <w:rPr>
                <w:rFonts w:ascii="Arial" w:hAnsi="Arial" w:cs="Arial"/>
              </w:rPr>
              <w:t>235 ± 3%</w:t>
            </w:r>
          </w:p>
        </w:tc>
        <w:tc>
          <w:tcPr>
            <w:tcW w:w="2550" w:type="dxa"/>
            <w:tcBorders>
              <w:left w:val="single" w:sz="4" w:space="0" w:color="000000"/>
              <w:bottom w:val="single" w:sz="4" w:space="0" w:color="000000"/>
              <w:right w:val="single" w:sz="4" w:space="0" w:color="000000"/>
            </w:tcBorders>
            <w:shd w:val="clear" w:color="auto" w:fill="auto"/>
            <w:vAlign w:val="center"/>
          </w:tcPr>
          <w:p w14:paraId="77118EC4" w14:textId="77777777" w:rsidR="00217E47" w:rsidRPr="00E650AC" w:rsidRDefault="00217E47" w:rsidP="00344353">
            <w:pPr>
              <w:rPr>
                <w:rFonts w:ascii="Arial" w:hAnsi="Arial" w:cs="Arial"/>
              </w:rPr>
            </w:pPr>
            <w:r w:rsidRPr="00E650AC">
              <w:rPr>
                <w:rFonts w:ascii="Arial" w:hAnsi="Arial" w:cs="Arial"/>
              </w:rPr>
              <w:t>ČSN EN 12127</w:t>
            </w:r>
          </w:p>
        </w:tc>
      </w:tr>
      <w:tr w:rsidR="00217E47" w:rsidRPr="00E650AC" w14:paraId="3E57E7FD" w14:textId="77777777" w:rsidTr="00344353">
        <w:trPr>
          <w:trHeight w:val="450"/>
        </w:trPr>
        <w:tc>
          <w:tcPr>
            <w:tcW w:w="3100" w:type="dxa"/>
            <w:vMerge w:val="restart"/>
            <w:tcBorders>
              <w:left w:val="single" w:sz="4" w:space="0" w:color="000000"/>
              <w:bottom w:val="single" w:sz="4" w:space="0" w:color="000000"/>
            </w:tcBorders>
            <w:shd w:val="clear" w:color="auto" w:fill="auto"/>
            <w:vAlign w:val="center"/>
          </w:tcPr>
          <w:p w14:paraId="2872E5F1" w14:textId="77777777" w:rsidR="00217E47" w:rsidRPr="00E650AC" w:rsidRDefault="00217E47" w:rsidP="00344353">
            <w:pPr>
              <w:rPr>
                <w:rFonts w:ascii="Arial" w:hAnsi="Arial" w:cs="Arial"/>
              </w:rPr>
            </w:pPr>
            <w:r w:rsidRPr="00E650AC">
              <w:rPr>
                <w:rFonts w:ascii="Arial" w:hAnsi="Arial" w:cs="Arial"/>
              </w:rPr>
              <w:t>Pevnost  (N)</w:t>
            </w:r>
          </w:p>
        </w:tc>
        <w:tc>
          <w:tcPr>
            <w:tcW w:w="1340" w:type="dxa"/>
            <w:tcBorders>
              <w:left w:val="single" w:sz="4" w:space="0" w:color="000000"/>
              <w:bottom w:val="single" w:sz="4" w:space="0" w:color="000000"/>
            </w:tcBorders>
            <w:shd w:val="clear" w:color="auto" w:fill="auto"/>
            <w:vAlign w:val="bottom"/>
          </w:tcPr>
          <w:p w14:paraId="5AEC294A" w14:textId="77777777" w:rsidR="00217E47" w:rsidRPr="00E650AC" w:rsidRDefault="00217E47" w:rsidP="00344353">
            <w:pPr>
              <w:rPr>
                <w:rFonts w:ascii="Arial" w:hAnsi="Arial" w:cs="Arial"/>
              </w:rPr>
            </w:pPr>
            <w:r w:rsidRPr="00E650AC">
              <w:rPr>
                <w:rFonts w:ascii="Arial" w:hAnsi="Arial" w:cs="Arial"/>
              </w:rPr>
              <w:t>podélný směr</w:t>
            </w:r>
          </w:p>
        </w:tc>
        <w:tc>
          <w:tcPr>
            <w:tcW w:w="2200" w:type="dxa"/>
            <w:tcBorders>
              <w:left w:val="single" w:sz="4" w:space="0" w:color="000000"/>
              <w:bottom w:val="single" w:sz="4" w:space="0" w:color="000000"/>
            </w:tcBorders>
            <w:shd w:val="clear" w:color="auto" w:fill="auto"/>
            <w:vAlign w:val="bottom"/>
          </w:tcPr>
          <w:p w14:paraId="30F8D473" w14:textId="77777777" w:rsidR="00217E47" w:rsidRPr="00E650AC" w:rsidRDefault="00217E47" w:rsidP="00344353">
            <w:pPr>
              <w:jc w:val="center"/>
              <w:rPr>
                <w:rFonts w:ascii="Arial" w:hAnsi="Arial" w:cs="Arial"/>
              </w:rPr>
            </w:pPr>
            <w:r w:rsidRPr="00E650AC">
              <w:rPr>
                <w:rFonts w:ascii="Arial" w:hAnsi="Arial" w:cs="Arial"/>
              </w:rPr>
              <w:t>650/300</w:t>
            </w:r>
          </w:p>
        </w:tc>
        <w:tc>
          <w:tcPr>
            <w:tcW w:w="2550" w:type="dxa"/>
            <w:vMerge w:val="restart"/>
            <w:tcBorders>
              <w:left w:val="single" w:sz="4" w:space="0" w:color="000000"/>
              <w:bottom w:val="single" w:sz="4" w:space="0" w:color="000000"/>
              <w:right w:val="single" w:sz="4" w:space="0" w:color="000000"/>
            </w:tcBorders>
            <w:shd w:val="clear" w:color="auto" w:fill="auto"/>
            <w:vAlign w:val="center"/>
          </w:tcPr>
          <w:p w14:paraId="54FB0E14" w14:textId="77777777" w:rsidR="00217E47" w:rsidRPr="00E650AC" w:rsidRDefault="00217E47" w:rsidP="00344353">
            <w:pPr>
              <w:rPr>
                <w:rFonts w:ascii="Arial" w:hAnsi="Arial" w:cs="Arial"/>
              </w:rPr>
            </w:pPr>
            <w:r w:rsidRPr="00E650AC">
              <w:rPr>
                <w:rFonts w:ascii="Arial" w:hAnsi="Arial" w:cs="Arial"/>
              </w:rPr>
              <w:t>ČSN EN ISO 12934-1</w:t>
            </w:r>
          </w:p>
        </w:tc>
      </w:tr>
      <w:tr w:rsidR="00217E47" w:rsidRPr="00E650AC" w14:paraId="29C350E4" w14:textId="77777777" w:rsidTr="00344353">
        <w:trPr>
          <w:trHeight w:val="450"/>
        </w:trPr>
        <w:tc>
          <w:tcPr>
            <w:tcW w:w="3100" w:type="dxa"/>
            <w:vMerge/>
            <w:tcBorders>
              <w:left w:val="single" w:sz="4" w:space="0" w:color="000000"/>
              <w:bottom w:val="single" w:sz="4" w:space="0" w:color="000000"/>
            </w:tcBorders>
            <w:shd w:val="clear" w:color="auto" w:fill="auto"/>
            <w:vAlign w:val="center"/>
          </w:tcPr>
          <w:p w14:paraId="4D6B9CC4" w14:textId="77777777" w:rsidR="00217E47" w:rsidRPr="00E650AC" w:rsidRDefault="00217E47" w:rsidP="00344353">
            <w:pPr>
              <w:snapToGrid w:val="0"/>
              <w:rPr>
                <w:rFonts w:ascii="Arial" w:hAnsi="Arial" w:cs="Arial"/>
              </w:rPr>
            </w:pPr>
          </w:p>
        </w:tc>
        <w:tc>
          <w:tcPr>
            <w:tcW w:w="1340" w:type="dxa"/>
            <w:tcBorders>
              <w:left w:val="single" w:sz="4" w:space="0" w:color="000000"/>
              <w:bottom w:val="single" w:sz="4" w:space="0" w:color="000000"/>
            </w:tcBorders>
            <w:shd w:val="clear" w:color="auto" w:fill="auto"/>
            <w:vAlign w:val="bottom"/>
          </w:tcPr>
          <w:p w14:paraId="3469EC76" w14:textId="77777777" w:rsidR="00217E47" w:rsidRPr="00E650AC" w:rsidRDefault="00217E47" w:rsidP="00344353">
            <w:pPr>
              <w:rPr>
                <w:rFonts w:ascii="Arial" w:hAnsi="Arial" w:cs="Arial"/>
              </w:rPr>
            </w:pPr>
            <w:r w:rsidRPr="00E650AC">
              <w:rPr>
                <w:rFonts w:ascii="Arial" w:hAnsi="Arial" w:cs="Arial"/>
              </w:rPr>
              <w:t>příčný směr</w:t>
            </w:r>
          </w:p>
        </w:tc>
        <w:tc>
          <w:tcPr>
            <w:tcW w:w="2200" w:type="dxa"/>
            <w:tcBorders>
              <w:left w:val="single" w:sz="4" w:space="0" w:color="000000"/>
              <w:bottom w:val="single" w:sz="4" w:space="0" w:color="000000"/>
            </w:tcBorders>
            <w:shd w:val="clear" w:color="auto" w:fill="auto"/>
            <w:vAlign w:val="bottom"/>
          </w:tcPr>
          <w:p w14:paraId="5EA13BDD" w14:textId="77777777" w:rsidR="00217E47" w:rsidRPr="00E650AC" w:rsidRDefault="00217E47" w:rsidP="00344353">
            <w:pPr>
              <w:jc w:val="center"/>
              <w:rPr>
                <w:rFonts w:ascii="Arial" w:hAnsi="Arial" w:cs="Arial"/>
              </w:rPr>
            </w:pPr>
            <w:r w:rsidRPr="00E650AC">
              <w:rPr>
                <w:rFonts w:ascii="Arial" w:hAnsi="Arial" w:cs="Arial"/>
              </w:rPr>
              <w:t>650/300</w:t>
            </w:r>
          </w:p>
        </w:tc>
        <w:tc>
          <w:tcPr>
            <w:tcW w:w="2550" w:type="dxa"/>
            <w:vMerge/>
            <w:tcBorders>
              <w:left w:val="single" w:sz="4" w:space="0" w:color="000000"/>
              <w:bottom w:val="single" w:sz="4" w:space="0" w:color="000000"/>
              <w:right w:val="single" w:sz="4" w:space="0" w:color="000000"/>
            </w:tcBorders>
            <w:shd w:val="clear" w:color="auto" w:fill="auto"/>
            <w:vAlign w:val="center"/>
          </w:tcPr>
          <w:p w14:paraId="6A8274AF" w14:textId="77777777" w:rsidR="00217E47" w:rsidRPr="00E650AC" w:rsidRDefault="00217E47" w:rsidP="00344353">
            <w:pPr>
              <w:snapToGrid w:val="0"/>
              <w:rPr>
                <w:rFonts w:ascii="Arial" w:hAnsi="Arial" w:cs="Arial"/>
              </w:rPr>
            </w:pPr>
          </w:p>
        </w:tc>
      </w:tr>
      <w:tr w:rsidR="00217E47" w:rsidRPr="00E650AC" w14:paraId="1FA4F654" w14:textId="77777777" w:rsidTr="00344353">
        <w:trPr>
          <w:trHeight w:val="450"/>
        </w:trPr>
        <w:tc>
          <w:tcPr>
            <w:tcW w:w="3100" w:type="dxa"/>
            <w:vMerge w:val="restart"/>
            <w:tcBorders>
              <w:left w:val="single" w:sz="4" w:space="0" w:color="000000"/>
              <w:bottom w:val="single" w:sz="4" w:space="0" w:color="000000"/>
            </w:tcBorders>
            <w:shd w:val="clear" w:color="auto" w:fill="auto"/>
            <w:vAlign w:val="center"/>
          </w:tcPr>
          <w:p w14:paraId="45030335" w14:textId="77777777" w:rsidR="00217E47" w:rsidRPr="00E650AC" w:rsidRDefault="00217E47" w:rsidP="00344353">
            <w:pPr>
              <w:rPr>
                <w:rFonts w:ascii="Arial" w:hAnsi="Arial" w:cs="Arial"/>
              </w:rPr>
            </w:pPr>
            <w:r w:rsidRPr="00E650AC">
              <w:rPr>
                <w:rFonts w:ascii="Arial" w:hAnsi="Arial" w:cs="Arial"/>
              </w:rPr>
              <w:lastRenderedPageBreak/>
              <w:t>Změna rozměrů po praní ve 40°C</w:t>
            </w:r>
          </w:p>
        </w:tc>
        <w:tc>
          <w:tcPr>
            <w:tcW w:w="1340" w:type="dxa"/>
            <w:tcBorders>
              <w:left w:val="single" w:sz="4" w:space="0" w:color="000000"/>
              <w:bottom w:val="single" w:sz="4" w:space="0" w:color="000000"/>
            </w:tcBorders>
            <w:shd w:val="clear" w:color="auto" w:fill="auto"/>
            <w:vAlign w:val="bottom"/>
          </w:tcPr>
          <w:p w14:paraId="1F9EF3EE" w14:textId="77777777" w:rsidR="00217E47" w:rsidRPr="00E650AC" w:rsidRDefault="00217E47" w:rsidP="00344353">
            <w:pPr>
              <w:rPr>
                <w:rFonts w:ascii="Arial" w:hAnsi="Arial" w:cs="Arial"/>
              </w:rPr>
            </w:pPr>
            <w:r w:rsidRPr="00E650AC">
              <w:rPr>
                <w:rFonts w:ascii="Arial" w:hAnsi="Arial" w:cs="Arial"/>
              </w:rPr>
              <w:t>podélný směr</w:t>
            </w:r>
          </w:p>
        </w:tc>
        <w:tc>
          <w:tcPr>
            <w:tcW w:w="2200" w:type="dxa"/>
            <w:tcBorders>
              <w:left w:val="single" w:sz="4" w:space="0" w:color="000000"/>
              <w:bottom w:val="single" w:sz="4" w:space="0" w:color="000000"/>
            </w:tcBorders>
            <w:shd w:val="clear" w:color="auto" w:fill="auto"/>
            <w:vAlign w:val="bottom"/>
          </w:tcPr>
          <w:p w14:paraId="3000A59D" w14:textId="77777777" w:rsidR="00217E47" w:rsidRPr="00E650AC" w:rsidRDefault="00217E47" w:rsidP="00344353">
            <w:pPr>
              <w:jc w:val="center"/>
              <w:rPr>
                <w:rFonts w:ascii="Arial" w:hAnsi="Arial" w:cs="Arial"/>
              </w:rPr>
            </w:pPr>
            <w:r w:rsidRPr="00E650AC">
              <w:rPr>
                <w:rFonts w:ascii="Arial" w:hAnsi="Arial" w:cs="Arial"/>
              </w:rPr>
              <w:t>&lt; 3%</w:t>
            </w:r>
          </w:p>
        </w:tc>
        <w:tc>
          <w:tcPr>
            <w:tcW w:w="2550" w:type="dxa"/>
            <w:vMerge w:val="restart"/>
            <w:tcBorders>
              <w:left w:val="single" w:sz="4" w:space="0" w:color="000000"/>
              <w:bottom w:val="single" w:sz="4" w:space="0" w:color="000000"/>
              <w:right w:val="single" w:sz="4" w:space="0" w:color="000000"/>
            </w:tcBorders>
            <w:shd w:val="clear" w:color="auto" w:fill="auto"/>
            <w:vAlign w:val="center"/>
          </w:tcPr>
          <w:p w14:paraId="23DE3BB3" w14:textId="77777777" w:rsidR="00217E47" w:rsidRPr="00E650AC" w:rsidRDefault="00217E47" w:rsidP="00344353">
            <w:pPr>
              <w:rPr>
                <w:rFonts w:ascii="Arial" w:hAnsi="Arial" w:cs="Arial"/>
              </w:rPr>
            </w:pPr>
            <w:r w:rsidRPr="00E650AC">
              <w:rPr>
                <w:rFonts w:ascii="Arial" w:hAnsi="Arial" w:cs="Arial"/>
              </w:rPr>
              <w:t>ČSN EN ISO 5077 / ČSN EN ISO 6330</w:t>
            </w:r>
          </w:p>
        </w:tc>
      </w:tr>
      <w:tr w:rsidR="00217E47" w:rsidRPr="00E650AC" w14:paraId="0870D968" w14:textId="77777777" w:rsidTr="00344353">
        <w:trPr>
          <w:trHeight w:val="450"/>
        </w:trPr>
        <w:tc>
          <w:tcPr>
            <w:tcW w:w="3100" w:type="dxa"/>
            <w:vMerge/>
            <w:tcBorders>
              <w:left w:val="single" w:sz="4" w:space="0" w:color="000000"/>
              <w:bottom w:val="single" w:sz="4" w:space="0" w:color="000000"/>
            </w:tcBorders>
            <w:shd w:val="clear" w:color="auto" w:fill="auto"/>
            <w:vAlign w:val="center"/>
          </w:tcPr>
          <w:p w14:paraId="168AC61E" w14:textId="77777777" w:rsidR="00217E47" w:rsidRPr="00E650AC" w:rsidRDefault="00217E47" w:rsidP="00344353">
            <w:pPr>
              <w:snapToGrid w:val="0"/>
              <w:rPr>
                <w:rFonts w:ascii="Arial" w:hAnsi="Arial" w:cs="Arial"/>
              </w:rPr>
            </w:pPr>
          </w:p>
        </w:tc>
        <w:tc>
          <w:tcPr>
            <w:tcW w:w="1340" w:type="dxa"/>
            <w:tcBorders>
              <w:left w:val="single" w:sz="4" w:space="0" w:color="000000"/>
              <w:bottom w:val="single" w:sz="4" w:space="0" w:color="000000"/>
            </w:tcBorders>
            <w:shd w:val="clear" w:color="auto" w:fill="auto"/>
            <w:vAlign w:val="bottom"/>
          </w:tcPr>
          <w:p w14:paraId="64DF18F4" w14:textId="77777777" w:rsidR="00217E47" w:rsidRPr="00E650AC" w:rsidRDefault="00217E47" w:rsidP="00344353">
            <w:pPr>
              <w:rPr>
                <w:rFonts w:ascii="Arial" w:hAnsi="Arial" w:cs="Arial"/>
              </w:rPr>
            </w:pPr>
            <w:r w:rsidRPr="00E650AC">
              <w:rPr>
                <w:rFonts w:ascii="Arial" w:hAnsi="Arial" w:cs="Arial"/>
              </w:rPr>
              <w:t>příčný směr</w:t>
            </w:r>
          </w:p>
        </w:tc>
        <w:tc>
          <w:tcPr>
            <w:tcW w:w="2200" w:type="dxa"/>
            <w:tcBorders>
              <w:left w:val="single" w:sz="4" w:space="0" w:color="000000"/>
              <w:bottom w:val="single" w:sz="4" w:space="0" w:color="000000"/>
            </w:tcBorders>
            <w:shd w:val="clear" w:color="auto" w:fill="auto"/>
            <w:vAlign w:val="bottom"/>
          </w:tcPr>
          <w:p w14:paraId="5DCD4159" w14:textId="77777777" w:rsidR="00217E47" w:rsidRPr="00E650AC" w:rsidRDefault="00217E47" w:rsidP="00344353">
            <w:pPr>
              <w:jc w:val="center"/>
              <w:rPr>
                <w:rFonts w:ascii="Arial" w:hAnsi="Arial" w:cs="Arial"/>
              </w:rPr>
            </w:pPr>
            <w:r w:rsidRPr="00E650AC">
              <w:rPr>
                <w:rFonts w:ascii="Arial" w:hAnsi="Arial" w:cs="Arial"/>
              </w:rPr>
              <w:t>&lt; 3%</w:t>
            </w:r>
          </w:p>
        </w:tc>
        <w:tc>
          <w:tcPr>
            <w:tcW w:w="2550" w:type="dxa"/>
            <w:vMerge/>
            <w:tcBorders>
              <w:left w:val="single" w:sz="4" w:space="0" w:color="000000"/>
              <w:bottom w:val="single" w:sz="4" w:space="0" w:color="000000"/>
              <w:right w:val="single" w:sz="4" w:space="0" w:color="000000"/>
            </w:tcBorders>
            <w:shd w:val="clear" w:color="auto" w:fill="auto"/>
            <w:vAlign w:val="center"/>
          </w:tcPr>
          <w:p w14:paraId="2650E513" w14:textId="77777777" w:rsidR="00217E47" w:rsidRPr="00E650AC" w:rsidRDefault="00217E47" w:rsidP="00344353">
            <w:pPr>
              <w:snapToGrid w:val="0"/>
              <w:rPr>
                <w:rFonts w:ascii="Arial" w:hAnsi="Arial" w:cs="Arial"/>
              </w:rPr>
            </w:pPr>
          </w:p>
        </w:tc>
      </w:tr>
      <w:tr w:rsidR="00217E47" w:rsidRPr="00E650AC" w14:paraId="042E75D8" w14:textId="77777777" w:rsidTr="00344353">
        <w:trPr>
          <w:trHeight w:val="450"/>
        </w:trPr>
        <w:tc>
          <w:tcPr>
            <w:tcW w:w="4440" w:type="dxa"/>
            <w:gridSpan w:val="2"/>
            <w:tcBorders>
              <w:top w:val="single" w:sz="4" w:space="0" w:color="000000"/>
              <w:left w:val="single" w:sz="4" w:space="0" w:color="000000"/>
              <w:bottom w:val="single" w:sz="4" w:space="0" w:color="000000"/>
            </w:tcBorders>
            <w:shd w:val="clear" w:color="auto" w:fill="auto"/>
            <w:vAlign w:val="center"/>
          </w:tcPr>
          <w:p w14:paraId="6C51138A" w14:textId="77777777" w:rsidR="00217E47" w:rsidRPr="00E650AC" w:rsidRDefault="00217E47" w:rsidP="00344353">
            <w:pPr>
              <w:rPr>
                <w:rFonts w:ascii="Arial" w:hAnsi="Arial" w:cs="Arial"/>
              </w:rPr>
            </w:pPr>
            <w:r w:rsidRPr="00E650AC">
              <w:rPr>
                <w:rFonts w:ascii="Arial" w:hAnsi="Arial" w:cs="Arial"/>
              </w:rPr>
              <w:t>Odolnost vůči oděru - Martindale</w:t>
            </w:r>
          </w:p>
        </w:tc>
        <w:tc>
          <w:tcPr>
            <w:tcW w:w="2200" w:type="dxa"/>
            <w:tcBorders>
              <w:left w:val="single" w:sz="4" w:space="0" w:color="000000"/>
              <w:bottom w:val="single" w:sz="4" w:space="0" w:color="000000"/>
            </w:tcBorders>
            <w:shd w:val="clear" w:color="auto" w:fill="auto"/>
            <w:vAlign w:val="bottom"/>
          </w:tcPr>
          <w:p w14:paraId="7D678E23" w14:textId="77777777" w:rsidR="00217E47" w:rsidRPr="00E650AC" w:rsidRDefault="00217E47" w:rsidP="00344353">
            <w:pPr>
              <w:jc w:val="center"/>
              <w:rPr>
                <w:rFonts w:ascii="Arial" w:hAnsi="Arial" w:cs="Arial"/>
              </w:rPr>
            </w:pPr>
            <w:r w:rsidRPr="00E650AC">
              <w:rPr>
                <w:rFonts w:ascii="Arial" w:hAnsi="Arial" w:cs="Arial"/>
              </w:rPr>
              <w:t>min. 10 000 cyklů</w:t>
            </w:r>
          </w:p>
        </w:tc>
        <w:tc>
          <w:tcPr>
            <w:tcW w:w="2550" w:type="dxa"/>
            <w:tcBorders>
              <w:left w:val="single" w:sz="4" w:space="0" w:color="000000"/>
              <w:bottom w:val="single" w:sz="4" w:space="0" w:color="000000"/>
              <w:right w:val="single" w:sz="4" w:space="0" w:color="000000"/>
            </w:tcBorders>
            <w:shd w:val="clear" w:color="auto" w:fill="auto"/>
            <w:vAlign w:val="center"/>
          </w:tcPr>
          <w:p w14:paraId="08C4E268" w14:textId="77777777" w:rsidR="00217E47" w:rsidRPr="00E650AC" w:rsidRDefault="00217E47" w:rsidP="00344353">
            <w:pPr>
              <w:rPr>
                <w:rFonts w:ascii="Arial" w:hAnsi="Arial" w:cs="Arial"/>
              </w:rPr>
            </w:pPr>
            <w:r w:rsidRPr="00E650AC">
              <w:rPr>
                <w:rFonts w:ascii="Arial" w:hAnsi="Arial" w:cs="Arial"/>
              </w:rPr>
              <w:t>ČSN EN ISO 12947-2</w:t>
            </w:r>
          </w:p>
        </w:tc>
      </w:tr>
      <w:tr w:rsidR="00217E47" w:rsidRPr="00E650AC" w14:paraId="291F21E8" w14:textId="77777777" w:rsidTr="00344353">
        <w:trPr>
          <w:trHeight w:val="450"/>
        </w:trPr>
        <w:tc>
          <w:tcPr>
            <w:tcW w:w="3100" w:type="dxa"/>
            <w:vMerge w:val="restart"/>
            <w:tcBorders>
              <w:left w:val="single" w:sz="4" w:space="0" w:color="000000"/>
              <w:bottom w:val="single" w:sz="4" w:space="0" w:color="000000"/>
            </w:tcBorders>
            <w:shd w:val="clear" w:color="auto" w:fill="auto"/>
            <w:vAlign w:val="center"/>
          </w:tcPr>
          <w:p w14:paraId="056B8C94" w14:textId="77777777" w:rsidR="00217E47" w:rsidRPr="00E650AC" w:rsidRDefault="00217E47" w:rsidP="00344353">
            <w:pPr>
              <w:rPr>
                <w:rFonts w:ascii="Arial" w:hAnsi="Arial" w:cs="Arial"/>
              </w:rPr>
            </w:pPr>
            <w:r w:rsidRPr="00E650AC">
              <w:rPr>
                <w:rFonts w:ascii="Arial" w:hAnsi="Arial" w:cs="Arial"/>
              </w:rPr>
              <w:t>Odolnost vůči žmolkování, počet otáček 5000 (st.)</w:t>
            </w:r>
          </w:p>
        </w:tc>
        <w:tc>
          <w:tcPr>
            <w:tcW w:w="1340" w:type="dxa"/>
            <w:tcBorders>
              <w:left w:val="single" w:sz="4" w:space="0" w:color="000000"/>
              <w:bottom w:val="single" w:sz="4" w:space="0" w:color="000000"/>
            </w:tcBorders>
            <w:shd w:val="clear" w:color="auto" w:fill="auto"/>
            <w:vAlign w:val="bottom"/>
          </w:tcPr>
          <w:p w14:paraId="09FCCA95" w14:textId="77777777" w:rsidR="00217E47" w:rsidRPr="00E650AC" w:rsidRDefault="00217E47" w:rsidP="00344353">
            <w:pPr>
              <w:rPr>
                <w:rFonts w:ascii="Arial" w:hAnsi="Arial" w:cs="Arial"/>
              </w:rPr>
            </w:pPr>
            <w:r w:rsidRPr="00E650AC">
              <w:rPr>
                <w:rFonts w:ascii="Arial" w:hAnsi="Arial" w:cs="Arial"/>
              </w:rPr>
              <w:t>Líc</w:t>
            </w:r>
          </w:p>
        </w:tc>
        <w:tc>
          <w:tcPr>
            <w:tcW w:w="2200" w:type="dxa"/>
            <w:tcBorders>
              <w:left w:val="single" w:sz="4" w:space="0" w:color="000000"/>
              <w:bottom w:val="single" w:sz="4" w:space="0" w:color="000000"/>
            </w:tcBorders>
            <w:shd w:val="clear" w:color="auto" w:fill="auto"/>
            <w:vAlign w:val="bottom"/>
          </w:tcPr>
          <w:p w14:paraId="41F46E2D" w14:textId="77777777" w:rsidR="00217E47" w:rsidRPr="00E650AC" w:rsidRDefault="00217E47" w:rsidP="00344353">
            <w:pPr>
              <w:jc w:val="center"/>
              <w:rPr>
                <w:rFonts w:ascii="Arial" w:hAnsi="Arial" w:cs="Arial"/>
              </w:rPr>
            </w:pPr>
            <w:r w:rsidRPr="00E650AC">
              <w:rPr>
                <w:rFonts w:ascii="Arial" w:hAnsi="Arial" w:cs="Arial"/>
              </w:rPr>
              <w:t>min. 4</w:t>
            </w:r>
          </w:p>
        </w:tc>
        <w:tc>
          <w:tcPr>
            <w:tcW w:w="2550" w:type="dxa"/>
            <w:vMerge w:val="restart"/>
            <w:tcBorders>
              <w:left w:val="single" w:sz="4" w:space="0" w:color="000000"/>
              <w:bottom w:val="single" w:sz="4" w:space="0" w:color="000000"/>
              <w:right w:val="single" w:sz="4" w:space="0" w:color="000000"/>
            </w:tcBorders>
            <w:shd w:val="clear" w:color="auto" w:fill="auto"/>
            <w:vAlign w:val="center"/>
          </w:tcPr>
          <w:p w14:paraId="59338917" w14:textId="77777777" w:rsidR="00217E47" w:rsidRPr="00E650AC" w:rsidRDefault="00217E47" w:rsidP="00344353">
            <w:pPr>
              <w:rPr>
                <w:rFonts w:ascii="Arial" w:hAnsi="Arial" w:cs="Arial"/>
              </w:rPr>
            </w:pPr>
            <w:r w:rsidRPr="00E650AC">
              <w:rPr>
                <w:rFonts w:ascii="Arial" w:hAnsi="Arial" w:cs="Arial"/>
              </w:rPr>
              <w:t>ČSN EN 12945-2</w:t>
            </w:r>
          </w:p>
        </w:tc>
      </w:tr>
      <w:tr w:rsidR="00217E47" w:rsidRPr="00E650AC" w14:paraId="32D2C04D" w14:textId="77777777" w:rsidTr="00344353">
        <w:trPr>
          <w:trHeight w:val="450"/>
        </w:trPr>
        <w:tc>
          <w:tcPr>
            <w:tcW w:w="3100" w:type="dxa"/>
            <w:vMerge/>
            <w:tcBorders>
              <w:left w:val="single" w:sz="4" w:space="0" w:color="000000"/>
              <w:bottom w:val="single" w:sz="4" w:space="0" w:color="000000"/>
            </w:tcBorders>
            <w:shd w:val="clear" w:color="auto" w:fill="auto"/>
            <w:vAlign w:val="center"/>
          </w:tcPr>
          <w:p w14:paraId="2A647FFF" w14:textId="77777777" w:rsidR="00217E47" w:rsidRPr="00E650AC" w:rsidRDefault="00217E47" w:rsidP="00344353">
            <w:pPr>
              <w:snapToGrid w:val="0"/>
              <w:rPr>
                <w:rFonts w:ascii="Arial" w:hAnsi="Arial" w:cs="Arial"/>
              </w:rPr>
            </w:pPr>
          </w:p>
        </w:tc>
        <w:tc>
          <w:tcPr>
            <w:tcW w:w="1340" w:type="dxa"/>
            <w:tcBorders>
              <w:left w:val="single" w:sz="4" w:space="0" w:color="000000"/>
              <w:bottom w:val="single" w:sz="4" w:space="0" w:color="000000"/>
            </w:tcBorders>
            <w:shd w:val="clear" w:color="auto" w:fill="auto"/>
            <w:vAlign w:val="bottom"/>
          </w:tcPr>
          <w:p w14:paraId="6C8F34BF" w14:textId="77777777" w:rsidR="00217E47" w:rsidRPr="00E650AC" w:rsidRDefault="00217E47" w:rsidP="00344353">
            <w:pPr>
              <w:rPr>
                <w:rFonts w:ascii="Arial" w:hAnsi="Arial" w:cs="Arial"/>
              </w:rPr>
            </w:pPr>
            <w:r w:rsidRPr="00E650AC">
              <w:rPr>
                <w:rFonts w:ascii="Arial" w:hAnsi="Arial" w:cs="Arial"/>
              </w:rPr>
              <w:t>Rub</w:t>
            </w:r>
          </w:p>
        </w:tc>
        <w:tc>
          <w:tcPr>
            <w:tcW w:w="2200" w:type="dxa"/>
            <w:tcBorders>
              <w:left w:val="single" w:sz="4" w:space="0" w:color="000000"/>
              <w:bottom w:val="single" w:sz="4" w:space="0" w:color="000000"/>
            </w:tcBorders>
            <w:shd w:val="clear" w:color="auto" w:fill="auto"/>
            <w:vAlign w:val="bottom"/>
          </w:tcPr>
          <w:p w14:paraId="4CE77ECB" w14:textId="77777777" w:rsidR="00217E47" w:rsidRPr="00E650AC" w:rsidRDefault="00217E47" w:rsidP="00344353">
            <w:pPr>
              <w:jc w:val="center"/>
              <w:rPr>
                <w:rFonts w:ascii="Arial" w:hAnsi="Arial" w:cs="Arial"/>
              </w:rPr>
            </w:pPr>
            <w:r w:rsidRPr="00E650AC">
              <w:rPr>
                <w:rFonts w:ascii="Arial" w:hAnsi="Arial" w:cs="Arial"/>
              </w:rPr>
              <w:t>min. 4</w:t>
            </w:r>
          </w:p>
        </w:tc>
        <w:tc>
          <w:tcPr>
            <w:tcW w:w="2550" w:type="dxa"/>
            <w:vMerge/>
            <w:tcBorders>
              <w:left w:val="single" w:sz="4" w:space="0" w:color="000000"/>
              <w:bottom w:val="single" w:sz="4" w:space="0" w:color="000000"/>
              <w:right w:val="single" w:sz="4" w:space="0" w:color="000000"/>
            </w:tcBorders>
            <w:shd w:val="clear" w:color="auto" w:fill="auto"/>
            <w:vAlign w:val="center"/>
          </w:tcPr>
          <w:p w14:paraId="67F811E1" w14:textId="77777777" w:rsidR="00217E47" w:rsidRPr="00E650AC" w:rsidRDefault="00217E47" w:rsidP="00344353">
            <w:pPr>
              <w:snapToGrid w:val="0"/>
              <w:rPr>
                <w:rFonts w:ascii="Arial" w:hAnsi="Arial" w:cs="Arial"/>
              </w:rPr>
            </w:pPr>
          </w:p>
        </w:tc>
      </w:tr>
      <w:tr w:rsidR="00217E47" w:rsidRPr="00E650AC" w14:paraId="7E02CB02" w14:textId="77777777" w:rsidTr="00344353">
        <w:trPr>
          <w:trHeight w:val="450"/>
        </w:trPr>
        <w:tc>
          <w:tcPr>
            <w:tcW w:w="4440" w:type="dxa"/>
            <w:gridSpan w:val="2"/>
            <w:tcBorders>
              <w:top w:val="single" w:sz="4" w:space="0" w:color="000000"/>
              <w:left w:val="single" w:sz="4" w:space="0" w:color="000000"/>
              <w:bottom w:val="single" w:sz="4" w:space="0" w:color="000000"/>
            </w:tcBorders>
            <w:shd w:val="clear" w:color="auto" w:fill="auto"/>
            <w:vAlign w:val="center"/>
          </w:tcPr>
          <w:p w14:paraId="5A282276" w14:textId="77777777" w:rsidR="00217E47" w:rsidRPr="00E650AC" w:rsidRDefault="00217E47" w:rsidP="00344353">
            <w:pPr>
              <w:rPr>
                <w:rFonts w:ascii="Arial" w:hAnsi="Arial" w:cs="Arial"/>
              </w:rPr>
            </w:pPr>
            <w:r w:rsidRPr="00E650AC">
              <w:rPr>
                <w:rFonts w:ascii="Arial" w:hAnsi="Arial" w:cs="Arial"/>
              </w:rPr>
              <w:t>Stálobarevnost na světle (st.modré stupnice)</w:t>
            </w:r>
          </w:p>
        </w:tc>
        <w:tc>
          <w:tcPr>
            <w:tcW w:w="2200" w:type="dxa"/>
            <w:tcBorders>
              <w:left w:val="single" w:sz="4" w:space="0" w:color="000000"/>
              <w:bottom w:val="single" w:sz="4" w:space="0" w:color="000000"/>
            </w:tcBorders>
            <w:shd w:val="clear" w:color="auto" w:fill="auto"/>
            <w:vAlign w:val="bottom"/>
          </w:tcPr>
          <w:p w14:paraId="50BEF690" w14:textId="77777777" w:rsidR="00217E47" w:rsidRPr="00E650AC" w:rsidRDefault="00217E47" w:rsidP="00344353">
            <w:pPr>
              <w:jc w:val="center"/>
              <w:rPr>
                <w:rFonts w:ascii="Arial" w:hAnsi="Arial" w:cs="Arial"/>
              </w:rPr>
            </w:pPr>
            <w:r w:rsidRPr="00E650AC">
              <w:rPr>
                <w:rFonts w:ascii="Arial" w:hAnsi="Arial" w:cs="Arial"/>
              </w:rPr>
              <w:t>4</w:t>
            </w:r>
          </w:p>
        </w:tc>
        <w:tc>
          <w:tcPr>
            <w:tcW w:w="2550" w:type="dxa"/>
            <w:tcBorders>
              <w:left w:val="single" w:sz="4" w:space="0" w:color="000000"/>
              <w:bottom w:val="single" w:sz="4" w:space="0" w:color="000000"/>
              <w:right w:val="single" w:sz="4" w:space="0" w:color="000000"/>
            </w:tcBorders>
            <w:shd w:val="clear" w:color="auto" w:fill="auto"/>
            <w:vAlign w:val="center"/>
          </w:tcPr>
          <w:p w14:paraId="4905C927" w14:textId="77777777" w:rsidR="00217E47" w:rsidRPr="00E650AC" w:rsidRDefault="00217E47" w:rsidP="00344353">
            <w:pPr>
              <w:rPr>
                <w:rFonts w:ascii="Arial" w:hAnsi="Arial" w:cs="Arial"/>
              </w:rPr>
            </w:pPr>
            <w:r w:rsidRPr="00E650AC">
              <w:rPr>
                <w:rFonts w:ascii="Arial" w:hAnsi="Arial" w:cs="Arial"/>
              </w:rPr>
              <w:t>ČSN EN ISO 105-B02</w:t>
            </w:r>
          </w:p>
        </w:tc>
      </w:tr>
      <w:tr w:rsidR="00217E47" w:rsidRPr="00E650AC" w14:paraId="6F94F213" w14:textId="77777777" w:rsidTr="00344353">
        <w:trPr>
          <w:trHeight w:val="450"/>
        </w:trPr>
        <w:tc>
          <w:tcPr>
            <w:tcW w:w="3100" w:type="dxa"/>
            <w:vMerge w:val="restart"/>
            <w:tcBorders>
              <w:left w:val="single" w:sz="4" w:space="0" w:color="000000"/>
              <w:bottom w:val="single" w:sz="4" w:space="0" w:color="000000"/>
            </w:tcBorders>
            <w:shd w:val="clear" w:color="auto" w:fill="auto"/>
            <w:vAlign w:val="center"/>
          </w:tcPr>
          <w:p w14:paraId="4C3316DE" w14:textId="77777777" w:rsidR="00217E47" w:rsidRPr="00E650AC" w:rsidRDefault="00217E47" w:rsidP="00344353">
            <w:pPr>
              <w:rPr>
                <w:rFonts w:ascii="Arial" w:hAnsi="Arial" w:cs="Arial"/>
              </w:rPr>
            </w:pPr>
            <w:r w:rsidRPr="00E650AC">
              <w:rPr>
                <w:rFonts w:ascii="Arial" w:hAnsi="Arial" w:cs="Arial"/>
              </w:rPr>
              <w:t>Stálobarevnost v otěru (st.šedé stupnice)</w:t>
            </w:r>
          </w:p>
        </w:tc>
        <w:tc>
          <w:tcPr>
            <w:tcW w:w="1340" w:type="dxa"/>
            <w:tcBorders>
              <w:left w:val="single" w:sz="4" w:space="0" w:color="000000"/>
              <w:bottom w:val="single" w:sz="4" w:space="0" w:color="000000"/>
            </w:tcBorders>
            <w:shd w:val="clear" w:color="auto" w:fill="auto"/>
            <w:vAlign w:val="bottom"/>
          </w:tcPr>
          <w:p w14:paraId="5F012853" w14:textId="77777777" w:rsidR="00217E47" w:rsidRPr="00E650AC" w:rsidRDefault="00217E47" w:rsidP="00344353">
            <w:pPr>
              <w:rPr>
                <w:rFonts w:ascii="Arial" w:hAnsi="Arial" w:cs="Arial"/>
              </w:rPr>
            </w:pPr>
            <w:r w:rsidRPr="00E650AC">
              <w:rPr>
                <w:rFonts w:ascii="Arial" w:hAnsi="Arial" w:cs="Arial"/>
              </w:rPr>
              <w:t>za sucha</w:t>
            </w:r>
          </w:p>
        </w:tc>
        <w:tc>
          <w:tcPr>
            <w:tcW w:w="2200" w:type="dxa"/>
            <w:tcBorders>
              <w:left w:val="single" w:sz="4" w:space="0" w:color="000000"/>
              <w:bottom w:val="single" w:sz="4" w:space="0" w:color="000000"/>
            </w:tcBorders>
            <w:shd w:val="clear" w:color="auto" w:fill="auto"/>
            <w:vAlign w:val="bottom"/>
          </w:tcPr>
          <w:p w14:paraId="4A74E4A6" w14:textId="77777777" w:rsidR="00217E47" w:rsidRPr="00E650AC" w:rsidRDefault="00217E47" w:rsidP="00344353">
            <w:pPr>
              <w:jc w:val="center"/>
              <w:rPr>
                <w:rFonts w:ascii="Arial" w:hAnsi="Arial" w:cs="Arial"/>
              </w:rPr>
            </w:pPr>
            <w:r w:rsidRPr="00E650AC">
              <w:rPr>
                <w:rFonts w:ascii="Arial" w:hAnsi="Arial" w:cs="Arial"/>
              </w:rPr>
              <w:t>4</w:t>
            </w:r>
          </w:p>
        </w:tc>
        <w:tc>
          <w:tcPr>
            <w:tcW w:w="2550" w:type="dxa"/>
            <w:vMerge w:val="restart"/>
            <w:tcBorders>
              <w:left w:val="single" w:sz="4" w:space="0" w:color="000000"/>
              <w:bottom w:val="single" w:sz="4" w:space="0" w:color="000000"/>
              <w:right w:val="single" w:sz="4" w:space="0" w:color="000000"/>
            </w:tcBorders>
            <w:shd w:val="clear" w:color="auto" w:fill="auto"/>
            <w:vAlign w:val="center"/>
          </w:tcPr>
          <w:p w14:paraId="01748EBF" w14:textId="77777777" w:rsidR="00217E47" w:rsidRPr="00E650AC" w:rsidRDefault="00217E47" w:rsidP="00344353">
            <w:pPr>
              <w:rPr>
                <w:rFonts w:ascii="Arial" w:hAnsi="Arial" w:cs="Arial"/>
              </w:rPr>
            </w:pPr>
            <w:r w:rsidRPr="00E650AC">
              <w:rPr>
                <w:rFonts w:ascii="Arial" w:hAnsi="Arial" w:cs="Arial"/>
              </w:rPr>
              <w:t>ČSN EN ISO 105-X12</w:t>
            </w:r>
          </w:p>
        </w:tc>
      </w:tr>
      <w:tr w:rsidR="00217E47" w:rsidRPr="00E650AC" w14:paraId="30CC4A44" w14:textId="77777777" w:rsidTr="00344353">
        <w:trPr>
          <w:trHeight w:val="450"/>
        </w:trPr>
        <w:tc>
          <w:tcPr>
            <w:tcW w:w="3100" w:type="dxa"/>
            <w:vMerge/>
            <w:tcBorders>
              <w:left w:val="single" w:sz="4" w:space="0" w:color="000000"/>
              <w:bottom w:val="single" w:sz="4" w:space="0" w:color="000000"/>
            </w:tcBorders>
            <w:shd w:val="clear" w:color="auto" w:fill="auto"/>
            <w:vAlign w:val="center"/>
          </w:tcPr>
          <w:p w14:paraId="4017C80D" w14:textId="77777777" w:rsidR="00217E47" w:rsidRPr="00E650AC" w:rsidRDefault="00217E47" w:rsidP="00344353">
            <w:pPr>
              <w:snapToGrid w:val="0"/>
              <w:rPr>
                <w:rFonts w:ascii="Arial" w:hAnsi="Arial" w:cs="Arial"/>
              </w:rPr>
            </w:pPr>
          </w:p>
        </w:tc>
        <w:tc>
          <w:tcPr>
            <w:tcW w:w="1340" w:type="dxa"/>
            <w:tcBorders>
              <w:left w:val="single" w:sz="4" w:space="0" w:color="000000"/>
              <w:bottom w:val="single" w:sz="4" w:space="0" w:color="000000"/>
            </w:tcBorders>
            <w:shd w:val="clear" w:color="auto" w:fill="auto"/>
            <w:vAlign w:val="bottom"/>
          </w:tcPr>
          <w:p w14:paraId="6B62778E" w14:textId="77777777" w:rsidR="00217E47" w:rsidRPr="00E650AC" w:rsidRDefault="00217E47" w:rsidP="00344353">
            <w:pPr>
              <w:rPr>
                <w:rFonts w:ascii="Arial" w:hAnsi="Arial" w:cs="Arial"/>
              </w:rPr>
            </w:pPr>
            <w:r w:rsidRPr="00E650AC">
              <w:rPr>
                <w:rFonts w:ascii="Arial" w:hAnsi="Arial" w:cs="Arial"/>
              </w:rPr>
              <w:t>za mokra</w:t>
            </w:r>
          </w:p>
        </w:tc>
        <w:tc>
          <w:tcPr>
            <w:tcW w:w="2200" w:type="dxa"/>
            <w:tcBorders>
              <w:left w:val="single" w:sz="4" w:space="0" w:color="000000"/>
              <w:bottom w:val="single" w:sz="4" w:space="0" w:color="000000"/>
            </w:tcBorders>
            <w:shd w:val="clear" w:color="auto" w:fill="auto"/>
            <w:vAlign w:val="bottom"/>
          </w:tcPr>
          <w:p w14:paraId="3B9184D0" w14:textId="77777777" w:rsidR="00217E47" w:rsidRPr="00E650AC" w:rsidRDefault="00217E47" w:rsidP="00344353">
            <w:pPr>
              <w:jc w:val="center"/>
              <w:rPr>
                <w:rFonts w:ascii="Arial" w:hAnsi="Arial" w:cs="Arial"/>
              </w:rPr>
            </w:pPr>
            <w:r w:rsidRPr="00E650AC">
              <w:rPr>
                <w:rFonts w:ascii="Arial" w:hAnsi="Arial" w:cs="Arial"/>
              </w:rPr>
              <w:t>3</w:t>
            </w:r>
          </w:p>
        </w:tc>
        <w:tc>
          <w:tcPr>
            <w:tcW w:w="2550" w:type="dxa"/>
            <w:vMerge/>
            <w:tcBorders>
              <w:left w:val="single" w:sz="4" w:space="0" w:color="000000"/>
              <w:bottom w:val="single" w:sz="4" w:space="0" w:color="000000"/>
              <w:right w:val="single" w:sz="4" w:space="0" w:color="000000"/>
            </w:tcBorders>
            <w:shd w:val="clear" w:color="auto" w:fill="auto"/>
            <w:vAlign w:val="center"/>
          </w:tcPr>
          <w:p w14:paraId="58A0EDB6" w14:textId="77777777" w:rsidR="00217E47" w:rsidRPr="00E650AC" w:rsidRDefault="00217E47" w:rsidP="00344353">
            <w:pPr>
              <w:snapToGrid w:val="0"/>
              <w:rPr>
                <w:rFonts w:ascii="Arial" w:hAnsi="Arial" w:cs="Arial"/>
              </w:rPr>
            </w:pPr>
          </w:p>
        </w:tc>
      </w:tr>
      <w:tr w:rsidR="00217E47" w:rsidRPr="00E650AC" w14:paraId="2E3BB7F5" w14:textId="77777777" w:rsidTr="00344353">
        <w:trPr>
          <w:trHeight w:val="450"/>
        </w:trPr>
        <w:tc>
          <w:tcPr>
            <w:tcW w:w="4440" w:type="dxa"/>
            <w:gridSpan w:val="2"/>
            <w:tcBorders>
              <w:top w:val="single" w:sz="4" w:space="0" w:color="000000"/>
              <w:left w:val="single" w:sz="4" w:space="0" w:color="000000"/>
              <w:bottom w:val="single" w:sz="4" w:space="0" w:color="000000"/>
            </w:tcBorders>
            <w:shd w:val="clear" w:color="auto" w:fill="auto"/>
            <w:vAlign w:val="center"/>
          </w:tcPr>
          <w:p w14:paraId="2849E2CE" w14:textId="77777777" w:rsidR="00217E47" w:rsidRPr="00E650AC" w:rsidRDefault="00217E47" w:rsidP="00344353">
            <w:pPr>
              <w:rPr>
                <w:rFonts w:ascii="Arial" w:hAnsi="Arial" w:cs="Arial"/>
              </w:rPr>
            </w:pPr>
            <w:r w:rsidRPr="00E650AC">
              <w:rPr>
                <w:rFonts w:ascii="Arial" w:hAnsi="Arial" w:cs="Arial"/>
              </w:rPr>
              <w:t>Stálobarevnost v potu (st.šedé stupnice)</w:t>
            </w:r>
          </w:p>
        </w:tc>
        <w:tc>
          <w:tcPr>
            <w:tcW w:w="2200" w:type="dxa"/>
            <w:tcBorders>
              <w:left w:val="single" w:sz="4" w:space="0" w:color="000000"/>
              <w:bottom w:val="single" w:sz="4" w:space="0" w:color="000000"/>
            </w:tcBorders>
            <w:shd w:val="clear" w:color="auto" w:fill="auto"/>
            <w:vAlign w:val="bottom"/>
          </w:tcPr>
          <w:p w14:paraId="358EB2FB" w14:textId="77777777" w:rsidR="00217E47" w:rsidRPr="00E650AC" w:rsidRDefault="00217E47" w:rsidP="00344353">
            <w:pPr>
              <w:jc w:val="center"/>
              <w:rPr>
                <w:rFonts w:ascii="Arial" w:hAnsi="Arial" w:cs="Arial"/>
              </w:rPr>
            </w:pPr>
            <w:r w:rsidRPr="00E650AC">
              <w:rPr>
                <w:rFonts w:ascii="Arial" w:hAnsi="Arial" w:cs="Arial"/>
              </w:rPr>
              <w:t>4</w:t>
            </w:r>
          </w:p>
        </w:tc>
        <w:tc>
          <w:tcPr>
            <w:tcW w:w="2550" w:type="dxa"/>
            <w:tcBorders>
              <w:left w:val="single" w:sz="4" w:space="0" w:color="000000"/>
              <w:bottom w:val="single" w:sz="4" w:space="0" w:color="000000"/>
              <w:right w:val="single" w:sz="4" w:space="0" w:color="000000"/>
            </w:tcBorders>
            <w:shd w:val="clear" w:color="auto" w:fill="auto"/>
            <w:vAlign w:val="center"/>
          </w:tcPr>
          <w:p w14:paraId="3E751F3A" w14:textId="77777777" w:rsidR="00217E47" w:rsidRPr="00E650AC" w:rsidRDefault="00217E47" w:rsidP="00344353">
            <w:pPr>
              <w:rPr>
                <w:rFonts w:ascii="Arial" w:hAnsi="Arial" w:cs="Arial"/>
              </w:rPr>
            </w:pPr>
            <w:r w:rsidRPr="00E650AC">
              <w:rPr>
                <w:rFonts w:ascii="Arial" w:hAnsi="Arial" w:cs="Arial"/>
              </w:rPr>
              <w:t>ČSN EN ISO 105-E04</w:t>
            </w:r>
          </w:p>
        </w:tc>
      </w:tr>
    </w:tbl>
    <w:p w14:paraId="440CFB35" w14:textId="77777777" w:rsidR="00217E47" w:rsidRPr="00E650AC" w:rsidRDefault="00217E47" w:rsidP="00217E47">
      <w:pPr>
        <w:pStyle w:val="Default"/>
        <w:rPr>
          <w:b/>
          <w:bCs/>
        </w:rPr>
      </w:pPr>
    </w:p>
    <w:p w14:paraId="410E0BDA" w14:textId="77777777" w:rsidR="00217E47" w:rsidRPr="00E650AC" w:rsidRDefault="00217E47" w:rsidP="00217E47">
      <w:pPr>
        <w:pStyle w:val="Default"/>
        <w:rPr>
          <w:b/>
          <w:bCs/>
        </w:rPr>
      </w:pPr>
      <w:r w:rsidRPr="00E650AC">
        <w:rPr>
          <w:noProof/>
          <w:lang w:val="cs-CZ" w:eastAsia="cs-CZ" w:bidi="ar-SA"/>
        </w:rPr>
        <w:drawing>
          <wp:inline distT="0" distB="0" distL="0" distR="0" wp14:anchorId="1233B288" wp14:editId="6454D429">
            <wp:extent cx="5748655" cy="4269740"/>
            <wp:effectExtent l="19050" t="0" r="4445"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srcRect t="2435"/>
                    <a:stretch>
                      <a:fillRect/>
                    </a:stretch>
                  </pic:blipFill>
                  <pic:spPr bwMode="auto">
                    <a:xfrm>
                      <a:off x="0" y="0"/>
                      <a:ext cx="5748655" cy="4269740"/>
                    </a:xfrm>
                    <a:prstGeom prst="rect">
                      <a:avLst/>
                    </a:prstGeom>
                    <a:noFill/>
                    <a:ln w="9525">
                      <a:noFill/>
                      <a:miter lim="800000"/>
                      <a:headEnd/>
                      <a:tailEnd/>
                    </a:ln>
                  </pic:spPr>
                </pic:pic>
              </a:graphicData>
            </a:graphic>
          </wp:inline>
        </w:drawing>
      </w:r>
    </w:p>
    <w:p w14:paraId="52E97DBD" w14:textId="77777777" w:rsidR="00217E47" w:rsidRPr="00E650AC" w:rsidRDefault="00217E47" w:rsidP="00217E47">
      <w:pPr>
        <w:pStyle w:val="Default"/>
        <w:rPr>
          <w:b/>
          <w:bCs/>
        </w:rPr>
      </w:pPr>
    </w:p>
    <w:p w14:paraId="6289A9CE" w14:textId="77777777" w:rsidR="00217E47" w:rsidRPr="00E650AC" w:rsidRDefault="00217E47" w:rsidP="00217E47">
      <w:pPr>
        <w:autoSpaceDE w:val="0"/>
        <w:rPr>
          <w:rFonts w:ascii="Arial" w:hAnsi="Arial" w:cs="Arial"/>
          <w:b/>
          <w:bCs/>
        </w:rPr>
      </w:pPr>
    </w:p>
    <w:p w14:paraId="56441E20" w14:textId="77777777" w:rsidR="00217E47" w:rsidRPr="00E650AC" w:rsidRDefault="00217E47" w:rsidP="00217E47">
      <w:pPr>
        <w:autoSpaceDE w:val="0"/>
        <w:rPr>
          <w:rFonts w:ascii="Arial" w:hAnsi="Arial" w:cs="Arial"/>
          <w:b/>
          <w:bCs/>
        </w:rPr>
      </w:pPr>
    </w:p>
    <w:p w14:paraId="0E4486BF" w14:textId="77777777" w:rsidR="00217E47" w:rsidRPr="00E650AC" w:rsidRDefault="00217E47" w:rsidP="00217E47">
      <w:pPr>
        <w:autoSpaceDE w:val="0"/>
        <w:rPr>
          <w:rFonts w:ascii="Arial" w:hAnsi="Arial" w:cs="Arial"/>
          <w:b/>
          <w:bCs/>
        </w:rPr>
      </w:pPr>
    </w:p>
    <w:p w14:paraId="75F20E0C" w14:textId="77777777" w:rsidR="00217E47" w:rsidRPr="00E650AC" w:rsidRDefault="00217E47" w:rsidP="00217E47">
      <w:pPr>
        <w:autoSpaceDE w:val="0"/>
        <w:rPr>
          <w:rFonts w:ascii="Arial" w:hAnsi="Arial" w:cs="Arial"/>
          <w:b/>
          <w:bCs/>
        </w:rPr>
      </w:pPr>
    </w:p>
    <w:p w14:paraId="6211D932" w14:textId="77777777" w:rsidR="00217E47" w:rsidRPr="00E650AC" w:rsidRDefault="00217E47" w:rsidP="00217E47">
      <w:pPr>
        <w:autoSpaceDE w:val="0"/>
        <w:rPr>
          <w:rFonts w:ascii="Arial" w:eastAsia="Times" w:hAnsi="Arial" w:cs="Arial"/>
          <w:color w:val="000000"/>
        </w:rPr>
      </w:pPr>
      <w:r w:rsidRPr="00E650AC">
        <w:rPr>
          <w:rFonts w:ascii="Arial" w:hAnsi="Arial" w:cs="Arial"/>
          <w:b/>
          <w:bCs/>
        </w:rPr>
        <w:lastRenderedPageBreak/>
        <w:t>5. Košile s krátkým rukávem 50100/ SLIM 50900</w:t>
      </w:r>
      <w:r w:rsidRPr="00E650AC">
        <w:rPr>
          <w:rFonts w:ascii="Arial" w:hAnsi="Arial" w:cs="Arial"/>
          <w:b/>
          <w:bCs/>
          <w:color w:val="000000"/>
        </w:rPr>
        <w:br/>
      </w:r>
    </w:p>
    <w:p w14:paraId="61C6304C" w14:textId="77777777" w:rsidR="00217E47" w:rsidRPr="00E650AC" w:rsidRDefault="00217E47" w:rsidP="00217E47">
      <w:pPr>
        <w:autoSpaceDE w:val="0"/>
        <w:rPr>
          <w:rFonts w:ascii="Arial" w:eastAsia="Andale Sans UI" w:hAnsi="Arial" w:cs="Arial"/>
        </w:rPr>
      </w:pPr>
      <w:r w:rsidRPr="00E650AC">
        <w:rPr>
          <w:rFonts w:ascii="Arial" w:eastAsia="Times" w:hAnsi="Arial" w:cs="Arial"/>
          <w:color w:val="000000"/>
        </w:rPr>
        <w:t xml:space="preserve">Košile modrá s krátkými rukávy zapínáná na knoflíky. </w:t>
      </w:r>
    </w:p>
    <w:p w14:paraId="0B37CB59" w14:textId="77777777" w:rsidR="00217E47" w:rsidRPr="00E650AC" w:rsidRDefault="00217E47" w:rsidP="00217E47">
      <w:pPr>
        <w:widowControl w:val="0"/>
        <w:autoSpaceDE w:val="0"/>
        <w:jc w:val="both"/>
        <w:rPr>
          <w:rFonts w:ascii="Arial" w:eastAsia="Times" w:hAnsi="Arial" w:cs="Arial"/>
          <w:color w:val="000000"/>
        </w:rPr>
      </w:pPr>
      <w:r w:rsidRPr="00E650AC">
        <w:rPr>
          <w:rFonts w:ascii="Arial" w:eastAsia="Times" w:hAnsi="Arial" w:cs="Arial"/>
          <w:color w:val="000000"/>
        </w:rPr>
        <w:t>P</w:t>
      </w:r>
      <w:r w:rsidRPr="00E650AC">
        <w:rPr>
          <w:rFonts w:ascii="Arial" w:eastAsia="TimesNewRoman" w:hAnsi="Arial" w:cs="Arial"/>
          <w:color w:val="000000"/>
        </w:rPr>
        <w:t>ř</w:t>
      </w:r>
      <w:r w:rsidRPr="00E650AC">
        <w:rPr>
          <w:rFonts w:ascii="Arial" w:eastAsia="Times" w:hAnsi="Arial" w:cs="Arial"/>
          <w:color w:val="000000"/>
        </w:rPr>
        <w:t xml:space="preserve">ední a zadní díl je </w:t>
      </w:r>
      <w:r w:rsidRPr="00E650AC">
        <w:rPr>
          <w:rFonts w:ascii="Arial" w:eastAsia="TimesNewRoman" w:hAnsi="Arial" w:cs="Arial"/>
          <w:color w:val="000000"/>
        </w:rPr>
        <w:t>č</w:t>
      </w:r>
      <w:r w:rsidRPr="00E650AC">
        <w:rPr>
          <w:rFonts w:ascii="Arial" w:eastAsia="Times" w:hAnsi="Arial" w:cs="Arial"/>
          <w:color w:val="000000"/>
        </w:rPr>
        <w:t>len</w:t>
      </w:r>
      <w:r w:rsidRPr="00E650AC">
        <w:rPr>
          <w:rFonts w:ascii="Arial" w:eastAsia="TimesNewRoman" w:hAnsi="Arial" w:cs="Arial"/>
          <w:color w:val="000000"/>
        </w:rPr>
        <w:t>ě</w:t>
      </w:r>
      <w:r w:rsidRPr="00E650AC">
        <w:rPr>
          <w:rFonts w:ascii="Arial" w:eastAsia="Times" w:hAnsi="Arial" w:cs="Arial"/>
          <w:color w:val="000000"/>
        </w:rPr>
        <w:t>n sedlem. Ve st</w:t>
      </w:r>
      <w:r w:rsidRPr="00E650AC">
        <w:rPr>
          <w:rFonts w:ascii="Arial" w:eastAsia="TimesNewRoman" w:hAnsi="Arial" w:cs="Arial"/>
          <w:color w:val="000000"/>
        </w:rPr>
        <w:t>ř</w:t>
      </w:r>
      <w:r w:rsidRPr="00E650AC">
        <w:rPr>
          <w:rFonts w:ascii="Arial" w:eastAsia="Times" w:hAnsi="Arial" w:cs="Arial"/>
          <w:color w:val="000000"/>
        </w:rPr>
        <w:t>edu p</w:t>
      </w:r>
      <w:r w:rsidRPr="00E650AC">
        <w:rPr>
          <w:rFonts w:ascii="Arial" w:eastAsia="TimesNewRoman" w:hAnsi="Arial" w:cs="Arial"/>
          <w:color w:val="000000"/>
        </w:rPr>
        <w:t>ř</w:t>
      </w:r>
      <w:r w:rsidRPr="00E650AC">
        <w:rPr>
          <w:rFonts w:ascii="Arial" w:eastAsia="Times" w:hAnsi="Arial" w:cs="Arial"/>
          <w:color w:val="000000"/>
        </w:rPr>
        <w:t>edního dílu je vypracovaná ozdobná léga 3 cm široká s knoflíkovými dírkami. Zadní díl je hladký bez záševků.</w:t>
      </w:r>
    </w:p>
    <w:p w14:paraId="7680D2D8" w14:textId="77777777" w:rsidR="00217E47" w:rsidRPr="00E650AC" w:rsidRDefault="00217E47" w:rsidP="00217E47">
      <w:pPr>
        <w:widowControl w:val="0"/>
        <w:autoSpaceDE w:val="0"/>
        <w:jc w:val="both"/>
        <w:rPr>
          <w:rFonts w:ascii="Arial" w:eastAsia="Times" w:hAnsi="Arial" w:cs="Arial"/>
          <w:color w:val="000000"/>
        </w:rPr>
      </w:pPr>
      <w:r w:rsidRPr="00E650AC">
        <w:rPr>
          <w:rFonts w:ascii="Arial" w:eastAsia="Times" w:hAnsi="Arial" w:cs="Arial"/>
          <w:color w:val="000000"/>
        </w:rPr>
        <w:t>Nakládané šestihranné náprsní kapsy mají uprost</w:t>
      </w:r>
      <w:r w:rsidRPr="00E650AC">
        <w:rPr>
          <w:rFonts w:ascii="Arial" w:eastAsia="TimesNewRoman" w:hAnsi="Arial" w:cs="Arial"/>
          <w:color w:val="000000"/>
        </w:rPr>
        <w:t>ř</w:t>
      </w:r>
      <w:r w:rsidRPr="00E650AC">
        <w:rPr>
          <w:rFonts w:ascii="Arial" w:eastAsia="Times" w:hAnsi="Arial" w:cs="Arial"/>
          <w:color w:val="000000"/>
        </w:rPr>
        <w:t>ed odšitý sámek s poutkem na odznak. Kapsy jsou kryty tvarovanými patkami všité do sedla se zapínáním na knoflík. Do pr</w:t>
      </w:r>
      <w:r w:rsidRPr="00E650AC">
        <w:rPr>
          <w:rFonts w:ascii="Arial" w:eastAsia="TimesNewRoman" w:hAnsi="Arial" w:cs="Arial"/>
          <w:color w:val="000000"/>
        </w:rPr>
        <w:t>ů</w:t>
      </w:r>
      <w:r w:rsidRPr="00E650AC">
        <w:rPr>
          <w:rFonts w:ascii="Arial" w:eastAsia="Times" w:hAnsi="Arial" w:cs="Arial"/>
          <w:color w:val="000000"/>
        </w:rPr>
        <w:t>ramk</w:t>
      </w:r>
      <w:r w:rsidRPr="00E650AC">
        <w:rPr>
          <w:rFonts w:ascii="Arial" w:eastAsia="TimesNewRoman" w:hAnsi="Arial" w:cs="Arial"/>
          <w:color w:val="000000"/>
        </w:rPr>
        <w:t xml:space="preserve">ů </w:t>
      </w:r>
      <w:r w:rsidRPr="00E650AC">
        <w:rPr>
          <w:rFonts w:ascii="Arial" w:eastAsia="Times" w:hAnsi="Arial" w:cs="Arial"/>
          <w:color w:val="000000"/>
        </w:rPr>
        <w:t>jsou vloženy tvarované nárameníky, které jsou upevn</w:t>
      </w:r>
      <w:r w:rsidRPr="00E650AC">
        <w:rPr>
          <w:rFonts w:ascii="Arial" w:eastAsia="TimesNewRoman" w:hAnsi="Arial" w:cs="Arial"/>
          <w:color w:val="000000"/>
        </w:rPr>
        <w:t>ě</w:t>
      </w:r>
      <w:r w:rsidRPr="00E650AC">
        <w:rPr>
          <w:rFonts w:ascii="Arial" w:eastAsia="Times" w:hAnsi="Arial" w:cs="Arial"/>
          <w:color w:val="000000"/>
        </w:rPr>
        <w:t>ny k ramennímu švu knoflíkem v modré barvě. Krátké rukávy jsou jednodílné zakončeny manžetou 3 cm širokou. Límec je dvojdílný, vyztužený.</w:t>
      </w:r>
    </w:p>
    <w:p w14:paraId="4725AD8B" w14:textId="77777777" w:rsidR="00217E47" w:rsidRPr="00E650AC" w:rsidRDefault="00217E47" w:rsidP="00217E47">
      <w:pPr>
        <w:widowControl w:val="0"/>
        <w:autoSpaceDE w:val="0"/>
        <w:jc w:val="both"/>
        <w:rPr>
          <w:rFonts w:ascii="Arial" w:eastAsia="Times" w:hAnsi="Arial" w:cs="Arial"/>
          <w:color w:val="000000"/>
        </w:rPr>
      </w:pPr>
      <w:r w:rsidRPr="00E650AC">
        <w:rPr>
          <w:rFonts w:ascii="Arial" w:eastAsia="Times" w:hAnsi="Arial" w:cs="Arial"/>
          <w:color w:val="000000"/>
        </w:rPr>
        <w:t>Veškerá zakončení jsou zpevněna prošitím.</w:t>
      </w:r>
    </w:p>
    <w:p w14:paraId="0B7F77C1" w14:textId="77777777" w:rsidR="00217E47" w:rsidRPr="00E650AC" w:rsidRDefault="00217E47" w:rsidP="00217E47">
      <w:pPr>
        <w:widowControl w:val="0"/>
        <w:autoSpaceDE w:val="0"/>
        <w:jc w:val="both"/>
        <w:rPr>
          <w:rFonts w:ascii="Arial" w:eastAsia="Times" w:hAnsi="Arial" w:cs="Arial"/>
          <w:color w:val="000000"/>
        </w:rPr>
      </w:pPr>
      <w:r w:rsidRPr="00E650AC">
        <w:rPr>
          <w:rFonts w:ascii="Arial" w:eastAsia="Times" w:hAnsi="Arial" w:cs="Arial"/>
          <w:color w:val="000000"/>
        </w:rPr>
        <w:t xml:space="preserve">Dámské a pánské provedení. Dámské provedení má opačné zapínání a vypasovaný střih. </w:t>
      </w:r>
    </w:p>
    <w:p w14:paraId="3421DAD1" w14:textId="77777777" w:rsidR="00217E47" w:rsidRPr="00E650AC" w:rsidRDefault="00217E47" w:rsidP="00217E47">
      <w:pPr>
        <w:widowControl w:val="0"/>
        <w:autoSpaceDE w:val="0"/>
        <w:rPr>
          <w:rFonts w:ascii="Arial" w:eastAsia="Times" w:hAnsi="Arial" w:cs="Arial"/>
          <w:color w:val="000000"/>
        </w:rPr>
      </w:pPr>
    </w:p>
    <w:p w14:paraId="11D44424" w14:textId="77777777" w:rsidR="00217E47" w:rsidRPr="00E650AC" w:rsidRDefault="00217E47" w:rsidP="00217E47">
      <w:pPr>
        <w:widowControl w:val="0"/>
        <w:autoSpaceDE w:val="0"/>
        <w:rPr>
          <w:rFonts w:ascii="Arial" w:eastAsia="Times" w:hAnsi="Arial" w:cs="Arial"/>
          <w:color w:val="000000"/>
        </w:rPr>
      </w:pPr>
      <w:r w:rsidRPr="00E650AC">
        <w:rPr>
          <w:rFonts w:ascii="Arial" w:eastAsia="Times" w:hAnsi="Arial" w:cs="Arial"/>
          <w:color w:val="000000"/>
        </w:rPr>
        <w:tab/>
      </w:r>
    </w:p>
    <w:p w14:paraId="1746E61B" w14:textId="77777777" w:rsidR="00217E47" w:rsidRPr="00E650AC" w:rsidRDefault="00217E47" w:rsidP="00217E47">
      <w:pPr>
        <w:widowControl w:val="0"/>
        <w:autoSpaceDE w:val="0"/>
        <w:jc w:val="both"/>
        <w:rPr>
          <w:rFonts w:ascii="Arial" w:eastAsia="TimesNewRomanPSMT" w:hAnsi="Arial" w:cs="Arial"/>
        </w:rPr>
      </w:pPr>
      <w:r w:rsidRPr="00E650AC">
        <w:rPr>
          <w:rFonts w:ascii="Arial" w:eastAsia="Times" w:hAnsi="Arial" w:cs="Arial"/>
          <w:color w:val="000000"/>
        </w:rPr>
        <w:t>Na levém rukávu je vyšitý znak MP Karlovy Vary, na pravém rukávu vyšitá hodnostní insignie. Na pravém předním díle v prsní části vyšitý znak MP a služební číslo, nad levou patkou kapsy je vyšitý žlutý nápis Městská policie.</w:t>
      </w:r>
    </w:p>
    <w:p w14:paraId="15F66929" w14:textId="77777777" w:rsidR="00217E47" w:rsidRPr="00E650AC" w:rsidRDefault="00217E47" w:rsidP="00217E47">
      <w:pPr>
        <w:widowControl w:val="0"/>
        <w:autoSpaceDE w:val="0"/>
        <w:jc w:val="both"/>
        <w:rPr>
          <w:rFonts w:ascii="Arial" w:eastAsia="Andale Sans UI" w:hAnsi="Arial" w:cs="Arial"/>
        </w:rPr>
      </w:pPr>
    </w:p>
    <w:p w14:paraId="292D0B15" w14:textId="77777777" w:rsidR="00217E47" w:rsidRPr="00E650AC" w:rsidRDefault="00217E47" w:rsidP="00217E47">
      <w:pPr>
        <w:widowControl w:val="0"/>
        <w:autoSpaceDE w:val="0"/>
        <w:rPr>
          <w:rFonts w:ascii="Arial" w:eastAsia="Andale Sans UI" w:hAnsi="Arial" w:cs="Arial"/>
          <w:b/>
        </w:rPr>
      </w:pPr>
    </w:p>
    <w:p w14:paraId="400EFF84" w14:textId="77777777" w:rsidR="00217E47" w:rsidRPr="00E650AC" w:rsidRDefault="00217E47" w:rsidP="00217E47">
      <w:pPr>
        <w:widowControl w:val="0"/>
        <w:autoSpaceDE w:val="0"/>
        <w:rPr>
          <w:rFonts w:ascii="Arial" w:eastAsia="TimesNewRomanPSMT" w:hAnsi="Arial" w:cs="Arial"/>
        </w:rPr>
      </w:pPr>
      <w:r w:rsidRPr="00E650AC">
        <w:rPr>
          <w:rFonts w:ascii="Arial" w:eastAsia="TimesNewRomanPS-BoldMT" w:hAnsi="Arial" w:cs="Arial"/>
          <w:b/>
          <w:bCs/>
        </w:rPr>
        <w:t>BALENÍ:</w:t>
      </w:r>
    </w:p>
    <w:p w14:paraId="1A6D5175" w14:textId="77777777" w:rsidR="00217E47" w:rsidRPr="00E650AC" w:rsidRDefault="00217E47" w:rsidP="00217E47">
      <w:pPr>
        <w:widowControl w:val="0"/>
        <w:autoSpaceDE w:val="0"/>
        <w:rPr>
          <w:rFonts w:ascii="Arial" w:eastAsia="TimesNewRomanPS-BoldMT" w:hAnsi="Arial" w:cs="Arial"/>
          <w:b/>
          <w:bCs/>
        </w:rPr>
      </w:pPr>
      <w:r w:rsidRPr="00E650AC">
        <w:rPr>
          <w:rFonts w:ascii="Arial" w:eastAsia="TimesNewRomanPSMT" w:hAnsi="Arial" w:cs="Arial"/>
        </w:rPr>
        <w:tab/>
        <w:t>Výrobek je balen po 1 kuse do polyethylenového sáčku.</w:t>
      </w:r>
      <w:r w:rsidRPr="00E650AC">
        <w:rPr>
          <w:rFonts w:ascii="Arial" w:eastAsia="TimesNewRomanPSMT" w:hAnsi="Arial" w:cs="Arial"/>
        </w:rPr>
        <w:br/>
      </w:r>
    </w:p>
    <w:p w14:paraId="6EDABB8F" w14:textId="77777777" w:rsidR="00217E47" w:rsidRPr="00E650AC" w:rsidRDefault="00217E47" w:rsidP="00217E47">
      <w:pPr>
        <w:widowControl w:val="0"/>
        <w:autoSpaceDE w:val="0"/>
        <w:rPr>
          <w:rFonts w:ascii="Arial" w:eastAsia="Symbol" w:hAnsi="Arial" w:cs="Arial"/>
        </w:rPr>
      </w:pPr>
      <w:r w:rsidRPr="00E650AC">
        <w:rPr>
          <w:rFonts w:ascii="Arial" w:eastAsia="TimesNewRomanPS-BoldMT" w:hAnsi="Arial" w:cs="Arial"/>
          <w:b/>
          <w:bCs/>
        </w:rPr>
        <w:t>OZNAČENÍ VÝROBKU:</w:t>
      </w:r>
    </w:p>
    <w:p w14:paraId="585A56C8" w14:textId="77777777" w:rsidR="00217E47" w:rsidRPr="00E650AC" w:rsidRDefault="00217E47" w:rsidP="00217E47">
      <w:pPr>
        <w:widowControl w:val="0"/>
        <w:numPr>
          <w:ilvl w:val="0"/>
          <w:numId w:val="22"/>
        </w:numPr>
        <w:suppressAutoHyphens/>
        <w:autoSpaceDE w:val="0"/>
        <w:rPr>
          <w:rFonts w:ascii="Arial" w:eastAsia="Symbol" w:hAnsi="Arial" w:cs="Arial"/>
        </w:rPr>
      </w:pPr>
      <w:r w:rsidRPr="00E650AC">
        <w:rPr>
          <w:rFonts w:ascii="Arial" w:eastAsia="TimesNewRomanPSMT" w:hAnsi="Arial" w:cs="Arial"/>
        </w:rPr>
        <w:t>výrobce,</w:t>
      </w:r>
    </w:p>
    <w:p w14:paraId="1CC01DFC" w14:textId="77777777" w:rsidR="00217E47" w:rsidRPr="00E650AC" w:rsidRDefault="00217E47" w:rsidP="00217E47">
      <w:pPr>
        <w:widowControl w:val="0"/>
        <w:numPr>
          <w:ilvl w:val="0"/>
          <w:numId w:val="22"/>
        </w:numPr>
        <w:suppressAutoHyphens/>
        <w:autoSpaceDE w:val="0"/>
        <w:rPr>
          <w:rFonts w:ascii="Arial" w:eastAsia="Symbol" w:hAnsi="Arial" w:cs="Arial"/>
        </w:rPr>
      </w:pPr>
      <w:r w:rsidRPr="00E650AC">
        <w:rPr>
          <w:rFonts w:ascii="Arial" w:eastAsia="TimesNewRomanPSMT" w:hAnsi="Arial" w:cs="Arial"/>
        </w:rPr>
        <w:t>velikost (případně kód velikosti),</w:t>
      </w:r>
    </w:p>
    <w:p w14:paraId="114B1288" w14:textId="77777777" w:rsidR="00217E47" w:rsidRPr="00E650AC" w:rsidRDefault="00217E47" w:rsidP="00217E47">
      <w:pPr>
        <w:widowControl w:val="0"/>
        <w:numPr>
          <w:ilvl w:val="0"/>
          <w:numId w:val="22"/>
        </w:numPr>
        <w:suppressAutoHyphens/>
        <w:autoSpaceDE w:val="0"/>
        <w:rPr>
          <w:rFonts w:ascii="Arial" w:eastAsia="Symbol" w:hAnsi="Arial" w:cs="Arial"/>
        </w:rPr>
      </w:pPr>
      <w:r w:rsidRPr="00E650AC">
        <w:rPr>
          <w:rFonts w:ascii="Arial" w:eastAsia="TimesNewRomanPSMT" w:hAnsi="Arial" w:cs="Arial"/>
        </w:rPr>
        <w:t>fazona,</w:t>
      </w:r>
    </w:p>
    <w:p w14:paraId="0812B7E9" w14:textId="77777777" w:rsidR="00217E47" w:rsidRPr="00E650AC" w:rsidRDefault="00217E47" w:rsidP="00217E47">
      <w:pPr>
        <w:widowControl w:val="0"/>
        <w:numPr>
          <w:ilvl w:val="0"/>
          <w:numId w:val="22"/>
        </w:numPr>
        <w:suppressAutoHyphens/>
        <w:autoSpaceDE w:val="0"/>
        <w:rPr>
          <w:rFonts w:ascii="Arial" w:eastAsia="Symbol" w:hAnsi="Arial" w:cs="Arial"/>
        </w:rPr>
      </w:pPr>
      <w:r w:rsidRPr="00E650AC">
        <w:rPr>
          <w:rFonts w:ascii="Arial" w:eastAsia="TimesNewRomanPSMT" w:hAnsi="Arial" w:cs="Arial"/>
        </w:rPr>
        <w:t>datum výroby (měsíc/rok),</w:t>
      </w:r>
    </w:p>
    <w:p w14:paraId="51262A94" w14:textId="77777777" w:rsidR="00217E47" w:rsidRPr="00E650AC" w:rsidRDefault="00217E47" w:rsidP="00217E47">
      <w:pPr>
        <w:widowControl w:val="0"/>
        <w:numPr>
          <w:ilvl w:val="0"/>
          <w:numId w:val="22"/>
        </w:numPr>
        <w:suppressAutoHyphens/>
        <w:autoSpaceDE w:val="0"/>
        <w:rPr>
          <w:rFonts w:ascii="Arial" w:eastAsia="Symbol" w:hAnsi="Arial" w:cs="Arial"/>
        </w:rPr>
      </w:pPr>
      <w:r w:rsidRPr="00E650AC">
        <w:rPr>
          <w:rFonts w:ascii="Arial" w:eastAsia="TimesNewRomanPSMT" w:hAnsi="Arial" w:cs="Arial"/>
        </w:rPr>
        <w:t>symboly pro ošetřování,</w:t>
      </w:r>
    </w:p>
    <w:p w14:paraId="403C4DCD" w14:textId="77777777" w:rsidR="00217E47" w:rsidRPr="00E650AC" w:rsidRDefault="00217E47" w:rsidP="00217E47">
      <w:pPr>
        <w:widowControl w:val="0"/>
        <w:numPr>
          <w:ilvl w:val="0"/>
          <w:numId w:val="22"/>
        </w:numPr>
        <w:suppressAutoHyphens/>
        <w:autoSpaceDE w:val="0"/>
        <w:rPr>
          <w:rFonts w:ascii="Arial" w:eastAsia="TimesNewRomanPSMT" w:hAnsi="Arial" w:cs="Arial"/>
        </w:rPr>
      </w:pPr>
      <w:r w:rsidRPr="00E650AC">
        <w:rPr>
          <w:rFonts w:ascii="Arial" w:eastAsia="Symbol" w:hAnsi="Arial" w:cs="Arial"/>
        </w:rPr>
        <w:t>m</w:t>
      </w:r>
      <w:r w:rsidRPr="00E650AC">
        <w:rPr>
          <w:rFonts w:ascii="Arial" w:eastAsia="TimesNewRomanPSMT" w:hAnsi="Arial" w:cs="Arial"/>
        </w:rPr>
        <w:t>ateriálové složení.</w:t>
      </w:r>
    </w:p>
    <w:p w14:paraId="648189BC" w14:textId="77777777" w:rsidR="00217E47" w:rsidRPr="00E650AC" w:rsidRDefault="00217E47" w:rsidP="00217E47">
      <w:pPr>
        <w:widowControl w:val="0"/>
        <w:autoSpaceDE w:val="0"/>
        <w:rPr>
          <w:rFonts w:ascii="Arial" w:eastAsia="TimesNewRomanPSMT" w:hAnsi="Arial" w:cs="Arial"/>
        </w:rPr>
      </w:pPr>
    </w:p>
    <w:p w14:paraId="588DF073" w14:textId="77777777" w:rsidR="00217E47" w:rsidRPr="00E650AC" w:rsidRDefault="00217E47" w:rsidP="00217E47">
      <w:pPr>
        <w:widowControl w:val="0"/>
        <w:autoSpaceDE w:val="0"/>
        <w:rPr>
          <w:rFonts w:ascii="Arial" w:eastAsia="Symbol" w:hAnsi="Arial" w:cs="Arial"/>
        </w:rPr>
      </w:pPr>
      <w:r w:rsidRPr="00E650AC">
        <w:rPr>
          <w:rFonts w:ascii="Arial" w:eastAsia="TimesNewRomanPSMT" w:hAnsi="Arial" w:cs="Arial"/>
          <w:b/>
          <w:bCs/>
        </w:rPr>
        <w:t>Umístění označení:</w:t>
      </w:r>
    </w:p>
    <w:p w14:paraId="584E4EFB" w14:textId="77777777" w:rsidR="00217E47" w:rsidRPr="00E650AC" w:rsidRDefault="00217E47" w:rsidP="00217E47">
      <w:pPr>
        <w:widowControl w:val="0"/>
        <w:numPr>
          <w:ilvl w:val="0"/>
          <w:numId w:val="23"/>
        </w:numPr>
        <w:suppressAutoHyphens/>
        <w:autoSpaceDE w:val="0"/>
        <w:rPr>
          <w:rFonts w:ascii="Arial" w:eastAsia="Symbol" w:hAnsi="Arial" w:cs="Arial"/>
        </w:rPr>
      </w:pPr>
      <w:r w:rsidRPr="00E650AC">
        <w:rPr>
          <w:rFonts w:ascii="Arial" w:eastAsia="TimesNewRomanPSMT" w:hAnsi="Arial" w:cs="Arial"/>
        </w:rPr>
        <w:t>na sáček,</w:t>
      </w:r>
    </w:p>
    <w:p w14:paraId="4F38DFE7" w14:textId="77777777" w:rsidR="00217E47" w:rsidRPr="00E650AC" w:rsidRDefault="00217E47" w:rsidP="00217E47">
      <w:pPr>
        <w:widowControl w:val="0"/>
        <w:numPr>
          <w:ilvl w:val="0"/>
          <w:numId w:val="23"/>
        </w:numPr>
        <w:suppressAutoHyphens/>
        <w:autoSpaceDE w:val="0"/>
        <w:rPr>
          <w:rFonts w:ascii="Arial" w:eastAsia="TimesNewRomanPSMT" w:hAnsi="Arial" w:cs="Arial"/>
        </w:rPr>
      </w:pPr>
      <w:r w:rsidRPr="00E650AC">
        <w:rPr>
          <w:rFonts w:ascii="Arial" w:eastAsia="TimesNewRomanPSMT" w:hAnsi="Arial" w:cs="Arial"/>
        </w:rPr>
        <w:t>na výrobek - plné znění na etiketu do vnitřního bočního levého švu, do průkrčníkového švu navíc samostatně velikost</w:t>
      </w:r>
    </w:p>
    <w:p w14:paraId="53F29043" w14:textId="77777777" w:rsidR="00217E47" w:rsidRPr="00E650AC" w:rsidRDefault="00217E47" w:rsidP="00217E47">
      <w:pPr>
        <w:widowControl w:val="0"/>
        <w:autoSpaceDE w:val="0"/>
        <w:rPr>
          <w:rFonts w:ascii="Arial" w:eastAsia="TimesNewRomanPSMT" w:hAnsi="Arial" w:cs="Arial"/>
        </w:rPr>
      </w:pPr>
    </w:p>
    <w:p w14:paraId="1B953109" w14:textId="77777777" w:rsidR="00217E47" w:rsidRPr="00E650AC" w:rsidRDefault="00217E47" w:rsidP="00217E47">
      <w:pPr>
        <w:widowControl w:val="0"/>
        <w:autoSpaceDE w:val="0"/>
        <w:rPr>
          <w:rFonts w:ascii="Arial" w:eastAsia="Andale Sans UI" w:hAnsi="Arial" w:cs="Arial"/>
        </w:rPr>
      </w:pPr>
      <w:r w:rsidRPr="00E650AC">
        <w:rPr>
          <w:rFonts w:ascii="Arial" w:eastAsia="TimesNewRomanPSMT" w:hAnsi="Arial" w:cs="Arial"/>
        </w:rPr>
        <w:t>Etikety na výrobku stálobarevné a čitelné i po údržbě.</w:t>
      </w:r>
    </w:p>
    <w:p w14:paraId="4586DFD0" w14:textId="77777777" w:rsidR="00217E47" w:rsidRPr="00E650AC" w:rsidRDefault="00217E47" w:rsidP="00217E47">
      <w:pPr>
        <w:widowControl w:val="0"/>
        <w:autoSpaceDE w:val="0"/>
        <w:rPr>
          <w:rFonts w:ascii="Arial" w:eastAsia="Andale Sans UI" w:hAnsi="Arial" w:cs="Arial"/>
        </w:rPr>
      </w:pPr>
    </w:p>
    <w:p w14:paraId="62451B95" w14:textId="77777777" w:rsidR="00217E47" w:rsidRPr="00E650AC" w:rsidRDefault="00217E47" w:rsidP="00217E47">
      <w:pPr>
        <w:widowControl w:val="0"/>
        <w:autoSpaceDE w:val="0"/>
        <w:rPr>
          <w:rFonts w:ascii="Arial" w:eastAsia="Andale Sans UI" w:hAnsi="Arial" w:cs="Arial"/>
        </w:rPr>
      </w:pPr>
      <w:r w:rsidRPr="00E650AC">
        <w:rPr>
          <w:rFonts w:ascii="Arial" w:eastAsia="Andale Sans UI" w:hAnsi="Arial" w:cs="Arial"/>
          <w:noProof/>
          <w:lang w:val="cs-CZ" w:eastAsia="cs-CZ"/>
        </w:rPr>
        <w:drawing>
          <wp:anchor distT="0" distB="0" distL="0" distR="0" simplePos="0" relativeHeight="251660288" behindDoc="0" locked="0" layoutInCell="1" allowOverlap="1" wp14:anchorId="255C110C" wp14:editId="5806BF44">
            <wp:simplePos x="0" y="0"/>
            <wp:positionH relativeFrom="column">
              <wp:posOffset>62230</wp:posOffset>
            </wp:positionH>
            <wp:positionV relativeFrom="paragraph">
              <wp:posOffset>295275</wp:posOffset>
            </wp:positionV>
            <wp:extent cx="2999105" cy="511175"/>
            <wp:effectExtent l="19050" t="0" r="0" b="0"/>
            <wp:wrapTopAndBottom/>
            <wp:docPr id="2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2999105" cy="511175"/>
                    </a:xfrm>
                    <a:prstGeom prst="rect">
                      <a:avLst/>
                    </a:prstGeom>
                    <a:solidFill>
                      <a:srgbClr val="FFFFFF"/>
                    </a:solidFill>
                    <a:ln w="9525">
                      <a:noFill/>
                      <a:miter lim="800000"/>
                      <a:headEnd/>
                      <a:tailEnd/>
                    </a:ln>
                  </pic:spPr>
                </pic:pic>
              </a:graphicData>
            </a:graphic>
          </wp:anchor>
        </w:drawing>
      </w:r>
      <w:r w:rsidRPr="00E650AC">
        <w:rPr>
          <w:rFonts w:ascii="Arial" w:eastAsia="TimesNewRomanPS-BoldMT" w:hAnsi="Arial" w:cs="Arial"/>
          <w:b/>
          <w:bCs/>
        </w:rPr>
        <w:t>SYMBOLY PRO OŠETŘOVÁNÍ:</w:t>
      </w:r>
      <w:r w:rsidRPr="00E650AC">
        <w:rPr>
          <w:rFonts w:ascii="Arial" w:eastAsia="TimesNewRomanPS-BoldMT" w:hAnsi="Arial" w:cs="Arial"/>
          <w:b/>
          <w:bCs/>
        </w:rPr>
        <w:br/>
      </w:r>
    </w:p>
    <w:p w14:paraId="104007FC" w14:textId="77777777" w:rsidR="00217E47" w:rsidRPr="00E650AC" w:rsidRDefault="00217E47" w:rsidP="00217E47">
      <w:pPr>
        <w:widowControl w:val="0"/>
        <w:autoSpaceDE w:val="0"/>
        <w:rPr>
          <w:rFonts w:ascii="Arial" w:eastAsia="TimesNewRomanPS-BoldMT" w:hAnsi="Arial" w:cs="Arial"/>
          <w:b/>
          <w:bCs/>
        </w:rPr>
      </w:pPr>
    </w:p>
    <w:p w14:paraId="037F14C2" w14:textId="77777777" w:rsidR="00217E47" w:rsidRPr="00E650AC" w:rsidRDefault="00217E47" w:rsidP="00217E47">
      <w:pPr>
        <w:widowControl w:val="0"/>
        <w:autoSpaceDE w:val="0"/>
        <w:rPr>
          <w:rFonts w:ascii="Arial" w:eastAsia="TimesNewRomanPS-BoldMT" w:hAnsi="Arial" w:cs="Arial"/>
          <w:b/>
          <w:bCs/>
        </w:rPr>
      </w:pPr>
      <w:r w:rsidRPr="00E650AC">
        <w:rPr>
          <w:rFonts w:ascii="Arial" w:eastAsia="TimesNewRomanPS-BoldMT" w:hAnsi="Arial" w:cs="Arial"/>
          <w:b/>
          <w:bCs/>
        </w:rPr>
        <w:t>MATERIÁLOVÉ SLOŽENÍ:</w:t>
      </w:r>
    </w:p>
    <w:p w14:paraId="3D4C1185" w14:textId="77777777" w:rsidR="00217E47" w:rsidRPr="00E650AC" w:rsidRDefault="00217E47" w:rsidP="00217E47">
      <w:pPr>
        <w:widowControl w:val="0"/>
        <w:autoSpaceDE w:val="0"/>
        <w:rPr>
          <w:rFonts w:ascii="Arial" w:eastAsia="TimesNewRomanPS-BoldMT" w:hAnsi="Arial" w:cs="Arial"/>
        </w:rPr>
      </w:pPr>
    </w:p>
    <w:tbl>
      <w:tblPr>
        <w:tblW w:w="8100" w:type="dxa"/>
        <w:jc w:val="center"/>
        <w:tblCellMar>
          <w:left w:w="70" w:type="dxa"/>
          <w:right w:w="70" w:type="dxa"/>
        </w:tblCellMar>
        <w:tblLook w:val="04A0" w:firstRow="1" w:lastRow="0" w:firstColumn="1" w:lastColumn="0" w:noHBand="0" w:noVBand="1"/>
      </w:tblPr>
      <w:tblGrid>
        <w:gridCol w:w="2700"/>
        <w:gridCol w:w="2700"/>
        <w:gridCol w:w="2700"/>
      </w:tblGrid>
      <w:tr w:rsidR="00217E47" w:rsidRPr="00E650AC" w14:paraId="795E932B" w14:textId="77777777" w:rsidTr="00344353">
        <w:trPr>
          <w:trHeight w:val="60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8FA41"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Vrchový materiál</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4CB54869"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65% polyester/ 35% bavlna</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61A7B1D8" w14:textId="77777777" w:rsidR="00217E47" w:rsidRPr="00E650AC" w:rsidRDefault="00217E47" w:rsidP="00344353">
            <w:pPr>
              <w:jc w:val="center"/>
              <w:rPr>
                <w:rFonts w:ascii="Arial" w:hAnsi="Arial" w:cs="Arial"/>
                <w:color w:val="000000"/>
                <w:lang w:eastAsia="cs-CZ"/>
              </w:rPr>
            </w:pPr>
          </w:p>
        </w:tc>
      </w:tr>
      <w:tr w:rsidR="00217E47" w:rsidRPr="00E650AC" w14:paraId="3003FA5A" w14:textId="77777777" w:rsidTr="0034435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C40C172"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Plošná hmotnost</w:t>
            </w:r>
          </w:p>
        </w:tc>
        <w:tc>
          <w:tcPr>
            <w:tcW w:w="2700" w:type="dxa"/>
            <w:tcBorders>
              <w:top w:val="nil"/>
              <w:left w:val="nil"/>
              <w:bottom w:val="single" w:sz="4" w:space="0" w:color="auto"/>
              <w:right w:val="single" w:sz="4" w:space="0" w:color="auto"/>
            </w:tcBorders>
            <w:shd w:val="clear" w:color="auto" w:fill="auto"/>
            <w:noWrap/>
            <w:vAlign w:val="bottom"/>
            <w:hideMark/>
          </w:tcPr>
          <w:p w14:paraId="1B4A10C0"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110 g/m2 ± 5%</w:t>
            </w:r>
          </w:p>
        </w:tc>
        <w:tc>
          <w:tcPr>
            <w:tcW w:w="2700" w:type="dxa"/>
            <w:tcBorders>
              <w:top w:val="nil"/>
              <w:left w:val="nil"/>
              <w:bottom w:val="single" w:sz="4" w:space="0" w:color="auto"/>
              <w:right w:val="single" w:sz="4" w:space="0" w:color="auto"/>
            </w:tcBorders>
            <w:shd w:val="clear" w:color="auto" w:fill="auto"/>
            <w:noWrap/>
            <w:vAlign w:val="bottom"/>
            <w:hideMark/>
          </w:tcPr>
          <w:p w14:paraId="03716388"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ČSN EN 12127</w:t>
            </w:r>
          </w:p>
        </w:tc>
      </w:tr>
      <w:tr w:rsidR="00217E47" w:rsidRPr="00E650AC" w14:paraId="02A513DE" w14:textId="77777777" w:rsidTr="0034435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3A80D0A"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lastRenderedPageBreak/>
              <w:t>Dostava na 10 cm</w:t>
            </w:r>
          </w:p>
        </w:tc>
        <w:tc>
          <w:tcPr>
            <w:tcW w:w="2700" w:type="dxa"/>
            <w:tcBorders>
              <w:top w:val="nil"/>
              <w:left w:val="nil"/>
              <w:bottom w:val="single" w:sz="4" w:space="0" w:color="auto"/>
              <w:right w:val="single" w:sz="4" w:space="0" w:color="auto"/>
            </w:tcBorders>
            <w:shd w:val="clear" w:color="auto" w:fill="auto"/>
            <w:noWrap/>
            <w:vAlign w:val="bottom"/>
            <w:hideMark/>
          </w:tcPr>
          <w:p w14:paraId="0108F0E8"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560/300</w:t>
            </w:r>
          </w:p>
        </w:tc>
        <w:tc>
          <w:tcPr>
            <w:tcW w:w="2700" w:type="dxa"/>
            <w:tcBorders>
              <w:top w:val="nil"/>
              <w:left w:val="nil"/>
              <w:bottom w:val="single" w:sz="4" w:space="0" w:color="auto"/>
              <w:right w:val="single" w:sz="4" w:space="0" w:color="auto"/>
            </w:tcBorders>
            <w:shd w:val="clear" w:color="auto" w:fill="auto"/>
            <w:noWrap/>
            <w:vAlign w:val="bottom"/>
            <w:hideMark/>
          </w:tcPr>
          <w:p w14:paraId="4F0EB791"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EN 1049-2</w:t>
            </w:r>
          </w:p>
        </w:tc>
      </w:tr>
      <w:tr w:rsidR="00217E47" w:rsidRPr="00E650AC" w14:paraId="41534856" w14:textId="77777777" w:rsidTr="0034435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F7D097"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Stálobarevnost v potu</w:t>
            </w:r>
          </w:p>
        </w:tc>
        <w:tc>
          <w:tcPr>
            <w:tcW w:w="2700" w:type="dxa"/>
            <w:tcBorders>
              <w:top w:val="nil"/>
              <w:left w:val="nil"/>
              <w:bottom w:val="single" w:sz="4" w:space="0" w:color="auto"/>
              <w:right w:val="single" w:sz="4" w:space="0" w:color="auto"/>
            </w:tcBorders>
            <w:shd w:val="clear" w:color="auto" w:fill="auto"/>
            <w:noWrap/>
            <w:vAlign w:val="bottom"/>
            <w:hideMark/>
          </w:tcPr>
          <w:p w14:paraId="6B09F963"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5</w:t>
            </w:r>
          </w:p>
        </w:tc>
        <w:tc>
          <w:tcPr>
            <w:tcW w:w="2700" w:type="dxa"/>
            <w:tcBorders>
              <w:top w:val="nil"/>
              <w:left w:val="nil"/>
              <w:bottom w:val="single" w:sz="4" w:space="0" w:color="auto"/>
              <w:right w:val="single" w:sz="4" w:space="0" w:color="auto"/>
            </w:tcBorders>
            <w:shd w:val="clear" w:color="auto" w:fill="auto"/>
            <w:noWrap/>
            <w:vAlign w:val="bottom"/>
            <w:hideMark/>
          </w:tcPr>
          <w:p w14:paraId="78B13536"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EN ISO 105-E04</w:t>
            </w:r>
          </w:p>
        </w:tc>
      </w:tr>
      <w:tr w:rsidR="00217E47" w:rsidRPr="00E650AC" w14:paraId="026F8B2C" w14:textId="77777777" w:rsidTr="0034435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30ADE7D"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Stálobarevnost v praní</w:t>
            </w:r>
          </w:p>
        </w:tc>
        <w:tc>
          <w:tcPr>
            <w:tcW w:w="2700" w:type="dxa"/>
            <w:tcBorders>
              <w:top w:val="nil"/>
              <w:left w:val="nil"/>
              <w:bottom w:val="single" w:sz="4" w:space="0" w:color="auto"/>
              <w:right w:val="single" w:sz="4" w:space="0" w:color="auto"/>
            </w:tcBorders>
            <w:shd w:val="clear" w:color="auto" w:fill="auto"/>
            <w:noWrap/>
            <w:vAlign w:val="bottom"/>
            <w:hideMark/>
          </w:tcPr>
          <w:p w14:paraId="430633AE"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4-5</w:t>
            </w:r>
          </w:p>
        </w:tc>
        <w:tc>
          <w:tcPr>
            <w:tcW w:w="2700" w:type="dxa"/>
            <w:tcBorders>
              <w:top w:val="nil"/>
              <w:left w:val="nil"/>
              <w:bottom w:val="single" w:sz="4" w:space="0" w:color="auto"/>
              <w:right w:val="single" w:sz="4" w:space="0" w:color="auto"/>
            </w:tcBorders>
            <w:shd w:val="clear" w:color="auto" w:fill="auto"/>
            <w:noWrap/>
            <w:vAlign w:val="bottom"/>
            <w:hideMark/>
          </w:tcPr>
          <w:p w14:paraId="5FF984FB"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EN ISO 105-C03</w:t>
            </w:r>
          </w:p>
        </w:tc>
      </w:tr>
      <w:tr w:rsidR="00217E47" w:rsidRPr="00E650AC" w14:paraId="04151E2F" w14:textId="77777777" w:rsidTr="0034435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C3ABF60"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Stálobarevnost na světle</w:t>
            </w:r>
          </w:p>
        </w:tc>
        <w:tc>
          <w:tcPr>
            <w:tcW w:w="2700" w:type="dxa"/>
            <w:tcBorders>
              <w:top w:val="nil"/>
              <w:left w:val="nil"/>
              <w:bottom w:val="single" w:sz="4" w:space="0" w:color="auto"/>
              <w:right w:val="single" w:sz="4" w:space="0" w:color="auto"/>
            </w:tcBorders>
            <w:shd w:val="clear" w:color="auto" w:fill="auto"/>
            <w:noWrap/>
            <w:vAlign w:val="bottom"/>
            <w:hideMark/>
          </w:tcPr>
          <w:p w14:paraId="44CC75AE"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min. st. 5 modré stupnice</w:t>
            </w:r>
          </w:p>
        </w:tc>
        <w:tc>
          <w:tcPr>
            <w:tcW w:w="2700" w:type="dxa"/>
            <w:tcBorders>
              <w:top w:val="nil"/>
              <w:left w:val="nil"/>
              <w:bottom w:val="single" w:sz="4" w:space="0" w:color="auto"/>
              <w:right w:val="single" w:sz="4" w:space="0" w:color="auto"/>
            </w:tcBorders>
            <w:shd w:val="clear" w:color="auto" w:fill="auto"/>
            <w:noWrap/>
            <w:vAlign w:val="bottom"/>
            <w:hideMark/>
          </w:tcPr>
          <w:p w14:paraId="72CB80B2"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EN ISO 105</w:t>
            </w:r>
          </w:p>
        </w:tc>
      </w:tr>
      <w:tr w:rsidR="00217E47" w:rsidRPr="00E650AC" w14:paraId="4592ADD2" w14:textId="77777777" w:rsidTr="0034435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933ABBE"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Stálobarevnost v otěru</w:t>
            </w:r>
          </w:p>
        </w:tc>
        <w:tc>
          <w:tcPr>
            <w:tcW w:w="2700" w:type="dxa"/>
            <w:tcBorders>
              <w:top w:val="nil"/>
              <w:left w:val="nil"/>
              <w:bottom w:val="single" w:sz="4" w:space="0" w:color="auto"/>
              <w:right w:val="single" w:sz="4" w:space="0" w:color="auto"/>
            </w:tcBorders>
            <w:shd w:val="clear" w:color="auto" w:fill="auto"/>
            <w:noWrap/>
            <w:vAlign w:val="bottom"/>
            <w:hideMark/>
          </w:tcPr>
          <w:p w14:paraId="0E507A7C"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min. 4</w:t>
            </w:r>
          </w:p>
        </w:tc>
        <w:tc>
          <w:tcPr>
            <w:tcW w:w="2700" w:type="dxa"/>
            <w:tcBorders>
              <w:top w:val="nil"/>
              <w:left w:val="nil"/>
              <w:bottom w:val="single" w:sz="4" w:space="0" w:color="auto"/>
              <w:right w:val="single" w:sz="4" w:space="0" w:color="auto"/>
            </w:tcBorders>
            <w:shd w:val="clear" w:color="auto" w:fill="auto"/>
            <w:noWrap/>
            <w:vAlign w:val="bottom"/>
            <w:hideMark/>
          </w:tcPr>
          <w:p w14:paraId="40778E16"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EN ISO 105</w:t>
            </w:r>
          </w:p>
        </w:tc>
      </w:tr>
      <w:tr w:rsidR="00217E47" w:rsidRPr="00E650AC" w14:paraId="7C550896" w14:textId="77777777" w:rsidTr="0034435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723243D"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Změna rozměrů po údržbě</w:t>
            </w:r>
          </w:p>
        </w:tc>
        <w:tc>
          <w:tcPr>
            <w:tcW w:w="2700" w:type="dxa"/>
            <w:tcBorders>
              <w:top w:val="nil"/>
              <w:left w:val="nil"/>
              <w:bottom w:val="single" w:sz="4" w:space="0" w:color="auto"/>
              <w:right w:val="single" w:sz="4" w:space="0" w:color="auto"/>
            </w:tcBorders>
            <w:shd w:val="clear" w:color="auto" w:fill="auto"/>
            <w:noWrap/>
            <w:vAlign w:val="bottom"/>
            <w:hideMark/>
          </w:tcPr>
          <w:p w14:paraId="0A31EE90"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max. ± 3%</w:t>
            </w:r>
          </w:p>
        </w:tc>
        <w:tc>
          <w:tcPr>
            <w:tcW w:w="2700" w:type="dxa"/>
            <w:tcBorders>
              <w:top w:val="nil"/>
              <w:left w:val="nil"/>
              <w:bottom w:val="single" w:sz="4" w:space="0" w:color="auto"/>
              <w:right w:val="single" w:sz="4" w:space="0" w:color="auto"/>
            </w:tcBorders>
            <w:shd w:val="clear" w:color="auto" w:fill="auto"/>
            <w:noWrap/>
            <w:vAlign w:val="bottom"/>
            <w:hideMark/>
          </w:tcPr>
          <w:p w14:paraId="3899B8D8"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 </w:t>
            </w:r>
          </w:p>
        </w:tc>
      </w:tr>
    </w:tbl>
    <w:p w14:paraId="653765B1" w14:textId="77777777" w:rsidR="00217E47" w:rsidRPr="00E650AC" w:rsidRDefault="00217E47" w:rsidP="00217E47">
      <w:pPr>
        <w:widowControl w:val="0"/>
        <w:autoSpaceDE w:val="0"/>
        <w:rPr>
          <w:rFonts w:ascii="Arial" w:eastAsia="TimesNewRomanPS-BoldMT" w:hAnsi="Arial" w:cs="Arial"/>
        </w:rPr>
      </w:pPr>
    </w:p>
    <w:p w14:paraId="1945133E" w14:textId="77777777" w:rsidR="00217E47" w:rsidRPr="00E650AC" w:rsidRDefault="00217E47" w:rsidP="00217E47">
      <w:pPr>
        <w:pStyle w:val="Default"/>
        <w:rPr>
          <w:rFonts w:ascii="Arial" w:hAnsi="Arial" w:cs="Arial"/>
          <w:b/>
          <w:bCs/>
          <w:sz w:val="22"/>
          <w:szCs w:val="22"/>
        </w:rPr>
      </w:pPr>
    </w:p>
    <w:p w14:paraId="09FFE022" w14:textId="77777777" w:rsidR="00217E47" w:rsidRPr="00E650AC" w:rsidRDefault="00217E47" w:rsidP="00217E47">
      <w:pPr>
        <w:pStyle w:val="Default"/>
        <w:rPr>
          <w:b/>
          <w:bCs/>
        </w:rPr>
      </w:pPr>
      <w:r w:rsidRPr="00E650AC">
        <w:rPr>
          <w:noProof/>
          <w:lang w:val="cs-CZ" w:eastAsia="cs-CZ" w:bidi="ar-SA"/>
        </w:rPr>
        <w:drawing>
          <wp:inline distT="0" distB="0" distL="0" distR="0" wp14:anchorId="15E47F9A" wp14:editId="79FFFFFF">
            <wp:extent cx="5756910" cy="1772920"/>
            <wp:effectExtent l="1905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srcRect/>
                    <a:stretch>
                      <a:fillRect/>
                    </a:stretch>
                  </pic:blipFill>
                  <pic:spPr bwMode="auto">
                    <a:xfrm>
                      <a:off x="0" y="0"/>
                      <a:ext cx="5756910" cy="1772920"/>
                    </a:xfrm>
                    <a:prstGeom prst="rect">
                      <a:avLst/>
                    </a:prstGeom>
                    <a:noFill/>
                    <a:ln w="9525">
                      <a:noFill/>
                      <a:miter lim="800000"/>
                      <a:headEnd/>
                      <a:tailEnd/>
                    </a:ln>
                  </pic:spPr>
                </pic:pic>
              </a:graphicData>
            </a:graphic>
          </wp:inline>
        </w:drawing>
      </w:r>
      <w:r w:rsidRPr="00E650AC">
        <w:rPr>
          <w:b/>
          <w:bCs/>
        </w:rPr>
        <w:br/>
      </w:r>
      <w:r w:rsidRPr="00E650AC">
        <w:rPr>
          <w:b/>
          <w:bCs/>
        </w:rPr>
        <w:br/>
      </w:r>
    </w:p>
    <w:p w14:paraId="38462B14" w14:textId="77777777" w:rsidR="00217E47" w:rsidRPr="00E650AC" w:rsidRDefault="00217E47" w:rsidP="00217E47">
      <w:pPr>
        <w:autoSpaceDE w:val="0"/>
        <w:rPr>
          <w:rFonts w:ascii="Arial" w:hAnsi="Arial" w:cs="Arial"/>
          <w:b/>
          <w:bCs/>
        </w:rPr>
      </w:pPr>
    </w:p>
    <w:p w14:paraId="76EF76FA" w14:textId="77777777" w:rsidR="00217E47" w:rsidRPr="00E650AC" w:rsidRDefault="00217E47" w:rsidP="00217E47">
      <w:pPr>
        <w:autoSpaceDE w:val="0"/>
        <w:rPr>
          <w:rFonts w:ascii="Arial" w:hAnsi="Arial" w:cs="Arial"/>
          <w:b/>
          <w:bCs/>
        </w:rPr>
      </w:pPr>
    </w:p>
    <w:p w14:paraId="5BB4576B" w14:textId="77777777" w:rsidR="00217E47" w:rsidRPr="00E650AC" w:rsidRDefault="00217E47" w:rsidP="00217E47">
      <w:pPr>
        <w:autoSpaceDE w:val="0"/>
        <w:rPr>
          <w:rFonts w:ascii="Arial" w:hAnsi="Arial" w:cs="Arial"/>
          <w:b/>
          <w:bCs/>
        </w:rPr>
      </w:pPr>
    </w:p>
    <w:p w14:paraId="308A94CA" w14:textId="77777777" w:rsidR="00217E47" w:rsidRPr="00E650AC" w:rsidRDefault="00217E47" w:rsidP="00217E47">
      <w:pPr>
        <w:autoSpaceDE w:val="0"/>
        <w:rPr>
          <w:rFonts w:ascii="Arial" w:hAnsi="Arial" w:cs="Arial"/>
          <w:b/>
          <w:bCs/>
        </w:rPr>
      </w:pPr>
    </w:p>
    <w:p w14:paraId="4F7AD8F5" w14:textId="77777777" w:rsidR="00217E47" w:rsidRPr="00E650AC" w:rsidRDefault="00217E47" w:rsidP="00217E47">
      <w:pPr>
        <w:autoSpaceDE w:val="0"/>
        <w:rPr>
          <w:rFonts w:ascii="Arial" w:hAnsi="Arial" w:cs="Arial"/>
          <w:b/>
          <w:bCs/>
        </w:rPr>
      </w:pPr>
    </w:p>
    <w:p w14:paraId="36E20519" w14:textId="77777777" w:rsidR="00217E47" w:rsidRPr="00E650AC" w:rsidRDefault="00217E47" w:rsidP="00217E47">
      <w:pPr>
        <w:autoSpaceDE w:val="0"/>
        <w:rPr>
          <w:rFonts w:ascii="Arial" w:hAnsi="Arial" w:cs="Arial"/>
          <w:b/>
          <w:bCs/>
        </w:rPr>
      </w:pPr>
    </w:p>
    <w:p w14:paraId="17EA5E9C" w14:textId="77777777" w:rsidR="00217E47" w:rsidRPr="00E650AC" w:rsidRDefault="00217E47" w:rsidP="00217E47">
      <w:pPr>
        <w:autoSpaceDE w:val="0"/>
        <w:rPr>
          <w:rFonts w:ascii="Arial" w:hAnsi="Arial" w:cs="Arial"/>
          <w:b/>
          <w:bCs/>
        </w:rPr>
      </w:pPr>
    </w:p>
    <w:p w14:paraId="153C47F0" w14:textId="77777777" w:rsidR="00217E47" w:rsidRPr="00E650AC" w:rsidRDefault="00217E47" w:rsidP="00217E47">
      <w:pPr>
        <w:autoSpaceDE w:val="0"/>
        <w:rPr>
          <w:rFonts w:ascii="Arial" w:hAnsi="Arial" w:cs="Arial"/>
          <w:b/>
          <w:bCs/>
        </w:rPr>
      </w:pPr>
    </w:p>
    <w:p w14:paraId="44A07DAE" w14:textId="77777777" w:rsidR="00217E47" w:rsidRPr="00E650AC" w:rsidRDefault="00217E47" w:rsidP="00217E47">
      <w:pPr>
        <w:autoSpaceDE w:val="0"/>
        <w:rPr>
          <w:rFonts w:ascii="Arial" w:hAnsi="Arial" w:cs="Arial"/>
          <w:b/>
          <w:bCs/>
        </w:rPr>
      </w:pPr>
    </w:p>
    <w:p w14:paraId="5C025E97" w14:textId="77777777" w:rsidR="00217E47" w:rsidRPr="00E650AC" w:rsidRDefault="00217E47" w:rsidP="00217E47">
      <w:pPr>
        <w:autoSpaceDE w:val="0"/>
        <w:rPr>
          <w:rFonts w:ascii="Arial" w:hAnsi="Arial" w:cs="Arial"/>
          <w:b/>
          <w:bCs/>
        </w:rPr>
      </w:pPr>
    </w:p>
    <w:p w14:paraId="61F3B3A6" w14:textId="77777777" w:rsidR="00217E47" w:rsidRPr="00E650AC" w:rsidRDefault="00217E47" w:rsidP="00217E47">
      <w:pPr>
        <w:autoSpaceDE w:val="0"/>
        <w:rPr>
          <w:rFonts w:ascii="Arial" w:hAnsi="Arial" w:cs="Arial"/>
          <w:b/>
          <w:bCs/>
        </w:rPr>
      </w:pPr>
    </w:p>
    <w:p w14:paraId="5D3FDD9D" w14:textId="77777777" w:rsidR="00217E47" w:rsidRPr="00E650AC" w:rsidRDefault="00217E47" w:rsidP="00217E47">
      <w:pPr>
        <w:autoSpaceDE w:val="0"/>
        <w:rPr>
          <w:rFonts w:ascii="Arial" w:hAnsi="Arial" w:cs="Arial"/>
          <w:b/>
          <w:bCs/>
        </w:rPr>
      </w:pPr>
    </w:p>
    <w:p w14:paraId="7625C8F7" w14:textId="77777777" w:rsidR="00217E47" w:rsidRPr="00E650AC" w:rsidRDefault="00217E47" w:rsidP="00217E47">
      <w:pPr>
        <w:autoSpaceDE w:val="0"/>
        <w:rPr>
          <w:rFonts w:ascii="Arial" w:hAnsi="Arial" w:cs="Arial"/>
          <w:b/>
          <w:bCs/>
        </w:rPr>
      </w:pPr>
    </w:p>
    <w:p w14:paraId="229BB261" w14:textId="77777777" w:rsidR="00217E47" w:rsidRPr="00E650AC" w:rsidRDefault="00217E47" w:rsidP="00217E47">
      <w:pPr>
        <w:autoSpaceDE w:val="0"/>
        <w:rPr>
          <w:rFonts w:ascii="Arial" w:hAnsi="Arial" w:cs="Arial"/>
          <w:b/>
          <w:bCs/>
        </w:rPr>
      </w:pPr>
    </w:p>
    <w:p w14:paraId="4A16F673" w14:textId="77777777" w:rsidR="00217E47" w:rsidRPr="00E650AC" w:rsidRDefault="00217E47" w:rsidP="00217E47">
      <w:pPr>
        <w:autoSpaceDE w:val="0"/>
        <w:rPr>
          <w:rFonts w:ascii="Arial" w:hAnsi="Arial" w:cs="Arial"/>
          <w:b/>
          <w:bCs/>
        </w:rPr>
      </w:pPr>
    </w:p>
    <w:p w14:paraId="6DF970FE" w14:textId="77777777" w:rsidR="00217E47" w:rsidRPr="00E650AC" w:rsidRDefault="00217E47" w:rsidP="00217E47">
      <w:pPr>
        <w:autoSpaceDE w:val="0"/>
        <w:rPr>
          <w:rFonts w:ascii="Arial" w:hAnsi="Arial" w:cs="Arial"/>
          <w:b/>
          <w:bCs/>
        </w:rPr>
      </w:pPr>
    </w:p>
    <w:p w14:paraId="1570AA9A" w14:textId="77777777" w:rsidR="00217E47" w:rsidRPr="00E650AC" w:rsidRDefault="00217E47" w:rsidP="00217E47">
      <w:pPr>
        <w:autoSpaceDE w:val="0"/>
        <w:rPr>
          <w:rFonts w:ascii="Arial" w:hAnsi="Arial" w:cs="Arial"/>
          <w:b/>
          <w:bCs/>
        </w:rPr>
      </w:pPr>
    </w:p>
    <w:p w14:paraId="1E4D7FD5" w14:textId="77777777" w:rsidR="00217E47" w:rsidRPr="00E650AC" w:rsidRDefault="00217E47" w:rsidP="00217E47">
      <w:pPr>
        <w:autoSpaceDE w:val="0"/>
        <w:rPr>
          <w:rFonts w:ascii="Arial" w:hAnsi="Arial" w:cs="Arial"/>
          <w:b/>
          <w:bCs/>
        </w:rPr>
      </w:pPr>
    </w:p>
    <w:p w14:paraId="1E2DD676" w14:textId="77777777" w:rsidR="00217E47" w:rsidRPr="00E650AC" w:rsidRDefault="00217E47" w:rsidP="00217E47">
      <w:pPr>
        <w:autoSpaceDE w:val="0"/>
        <w:rPr>
          <w:rFonts w:ascii="Arial" w:hAnsi="Arial" w:cs="Arial"/>
          <w:b/>
          <w:bCs/>
        </w:rPr>
      </w:pPr>
    </w:p>
    <w:p w14:paraId="5F893CAA" w14:textId="77777777" w:rsidR="00217E47" w:rsidRPr="00E650AC" w:rsidRDefault="00217E47" w:rsidP="00217E47">
      <w:pPr>
        <w:autoSpaceDE w:val="0"/>
        <w:rPr>
          <w:rFonts w:ascii="Arial" w:hAnsi="Arial" w:cs="Arial"/>
          <w:b/>
          <w:bCs/>
        </w:rPr>
      </w:pPr>
    </w:p>
    <w:p w14:paraId="2EE930C2" w14:textId="77777777" w:rsidR="00217E47" w:rsidRPr="00E650AC" w:rsidRDefault="00217E47" w:rsidP="00217E47">
      <w:pPr>
        <w:autoSpaceDE w:val="0"/>
        <w:rPr>
          <w:rFonts w:ascii="Arial" w:hAnsi="Arial" w:cs="Arial"/>
          <w:b/>
          <w:bCs/>
        </w:rPr>
      </w:pPr>
    </w:p>
    <w:p w14:paraId="430044A3" w14:textId="6F29B3A7" w:rsidR="00217E47" w:rsidRDefault="00217E47" w:rsidP="00217E47">
      <w:pPr>
        <w:autoSpaceDE w:val="0"/>
        <w:rPr>
          <w:rFonts w:ascii="Arial" w:hAnsi="Arial" w:cs="Arial"/>
          <w:b/>
          <w:bCs/>
        </w:rPr>
      </w:pPr>
    </w:p>
    <w:p w14:paraId="2DDE04F5" w14:textId="77777777" w:rsidR="00F40BE7" w:rsidRPr="00E650AC" w:rsidRDefault="00F40BE7" w:rsidP="00217E47">
      <w:pPr>
        <w:autoSpaceDE w:val="0"/>
        <w:rPr>
          <w:rFonts w:ascii="Arial" w:hAnsi="Arial" w:cs="Arial"/>
          <w:b/>
          <w:bCs/>
        </w:rPr>
      </w:pPr>
    </w:p>
    <w:p w14:paraId="7C5609F6" w14:textId="77777777" w:rsidR="00217E47" w:rsidRPr="00E650AC" w:rsidRDefault="00217E47" w:rsidP="00217E47">
      <w:pPr>
        <w:autoSpaceDE w:val="0"/>
        <w:rPr>
          <w:rFonts w:ascii="Arial" w:hAnsi="Arial" w:cs="Arial"/>
          <w:b/>
          <w:bCs/>
        </w:rPr>
      </w:pPr>
    </w:p>
    <w:p w14:paraId="0BC92007" w14:textId="77777777" w:rsidR="00217E47" w:rsidRPr="00E650AC" w:rsidRDefault="00217E47" w:rsidP="00217E47">
      <w:pPr>
        <w:autoSpaceDE w:val="0"/>
        <w:rPr>
          <w:rFonts w:ascii="Arial" w:hAnsi="Arial" w:cs="Arial"/>
          <w:b/>
          <w:bCs/>
        </w:rPr>
      </w:pPr>
    </w:p>
    <w:p w14:paraId="3DDE512F" w14:textId="77777777" w:rsidR="00217E47" w:rsidRPr="00E650AC" w:rsidRDefault="00217E47" w:rsidP="00217E47">
      <w:pPr>
        <w:autoSpaceDE w:val="0"/>
        <w:rPr>
          <w:rFonts w:ascii="Arial" w:hAnsi="Arial" w:cs="Arial"/>
          <w:b/>
          <w:bCs/>
          <w:color w:val="000000"/>
        </w:rPr>
      </w:pPr>
      <w:r w:rsidRPr="00E650AC">
        <w:rPr>
          <w:rFonts w:ascii="Arial" w:hAnsi="Arial" w:cs="Arial"/>
          <w:b/>
          <w:bCs/>
        </w:rPr>
        <w:lastRenderedPageBreak/>
        <w:t>6. Košile s dlouhým rukávem 50200/ SLIM 51000</w:t>
      </w:r>
      <w:r w:rsidRPr="00E650AC">
        <w:rPr>
          <w:rFonts w:ascii="Arial" w:hAnsi="Arial" w:cs="Arial"/>
          <w:b/>
          <w:bCs/>
          <w:color w:val="000000"/>
        </w:rPr>
        <w:br/>
      </w:r>
    </w:p>
    <w:p w14:paraId="14DD4B19" w14:textId="77777777" w:rsidR="00217E47" w:rsidRPr="00E650AC" w:rsidRDefault="00217E47" w:rsidP="00217E47">
      <w:pPr>
        <w:autoSpaceDE w:val="0"/>
        <w:rPr>
          <w:rFonts w:ascii="Arial" w:eastAsia="Andale Sans UI" w:hAnsi="Arial" w:cs="Arial"/>
        </w:rPr>
      </w:pPr>
      <w:r w:rsidRPr="00E650AC">
        <w:rPr>
          <w:rFonts w:ascii="Arial" w:eastAsia="Times" w:hAnsi="Arial" w:cs="Arial"/>
          <w:color w:val="000000"/>
        </w:rPr>
        <w:t xml:space="preserve">Košile modrá s dlouhými rukávy zapínáná na knoflíky. </w:t>
      </w:r>
    </w:p>
    <w:p w14:paraId="0896BB74" w14:textId="77777777" w:rsidR="00217E47" w:rsidRPr="00E650AC" w:rsidRDefault="00217E47" w:rsidP="00217E47">
      <w:pPr>
        <w:widowControl w:val="0"/>
        <w:autoSpaceDE w:val="0"/>
        <w:jc w:val="both"/>
        <w:rPr>
          <w:rFonts w:ascii="Arial" w:eastAsia="Times" w:hAnsi="Arial" w:cs="Arial"/>
          <w:color w:val="000000"/>
        </w:rPr>
      </w:pPr>
      <w:r w:rsidRPr="00E650AC">
        <w:rPr>
          <w:rFonts w:ascii="Arial" w:eastAsia="Times" w:hAnsi="Arial" w:cs="Arial"/>
          <w:color w:val="000000"/>
        </w:rPr>
        <w:t>P</w:t>
      </w:r>
      <w:r w:rsidRPr="00E650AC">
        <w:rPr>
          <w:rFonts w:ascii="Arial" w:eastAsia="TimesNewRoman" w:hAnsi="Arial" w:cs="Arial"/>
          <w:color w:val="000000"/>
        </w:rPr>
        <w:t>ř</w:t>
      </w:r>
      <w:r w:rsidRPr="00E650AC">
        <w:rPr>
          <w:rFonts w:ascii="Arial" w:eastAsia="Times" w:hAnsi="Arial" w:cs="Arial"/>
          <w:color w:val="000000"/>
        </w:rPr>
        <w:t xml:space="preserve">ední a zadní díl je </w:t>
      </w:r>
      <w:r w:rsidRPr="00E650AC">
        <w:rPr>
          <w:rFonts w:ascii="Arial" w:eastAsia="TimesNewRoman" w:hAnsi="Arial" w:cs="Arial"/>
          <w:color w:val="000000"/>
        </w:rPr>
        <w:t>č</w:t>
      </w:r>
      <w:r w:rsidRPr="00E650AC">
        <w:rPr>
          <w:rFonts w:ascii="Arial" w:eastAsia="Times" w:hAnsi="Arial" w:cs="Arial"/>
          <w:color w:val="000000"/>
        </w:rPr>
        <w:t>len</w:t>
      </w:r>
      <w:r w:rsidRPr="00E650AC">
        <w:rPr>
          <w:rFonts w:ascii="Arial" w:eastAsia="TimesNewRoman" w:hAnsi="Arial" w:cs="Arial"/>
          <w:color w:val="000000"/>
        </w:rPr>
        <w:t>ě</w:t>
      </w:r>
      <w:r w:rsidRPr="00E650AC">
        <w:rPr>
          <w:rFonts w:ascii="Arial" w:eastAsia="Times" w:hAnsi="Arial" w:cs="Arial"/>
          <w:color w:val="000000"/>
        </w:rPr>
        <w:t>n sedlem. Ve st</w:t>
      </w:r>
      <w:r w:rsidRPr="00E650AC">
        <w:rPr>
          <w:rFonts w:ascii="Arial" w:eastAsia="TimesNewRoman" w:hAnsi="Arial" w:cs="Arial"/>
          <w:color w:val="000000"/>
        </w:rPr>
        <w:t>ř</w:t>
      </w:r>
      <w:r w:rsidRPr="00E650AC">
        <w:rPr>
          <w:rFonts w:ascii="Arial" w:eastAsia="Times" w:hAnsi="Arial" w:cs="Arial"/>
          <w:color w:val="000000"/>
        </w:rPr>
        <w:t>edu p</w:t>
      </w:r>
      <w:r w:rsidRPr="00E650AC">
        <w:rPr>
          <w:rFonts w:ascii="Arial" w:eastAsia="TimesNewRoman" w:hAnsi="Arial" w:cs="Arial"/>
          <w:color w:val="000000"/>
        </w:rPr>
        <w:t>ř</w:t>
      </w:r>
      <w:r w:rsidRPr="00E650AC">
        <w:rPr>
          <w:rFonts w:ascii="Arial" w:eastAsia="Times" w:hAnsi="Arial" w:cs="Arial"/>
          <w:color w:val="000000"/>
        </w:rPr>
        <w:t>edního dílu je vypracovaná ozdobná léga 3 cm široká s knoflíkovými dírkami. Zadní díl je hladký bez záševků.</w:t>
      </w:r>
    </w:p>
    <w:p w14:paraId="19A1FB8D" w14:textId="77777777" w:rsidR="00217E47" w:rsidRPr="00E650AC" w:rsidRDefault="00217E47" w:rsidP="00217E47">
      <w:pPr>
        <w:widowControl w:val="0"/>
        <w:autoSpaceDE w:val="0"/>
        <w:jc w:val="both"/>
        <w:rPr>
          <w:rFonts w:ascii="Arial" w:eastAsia="Times" w:hAnsi="Arial" w:cs="Arial"/>
          <w:color w:val="000000"/>
        </w:rPr>
      </w:pPr>
      <w:r w:rsidRPr="00E650AC">
        <w:rPr>
          <w:rFonts w:ascii="Arial" w:eastAsia="Times" w:hAnsi="Arial" w:cs="Arial"/>
          <w:color w:val="000000"/>
        </w:rPr>
        <w:t>Nakládané šestihranné náprsní kapsy mají uprost</w:t>
      </w:r>
      <w:r w:rsidRPr="00E650AC">
        <w:rPr>
          <w:rFonts w:ascii="Arial" w:eastAsia="TimesNewRoman" w:hAnsi="Arial" w:cs="Arial"/>
          <w:color w:val="000000"/>
        </w:rPr>
        <w:t>ř</w:t>
      </w:r>
      <w:r w:rsidRPr="00E650AC">
        <w:rPr>
          <w:rFonts w:ascii="Arial" w:eastAsia="Times" w:hAnsi="Arial" w:cs="Arial"/>
          <w:color w:val="000000"/>
        </w:rPr>
        <w:t>ed odšitý sámek s poutkem na odznak. Kapsy jsou kryty tvarovanými patkami všité do sedla se zapínáním na knoflík. Do pr</w:t>
      </w:r>
      <w:r w:rsidRPr="00E650AC">
        <w:rPr>
          <w:rFonts w:ascii="Arial" w:eastAsia="TimesNewRoman" w:hAnsi="Arial" w:cs="Arial"/>
          <w:color w:val="000000"/>
        </w:rPr>
        <w:t>ů</w:t>
      </w:r>
      <w:r w:rsidRPr="00E650AC">
        <w:rPr>
          <w:rFonts w:ascii="Arial" w:eastAsia="Times" w:hAnsi="Arial" w:cs="Arial"/>
          <w:color w:val="000000"/>
        </w:rPr>
        <w:t>ramk</w:t>
      </w:r>
      <w:r w:rsidRPr="00E650AC">
        <w:rPr>
          <w:rFonts w:ascii="Arial" w:eastAsia="TimesNewRoman" w:hAnsi="Arial" w:cs="Arial"/>
          <w:color w:val="000000"/>
        </w:rPr>
        <w:t xml:space="preserve">ů </w:t>
      </w:r>
      <w:r w:rsidRPr="00E650AC">
        <w:rPr>
          <w:rFonts w:ascii="Arial" w:eastAsia="Times" w:hAnsi="Arial" w:cs="Arial"/>
          <w:color w:val="000000"/>
        </w:rPr>
        <w:t>jsou vloženy tvarované nárameníky, které jsou upevn</w:t>
      </w:r>
      <w:r w:rsidRPr="00E650AC">
        <w:rPr>
          <w:rFonts w:ascii="Arial" w:eastAsia="TimesNewRoman" w:hAnsi="Arial" w:cs="Arial"/>
          <w:color w:val="000000"/>
        </w:rPr>
        <w:t>ě</w:t>
      </w:r>
      <w:r w:rsidRPr="00E650AC">
        <w:rPr>
          <w:rFonts w:ascii="Arial" w:eastAsia="Times" w:hAnsi="Arial" w:cs="Arial"/>
          <w:color w:val="000000"/>
        </w:rPr>
        <w:t>ny k ramennímu švu knoflíkem v modré barvě. Dlouhé rukávy dvoudílné jsou zakončeny manžetou zapínanou na knoflík. Límec je dvojdílný, vyztužený.</w:t>
      </w:r>
    </w:p>
    <w:p w14:paraId="763C22B7" w14:textId="77777777" w:rsidR="00217E47" w:rsidRPr="00E650AC" w:rsidRDefault="00217E47" w:rsidP="00217E47">
      <w:pPr>
        <w:widowControl w:val="0"/>
        <w:autoSpaceDE w:val="0"/>
        <w:jc w:val="both"/>
        <w:rPr>
          <w:rFonts w:ascii="Arial" w:eastAsia="Times" w:hAnsi="Arial" w:cs="Arial"/>
          <w:color w:val="000000"/>
        </w:rPr>
      </w:pPr>
      <w:r w:rsidRPr="00E650AC">
        <w:rPr>
          <w:rFonts w:ascii="Arial" w:eastAsia="Times" w:hAnsi="Arial" w:cs="Arial"/>
          <w:color w:val="000000"/>
        </w:rPr>
        <w:t>Veškerá zakončení jsou zpevněna prošitím.</w:t>
      </w:r>
    </w:p>
    <w:p w14:paraId="7C0CC628" w14:textId="77777777" w:rsidR="00217E47" w:rsidRPr="00E650AC" w:rsidRDefault="00217E47" w:rsidP="00217E47">
      <w:pPr>
        <w:widowControl w:val="0"/>
        <w:autoSpaceDE w:val="0"/>
        <w:jc w:val="both"/>
        <w:rPr>
          <w:rFonts w:ascii="Arial" w:eastAsia="Times" w:hAnsi="Arial" w:cs="Arial"/>
          <w:color w:val="000000"/>
        </w:rPr>
      </w:pPr>
      <w:r w:rsidRPr="00E650AC">
        <w:rPr>
          <w:rFonts w:ascii="Arial" w:eastAsia="Times" w:hAnsi="Arial" w:cs="Arial"/>
          <w:color w:val="000000"/>
        </w:rPr>
        <w:t xml:space="preserve">Dámské a pánské provedení. Dámské provedení má opačné zapínání a vypasovaný střih. </w:t>
      </w:r>
    </w:p>
    <w:p w14:paraId="111ADA28" w14:textId="77777777" w:rsidR="00217E47" w:rsidRPr="00E650AC" w:rsidRDefault="00217E47" w:rsidP="00217E47">
      <w:pPr>
        <w:widowControl w:val="0"/>
        <w:autoSpaceDE w:val="0"/>
        <w:rPr>
          <w:rFonts w:ascii="Arial" w:eastAsia="Times" w:hAnsi="Arial" w:cs="Arial"/>
          <w:color w:val="000000"/>
        </w:rPr>
      </w:pPr>
    </w:p>
    <w:p w14:paraId="4E2FDA1E" w14:textId="77777777" w:rsidR="00217E47" w:rsidRPr="00E650AC" w:rsidRDefault="00217E47" w:rsidP="00217E47">
      <w:pPr>
        <w:widowControl w:val="0"/>
        <w:autoSpaceDE w:val="0"/>
        <w:rPr>
          <w:rFonts w:ascii="Arial" w:eastAsia="Times" w:hAnsi="Arial" w:cs="Arial"/>
          <w:color w:val="000000"/>
        </w:rPr>
      </w:pPr>
      <w:r w:rsidRPr="00E650AC">
        <w:rPr>
          <w:rFonts w:ascii="Arial" w:eastAsia="Times" w:hAnsi="Arial" w:cs="Arial"/>
          <w:color w:val="000000"/>
        </w:rPr>
        <w:tab/>
      </w:r>
    </w:p>
    <w:p w14:paraId="1CCF8379" w14:textId="77777777" w:rsidR="00217E47" w:rsidRPr="00E650AC" w:rsidRDefault="00217E47" w:rsidP="00217E47">
      <w:pPr>
        <w:widowControl w:val="0"/>
        <w:autoSpaceDE w:val="0"/>
        <w:jc w:val="both"/>
        <w:rPr>
          <w:rFonts w:ascii="Arial" w:eastAsia="TimesNewRomanPSMT" w:hAnsi="Arial" w:cs="Arial"/>
        </w:rPr>
      </w:pPr>
      <w:r w:rsidRPr="00E650AC">
        <w:rPr>
          <w:rFonts w:ascii="Arial" w:eastAsia="Times" w:hAnsi="Arial" w:cs="Arial"/>
          <w:color w:val="000000"/>
        </w:rPr>
        <w:t>Na levém rukávu je vyšitý znak MP Karlovy Vary, na pravém rukávu vyšitá hodnostní insignie. Na pravém předním díle v prsní části vyšitý znak MP a služební číslo, nad levou patkou kapsy je vyšitý žlutý nápis Městská policie.</w:t>
      </w:r>
    </w:p>
    <w:p w14:paraId="5FF372E0" w14:textId="77777777" w:rsidR="00217E47" w:rsidRPr="00E650AC" w:rsidRDefault="00217E47" w:rsidP="00217E47">
      <w:pPr>
        <w:widowControl w:val="0"/>
        <w:autoSpaceDE w:val="0"/>
        <w:jc w:val="both"/>
        <w:rPr>
          <w:rFonts w:ascii="Arial" w:eastAsia="Andale Sans UI" w:hAnsi="Arial" w:cs="Arial"/>
        </w:rPr>
      </w:pPr>
    </w:p>
    <w:p w14:paraId="198AE4E0" w14:textId="77777777" w:rsidR="00217E47" w:rsidRPr="00E650AC" w:rsidRDefault="00217E47" w:rsidP="00217E47">
      <w:pPr>
        <w:widowControl w:val="0"/>
        <w:autoSpaceDE w:val="0"/>
        <w:rPr>
          <w:rFonts w:ascii="Arial" w:eastAsia="Andale Sans UI" w:hAnsi="Arial" w:cs="Arial"/>
          <w:b/>
        </w:rPr>
      </w:pPr>
    </w:p>
    <w:p w14:paraId="007B35A1" w14:textId="77777777" w:rsidR="00217E47" w:rsidRPr="00E650AC" w:rsidRDefault="00217E47" w:rsidP="00217E47">
      <w:pPr>
        <w:widowControl w:val="0"/>
        <w:autoSpaceDE w:val="0"/>
        <w:rPr>
          <w:rFonts w:ascii="Arial" w:eastAsia="TimesNewRomanPSMT" w:hAnsi="Arial" w:cs="Arial"/>
        </w:rPr>
      </w:pPr>
      <w:r w:rsidRPr="00E650AC">
        <w:rPr>
          <w:rFonts w:ascii="Arial" w:eastAsia="TimesNewRomanPS-BoldMT" w:hAnsi="Arial" w:cs="Arial"/>
          <w:b/>
          <w:bCs/>
        </w:rPr>
        <w:t>BALENÍ:</w:t>
      </w:r>
    </w:p>
    <w:p w14:paraId="11C50336" w14:textId="77777777" w:rsidR="00217E47" w:rsidRPr="00E650AC" w:rsidRDefault="00217E47" w:rsidP="00217E47">
      <w:pPr>
        <w:widowControl w:val="0"/>
        <w:autoSpaceDE w:val="0"/>
        <w:rPr>
          <w:rFonts w:ascii="Arial" w:eastAsia="TimesNewRomanPS-BoldMT" w:hAnsi="Arial" w:cs="Arial"/>
          <w:b/>
          <w:bCs/>
        </w:rPr>
      </w:pPr>
      <w:r w:rsidRPr="00E650AC">
        <w:rPr>
          <w:rFonts w:ascii="Arial" w:eastAsia="TimesNewRomanPSMT" w:hAnsi="Arial" w:cs="Arial"/>
        </w:rPr>
        <w:tab/>
        <w:t>Výrobek je balen po 1 kuse do polyethylenového sáčku.</w:t>
      </w:r>
      <w:r w:rsidRPr="00E650AC">
        <w:rPr>
          <w:rFonts w:ascii="Arial" w:eastAsia="TimesNewRomanPSMT" w:hAnsi="Arial" w:cs="Arial"/>
        </w:rPr>
        <w:br/>
      </w:r>
    </w:p>
    <w:p w14:paraId="4E18D80E" w14:textId="77777777" w:rsidR="00217E47" w:rsidRPr="00E650AC" w:rsidRDefault="00217E47" w:rsidP="00217E47">
      <w:pPr>
        <w:widowControl w:val="0"/>
        <w:autoSpaceDE w:val="0"/>
        <w:rPr>
          <w:rFonts w:ascii="Arial" w:eastAsia="Symbol" w:hAnsi="Arial" w:cs="Arial"/>
        </w:rPr>
      </w:pPr>
      <w:r w:rsidRPr="00E650AC">
        <w:rPr>
          <w:rFonts w:ascii="Arial" w:eastAsia="TimesNewRomanPS-BoldMT" w:hAnsi="Arial" w:cs="Arial"/>
          <w:b/>
          <w:bCs/>
        </w:rPr>
        <w:t>OZNAČENÍ VÝROBKU:</w:t>
      </w:r>
    </w:p>
    <w:p w14:paraId="2A256139" w14:textId="77777777" w:rsidR="00217E47" w:rsidRPr="00E650AC" w:rsidRDefault="00217E47" w:rsidP="00217E47">
      <w:pPr>
        <w:widowControl w:val="0"/>
        <w:numPr>
          <w:ilvl w:val="0"/>
          <w:numId w:val="22"/>
        </w:numPr>
        <w:suppressAutoHyphens/>
        <w:autoSpaceDE w:val="0"/>
        <w:rPr>
          <w:rFonts w:ascii="Arial" w:eastAsia="Symbol" w:hAnsi="Arial" w:cs="Arial"/>
        </w:rPr>
      </w:pPr>
      <w:r w:rsidRPr="00E650AC">
        <w:rPr>
          <w:rFonts w:ascii="Arial" w:eastAsia="TimesNewRomanPSMT" w:hAnsi="Arial" w:cs="Arial"/>
        </w:rPr>
        <w:t>výrobce,</w:t>
      </w:r>
    </w:p>
    <w:p w14:paraId="770F987A" w14:textId="77777777" w:rsidR="00217E47" w:rsidRPr="00E650AC" w:rsidRDefault="00217E47" w:rsidP="00217E47">
      <w:pPr>
        <w:widowControl w:val="0"/>
        <w:numPr>
          <w:ilvl w:val="0"/>
          <w:numId w:val="22"/>
        </w:numPr>
        <w:suppressAutoHyphens/>
        <w:autoSpaceDE w:val="0"/>
        <w:rPr>
          <w:rFonts w:ascii="Arial" w:eastAsia="Symbol" w:hAnsi="Arial" w:cs="Arial"/>
        </w:rPr>
      </w:pPr>
      <w:r w:rsidRPr="00E650AC">
        <w:rPr>
          <w:rFonts w:ascii="Arial" w:eastAsia="TimesNewRomanPSMT" w:hAnsi="Arial" w:cs="Arial"/>
        </w:rPr>
        <w:t>velikost (případně kód velikosti),</w:t>
      </w:r>
    </w:p>
    <w:p w14:paraId="2C59792E" w14:textId="77777777" w:rsidR="00217E47" w:rsidRPr="00E650AC" w:rsidRDefault="00217E47" w:rsidP="00217E47">
      <w:pPr>
        <w:widowControl w:val="0"/>
        <w:numPr>
          <w:ilvl w:val="0"/>
          <w:numId w:val="22"/>
        </w:numPr>
        <w:suppressAutoHyphens/>
        <w:autoSpaceDE w:val="0"/>
        <w:rPr>
          <w:rFonts w:ascii="Arial" w:eastAsia="Symbol" w:hAnsi="Arial" w:cs="Arial"/>
        </w:rPr>
      </w:pPr>
      <w:r w:rsidRPr="00E650AC">
        <w:rPr>
          <w:rFonts w:ascii="Arial" w:eastAsia="TimesNewRomanPSMT" w:hAnsi="Arial" w:cs="Arial"/>
        </w:rPr>
        <w:t>fazona,</w:t>
      </w:r>
    </w:p>
    <w:p w14:paraId="7F8AB319" w14:textId="77777777" w:rsidR="00217E47" w:rsidRPr="00E650AC" w:rsidRDefault="00217E47" w:rsidP="00217E47">
      <w:pPr>
        <w:widowControl w:val="0"/>
        <w:numPr>
          <w:ilvl w:val="0"/>
          <w:numId w:val="22"/>
        </w:numPr>
        <w:suppressAutoHyphens/>
        <w:autoSpaceDE w:val="0"/>
        <w:rPr>
          <w:rFonts w:ascii="Arial" w:eastAsia="Symbol" w:hAnsi="Arial" w:cs="Arial"/>
        </w:rPr>
      </w:pPr>
      <w:r w:rsidRPr="00E650AC">
        <w:rPr>
          <w:rFonts w:ascii="Arial" w:eastAsia="TimesNewRomanPSMT" w:hAnsi="Arial" w:cs="Arial"/>
        </w:rPr>
        <w:t>datum výroby (měsíc/rok),</w:t>
      </w:r>
    </w:p>
    <w:p w14:paraId="0705BAAD" w14:textId="77777777" w:rsidR="00217E47" w:rsidRPr="00E650AC" w:rsidRDefault="00217E47" w:rsidP="00217E47">
      <w:pPr>
        <w:widowControl w:val="0"/>
        <w:numPr>
          <w:ilvl w:val="0"/>
          <w:numId w:val="22"/>
        </w:numPr>
        <w:suppressAutoHyphens/>
        <w:autoSpaceDE w:val="0"/>
        <w:rPr>
          <w:rFonts w:ascii="Arial" w:eastAsia="Symbol" w:hAnsi="Arial" w:cs="Arial"/>
        </w:rPr>
      </w:pPr>
      <w:r w:rsidRPr="00E650AC">
        <w:rPr>
          <w:rFonts w:ascii="Arial" w:eastAsia="TimesNewRomanPSMT" w:hAnsi="Arial" w:cs="Arial"/>
        </w:rPr>
        <w:t>symboly pro ošetřování,</w:t>
      </w:r>
    </w:p>
    <w:p w14:paraId="01D7243E" w14:textId="77777777" w:rsidR="00217E47" w:rsidRPr="00E650AC" w:rsidRDefault="00217E47" w:rsidP="00217E47">
      <w:pPr>
        <w:widowControl w:val="0"/>
        <w:numPr>
          <w:ilvl w:val="0"/>
          <w:numId w:val="22"/>
        </w:numPr>
        <w:suppressAutoHyphens/>
        <w:autoSpaceDE w:val="0"/>
        <w:rPr>
          <w:rFonts w:ascii="Arial" w:eastAsia="TimesNewRomanPSMT" w:hAnsi="Arial" w:cs="Arial"/>
        </w:rPr>
      </w:pPr>
      <w:r w:rsidRPr="00E650AC">
        <w:rPr>
          <w:rFonts w:ascii="Arial" w:eastAsia="Symbol" w:hAnsi="Arial" w:cs="Arial"/>
        </w:rPr>
        <w:t>m</w:t>
      </w:r>
      <w:r w:rsidRPr="00E650AC">
        <w:rPr>
          <w:rFonts w:ascii="Arial" w:eastAsia="TimesNewRomanPSMT" w:hAnsi="Arial" w:cs="Arial"/>
        </w:rPr>
        <w:t>ateriálové složení.</w:t>
      </w:r>
    </w:p>
    <w:p w14:paraId="35960423" w14:textId="77777777" w:rsidR="00217E47" w:rsidRPr="00E650AC" w:rsidRDefault="00217E47" w:rsidP="00217E47">
      <w:pPr>
        <w:widowControl w:val="0"/>
        <w:autoSpaceDE w:val="0"/>
        <w:rPr>
          <w:rFonts w:ascii="Arial" w:eastAsia="TimesNewRomanPSMT" w:hAnsi="Arial" w:cs="Arial"/>
        </w:rPr>
      </w:pPr>
    </w:p>
    <w:p w14:paraId="57299399" w14:textId="77777777" w:rsidR="00217E47" w:rsidRPr="00E650AC" w:rsidRDefault="00217E47" w:rsidP="00217E47">
      <w:pPr>
        <w:widowControl w:val="0"/>
        <w:autoSpaceDE w:val="0"/>
        <w:rPr>
          <w:rFonts w:ascii="Arial" w:eastAsia="Symbol" w:hAnsi="Arial" w:cs="Arial"/>
        </w:rPr>
      </w:pPr>
      <w:r w:rsidRPr="00E650AC">
        <w:rPr>
          <w:rFonts w:ascii="Arial" w:eastAsia="TimesNewRomanPSMT" w:hAnsi="Arial" w:cs="Arial"/>
          <w:b/>
          <w:bCs/>
        </w:rPr>
        <w:t>Umístění označení:</w:t>
      </w:r>
    </w:p>
    <w:p w14:paraId="7110401A" w14:textId="77777777" w:rsidR="00217E47" w:rsidRPr="00E650AC" w:rsidRDefault="00217E47" w:rsidP="00217E47">
      <w:pPr>
        <w:widowControl w:val="0"/>
        <w:numPr>
          <w:ilvl w:val="0"/>
          <w:numId w:val="23"/>
        </w:numPr>
        <w:suppressAutoHyphens/>
        <w:autoSpaceDE w:val="0"/>
        <w:rPr>
          <w:rFonts w:ascii="Arial" w:eastAsia="Symbol" w:hAnsi="Arial" w:cs="Arial"/>
        </w:rPr>
      </w:pPr>
      <w:r w:rsidRPr="00E650AC">
        <w:rPr>
          <w:rFonts w:ascii="Arial" w:eastAsia="TimesNewRomanPSMT" w:hAnsi="Arial" w:cs="Arial"/>
        </w:rPr>
        <w:t>na sáček,</w:t>
      </w:r>
    </w:p>
    <w:p w14:paraId="17781863" w14:textId="77777777" w:rsidR="00217E47" w:rsidRPr="00E650AC" w:rsidRDefault="00217E47" w:rsidP="00217E47">
      <w:pPr>
        <w:widowControl w:val="0"/>
        <w:numPr>
          <w:ilvl w:val="0"/>
          <w:numId w:val="23"/>
        </w:numPr>
        <w:suppressAutoHyphens/>
        <w:autoSpaceDE w:val="0"/>
        <w:rPr>
          <w:rFonts w:ascii="Arial" w:eastAsia="TimesNewRomanPSMT" w:hAnsi="Arial" w:cs="Arial"/>
        </w:rPr>
      </w:pPr>
      <w:r w:rsidRPr="00E650AC">
        <w:rPr>
          <w:rFonts w:ascii="Arial" w:eastAsia="TimesNewRomanPSMT" w:hAnsi="Arial" w:cs="Arial"/>
        </w:rPr>
        <w:t>na výrobek - plné znění na etiketu do vnitřního bočního levého švu, do průkrčníkového švu navíc samostatně velikost</w:t>
      </w:r>
    </w:p>
    <w:p w14:paraId="754C5A04" w14:textId="77777777" w:rsidR="00217E47" w:rsidRPr="00E650AC" w:rsidRDefault="00217E47" w:rsidP="00217E47">
      <w:pPr>
        <w:widowControl w:val="0"/>
        <w:autoSpaceDE w:val="0"/>
        <w:rPr>
          <w:rFonts w:ascii="Arial" w:eastAsia="TimesNewRomanPSMT" w:hAnsi="Arial" w:cs="Arial"/>
        </w:rPr>
      </w:pPr>
    </w:p>
    <w:p w14:paraId="0D26334F" w14:textId="77777777" w:rsidR="00217E47" w:rsidRPr="00E650AC" w:rsidRDefault="00217E47" w:rsidP="00217E47">
      <w:pPr>
        <w:widowControl w:val="0"/>
        <w:autoSpaceDE w:val="0"/>
        <w:rPr>
          <w:rFonts w:ascii="Arial" w:eastAsia="Andale Sans UI" w:hAnsi="Arial" w:cs="Arial"/>
        </w:rPr>
      </w:pPr>
      <w:r w:rsidRPr="00E650AC">
        <w:rPr>
          <w:rFonts w:ascii="Arial" w:eastAsia="TimesNewRomanPSMT" w:hAnsi="Arial" w:cs="Arial"/>
        </w:rPr>
        <w:t>Etikety na výrobku stálobarevné a čitelné i po údržbě.</w:t>
      </w:r>
    </w:p>
    <w:p w14:paraId="0D8B07E3" w14:textId="77777777" w:rsidR="00217E47" w:rsidRPr="00E650AC" w:rsidRDefault="00217E47" w:rsidP="00217E47">
      <w:pPr>
        <w:widowControl w:val="0"/>
        <w:autoSpaceDE w:val="0"/>
        <w:rPr>
          <w:rFonts w:ascii="Arial" w:eastAsia="Andale Sans UI" w:hAnsi="Arial" w:cs="Arial"/>
        </w:rPr>
      </w:pPr>
    </w:p>
    <w:p w14:paraId="29BA4D0F" w14:textId="77777777" w:rsidR="00217E47" w:rsidRPr="00E650AC" w:rsidRDefault="00217E47" w:rsidP="00217E47">
      <w:pPr>
        <w:widowControl w:val="0"/>
        <w:autoSpaceDE w:val="0"/>
        <w:rPr>
          <w:rFonts w:ascii="Arial" w:eastAsia="Andale Sans UI" w:hAnsi="Arial" w:cs="Arial"/>
        </w:rPr>
      </w:pPr>
      <w:r w:rsidRPr="00E650AC">
        <w:rPr>
          <w:rFonts w:ascii="Arial" w:eastAsia="Andale Sans UI" w:hAnsi="Arial" w:cs="Arial"/>
          <w:noProof/>
          <w:lang w:val="cs-CZ" w:eastAsia="cs-CZ"/>
        </w:rPr>
        <w:drawing>
          <wp:anchor distT="0" distB="0" distL="0" distR="0" simplePos="0" relativeHeight="251661312" behindDoc="0" locked="0" layoutInCell="1" allowOverlap="1" wp14:anchorId="6D0CDDA8" wp14:editId="21A07855">
            <wp:simplePos x="0" y="0"/>
            <wp:positionH relativeFrom="column">
              <wp:posOffset>62230</wp:posOffset>
            </wp:positionH>
            <wp:positionV relativeFrom="paragraph">
              <wp:posOffset>295275</wp:posOffset>
            </wp:positionV>
            <wp:extent cx="2999105" cy="511175"/>
            <wp:effectExtent l="19050" t="0" r="0" b="0"/>
            <wp:wrapTopAndBottom/>
            <wp:docPr id="2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2999105" cy="511175"/>
                    </a:xfrm>
                    <a:prstGeom prst="rect">
                      <a:avLst/>
                    </a:prstGeom>
                    <a:solidFill>
                      <a:srgbClr val="FFFFFF"/>
                    </a:solidFill>
                    <a:ln w="9525">
                      <a:noFill/>
                      <a:miter lim="800000"/>
                      <a:headEnd/>
                      <a:tailEnd/>
                    </a:ln>
                  </pic:spPr>
                </pic:pic>
              </a:graphicData>
            </a:graphic>
          </wp:anchor>
        </w:drawing>
      </w:r>
      <w:r w:rsidRPr="00E650AC">
        <w:rPr>
          <w:rFonts w:ascii="Arial" w:eastAsia="TimesNewRomanPS-BoldMT" w:hAnsi="Arial" w:cs="Arial"/>
          <w:b/>
          <w:bCs/>
        </w:rPr>
        <w:t>SYMBOLY PRO OŠETŘOVÁNÍ:</w:t>
      </w:r>
      <w:r w:rsidRPr="00E650AC">
        <w:rPr>
          <w:rFonts w:ascii="Arial" w:eastAsia="TimesNewRomanPS-BoldMT" w:hAnsi="Arial" w:cs="Arial"/>
          <w:b/>
          <w:bCs/>
        </w:rPr>
        <w:br/>
      </w:r>
    </w:p>
    <w:p w14:paraId="6B2AF7C3" w14:textId="77777777" w:rsidR="00217E47" w:rsidRPr="00E650AC" w:rsidRDefault="00217E47" w:rsidP="00217E47">
      <w:pPr>
        <w:widowControl w:val="0"/>
        <w:autoSpaceDE w:val="0"/>
        <w:rPr>
          <w:rFonts w:ascii="Arial" w:eastAsia="TimesNewRomanPS-BoldMT" w:hAnsi="Arial" w:cs="Arial"/>
          <w:b/>
          <w:bCs/>
        </w:rPr>
      </w:pPr>
    </w:p>
    <w:p w14:paraId="6A6FE055" w14:textId="77777777" w:rsidR="00217E47" w:rsidRPr="00E650AC" w:rsidRDefault="00217E47" w:rsidP="00217E47">
      <w:pPr>
        <w:widowControl w:val="0"/>
        <w:autoSpaceDE w:val="0"/>
        <w:rPr>
          <w:rFonts w:ascii="Arial" w:eastAsia="TimesNewRomanPS-BoldMT" w:hAnsi="Arial" w:cs="Arial"/>
          <w:b/>
          <w:bCs/>
        </w:rPr>
      </w:pPr>
      <w:r w:rsidRPr="00E650AC">
        <w:rPr>
          <w:rFonts w:ascii="Arial" w:eastAsia="TimesNewRomanPS-BoldMT" w:hAnsi="Arial" w:cs="Arial"/>
          <w:b/>
          <w:bCs/>
        </w:rPr>
        <w:t>MATERIÁLOVÉ SLOŽENÍ:</w:t>
      </w:r>
    </w:p>
    <w:p w14:paraId="60FE1DAE" w14:textId="77777777" w:rsidR="00217E47" w:rsidRPr="00E650AC" w:rsidRDefault="00217E47" w:rsidP="00217E47">
      <w:pPr>
        <w:widowControl w:val="0"/>
        <w:autoSpaceDE w:val="0"/>
        <w:rPr>
          <w:rFonts w:ascii="Arial" w:eastAsia="TimesNewRomanPS-BoldMT" w:hAnsi="Arial" w:cs="Arial"/>
        </w:rPr>
      </w:pPr>
    </w:p>
    <w:tbl>
      <w:tblPr>
        <w:tblW w:w="8100" w:type="dxa"/>
        <w:jc w:val="center"/>
        <w:tblCellMar>
          <w:left w:w="70" w:type="dxa"/>
          <w:right w:w="70" w:type="dxa"/>
        </w:tblCellMar>
        <w:tblLook w:val="04A0" w:firstRow="1" w:lastRow="0" w:firstColumn="1" w:lastColumn="0" w:noHBand="0" w:noVBand="1"/>
      </w:tblPr>
      <w:tblGrid>
        <w:gridCol w:w="2700"/>
        <w:gridCol w:w="2700"/>
        <w:gridCol w:w="2700"/>
      </w:tblGrid>
      <w:tr w:rsidR="00217E47" w:rsidRPr="00E650AC" w14:paraId="67A43ACB" w14:textId="77777777" w:rsidTr="00344353">
        <w:trPr>
          <w:trHeight w:val="60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57F45"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Vrchový materiál</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26B0327D"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65% polyester/ 35% bavlna</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508DB6A2" w14:textId="77777777" w:rsidR="00217E47" w:rsidRPr="00E650AC" w:rsidRDefault="00217E47" w:rsidP="00344353">
            <w:pPr>
              <w:jc w:val="center"/>
              <w:rPr>
                <w:rFonts w:ascii="Arial" w:hAnsi="Arial" w:cs="Arial"/>
                <w:color w:val="000000"/>
                <w:lang w:eastAsia="cs-CZ"/>
              </w:rPr>
            </w:pPr>
          </w:p>
        </w:tc>
      </w:tr>
      <w:tr w:rsidR="00217E47" w:rsidRPr="00E650AC" w14:paraId="4098F504" w14:textId="77777777" w:rsidTr="0034435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27064B3"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Plošná hmotnost</w:t>
            </w:r>
          </w:p>
        </w:tc>
        <w:tc>
          <w:tcPr>
            <w:tcW w:w="2700" w:type="dxa"/>
            <w:tcBorders>
              <w:top w:val="nil"/>
              <w:left w:val="nil"/>
              <w:bottom w:val="single" w:sz="4" w:space="0" w:color="auto"/>
              <w:right w:val="single" w:sz="4" w:space="0" w:color="auto"/>
            </w:tcBorders>
            <w:shd w:val="clear" w:color="auto" w:fill="auto"/>
            <w:noWrap/>
            <w:vAlign w:val="bottom"/>
            <w:hideMark/>
          </w:tcPr>
          <w:p w14:paraId="4CD3F088"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110 g/m2 ± 5%</w:t>
            </w:r>
          </w:p>
        </w:tc>
        <w:tc>
          <w:tcPr>
            <w:tcW w:w="2700" w:type="dxa"/>
            <w:tcBorders>
              <w:top w:val="nil"/>
              <w:left w:val="nil"/>
              <w:bottom w:val="single" w:sz="4" w:space="0" w:color="auto"/>
              <w:right w:val="single" w:sz="4" w:space="0" w:color="auto"/>
            </w:tcBorders>
            <w:shd w:val="clear" w:color="auto" w:fill="auto"/>
            <w:noWrap/>
            <w:vAlign w:val="bottom"/>
            <w:hideMark/>
          </w:tcPr>
          <w:p w14:paraId="79BF7283"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ČSN EN 12127</w:t>
            </w:r>
          </w:p>
        </w:tc>
      </w:tr>
      <w:tr w:rsidR="00217E47" w:rsidRPr="00E650AC" w14:paraId="7C322C74" w14:textId="77777777" w:rsidTr="0034435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6FC63CF"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lastRenderedPageBreak/>
              <w:t>Dostava na 10 cm</w:t>
            </w:r>
          </w:p>
        </w:tc>
        <w:tc>
          <w:tcPr>
            <w:tcW w:w="2700" w:type="dxa"/>
            <w:tcBorders>
              <w:top w:val="nil"/>
              <w:left w:val="nil"/>
              <w:bottom w:val="single" w:sz="4" w:space="0" w:color="auto"/>
              <w:right w:val="single" w:sz="4" w:space="0" w:color="auto"/>
            </w:tcBorders>
            <w:shd w:val="clear" w:color="auto" w:fill="auto"/>
            <w:noWrap/>
            <w:vAlign w:val="bottom"/>
            <w:hideMark/>
          </w:tcPr>
          <w:p w14:paraId="5B8DCF5E"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560/300</w:t>
            </w:r>
          </w:p>
        </w:tc>
        <w:tc>
          <w:tcPr>
            <w:tcW w:w="2700" w:type="dxa"/>
            <w:tcBorders>
              <w:top w:val="nil"/>
              <w:left w:val="nil"/>
              <w:bottom w:val="single" w:sz="4" w:space="0" w:color="auto"/>
              <w:right w:val="single" w:sz="4" w:space="0" w:color="auto"/>
            </w:tcBorders>
            <w:shd w:val="clear" w:color="auto" w:fill="auto"/>
            <w:noWrap/>
            <w:vAlign w:val="bottom"/>
            <w:hideMark/>
          </w:tcPr>
          <w:p w14:paraId="6A593AD0"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EN 1049-2</w:t>
            </w:r>
          </w:p>
        </w:tc>
      </w:tr>
      <w:tr w:rsidR="00217E47" w:rsidRPr="00E650AC" w14:paraId="29D6AB5E" w14:textId="77777777" w:rsidTr="0034435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BE057C0"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Stálobarevnost v potu</w:t>
            </w:r>
          </w:p>
        </w:tc>
        <w:tc>
          <w:tcPr>
            <w:tcW w:w="2700" w:type="dxa"/>
            <w:tcBorders>
              <w:top w:val="nil"/>
              <w:left w:val="nil"/>
              <w:bottom w:val="single" w:sz="4" w:space="0" w:color="auto"/>
              <w:right w:val="single" w:sz="4" w:space="0" w:color="auto"/>
            </w:tcBorders>
            <w:shd w:val="clear" w:color="auto" w:fill="auto"/>
            <w:noWrap/>
            <w:vAlign w:val="bottom"/>
            <w:hideMark/>
          </w:tcPr>
          <w:p w14:paraId="58933318"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5</w:t>
            </w:r>
          </w:p>
        </w:tc>
        <w:tc>
          <w:tcPr>
            <w:tcW w:w="2700" w:type="dxa"/>
            <w:tcBorders>
              <w:top w:val="nil"/>
              <w:left w:val="nil"/>
              <w:bottom w:val="single" w:sz="4" w:space="0" w:color="auto"/>
              <w:right w:val="single" w:sz="4" w:space="0" w:color="auto"/>
            </w:tcBorders>
            <w:shd w:val="clear" w:color="auto" w:fill="auto"/>
            <w:noWrap/>
            <w:vAlign w:val="bottom"/>
            <w:hideMark/>
          </w:tcPr>
          <w:p w14:paraId="221C1176"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EN ISO 105-E04</w:t>
            </w:r>
          </w:p>
        </w:tc>
      </w:tr>
      <w:tr w:rsidR="00217E47" w:rsidRPr="00E650AC" w14:paraId="2226618C" w14:textId="77777777" w:rsidTr="0034435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B790446"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Stálobarevnost v praní</w:t>
            </w:r>
          </w:p>
        </w:tc>
        <w:tc>
          <w:tcPr>
            <w:tcW w:w="2700" w:type="dxa"/>
            <w:tcBorders>
              <w:top w:val="nil"/>
              <w:left w:val="nil"/>
              <w:bottom w:val="single" w:sz="4" w:space="0" w:color="auto"/>
              <w:right w:val="single" w:sz="4" w:space="0" w:color="auto"/>
            </w:tcBorders>
            <w:shd w:val="clear" w:color="auto" w:fill="auto"/>
            <w:noWrap/>
            <w:vAlign w:val="bottom"/>
            <w:hideMark/>
          </w:tcPr>
          <w:p w14:paraId="5CA5C413"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4-5</w:t>
            </w:r>
          </w:p>
        </w:tc>
        <w:tc>
          <w:tcPr>
            <w:tcW w:w="2700" w:type="dxa"/>
            <w:tcBorders>
              <w:top w:val="nil"/>
              <w:left w:val="nil"/>
              <w:bottom w:val="single" w:sz="4" w:space="0" w:color="auto"/>
              <w:right w:val="single" w:sz="4" w:space="0" w:color="auto"/>
            </w:tcBorders>
            <w:shd w:val="clear" w:color="auto" w:fill="auto"/>
            <w:noWrap/>
            <w:vAlign w:val="bottom"/>
            <w:hideMark/>
          </w:tcPr>
          <w:p w14:paraId="5E5FF427"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EN ISO 105-C03</w:t>
            </w:r>
          </w:p>
        </w:tc>
      </w:tr>
      <w:tr w:rsidR="00217E47" w:rsidRPr="00E650AC" w14:paraId="5C3CE34E" w14:textId="77777777" w:rsidTr="0034435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579087C"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Stálobarevnost na světle</w:t>
            </w:r>
          </w:p>
        </w:tc>
        <w:tc>
          <w:tcPr>
            <w:tcW w:w="2700" w:type="dxa"/>
            <w:tcBorders>
              <w:top w:val="nil"/>
              <w:left w:val="nil"/>
              <w:bottom w:val="single" w:sz="4" w:space="0" w:color="auto"/>
              <w:right w:val="single" w:sz="4" w:space="0" w:color="auto"/>
            </w:tcBorders>
            <w:shd w:val="clear" w:color="auto" w:fill="auto"/>
            <w:noWrap/>
            <w:vAlign w:val="bottom"/>
            <w:hideMark/>
          </w:tcPr>
          <w:p w14:paraId="7F47419A"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min. st. 5 modré stupnice</w:t>
            </w:r>
          </w:p>
        </w:tc>
        <w:tc>
          <w:tcPr>
            <w:tcW w:w="2700" w:type="dxa"/>
            <w:tcBorders>
              <w:top w:val="nil"/>
              <w:left w:val="nil"/>
              <w:bottom w:val="single" w:sz="4" w:space="0" w:color="auto"/>
              <w:right w:val="single" w:sz="4" w:space="0" w:color="auto"/>
            </w:tcBorders>
            <w:shd w:val="clear" w:color="auto" w:fill="auto"/>
            <w:noWrap/>
            <w:vAlign w:val="bottom"/>
            <w:hideMark/>
          </w:tcPr>
          <w:p w14:paraId="6BACB8DD"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EN ISO 105</w:t>
            </w:r>
          </w:p>
        </w:tc>
      </w:tr>
      <w:tr w:rsidR="00217E47" w:rsidRPr="00E650AC" w14:paraId="1DDAC77E" w14:textId="77777777" w:rsidTr="0034435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6E90C44"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Stálobarevnost v otěru</w:t>
            </w:r>
          </w:p>
        </w:tc>
        <w:tc>
          <w:tcPr>
            <w:tcW w:w="2700" w:type="dxa"/>
            <w:tcBorders>
              <w:top w:val="nil"/>
              <w:left w:val="nil"/>
              <w:bottom w:val="single" w:sz="4" w:space="0" w:color="auto"/>
              <w:right w:val="single" w:sz="4" w:space="0" w:color="auto"/>
            </w:tcBorders>
            <w:shd w:val="clear" w:color="auto" w:fill="auto"/>
            <w:noWrap/>
            <w:vAlign w:val="bottom"/>
            <w:hideMark/>
          </w:tcPr>
          <w:p w14:paraId="558859E1"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min. 4</w:t>
            </w:r>
          </w:p>
        </w:tc>
        <w:tc>
          <w:tcPr>
            <w:tcW w:w="2700" w:type="dxa"/>
            <w:tcBorders>
              <w:top w:val="nil"/>
              <w:left w:val="nil"/>
              <w:bottom w:val="single" w:sz="4" w:space="0" w:color="auto"/>
              <w:right w:val="single" w:sz="4" w:space="0" w:color="auto"/>
            </w:tcBorders>
            <w:shd w:val="clear" w:color="auto" w:fill="auto"/>
            <w:noWrap/>
            <w:vAlign w:val="bottom"/>
            <w:hideMark/>
          </w:tcPr>
          <w:p w14:paraId="6AECEA06"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EN ISO 105</w:t>
            </w:r>
          </w:p>
        </w:tc>
      </w:tr>
      <w:tr w:rsidR="00217E47" w:rsidRPr="00E650AC" w14:paraId="22FFE176" w14:textId="77777777" w:rsidTr="0034435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D23E20C"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Změna rozměrů po údržbě</w:t>
            </w:r>
          </w:p>
        </w:tc>
        <w:tc>
          <w:tcPr>
            <w:tcW w:w="2700" w:type="dxa"/>
            <w:tcBorders>
              <w:top w:val="nil"/>
              <w:left w:val="nil"/>
              <w:bottom w:val="single" w:sz="4" w:space="0" w:color="auto"/>
              <w:right w:val="single" w:sz="4" w:space="0" w:color="auto"/>
            </w:tcBorders>
            <w:shd w:val="clear" w:color="auto" w:fill="auto"/>
            <w:noWrap/>
            <w:vAlign w:val="bottom"/>
            <w:hideMark/>
          </w:tcPr>
          <w:p w14:paraId="14A3C5D2"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max. ± 3%</w:t>
            </w:r>
          </w:p>
        </w:tc>
        <w:tc>
          <w:tcPr>
            <w:tcW w:w="2700" w:type="dxa"/>
            <w:tcBorders>
              <w:top w:val="nil"/>
              <w:left w:val="nil"/>
              <w:bottom w:val="single" w:sz="4" w:space="0" w:color="auto"/>
              <w:right w:val="single" w:sz="4" w:space="0" w:color="auto"/>
            </w:tcBorders>
            <w:shd w:val="clear" w:color="auto" w:fill="auto"/>
            <w:noWrap/>
            <w:vAlign w:val="bottom"/>
            <w:hideMark/>
          </w:tcPr>
          <w:p w14:paraId="69E8CCA6" w14:textId="77777777" w:rsidR="00217E47" w:rsidRPr="00E650AC" w:rsidRDefault="00217E47" w:rsidP="00344353">
            <w:pPr>
              <w:jc w:val="center"/>
              <w:rPr>
                <w:rFonts w:ascii="Arial" w:hAnsi="Arial" w:cs="Arial"/>
                <w:color w:val="000000"/>
                <w:lang w:eastAsia="cs-CZ"/>
              </w:rPr>
            </w:pPr>
            <w:r w:rsidRPr="00E650AC">
              <w:rPr>
                <w:rFonts w:ascii="Arial" w:hAnsi="Arial" w:cs="Arial"/>
                <w:color w:val="000000"/>
                <w:lang w:eastAsia="cs-CZ"/>
              </w:rPr>
              <w:t> </w:t>
            </w:r>
          </w:p>
        </w:tc>
      </w:tr>
    </w:tbl>
    <w:p w14:paraId="4D792796" w14:textId="77777777" w:rsidR="00217E47" w:rsidRPr="00E650AC" w:rsidRDefault="00217E47" w:rsidP="00217E47">
      <w:pPr>
        <w:widowControl w:val="0"/>
        <w:autoSpaceDE w:val="0"/>
        <w:rPr>
          <w:rFonts w:ascii="Arial" w:eastAsia="TimesNewRomanPS-BoldMT" w:hAnsi="Arial" w:cs="Arial"/>
        </w:rPr>
      </w:pPr>
    </w:p>
    <w:p w14:paraId="3BF0766A" w14:textId="77777777" w:rsidR="00217E47" w:rsidRPr="00E650AC" w:rsidRDefault="00217E47" w:rsidP="00217E47">
      <w:pPr>
        <w:pStyle w:val="Default"/>
        <w:rPr>
          <w:rFonts w:ascii="Arial" w:hAnsi="Arial" w:cs="Arial"/>
          <w:b/>
          <w:bCs/>
          <w:sz w:val="22"/>
          <w:szCs w:val="22"/>
        </w:rPr>
      </w:pPr>
    </w:p>
    <w:p w14:paraId="12FBA0F2" w14:textId="77777777" w:rsidR="00217E47" w:rsidRPr="00E650AC" w:rsidRDefault="00217E47" w:rsidP="00217E47">
      <w:pPr>
        <w:pStyle w:val="Default"/>
        <w:rPr>
          <w:b/>
          <w:bCs/>
        </w:rPr>
      </w:pPr>
      <w:r w:rsidRPr="00E650AC">
        <w:rPr>
          <w:noProof/>
          <w:lang w:val="cs-CZ" w:eastAsia="cs-CZ" w:bidi="ar-SA"/>
        </w:rPr>
        <w:drawing>
          <wp:inline distT="0" distB="0" distL="0" distR="0" wp14:anchorId="243529ED" wp14:editId="269622CB">
            <wp:extent cx="5756910" cy="1772920"/>
            <wp:effectExtent l="1905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srcRect/>
                    <a:stretch>
                      <a:fillRect/>
                    </a:stretch>
                  </pic:blipFill>
                  <pic:spPr bwMode="auto">
                    <a:xfrm>
                      <a:off x="0" y="0"/>
                      <a:ext cx="5756910" cy="1772920"/>
                    </a:xfrm>
                    <a:prstGeom prst="rect">
                      <a:avLst/>
                    </a:prstGeom>
                    <a:noFill/>
                    <a:ln w="9525">
                      <a:noFill/>
                      <a:miter lim="800000"/>
                      <a:headEnd/>
                      <a:tailEnd/>
                    </a:ln>
                  </pic:spPr>
                </pic:pic>
              </a:graphicData>
            </a:graphic>
          </wp:inline>
        </w:drawing>
      </w:r>
      <w:r w:rsidRPr="00E650AC">
        <w:rPr>
          <w:b/>
          <w:bCs/>
        </w:rPr>
        <w:br/>
      </w:r>
    </w:p>
    <w:p w14:paraId="5A5A0E9F" w14:textId="77777777" w:rsidR="00217E47" w:rsidRPr="00E650AC" w:rsidRDefault="00217E47" w:rsidP="00217E47">
      <w:pPr>
        <w:pStyle w:val="Default"/>
        <w:rPr>
          <w:rFonts w:ascii="Arial" w:hAnsi="Arial" w:cs="Arial"/>
          <w:b/>
          <w:bCs/>
          <w:sz w:val="22"/>
          <w:szCs w:val="22"/>
        </w:rPr>
      </w:pPr>
    </w:p>
    <w:p w14:paraId="4BEFD821" w14:textId="77777777" w:rsidR="00217E47" w:rsidRPr="00E650AC" w:rsidRDefault="00217E47" w:rsidP="00217E47">
      <w:pPr>
        <w:pStyle w:val="Default"/>
        <w:rPr>
          <w:rFonts w:ascii="Arial" w:hAnsi="Arial" w:cs="Arial"/>
          <w:b/>
          <w:bCs/>
          <w:sz w:val="22"/>
          <w:szCs w:val="22"/>
        </w:rPr>
      </w:pPr>
    </w:p>
    <w:p w14:paraId="4B43592E" w14:textId="77777777" w:rsidR="00217E47" w:rsidRPr="00E650AC" w:rsidRDefault="00217E47" w:rsidP="00217E47">
      <w:pPr>
        <w:pStyle w:val="Default"/>
        <w:rPr>
          <w:rFonts w:ascii="Arial" w:hAnsi="Arial" w:cs="Arial"/>
          <w:b/>
          <w:bCs/>
          <w:sz w:val="22"/>
          <w:szCs w:val="22"/>
        </w:rPr>
      </w:pPr>
    </w:p>
    <w:p w14:paraId="71C128D4" w14:textId="77777777" w:rsidR="00217E47" w:rsidRPr="00E650AC" w:rsidRDefault="00217E47" w:rsidP="00217E47">
      <w:pPr>
        <w:pStyle w:val="Default"/>
        <w:rPr>
          <w:rFonts w:ascii="Arial" w:hAnsi="Arial" w:cs="Arial"/>
          <w:b/>
          <w:bCs/>
          <w:sz w:val="22"/>
          <w:szCs w:val="22"/>
        </w:rPr>
      </w:pPr>
    </w:p>
    <w:p w14:paraId="1A48352B" w14:textId="77777777" w:rsidR="00217E47" w:rsidRPr="00E650AC" w:rsidRDefault="00217E47" w:rsidP="00217E47">
      <w:pPr>
        <w:pStyle w:val="Default"/>
        <w:rPr>
          <w:rFonts w:ascii="Arial" w:hAnsi="Arial" w:cs="Arial"/>
          <w:b/>
          <w:bCs/>
          <w:sz w:val="22"/>
          <w:szCs w:val="22"/>
        </w:rPr>
      </w:pPr>
    </w:p>
    <w:p w14:paraId="5F2C78AD" w14:textId="77777777" w:rsidR="00217E47" w:rsidRPr="00E650AC" w:rsidRDefault="00217E47" w:rsidP="00217E47">
      <w:pPr>
        <w:pStyle w:val="Default"/>
        <w:rPr>
          <w:rFonts w:ascii="Arial" w:hAnsi="Arial" w:cs="Arial"/>
          <w:b/>
          <w:bCs/>
          <w:sz w:val="22"/>
          <w:szCs w:val="22"/>
        </w:rPr>
      </w:pPr>
    </w:p>
    <w:p w14:paraId="481E7EAE" w14:textId="77777777" w:rsidR="00217E47" w:rsidRPr="00E650AC" w:rsidRDefault="00217E47" w:rsidP="00217E47">
      <w:pPr>
        <w:pStyle w:val="Default"/>
        <w:rPr>
          <w:rFonts w:ascii="Arial" w:hAnsi="Arial" w:cs="Arial"/>
          <w:b/>
          <w:bCs/>
          <w:sz w:val="22"/>
          <w:szCs w:val="22"/>
        </w:rPr>
      </w:pPr>
    </w:p>
    <w:p w14:paraId="54EEC063" w14:textId="77777777" w:rsidR="00217E47" w:rsidRPr="00E650AC" w:rsidRDefault="00217E47" w:rsidP="00217E47">
      <w:pPr>
        <w:pStyle w:val="Default"/>
        <w:rPr>
          <w:rFonts w:ascii="Arial" w:hAnsi="Arial" w:cs="Arial"/>
          <w:b/>
          <w:bCs/>
          <w:sz w:val="22"/>
          <w:szCs w:val="22"/>
        </w:rPr>
      </w:pPr>
    </w:p>
    <w:p w14:paraId="6657745F" w14:textId="77777777" w:rsidR="00217E47" w:rsidRPr="00E650AC" w:rsidRDefault="00217E47" w:rsidP="00217E47">
      <w:pPr>
        <w:pStyle w:val="Default"/>
        <w:rPr>
          <w:rFonts w:ascii="Arial" w:hAnsi="Arial" w:cs="Arial"/>
          <w:b/>
          <w:bCs/>
          <w:sz w:val="22"/>
          <w:szCs w:val="22"/>
        </w:rPr>
      </w:pPr>
    </w:p>
    <w:p w14:paraId="44185B9E" w14:textId="77777777" w:rsidR="00217E47" w:rsidRPr="00E650AC" w:rsidRDefault="00217E47" w:rsidP="00217E47">
      <w:pPr>
        <w:pStyle w:val="Default"/>
        <w:rPr>
          <w:rFonts w:ascii="Arial" w:hAnsi="Arial" w:cs="Arial"/>
          <w:b/>
          <w:bCs/>
          <w:sz w:val="22"/>
          <w:szCs w:val="22"/>
        </w:rPr>
      </w:pPr>
    </w:p>
    <w:p w14:paraId="757FA6F2" w14:textId="77777777" w:rsidR="00217E47" w:rsidRPr="00E650AC" w:rsidRDefault="00217E47" w:rsidP="00217E47">
      <w:pPr>
        <w:pStyle w:val="Default"/>
        <w:rPr>
          <w:rFonts w:ascii="Arial" w:hAnsi="Arial" w:cs="Arial"/>
          <w:b/>
          <w:bCs/>
          <w:sz w:val="22"/>
          <w:szCs w:val="22"/>
        </w:rPr>
      </w:pPr>
    </w:p>
    <w:p w14:paraId="3D3476FE" w14:textId="77777777" w:rsidR="00217E47" w:rsidRPr="00E650AC" w:rsidRDefault="00217E47" w:rsidP="00217E47">
      <w:pPr>
        <w:pStyle w:val="Default"/>
        <w:rPr>
          <w:rFonts w:ascii="Arial" w:hAnsi="Arial" w:cs="Arial"/>
          <w:b/>
          <w:bCs/>
          <w:sz w:val="22"/>
          <w:szCs w:val="22"/>
        </w:rPr>
      </w:pPr>
    </w:p>
    <w:p w14:paraId="20C5C977" w14:textId="77777777" w:rsidR="00217E47" w:rsidRPr="00E650AC" w:rsidRDefault="00217E47" w:rsidP="00217E47">
      <w:pPr>
        <w:pStyle w:val="Default"/>
        <w:rPr>
          <w:rFonts w:ascii="Arial" w:hAnsi="Arial" w:cs="Arial"/>
          <w:b/>
          <w:bCs/>
          <w:sz w:val="22"/>
          <w:szCs w:val="22"/>
        </w:rPr>
      </w:pPr>
    </w:p>
    <w:p w14:paraId="5ECE8FE1" w14:textId="77777777" w:rsidR="00217E47" w:rsidRPr="00E650AC" w:rsidRDefault="00217E47" w:rsidP="00217E47">
      <w:pPr>
        <w:pStyle w:val="Default"/>
        <w:rPr>
          <w:rFonts w:ascii="Arial" w:hAnsi="Arial" w:cs="Arial"/>
          <w:b/>
          <w:bCs/>
          <w:sz w:val="22"/>
          <w:szCs w:val="22"/>
        </w:rPr>
      </w:pPr>
    </w:p>
    <w:p w14:paraId="357286AD" w14:textId="77777777" w:rsidR="00217E47" w:rsidRPr="00E650AC" w:rsidRDefault="00217E47" w:rsidP="00217E47">
      <w:pPr>
        <w:pStyle w:val="Default"/>
        <w:rPr>
          <w:rFonts w:ascii="Arial" w:hAnsi="Arial" w:cs="Arial"/>
          <w:b/>
          <w:bCs/>
          <w:sz w:val="22"/>
          <w:szCs w:val="22"/>
        </w:rPr>
      </w:pPr>
    </w:p>
    <w:p w14:paraId="05A56FD2" w14:textId="77777777" w:rsidR="00217E47" w:rsidRPr="00E650AC" w:rsidRDefault="00217E47" w:rsidP="00217E47">
      <w:pPr>
        <w:pStyle w:val="Default"/>
        <w:rPr>
          <w:rFonts w:ascii="Arial" w:hAnsi="Arial" w:cs="Arial"/>
          <w:b/>
          <w:bCs/>
          <w:sz w:val="22"/>
          <w:szCs w:val="22"/>
        </w:rPr>
      </w:pPr>
      <w:r w:rsidRPr="00E650AC">
        <w:rPr>
          <w:rFonts w:ascii="Arial" w:hAnsi="Arial" w:cs="Arial"/>
          <w:b/>
          <w:bCs/>
          <w:sz w:val="22"/>
          <w:szCs w:val="22"/>
        </w:rPr>
        <w:lastRenderedPageBreak/>
        <w:t>7. Polokošile modrá 5077P/1</w:t>
      </w:r>
    </w:p>
    <w:p w14:paraId="36BF7E04" w14:textId="77777777" w:rsidR="00217E47" w:rsidRPr="00E650AC" w:rsidRDefault="00217E47" w:rsidP="00217E47">
      <w:pPr>
        <w:widowControl w:val="0"/>
        <w:autoSpaceDE w:val="0"/>
        <w:jc w:val="both"/>
        <w:rPr>
          <w:rFonts w:ascii="Arial" w:eastAsia="Times" w:hAnsi="Arial" w:cs="Arial"/>
          <w:color w:val="000000"/>
        </w:rPr>
      </w:pPr>
      <w:r w:rsidRPr="00E650AC">
        <w:rPr>
          <w:rFonts w:ascii="Arial" w:eastAsia="Times" w:hAnsi="Arial" w:cs="Arial"/>
          <w:color w:val="000000"/>
        </w:rPr>
        <w:t>Jedná se o polokošili zhotovené z pique úpletu v barv</w:t>
      </w:r>
      <w:r w:rsidRPr="00E650AC">
        <w:rPr>
          <w:rFonts w:ascii="Arial" w:eastAsia="TimesNewRoman" w:hAnsi="Arial" w:cs="Arial"/>
          <w:color w:val="000000"/>
        </w:rPr>
        <w:t>ě středně modré</w:t>
      </w:r>
      <w:r w:rsidRPr="00E650AC">
        <w:rPr>
          <w:rFonts w:ascii="Arial" w:eastAsia="Times" w:hAnsi="Arial" w:cs="Arial"/>
          <w:color w:val="000000"/>
        </w:rPr>
        <w:t xml:space="preserve"> a opat</w:t>
      </w:r>
      <w:r w:rsidRPr="00E650AC">
        <w:rPr>
          <w:rFonts w:ascii="Arial" w:eastAsia="TimesNewRoman" w:hAnsi="Arial" w:cs="Arial"/>
          <w:color w:val="000000"/>
        </w:rPr>
        <w:t>ř</w:t>
      </w:r>
      <w:r w:rsidRPr="00E650AC">
        <w:rPr>
          <w:rFonts w:ascii="Arial" w:eastAsia="Times" w:hAnsi="Arial" w:cs="Arial"/>
          <w:color w:val="000000"/>
        </w:rPr>
        <w:t>ené bílými nápisy M</w:t>
      </w:r>
      <w:r w:rsidRPr="00E650AC">
        <w:rPr>
          <w:rFonts w:ascii="Arial" w:eastAsia="TimesNewRoman" w:hAnsi="Arial" w:cs="Arial"/>
          <w:color w:val="000000"/>
        </w:rPr>
        <w:t>Ě</w:t>
      </w:r>
      <w:r w:rsidRPr="00E650AC">
        <w:rPr>
          <w:rFonts w:ascii="Arial" w:eastAsia="Times" w:hAnsi="Arial" w:cs="Arial"/>
          <w:color w:val="000000"/>
        </w:rPr>
        <w:t>STSKÁ POLICIE. V pr</w:t>
      </w:r>
      <w:r w:rsidRPr="00E650AC">
        <w:rPr>
          <w:rFonts w:ascii="Arial" w:eastAsia="TimesNewRoman" w:hAnsi="Arial" w:cs="Arial"/>
          <w:color w:val="000000"/>
        </w:rPr>
        <w:t>ů</w:t>
      </w:r>
      <w:r w:rsidRPr="00E650AC">
        <w:rPr>
          <w:rFonts w:ascii="Arial" w:eastAsia="Times" w:hAnsi="Arial" w:cs="Arial"/>
          <w:color w:val="000000"/>
        </w:rPr>
        <w:t>kr</w:t>
      </w:r>
      <w:r w:rsidRPr="00E650AC">
        <w:rPr>
          <w:rFonts w:ascii="Arial" w:eastAsia="TimesNewRoman" w:hAnsi="Arial" w:cs="Arial"/>
          <w:color w:val="000000"/>
        </w:rPr>
        <w:t>č</w:t>
      </w:r>
      <w:r w:rsidRPr="00E650AC">
        <w:rPr>
          <w:rFonts w:ascii="Arial" w:eastAsia="Times" w:hAnsi="Arial" w:cs="Arial"/>
          <w:color w:val="000000"/>
        </w:rPr>
        <w:t>níku je všit rovný límec cca 8 cm široký z vlastního materiálu polokošile. Tento pr</w:t>
      </w:r>
      <w:r w:rsidRPr="00E650AC">
        <w:rPr>
          <w:rFonts w:ascii="Arial" w:eastAsia="TimesNewRoman" w:hAnsi="Arial" w:cs="Arial"/>
          <w:color w:val="000000"/>
        </w:rPr>
        <w:t>ů</w:t>
      </w:r>
      <w:r w:rsidRPr="00E650AC">
        <w:rPr>
          <w:rFonts w:ascii="Arial" w:eastAsia="Times" w:hAnsi="Arial" w:cs="Arial"/>
          <w:color w:val="000000"/>
        </w:rPr>
        <w:t>kr</w:t>
      </w:r>
      <w:r w:rsidRPr="00E650AC">
        <w:rPr>
          <w:rFonts w:ascii="Arial" w:eastAsia="TimesNewRoman" w:hAnsi="Arial" w:cs="Arial"/>
          <w:color w:val="000000"/>
        </w:rPr>
        <w:t>č</w:t>
      </w:r>
      <w:r w:rsidRPr="00E650AC">
        <w:rPr>
          <w:rFonts w:ascii="Arial" w:eastAsia="Times" w:hAnsi="Arial" w:cs="Arial"/>
          <w:color w:val="000000"/>
        </w:rPr>
        <w:t>níkový šev je kryt podehnutým proužkem ze základního materiálu. Zapínání je na 3 knoflíky. Náramenice a pr</w:t>
      </w:r>
      <w:r w:rsidRPr="00E650AC">
        <w:rPr>
          <w:rFonts w:ascii="Arial" w:eastAsia="TimesNewRoman" w:hAnsi="Arial" w:cs="Arial"/>
          <w:color w:val="000000"/>
        </w:rPr>
        <w:t>ů</w:t>
      </w:r>
      <w:r w:rsidRPr="00E650AC">
        <w:rPr>
          <w:rFonts w:ascii="Arial" w:eastAsia="Times" w:hAnsi="Arial" w:cs="Arial"/>
          <w:color w:val="000000"/>
        </w:rPr>
        <w:t>ramky jsou p</w:t>
      </w:r>
      <w:r w:rsidRPr="00E650AC">
        <w:rPr>
          <w:rFonts w:ascii="Arial" w:eastAsia="TimesNewRoman" w:hAnsi="Arial" w:cs="Arial"/>
          <w:color w:val="000000"/>
        </w:rPr>
        <w:t>ř</w:t>
      </w:r>
      <w:r w:rsidRPr="00E650AC">
        <w:rPr>
          <w:rFonts w:ascii="Arial" w:eastAsia="Times" w:hAnsi="Arial" w:cs="Arial"/>
          <w:color w:val="000000"/>
        </w:rPr>
        <w:t>eštepovány trojštepem. Spodní okraj p</w:t>
      </w:r>
      <w:r w:rsidRPr="00E650AC">
        <w:rPr>
          <w:rFonts w:ascii="Arial" w:eastAsia="TimesNewRoman" w:hAnsi="Arial" w:cs="Arial"/>
          <w:color w:val="000000"/>
        </w:rPr>
        <w:t>ř</w:t>
      </w:r>
      <w:r w:rsidRPr="00E650AC">
        <w:rPr>
          <w:rFonts w:ascii="Arial" w:eastAsia="Times" w:hAnsi="Arial" w:cs="Arial"/>
          <w:color w:val="000000"/>
        </w:rPr>
        <w:t>edního a zadního dílu a rukávy jsou zakon</w:t>
      </w:r>
      <w:r w:rsidRPr="00E650AC">
        <w:rPr>
          <w:rFonts w:ascii="Arial" w:eastAsia="TimesNewRoman" w:hAnsi="Arial" w:cs="Arial"/>
          <w:color w:val="000000"/>
        </w:rPr>
        <w:t>č</w:t>
      </w:r>
      <w:r w:rsidRPr="00E650AC">
        <w:rPr>
          <w:rFonts w:ascii="Arial" w:eastAsia="Times" w:hAnsi="Arial" w:cs="Arial"/>
          <w:color w:val="000000"/>
        </w:rPr>
        <w:t>eny záložkou prošitou na 3 jehlovém spodem krycím stroji. Polokošile má na levém rukávu našit znak MP Karlovy Vary, na pravém rukávu našita hodnostní insignie. Na p</w:t>
      </w:r>
      <w:r w:rsidRPr="00E650AC">
        <w:rPr>
          <w:rFonts w:ascii="Arial" w:eastAsia="TimesNewRoman" w:hAnsi="Arial" w:cs="Arial"/>
          <w:color w:val="000000"/>
        </w:rPr>
        <w:t>ř</w:t>
      </w:r>
      <w:r w:rsidRPr="00E650AC">
        <w:rPr>
          <w:rFonts w:ascii="Arial" w:eastAsia="Times" w:hAnsi="Arial" w:cs="Arial"/>
          <w:color w:val="000000"/>
        </w:rPr>
        <w:t>edním díle na pravé stran</w:t>
      </w:r>
      <w:r w:rsidRPr="00E650AC">
        <w:rPr>
          <w:rFonts w:ascii="Arial" w:eastAsia="TimesNewRoman" w:hAnsi="Arial" w:cs="Arial"/>
          <w:color w:val="000000"/>
        </w:rPr>
        <w:t xml:space="preserve">ě </w:t>
      </w:r>
      <w:r w:rsidRPr="00E650AC">
        <w:rPr>
          <w:rFonts w:ascii="Arial" w:eastAsia="Times" w:hAnsi="Arial" w:cs="Arial"/>
          <w:color w:val="000000"/>
        </w:rPr>
        <w:t>hrudi je umístěn znak MP a pod ním cca 1 cm služební číslo (připevněné na velcro). Na p</w:t>
      </w:r>
      <w:r w:rsidRPr="00E650AC">
        <w:rPr>
          <w:rFonts w:ascii="Arial" w:eastAsia="TimesNewRoman" w:hAnsi="Arial" w:cs="Arial"/>
          <w:color w:val="000000"/>
        </w:rPr>
        <w:t>ř</w:t>
      </w:r>
      <w:r w:rsidRPr="00E650AC">
        <w:rPr>
          <w:rFonts w:ascii="Arial" w:eastAsia="Times" w:hAnsi="Arial" w:cs="Arial"/>
          <w:color w:val="000000"/>
        </w:rPr>
        <w:t>edním díle na levé stran</w:t>
      </w:r>
      <w:r w:rsidRPr="00E650AC">
        <w:rPr>
          <w:rFonts w:ascii="Arial" w:eastAsia="TimesNewRoman" w:hAnsi="Arial" w:cs="Arial"/>
          <w:color w:val="000000"/>
        </w:rPr>
        <w:t xml:space="preserve">ě </w:t>
      </w:r>
      <w:r w:rsidRPr="00E650AC">
        <w:rPr>
          <w:rFonts w:ascii="Arial" w:eastAsia="Times" w:hAnsi="Arial" w:cs="Arial"/>
          <w:color w:val="000000"/>
        </w:rPr>
        <w:t>hrudi a na zadním díle je bílý nápis M</w:t>
      </w:r>
      <w:r w:rsidRPr="00E650AC">
        <w:rPr>
          <w:rFonts w:ascii="Arial" w:eastAsia="TimesNewRoman" w:hAnsi="Arial" w:cs="Arial"/>
          <w:color w:val="000000"/>
        </w:rPr>
        <w:t>Ě</w:t>
      </w:r>
      <w:r w:rsidRPr="00E650AC">
        <w:rPr>
          <w:rFonts w:ascii="Arial" w:eastAsia="Times" w:hAnsi="Arial" w:cs="Arial"/>
          <w:color w:val="000000"/>
        </w:rPr>
        <w:t>STSKÁ POLICIE.</w:t>
      </w:r>
    </w:p>
    <w:p w14:paraId="6B52382A" w14:textId="77777777" w:rsidR="00217E47" w:rsidRPr="00E650AC" w:rsidRDefault="00217E47" w:rsidP="00217E47">
      <w:pPr>
        <w:widowControl w:val="0"/>
        <w:autoSpaceDE w:val="0"/>
        <w:jc w:val="both"/>
        <w:rPr>
          <w:rFonts w:ascii="Arial" w:eastAsia="TimesNewRomanPSMT" w:hAnsi="Arial" w:cs="Arial"/>
        </w:rPr>
      </w:pPr>
      <w:r w:rsidRPr="00E650AC">
        <w:rPr>
          <w:rFonts w:ascii="Arial" w:eastAsia="Times" w:hAnsi="Arial" w:cs="Arial"/>
          <w:color w:val="000000"/>
        </w:rPr>
        <w:tab/>
        <w:t>Polokošile je zhotovena z pique úpletu Collmax fresh Extreme. Tento typ úpletu skv</w:t>
      </w:r>
      <w:r w:rsidRPr="00E650AC">
        <w:rPr>
          <w:rFonts w:ascii="Arial" w:eastAsia="TimesNewRoman" w:hAnsi="Arial" w:cs="Arial"/>
          <w:color w:val="000000"/>
        </w:rPr>
        <w:t>ě</w:t>
      </w:r>
      <w:r w:rsidRPr="00E650AC">
        <w:rPr>
          <w:rFonts w:ascii="Arial" w:eastAsia="Times" w:hAnsi="Arial" w:cs="Arial"/>
          <w:color w:val="000000"/>
        </w:rPr>
        <w:t>le odvádí vlhkost od pokožky, udržuje jí v suchu, velmi rychle schne a zárove</w:t>
      </w:r>
      <w:r w:rsidRPr="00E650AC">
        <w:rPr>
          <w:rFonts w:ascii="Arial" w:eastAsia="TimesNewRoman" w:hAnsi="Arial" w:cs="Arial"/>
          <w:color w:val="000000"/>
        </w:rPr>
        <w:t xml:space="preserve">ň </w:t>
      </w:r>
      <w:r w:rsidRPr="00E650AC">
        <w:rPr>
          <w:rFonts w:ascii="Arial" w:eastAsia="Times" w:hAnsi="Arial" w:cs="Arial"/>
          <w:color w:val="000000"/>
        </w:rPr>
        <w:t>má v sob</w:t>
      </w:r>
      <w:r w:rsidRPr="00E650AC">
        <w:rPr>
          <w:rFonts w:ascii="Arial" w:eastAsia="TimesNewRoman" w:hAnsi="Arial" w:cs="Arial"/>
          <w:color w:val="000000"/>
        </w:rPr>
        <w:t xml:space="preserve">ě </w:t>
      </w:r>
      <w:r w:rsidRPr="00E650AC">
        <w:rPr>
          <w:rFonts w:ascii="Arial" w:eastAsia="Times" w:hAnsi="Arial" w:cs="Arial"/>
          <w:color w:val="000000"/>
        </w:rPr>
        <w:t>obsaženy ionty st</w:t>
      </w:r>
      <w:r w:rsidRPr="00E650AC">
        <w:rPr>
          <w:rFonts w:ascii="Arial" w:eastAsia="TimesNewRoman" w:hAnsi="Arial" w:cs="Arial"/>
          <w:color w:val="000000"/>
        </w:rPr>
        <w:t>ř</w:t>
      </w:r>
      <w:r w:rsidRPr="00E650AC">
        <w:rPr>
          <w:rFonts w:ascii="Arial" w:eastAsia="Times" w:hAnsi="Arial" w:cs="Arial"/>
          <w:color w:val="000000"/>
        </w:rPr>
        <w:t xml:space="preserve">íbra, </w:t>
      </w:r>
      <w:r w:rsidRPr="00E650AC">
        <w:rPr>
          <w:rFonts w:ascii="Arial" w:eastAsia="TimesNewRoman" w:hAnsi="Arial" w:cs="Arial"/>
          <w:color w:val="000000"/>
        </w:rPr>
        <w:t>č</w:t>
      </w:r>
      <w:r w:rsidRPr="00E650AC">
        <w:rPr>
          <w:rFonts w:ascii="Arial" w:eastAsia="Times" w:hAnsi="Arial" w:cs="Arial"/>
          <w:color w:val="000000"/>
        </w:rPr>
        <w:t>ímž je zaru</w:t>
      </w:r>
      <w:r w:rsidRPr="00E650AC">
        <w:rPr>
          <w:rFonts w:ascii="Arial" w:eastAsia="TimesNewRoman" w:hAnsi="Arial" w:cs="Arial"/>
          <w:color w:val="000000"/>
        </w:rPr>
        <w:t>č</w:t>
      </w:r>
      <w:r w:rsidRPr="00E650AC">
        <w:rPr>
          <w:rFonts w:ascii="Arial" w:eastAsia="Times" w:hAnsi="Arial" w:cs="Arial"/>
          <w:color w:val="000000"/>
        </w:rPr>
        <w:t>ená antibakteriální vlastnost materiálu a materiál, i když je polyesterový, nezadržuje pachy. Požadavek na zdravotní nezávadnost.</w:t>
      </w:r>
    </w:p>
    <w:p w14:paraId="4C41A5DB" w14:textId="77777777" w:rsidR="00217E47" w:rsidRPr="00E650AC" w:rsidRDefault="00217E47" w:rsidP="00217E47">
      <w:pPr>
        <w:widowControl w:val="0"/>
        <w:autoSpaceDE w:val="0"/>
        <w:jc w:val="both"/>
        <w:rPr>
          <w:rFonts w:ascii="Arial" w:eastAsia="TimesNewRomanPSMT" w:hAnsi="Arial" w:cs="Arial"/>
        </w:rPr>
      </w:pPr>
    </w:p>
    <w:p w14:paraId="0D84B37B" w14:textId="77777777" w:rsidR="00217E47" w:rsidRPr="00E650AC" w:rsidRDefault="00217E47" w:rsidP="00217E47">
      <w:pPr>
        <w:widowControl w:val="0"/>
        <w:autoSpaceDE w:val="0"/>
        <w:rPr>
          <w:rFonts w:ascii="Arial" w:eastAsia="TimesNewRomanPSMT" w:hAnsi="Arial" w:cs="Arial"/>
        </w:rPr>
      </w:pPr>
    </w:p>
    <w:p w14:paraId="36E61EE5" w14:textId="77777777" w:rsidR="00217E47" w:rsidRPr="00E650AC" w:rsidRDefault="00217E47" w:rsidP="00217E47">
      <w:pPr>
        <w:widowControl w:val="0"/>
        <w:autoSpaceDE w:val="0"/>
        <w:rPr>
          <w:rFonts w:ascii="Arial" w:eastAsia="Andale Sans UI" w:hAnsi="Arial" w:cs="Arial"/>
        </w:rPr>
      </w:pPr>
    </w:p>
    <w:p w14:paraId="353C0D49" w14:textId="77777777" w:rsidR="00217E47" w:rsidRPr="00E650AC" w:rsidRDefault="00217E47" w:rsidP="00217E47">
      <w:pPr>
        <w:widowControl w:val="0"/>
        <w:autoSpaceDE w:val="0"/>
        <w:rPr>
          <w:rFonts w:ascii="Arial" w:eastAsia="TimesNewRomanPSMT" w:hAnsi="Arial" w:cs="Arial"/>
        </w:rPr>
      </w:pPr>
      <w:r w:rsidRPr="00E650AC">
        <w:rPr>
          <w:rFonts w:ascii="Arial" w:eastAsia="TimesNewRomanPS-BoldMT" w:hAnsi="Arial" w:cs="Arial"/>
          <w:b/>
          <w:bCs/>
        </w:rPr>
        <w:t>BALENÍ:</w:t>
      </w:r>
    </w:p>
    <w:p w14:paraId="5BD6780B" w14:textId="77777777" w:rsidR="00217E47" w:rsidRPr="00E650AC" w:rsidRDefault="00217E47" w:rsidP="00217E47">
      <w:pPr>
        <w:widowControl w:val="0"/>
        <w:autoSpaceDE w:val="0"/>
        <w:rPr>
          <w:rFonts w:ascii="Arial" w:eastAsia="TimesNewRomanPS-BoldMT" w:hAnsi="Arial" w:cs="Arial"/>
          <w:b/>
          <w:bCs/>
        </w:rPr>
      </w:pPr>
      <w:r w:rsidRPr="00E650AC">
        <w:rPr>
          <w:rFonts w:ascii="Arial" w:eastAsia="TimesNewRomanPSMT" w:hAnsi="Arial" w:cs="Arial"/>
        </w:rPr>
        <w:tab/>
        <w:t>Výrobek je balen po 1 kuse do polyethylenového sáčku.</w:t>
      </w:r>
      <w:r w:rsidRPr="00E650AC">
        <w:rPr>
          <w:rFonts w:ascii="Arial" w:eastAsia="TimesNewRomanPSMT" w:hAnsi="Arial" w:cs="Arial"/>
        </w:rPr>
        <w:br/>
      </w:r>
    </w:p>
    <w:p w14:paraId="4DC8259F" w14:textId="77777777" w:rsidR="00217E47" w:rsidRPr="00E650AC" w:rsidRDefault="00217E47" w:rsidP="00217E47">
      <w:pPr>
        <w:widowControl w:val="0"/>
        <w:autoSpaceDE w:val="0"/>
        <w:rPr>
          <w:rFonts w:ascii="Arial" w:eastAsia="Symbol" w:hAnsi="Arial" w:cs="Arial"/>
        </w:rPr>
      </w:pPr>
      <w:r w:rsidRPr="00E650AC">
        <w:rPr>
          <w:rFonts w:ascii="Arial" w:eastAsia="TimesNewRomanPS-BoldMT" w:hAnsi="Arial" w:cs="Arial"/>
          <w:b/>
          <w:bCs/>
        </w:rPr>
        <w:t>OZNAČENÍ VÝROBKU:</w:t>
      </w:r>
    </w:p>
    <w:p w14:paraId="1258269F" w14:textId="77777777" w:rsidR="00217E47" w:rsidRPr="00E650AC" w:rsidRDefault="00217E47" w:rsidP="00217E47">
      <w:pPr>
        <w:widowControl w:val="0"/>
        <w:autoSpaceDE w:val="0"/>
        <w:rPr>
          <w:rFonts w:ascii="Arial" w:eastAsia="Symbol" w:hAnsi="Arial" w:cs="Arial"/>
        </w:rPr>
      </w:pPr>
      <w:r w:rsidRPr="00E650AC">
        <w:rPr>
          <w:rFonts w:ascii="Arial" w:eastAsia="Symbol" w:hAnsi="Arial" w:cs="Arial"/>
        </w:rPr>
        <w:t xml:space="preserve">· </w:t>
      </w:r>
      <w:r w:rsidRPr="00E650AC">
        <w:rPr>
          <w:rFonts w:ascii="Arial" w:eastAsia="TimesNewRomanPSMT" w:hAnsi="Arial" w:cs="Arial"/>
        </w:rPr>
        <w:t>výrobce,</w:t>
      </w:r>
    </w:p>
    <w:p w14:paraId="5ACE5DC7" w14:textId="77777777" w:rsidR="00217E47" w:rsidRPr="00E650AC" w:rsidRDefault="00217E47" w:rsidP="00217E47">
      <w:pPr>
        <w:widowControl w:val="0"/>
        <w:autoSpaceDE w:val="0"/>
        <w:rPr>
          <w:rFonts w:ascii="Arial" w:eastAsia="Symbol" w:hAnsi="Arial" w:cs="Arial"/>
        </w:rPr>
      </w:pPr>
      <w:r w:rsidRPr="00E650AC">
        <w:rPr>
          <w:rFonts w:ascii="Arial" w:eastAsia="Symbol" w:hAnsi="Arial" w:cs="Arial"/>
        </w:rPr>
        <w:t xml:space="preserve">· </w:t>
      </w:r>
      <w:r w:rsidRPr="00E650AC">
        <w:rPr>
          <w:rFonts w:ascii="Arial" w:eastAsia="TimesNewRomanPSMT" w:hAnsi="Arial" w:cs="Arial"/>
        </w:rPr>
        <w:t>velikost (případně kód velikosti),</w:t>
      </w:r>
    </w:p>
    <w:p w14:paraId="39F08817" w14:textId="77777777" w:rsidR="00217E47" w:rsidRPr="00E650AC" w:rsidRDefault="00217E47" w:rsidP="00217E47">
      <w:pPr>
        <w:widowControl w:val="0"/>
        <w:autoSpaceDE w:val="0"/>
        <w:rPr>
          <w:rFonts w:ascii="Arial" w:eastAsia="Symbol" w:hAnsi="Arial" w:cs="Arial"/>
        </w:rPr>
      </w:pPr>
      <w:r w:rsidRPr="00E650AC">
        <w:rPr>
          <w:rFonts w:ascii="Arial" w:eastAsia="Symbol" w:hAnsi="Arial" w:cs="Arial"/>
        </w:rPr>
        <w:t xml:space="preserve">· </w:t>
      </w:r>
      <w:r w:rsidRPr="00E650AC">
        <w:rPr>
          <w:rFonts w:ascii="Arial" w:eastAsia="TimesNewRomanPSMT" w:hAnsi="Arial" w:cs="Arial"/>
        </w:rPr>
        <w:t>fazona,</w:t>
      </w:r>
    </w:p>
    <w:p w14:paraId="5BA1AA4D" w14:textId="77777777" w:rsidR="00217E47" w:rsidRPr="00E650AC" w:rsidRDefault="00217E47" w:rsidP="00217E47">
      <w:pPr>
        <w:widowControl w:val="0"/>
        <w:autoSpaceDE w:val="0"/>
        <w:rPr>
          <w:rFonts w:ascii="Arial" w:eastAsia="Symbol" w:hAnsi="Arial" w:cs="Arial"/>
        </w:rPr>
      </w:pPr>
      <w:r w:rsidRPr="00E650AC">
        <w:rPr>
          <w:rFonts w:ascii="Arial" w:eastAsia="Symbol" w:hAnsi="Arial" w:cs="Arial"/>
        </w:rPr>
        <w:t xml:space="preserve">· </w:t>
      </w:r>
      <w:r w:rsidRPr="00E650AC">
        <w:rPr>
          <w:rFonts w:ascii="Arial" w:eastAsia="TimesNewRomanPSMT" w:hAnsi="Arial" w:cs="Arial"/>
        </w:rPr>
        <w:t>datum výroby (měsíc/rok),</w:t>
      </w:r>
    </w:p>
    <w:p w14:paraId="640F44E8" w14:textId="77777777" w:rsidR="00217E47" w:rsidRPr="00E650AC" w:rsidRDefault="00217E47" w:rsidP="00217E47">
      <w:pPr>
        <w:widowControl w:val="0"/>
        <w:autoSpaceDE w:val="0"/>
        <w:rPr>
          <w:rFonts w:ascii="Arial" w:eastAsia="Symbol" w:hAnsi="Arial" w:cs="Arial"/>
        </w:rPr>
      </w:pPr>
      <w:r w:rsidRPr="00E650AC">
        <w:rPr>
          <w:rFonts w:ascii="Arial" w:eastAsia="Symbol" w:hAnsi="Arial" w:cs="Arial"/>
        </w:rPr>
        <w:t xml:space="preserve">· </w:t>
      </w:r>
      <w:r w:rsidRPr="00E650AC">
        <w:rPr>
          <w:rFonts w:ascii="Arial" w:eastAsia="TimesNewRomanPSMT" w:hAnsi="Arial" w:cs="Arial"/>
        </w:rPr>
        <w:t>symboly pro ošetřování,</w:t>
      </w:r>
    </w:p>
    <w:p w14:paraId="38D35891" w14:textId="77777777" w:rsidR="00217E47" w:rsidRPr="00E650AC" w:rsidRDefault="00217E47" w:rsidP="00217E47">
      <w:pPr>
        <w:widowControl w:val="0"/>
        <w:autoSpaceDE w:val="0"/>
        <w:rPr>
          <w:rFonts w:ascii="Arial" w:eastAsia="Andale Sans UI" w:hAnsi="Arial" w:cs="Arial"/>
        </w:rPr>
      </w:pPr>
      <w:r w:rsidRPr="00E650AC">
        <w:rPr>
          <w:rFonts w:ascii="Arial" w:eastAsia="Symbol" w:hAnsi="Arial" w:cs="Arial"/>
        </w:rPr>
        <w:t xml:space="preserve">· </w:t>
      </w:r>
      <w:r w:rsidRPr="00E650AC">
        <w:rPr>
          <w:rFonts w:ascii="Arial" w:eastAsia="TimesNewRomanPSMT" w:hAnsi="Arial" w:cs="Arial"/>
        </w:rPr>
        <w:t>materiálové složení.</w:t>
      </w:r>
    </w:p>
    <w:p w14:paraId="1EF975D0" w14:textId="77777777" w:rsidR="00217E47" w:rsidRPr="00E650AC" w:rsidRDefault="00217E47" w:rsidP="00217E47">
      <w:pPr>
        <w:widowControl w:val="0"/>
        <w:autoSpaceDE w:val="0"/>
        <w:rPr>
          <w:rFonts w:ascii="Arial" w:eastAsia="Andale Sans UI" w:hAnsi="Arial" w:cs="Arial"/>
        </w:rPr>
      </w:pPr>
    </w:p>
    <w:p w14:paraId="63297CCF" w14:textId="77777777" w:rsidR="00217E47" w:rsidRPr="00E650AC" w:rsidRDefault="00217E47" w:rsidP="00217E47">
      <w:pPr>
        <w:widowControl w:val="0"/>
        <w:autoSpaceDE w:val="0"/>
        <w:rPr>
          <w:rFonts w:ascii="Arial" w:eastAsia="TimesNewRomanPSMT" w:hAnsi="Arial" w:cs="Arial"/>
        </w:rPr>
      </w:pPr>
    </w:p>
    <w:p w14:paraId="49A5FFA5" w14:textId="77777777" w:rsidR="00217E47" w:rsidRPr="00E650AC" w:rsidRDefault="00217E47" w:rsidP="00217E47">
      <w:pPr>
        <w:widowControl w:val="0"/>
        <w:autoSpaceDE w:val="0"/>
        <w:rPr>
          <w:rFonts w:ascii="Arial" w:eastAsia="Symbol" w:hAnsi="Arial" w:cs="Arial"/>
        </w:rPr>
      </w:pPr>
      <w:r w:rsidRPr="00E650AC">
        <w:rPr>
          <w:rFonts w:ascii="Arial" w:eastAsia="TimesNewRomanPSMT" w:hAnsi="Arial" w:cs="Arial"/>
          <w:b/>
          <w:bCs/>
        </w:rPr>
        <w:t>Umístění označení:</w:t>
      </w:r>
    </w:p>
    <w:p w14:paraId="004D2CBF" w14:textId="77777777" w:rsidR="00217E47" w:rsidRPr="00E650AC" w:rsidRDefault="00217E47" w:rsidP="00217E47">
      <w:pPr>
        <w:widowControl w:val="0"/>
        <w:autoSpaceDE w:val="0"/>
        <w:rPr>
          <w:rFonts w:ascii="Arial" w:eastAsia="Symbol" w:hAnsi="Arial" w:cs="Arial"/>
        </w:rPr>
      </w:pPr>
      <w:r w:rsidRPr="00E650AC">
        <w:rPr>
          <w:rFonts w:ascii="Arial" w:eastAsia="Symbol" w:hAnsi="Arial" w:cs="Arial"/>
        </w:rPr>
        <w:t xml:space="preserve">· </w:t>
      </w:r>
      <w:r w:rsidRPr="00E650AC">
        <w:rPr>
          <w:rFonts w:ascii="Arial" w:eastAsia="TimesNewRomanPSMT" w:hAnsi="Arial" w:cs="Arial"/>
        </w:rPr>
        <w:t>na sáček,</w:t>
      </w:r>
    </w:p>
    <w:p w14:paraId="2BBA39A9" w14:textId="77777777" w:rsidR="00217E47" w:rsidRPr="00E650AC" w:rsidRDefault="00217E47" w:rsidP="00217E47">
      <w:pPr>
        <w:widowControl w:val="0"/>
        <w:autoSpaceDE w:val="0"/>
        <w:rPr>
          <w:rFonts w:ascii="Arial" w:eastAsia="TimesNewRomanPSMT" w:hAnsi="Arial" w:cs="Arial"/>
        </w:rPr>
      </w:pPr>
      <w:r w:rsidRPr="00E650AC">
        <w:rPr>
          <w:rFonts w:ascii="Arial" w:eastAsia="Symbol" w:hAnsi="Arial" w:cs="Arial"/>
        </w:rPr>
        <w:t xml:space="preserve">· </w:t>
      </w:r>
      <w:r w:rsidRPr="00E650AC">
        <w:rPr>
          <w:rFonts w:ascii="Arial" w:eastAsia="TimesNewRomanPSMT" w:hAnsi="Arial" w:cs="Arial"/>
        </w:rPr>
        <w:t>na výrobek – plné znění na etiketu do vnitřního bočního levého švu</w:t>
      </w:r>
    </w:p>
    <w:p w14:paraId="2242CA8F" w14:textId="77777777" w:rsidR="00217E47" w:rsidRPr="00E650AC" w:rsidRDefault="00217E47" w:rsidP="00217E47">
      <w:pPr>
        <w:widowControl w:val="0"/>
        <w:autoSpaceDE w:val="0"/>
        <w:rPr>
          <w:rFonts w:ascii="Arial" w:eastAsia="TimesNewRomanPSMT" w:hAnsi="Arial" w:cs="Arial"/>
        </w:rPr>
      </w:pPr>
    </w:p>
    <w:p w14:paraId="7761A0B8" w14:textId="77777777" w:rsidR="00217E47" w:rsidRPr="00E650AC" w:rsidRDefault="00217E47" w:rsidP="00217E47">
      <w:pPr>
        <w:widowControl w:val="0"/>
        <w:autoSpaceDE w:val="0"/>
        <w:rPr>
          <w:rFonts w:ascii="Arial" w:eastAsia="Andale Sans UI" w:hAnsi="Arial" w:cs="Arial"/>
        </w:rPr>
      </w:pPr>
      <w:r w:rsidRPr="00E650AC">
        <w:rPr>
          <w:rFonts w:ascii="Arial" w:eastAsia="TimesNewRomanPSMT" w:hAnsi="Arial" w:cs="Arial"/>
        </w:rPr>
        <w:t>Etikety na výrobku stálobarevné a čitelné i po údržbě.</w:t>
      </w:r>
    </w:p>
    <w:p w14:paraId="775FABB3" w14:textId="77777777" w:rsidR="00217E47" w:rsidRPr="00E650AC" w:rsidRDefault="00217E47" w:rsidP="00217E47">
      <w:pPr>
        <w:widowControl w:val="0"/>
        <w:autoSpaceDE w:val="0"/>
        <w:rPr>
          <w:rFonts w:ascii="Arial" w:eastAsia="Andale Sans UI" w:hAnsi="Arial" w:cs="Arial"/>
        </w:rPr>
      </w:pPr>
    </w:p>
    <w:p w14:paraId="2C4AF1C8" w14:textId="77777777" w:rsidR="00217E47" w:rsidRPr="00E650AC" w:rsidRDefault="00217E47" w:rsidP="00217E47">
      <w:pPr>
        <w:widowControl w:val="0"/>
        <w:autoSpaceDE w:val="0"/>
        <w:rPr>
          <w:rFonts w:ascii="Arial" w:eastAsia="TimesNewRomanPS-BoldMT" w:hAnsi="Arial" w:cs="Arial"/>
          <w:b/>
          <w:bCs/>
        </w:rPr>
      </w:pPr>
      <w:r w:rsidRPr="00E650AC">
        <w:rPr>
          <w:rFonts w:ascii="Arial" w:eastAsia="Andale Sans UI" w:hAnsi="Arial" w:cs="Arial"/>
          <w:noProof/>
          <w:lang w:val="cs-CZ" w:eastAsia="cs-CZ"/>
        </w:rPr>
        <w:drawing>
          <wp:anchor distT="0" distB="0" distL="0" distR="0" simplePos="0" relativeHeight="251662336" behindDoc="0" locked="0" layoutInCell="1" allowOverlap="1" wp14:anchorId="68C19A57" wp14:editId="664AD837">
            <wp:simplePos x="0" y="0"/>
            <wp:positionH relativeFrom="column">
              <wp:posOffset>62230</wp:posOffset>
            </wp:positionH>
            <wp:positionV relativeFrom="paragraph">
              <wp:posOffset>295275</wp:posOffset>
            </wp:positionV>
            <wp:extent cx="2997200" cy="509270"/>
            <wp:effectExtent l="19050" t="0" r="0" b="0"/>
            <wp:wrapTopAndBottom/>
            <wp:docPr id="2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2997200" cy="509270"/>
                    </a:xfrm>
                    <a:prstGeom prst="rect">
                      <a:avLst/>
                    </a:prstGeom>
                    <a:solidFill>
                      <a:srgbClr val="FFFFFF"/>
                    </a:solidFill>
                    <a:ln w="9525">
                      <a:noFill/>
                      <a:miter lim="800000"/>
                      <a:headEnd/>
                      <a:tailEnd/>
                    </a:ln>
                  </pic:spPr>
                </pic:pic>
              </a:graphicData>
            </a:graphic>
          </wp:anchor>
        </w:drawing>
      </w:r>
      <w:r w:rsidRPr="00E650AC">
        <w:rPr>
          <w:rFonts w:ascii="Arial" w:eastAsia="TimesNewRomanPS-BoldMT" w:hAnsi="Arial" w:cs="Arial"/>
          <w:b/>
          <w:bCs/>
        </w:rPr>
        <w:t>SYMBOLY PRO OŠETŘOVÁNÍ:</w:t>
      </w:r>
      <w:r w:rsidRPr="00E650AC">
        <w:rPr>
          <w:rFonts w:ascii="Arial" w:eastAsia="TimesNewRomanPS-BoldMT" w:hAnsi="Arial" w:cs="Arial"/>
          <w:b/>
          <w:bCs/>
        </w:rPr>
        <w:br/>
      </w:r>
    </w:p>
    <w:p w14:paraId="522A53F5" w14:textId="77777777" w:rsidR="00217E47" w:rsidRPr="00E650AC" w:rsidRDefault="00217E47" w:rsidP="00217E47">
      <w:pPr>
        <w:pStyle w:val="Default"/>
        <w:rPr>
          <w:rFonts w:ascii="Arial" w:hAnsi="Arial" w:cs="Arial"/>
          <w:b/>
          <w:bCs/>
          <w:sz w:val="22"/>
          <w:szCs w:val="22"/>
        </w:rPr>
      </w:pPr>
      <w:r w:rsidRPr="00E650AC">
        <w:rPr>
          <w:rFonts w:ascii="Arial" w:hAnsi="Arial" w:cs="Arial"/>
          <w:b/>
          <w:bCs/>
          <w:sz w:val="22"/>
          <w:szCs w:val="22"/>
        </w:rPr>
        <w:t>Materiálové složení:</w:t>
      </w:r>
    </w:p>
    <w:tbl>
      <w:tblPr>
        <w:tblW w:w="0" w:type="auto"/>
        <w:tblInd w:w="-40" w:type="dxa"/>
        <w:tblLayout w:type="fixed"/>
        <w:tblCellMar>
          <w:left w:w="70" w:type="dxa"/>
          <w:right w:w="70" w:type="dxa"/>
        </w:tblCellMar>
        <w:tblLook w:val="0000" w:firstRow="0" w:lastRow="0" w:firstColumn="0" w:lastColumn="0" w:noHBand="0" w:noVBand="0"/>
      </w:tblPr>
      <w:tblGrid>
        <w:gridCol w:w="3857"/>
        <w:gridCol w:w="5723"/>
      </w:tblGrid>
      <w:tr w:rsidR="00217E47" w:rsidRPr="00E650AC" w14:paraId="396111DB" w14:textId="77777777" w:rsidTr="00344353">
        <w:trPr>
          <w:trHeight w:val="397"/>
        </w:trPr>
        <w:tc>
          <w:tcPr>
            <w:tcW w:w="3857" w:type="dxa"/>
            <w:tcBorders>
              <w:top w:val="single" w:sz="4" w:space="0" w:color="000000"/>
              <w:left w:val="single" w:sz="4" w:space="0" w:color="000000"/>
              <w:bottom w:val="single" w:sz="4" w:space="0" w:color="000000"/>
            </w:tcBorders>
            <w:shd w:val="clear" w:color="auto" w:fill="auto"/>
            <w:vAlign w:val="center"/>
          </w:tcPr>
          <w:p w14:paraId="3CE3B0BA" w14:textId="77777777" w:rsidR="00217E47" w:rsidRPr="00E650AC" w:rsidRDefault="00217E47" w:rsidP="00344353">
            <w:pPr>
              <w:widowControl w:val="0"/>
              <w:rPr>
                <w:rFonts w:ascii="Arial" w:eastAsia="Andale Sans UI" w:hAnsi="Arial" w:cs="Arial"/>
                <w:bCs/>
              </w:rPr>
            </w:pPr>
            <w:r w:rsidRPr="00E650AC">
              <w:rPr>
                <w:rFonts w:ascii="Arial" w:eastAsia="Andale Sans UI" w:hAnsi="Arial" w:cs="Arial"/>
                <w:bCs/>
              </w:rPr>
              <w:t>Materiálové složení</w:t>
            </w:r>
          </w:p>
        </w:tc>
        <w:tc>
          <w:tcPr>
            <w:tcW w:w="5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F976E" w14:textId="77777777" w:rsidR="00217E47" w:rsidRPr="00E650AC" w:rsidRDefault="00217E47" w:rsidP="00217E47">
            <w:pPr>
              <w:widowControl w:val="0"/>
              <w:numPr>
                <w:ilvl w:val="8"/>
                <w:numId w:val="20"/>
              </w:numPr>
              <w:suppressAutoHyphens/>
              <w:spacing w:before="240" w:after="60"/>
              <w:ind w:left="0" w:right="-2502" w:firstLine="0"/>
              <w:outlineLvl w:val="8"/>
              <w:rPr>
                <w:rFonts w:ascii="Arial" w:hAnsi="Arial" w:cs="Arial"/>
              </w:rPr>
            </w:pPr>
            <w:r w:rsidRPr="00E650AC">
              <w:rPr>
                <w:rFonts w:ascii="Arial" w:hAnsi="Arial" w:cs="Arial"/>
                <w:bCs/>
              </w:rPr>
              <w:t>PES Thermocool  fresh® 70%/ PES micro 30%</w:t>
            </w:r>
          </w:p>
        </w:tc>
      </w:tr>
      <w:tr w:rsidR="00217E47" w:rsidRPr="00E650AC" w14:paraId="660CF3DC" w14:textId="77777777" w:rsidTr="00344353">
        <w:trPr>
          <w:trHeight w:val="397"/>
        </w:trPr>
        <w:tc>
          <w:tcPr>
            <w:tcW w:w="3857" w:type="dxa"/>
            <w:tcBorders>
              <w:top w:val="single" w:sz="4" w:space="0" w:color="000000"/>
              <w:left w:val="single" w:sz="4" w:space="0" w:color="000000"/>
              <w:bottom w:val="single" w:sz="4" w:space="0" w:color="000000"/>
            </w:tcBorders>
            <w:shd w:val="clear" w:color="auto" w:fill="auto"/>
            <w:vAlign w:val="center"/>
          </w:tcPr>
          <w:p w14:paraId="5BF6CF8E" w14:textId="77777777" w:rsidR="00217E47" w:rsidRPr="00E650AC" w:rsidRDefault="00217E47" w:rsidP="00344353">
            <w:pPr>
              <w:widowControl w:val="0"/>
              <w:rPr>
                <w:rFonts w:ascii="Arial" w:eastAsia="Andale Sans UI" w:hAnsi="Arial" w:cs="Arial"/>
                <w:bCs/>
              </w:rPr>
            </w:pPr>
            <w:r w:rsidRPr="00E650AC">
              <w:rPr>
                <w:rFonts w:ascii="Arial" w:eastAsia="Andale Sans UI" w:hAnsi="Arial" w:cs="Arial"/>
                <w:bCs/>
              </w:rPr>
              <w:t>Vazba</w:t>
            </w:r>
          </w:p>
        </w:tc>
        <w:tc>
          <w:tcPr>
            <w:tcW w:w="5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561FD" w14:textId="77777777" w:rsidR="00217E47" w:rsidRPr="00E650AC" w:rsidRDefault="00217E47" w:rsidP="00217E47">
            <w:pPr>
              <w:widowControl w:val="0"/>
              <w:numPr>
                <w:ilvl w:val="8"/>
                <w:numId w:val="20"/>
              </w:numPr>
              <w:suppressAutoHyphens/>
              <w:spacing w:before="240" w:after="60"/>
              <w:ind w:left="0" w:right="-2502" w:firstLine="0"/>
              <w:outlineLvl w:val="8"/>
              <w:rPr>
                <w:rFonts w:ascii="Arial" w:hAnsi="Arial" w:cs="Arial"/>
              </w:rPr>
            </w:pPr>
            <w:r w:rsidRPr="00E650AC">
              <w:rPr>
                <w:rFonts w:ascii="Arial" w:hAnsi="Arial" w:cs="Arial"/>
                <w:bCs/>
              </w:rPr>
              <w:t>Pique</w:t>
            </w:r>
          </w:p>
        </w:tc>
      </w:tr>
      <w:tr w:rsidR="00217E47" w:rsidRPr="00E650AC" w14:paraId="63FE5C79" w14:textId="77777777" w:rsidTr="00344353">
        <w:trPr>
          <w:trHeight w:val="397"/>
        </w:trPr>
        <w:tc>
          <w:tcPr>
            <w:tcW w:w="3857" w:type="dxa"/>
            <w:tcBorders>
              <w:top w:val="single" w:sz="4" w:space="0" w:color="000000"/>
              <w:left w:val="single" w:sz="4" w:space="0" w:color="000000"/>
              <w:bottom w:val="single" w:sz="4" w:space="0" w:color="000000"/>
            </w:tcBorders>
            <w:shd w:val="clear" w:color="auto" w:fill="auto"/>
            <w:vAlign w:val="center"/>
          </w:tcPr>
          <w:p w14:paraId="19F42DAB" w14:textId="77777777" w:rsidR="00217E47" w:rsidRPr="00E650AC" w:rsidRDefault="00217E47" w:rsidP="00344353">
            <w:pPr>
              <w:rPr>
                <w:rFonts w:ascii="Arial" w:eastAsia="Andale Sans UI" w:hAnsi="Arial" w:cs="Arial"/>
                <w:bCs/>
              </w:rPr>
            </w:pPr>
            <w:r w:rsidRPr="00E650AC">
              <w:rPr>
                <w:rFonts w:ascii="Arial" w:eastAsia="Andale Sans UI" w:hAnsi="Arial" w:cs="Arial"/>
                <w:bCs/>
              </w:rPr>
              <w:lastRenderedPageBreak/>
              <w:t>Plošná hmotnost (g/m</w:t>
            </w:r>
            <w:r w:rsidRPr="00E650AC">
              <w:rPr>
                <w:rFonts w:ascii="Arial" w:eastAsia="Andale Sans UI" w:hAnsi="Arial" w:cs="Arial"/>
                <w:bCs/>
                <w:vertAlign w:val="superscript"/>
              </w:rPr>
              <w:t>2</w:t>
            </w:r>
            <w:r w:rsidRPr="00E650AC">
              <w:rPr>
                <w:rFonts w:ascii="Arial" w:eastAsia="Andale Sans UI" w:hAnsi="Arial" w:cs="Arial"/>
                <w:bCs/>
              </w:rPr>
              <w:t>)</w:t>
            </w:r>
          </w:p>
        </w:tc>
        <w:tc>
          <w:tcPr>
            <w:tcW w:w="5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8BE6E" w14:textId="77777777" w:rsidR="00217E47" w:rsidRPr="00E650AC" w:rsidRDefault="00217E47" w:rsidP="00344353">
            <w:pPr>
              <w:widowControl w:val="0"/>
              <w:rPr>
                <w:rFonts w:ascii="Arial" w:eastAsia="Andale Sans UI" w:hAnsi="Arial" w:cs="Arial"/>
              </w:rPr>
            </w:pPr>
            <w:r w:rsidRPr="00E650AC">
              <w:rPr>
                <w:rFonts w:ascii="Arial" w:eastAsia="Andale Sans UI" w:hAnsi="Arial" w:cs="Arial"/>
                <w:bCs/>
              </w:rPr>
              <w:t>185 ± 7%</w:t>
            </w:r>
          </w:p>
        </w:tc>
      </w:tr>
      <w:tr w:rsidR="00217E47" w:rsidRPr="00E650AC" w14:paraId="6DB44E62" w14:textId="77777777" w:rsidTr="00344353">
        <w:trPr>
          <w:trHeight w:val="397"/>
        </w:trPr>
        <w:tc>
          <w:tcPr>
            <w:tcW w:w="3857" w:type="dxa"/>
            <w:tcBorders>
              <w:top w:val="single" w:sz="4" w:space="0" w:color="000000"/>
              <w:left w:val="single" w:sz="4" w:space="0" w:color="000000"/>
              <w:bottom w:val="single" w:sz="4" w:space="0" w:color="000000"/>
            </w:tcBorders>
            <w:shd w:val="clear" w:color="auto" w:fill="auto"/>
            <w:vAlign w:val="center"/>
          </w:tcPr>
          <w:p w14:paraId="302E77FB" w14:textId="77777777" w:rsidR="00217E47" w:rsidRPr="00E650AC" w:rsidRDefault="00217E47" w:rsidP="00344353">
            <w:pPr>
              <w:widowControl w:val="0"/>
              <w:rPr>
                <w:rFonts w:ascii="Arial" w:eastAsia="Andale Sans UI" w:hAnsi="Arial" w:cs="Arial"/>
              </w:rPr>
            </w:pPr>
            <w:r w:rsidRPr="00E650AC">
              <w:rPr>
                <w:rFonts w:ascii="Arial" w:eastAsia="Andale Sans UI" w:hAnsi="Arial" w:cs="Arial"/>
                <w:bCs/>
              </w:rPr>
              <w:t>Sráživost max.(1.praní 40 °C)</w:t>
            </w:r>
          </w:p>
        </w:tc>
        <w:tc>
          <w:tcPr>
            <w:tcW w:w="5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DB2DA" w14:textId="77777777" w:rsidR="00217E47" w:rsidRPr="00E650AC" w:rsidRDefault="00217E47" w:rsidP="00344353">
            <w:pPr>
              <w:widowControl w:val="0"/>
              <w:rPr>
                <w:rFonts w:ascii="Arial" w:eastAsia="Andale Sans UI" w:hAnsi="Arial" w:cs="Arial"/>
              </w:rPr>
            </w:pPr>
            <w:r w:rsidRPr="00E650AC">
              <w:rPr>
                <w:rFonts w:ascii="Arial" w:eastAsia="Andale Sans UI" w:hAnsi="Arial" w:cs="Arial"/>
              </w:rPr>
              <w:t xml:space="preserve">Sloupek </w:t>
            </w:r>
            <w:r w:rsidRPr="00E650AC">
              <w:rPr>
                <w:rFonts w:ascii="Arial" w:eastAsia="Andale Sans UI" w:hAnsi="Arial" w:cs="Arial"/>
                <w:bCs/>
              </w:rPr>
              <w:t>± 1%</w:t>
            </w:r>
          </w:p>
          <w:p w14:paraId="6583006D" w14:textId="77777777" w:rsidR="00217E47" w:rsidRPr="00E650AC" w:rsidRDefault="00217E47" w:rsidP="00344353">
            <w:pPr>
              <w:rPr>
                <w:rFonts w:ascii="Arial" w:eastAsia="Andale Sans UI" w:hAnsi="Arial" w:cs="Arial"/>
              </w:rPr>
            </w:pPr>
            <w:r w:rsidRPr="00E650AC">
              <w:rPr>
                <w:rFonts w:ascii="Arial" w:eastAsia="Andale Sans UI" w:hAnsi="Arial" w:cs="Arial"/>
              </w:rPr>
              <w:t xml:space="preserve">Řádek </w:t>
            </w:r>
            <w:r w:rsidRPr="00E650AC">
              <w:rPr>
                <w:rFonts w:ascii="Arial" w:eastAsia="Andale Sans UI" w:hAnsi="Arial" w:cs="Arial"/>
                <w:bCs/>
              </w:rPr>
              <w:t>± 1%</w:t>
            </w:r>
          </w:p>
        </w:tc>
      </w:tr>
      <w:tr w:rsidR="00217E47" w:rsidRPr="00E650AC" w14:paraId="29A5C8B5" w14:textId="77777777" w:rsidTr="00344353">
        <w:trPr>
          <w:trHeight w:val="397"/>
        </w:trPr>
        <w:tc>
          <w:tcPr>
            <w:tcW w:w="3857" w:type="dxa"/>
            <w:tcBorders>
              <w:top w:val="single" w:sz="4" w:space="0" w:color="000000"/>
              <w:left w:val="single" w:sz="4" w:space="0" w:color="000000"/>
              <w:bottom w:val="single" w:sz="4" w:space="0" w:color="000000"/>
            </w:tcBorders>
            <w:shd w:val="clear" w:color="auto" w:fill="auto"/>
            <w:vAlign w:val="center"/>
          </w:tcPr>
          <w:p w14:paraId="392FEEF4" w14:textId="77777777" w:rsidR="00217E47" w:rsidRPr="00E650AC" w:rsidRDefault="00217E47" w:rsidP="00344353">
            <w:pPr>
              <w:widowControl w:val="0"/>
              <w:rPr>
                <w:rFonts w:ascii="Arial" w:eastAsia="Andale Sans UI" w:hAnsi="Arial" w:cs="Arial"/>
                <w:bCs/>
              </w:rPr>
            </w:pPr>
            <w:r w:rsidRPr="00E650AC">
              <w:rPr>
                <w:rFonts w:ascii="Arial" w:eastAsia="Andale Sans UI" w:hAnsi="Arial" w:cs="Arial"/>
                <w:bCs/>
              </w:rPr>
              <w:t>Stálobarevnost v potu</w:t>
            </w:r>
          </w:p>
        </w:tc>
        <w:tc>
          <w:tcPr>
            <w:tcW w:w="5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EC919" w14:textId="77777777" w:rsidR="00217E47" w:rsidRPr="00E650AC" w:rsidRDefault="00217E47" w:rsidP="00344353">
            <w:pPr>
              <w:widowControl w:val="0"/>
              <w:rPr>
                <w:rFonts w:ascii="Arial" w:eastAsia="Andale Sans UI" w:hAnsi="Arial" w:cs="Arial"/>
              </w:rPr>
            </w:pPr>
            <w:r w:rsidRPr="00E650AC">
              <w:rPr>
                <w:rFonts w:ascii="Arial" w:eastAsia="Andale Sans UI" w:hAnsi="Arial" w:cs="Arial"/>
                <w:bCs/>
              </w:rPr>
              <w:t>4-5          ČSN EN ISO 105-E04</w:t>
            </w:r>
          </w:p>
        </w:tc>
      </w:tr>
      <w:tr w:rsidR="00217E47" w:rsidRPr="00E650AC" w14:paraId="7B1168C4" w14:textId="77777777" w:rsidTr="00344353">
        <w:trPr>
          <w:trHeight w:val="397"/>
        </w:trPr>
        <w:tc>
          <w:tcPr>
            <w:tcW w:w="3857" w:type="dxa"/>
            <w:tcBorders>
              <w:left w:val="single" w:sz="4" w:space="0" w:color="000000"/>
              <w:bottom w:val="single" w:sz="4" w:space="0" w:color="000000"/>
            </w:tcBorders>
            <w:shd w:val="clear" w:color="auto" w:fill="auto"/>
            <w:vAlign w:val="center"/>
          </w:tcPr>
          <w:p w14:paraId="58118EB6" w14:textId="77777777" w:rsidR="00217E47" w:rsidRPr="00E650AC" w:rsidRDefault="00217E47" w:rsidP="00344353">
            <w:pPr>
              <w:widowControl w:val="0"/>
              <w:rPr>
                <w:rFonts w:ascii="Arial" w:eastAsia="Andale Sans UI" w:hAnsi="Arial" w:cs="Arial"/>
                <w:bCs/>
              </w:rPr>
            </w:pPr>
            <w:r w:rsidRPr="00E650AC">
              <w:rPr>
                <w:rFonts w:ascii="Arial" w:eastAsia="Andale Sans UI" w:hAnsi="Arial" w:cs="Arial"/>
                <w:bCs/>
              </w:rPr>
              <w:t>Stálobarevnost na světle</w:t>
            </w:r>
          </w:p>
        </w:tc>
        <w:tc>
          <w:tcPr>
            <w:tcW w:w="5723" w:type="dxa"/>
            <w:tcBorders>
              <w:left w:val="single" w:sz="4" w:space="0" w:color="000000"/>
              <w:bottom w:val="single" w:sz="4" w:space="0" w:color="000000"/>
              <w:right w:val="single" w:sz="4" w:space="0" w:color="000000"/>
            </w:tcBorders>
            <w:shd w:val="clear" w:color="auto" w:fill="auto"/>
            <w:vAlign w:val="center"/>
          </w:tcPr>
          <w:p w14:paraId="349CB67B" w14:textId="77777777" w:rsidR="00217E47" w:rsidRPr="00E650AC" w:rsidRDefault="00217E47" w:rsidP="00344353">
            <w:pPr>
              <w:widowControl w:val="0"/>
              <w:rPr>
                <w:rFonts w:ascii="Arial" w:eastAsia="Andale Sans UI" w:hAnsi="Arial" w:cs="Arial"/>
              </w:rPr>
            </w:pPr>
            <w:r w:rsidRPr="00E650AC">
              <w:rPr>
                <w:rFonts w:ascii="Arial" w:eastAsia="Andale Sans UI" w:hAnsi="Arial" w:cs="Arial"/>
                <w:bCs/>
              </w:rPr>
              <w:t>4-5          ČSN EN ISO 105-B02</w:t>
            </w:r>
          </w:p>
        </w:tc>
      </w:tr>
      <w:tr w:rsidR="00217E47" w:rsidRPr="00E650AC" w14:paraId="0100524E" w14:textId="77777777" w:rsidTr="00344353">
        <w:trPr>
          <w:trHeight w:val="397"/>
        </w:trPr>
        <w:tc>
          <w:tcPr>
            <w:tcW w:w="3857" w:type="dxa"/>
            <w:tcBorders>
              <w:left w:val="single" w:sz="4" w:space="0" w:color="000000"/>
              <w:bottom w:val="single" w:sz="4" w:space="0" w:color="000000"/>
            </w:tcBorders>
            <w:shd w:val="clear" w:color="auto" w:fill="auto"/>
            <w:vAlign w:val="center"/>
          </w:tcPr>
          <w:p w14:paraId="65ED3078" w14:textId="77777777" w:rsidR="00217E47" w:rsidRPr="00E650AC" w:rsidRDefault="00217E47" w:rsidP="00344353">
            <w:pPr>
              <w:widowControl w:val="0"/>
              <w:rPr>
                <w:rFonts w:ascii="Arial" w:eastAsia="Andale Sans UI" w:hAnsi="Arial" w:cs="Arial"/>
                <w:bCs/>
              </w:rPr>
            </w:pPr>
            <w:r w:rsidRPr="00E650AC">
              <w:rPr>
                <w:rFonts w:ascii="Arial" w:eastAsia="Andale Sans UI" w:hAnsi="Arial" w:cs="Arial"/>
                <w:bCs/>
              </w:rPr>
              <w:t>Stálobarevnost v žehlení</w:t>
            </w:r>
          </w:p>
        </w:tc>
        <w:tc>
          <w:tcPr>
            <w:tcW w:w="5723" w:type="dxa"/>
            <w:tcBorders>
              <w:left w:val="single" w:sz="4" w:space="0" w:color="000000"/>
              <w:bottom w:val="single" w:sz="4" w:space="0" w:color="000000"/>
              <w:right w:val="single" w:sz="4" w:space="0" w:color="000000"/>
            </w:tcBorders>
            <w:shd w:val="clear" w:color="auto" w:fill="auto"/>
            <w:vAlign w:val="center"/>
          </w:tcPr>
          <w:p w14:paraId="576962CE" w14:textId="77777777" w:rsidR="00217E47" w:rsidRPr="00E650AC" w:rsidRDefault="00217E47" w:rsidP="00344353">
            <w:pPr>
              <w:widowControl w:val="0"/>
              <w:rPr>
                <w:rFonts w:ascii="Arial" w:eastAsia="Andale Sans UI" w:hAnsi="Arial" w:cs="Arial"/>
              </w:rPr>
            </w:pPr>
            <w:r w:rsidRPr="00E650AC">
              <w:rPr>
                <w:rFonts w:ascii="Arial" w:eastAsia="Andale Sans UI" w:hAnsi="Arial" w:cs="Arial"/>
                <w:bCs/>
              </w:rPr>
              <w:t>4-5          ČSN EN ISO 105-X11</w:t>
            </w:r>
          </w:p>
        </w:tc>
      </w:tr>
      <w:tr w:rsidR="00217E47" w:rsidRPr="00E650AC" w14:paraId="4BDF7B76" w14:textId="77777777" w:rsidTr="00344353">
        <w:trPr>
          <w:trHeight w:val="397"/>
        </w:trPr>
        <w:tc>
          <w:tcPr>
            <w:tcW w:w="3857" w:type="dxa"/>
            <w:tcBorders>
              <w:left w:val="single" w:sz="4" w:space="0" w:color="000000"/>
              <w:bottom w:val="single" w:sz="4" w:space="0" w:color="000000"/>
            </w:tcBorders>
            <w:shd w:val="clear" w:color="auto" w:fill="auto"/>
            <w:vAlign w:val="center"/>
          </w:tcPr>
          <w:p w14:paraId="0462292C" w14:textId="77777777" w:rsidR="00217E47" w:rsidRPr="00E650AC" w:rsidRDefault="00217E47" w:rsidP="00344353">
            <w:pPr>
              <w:widowControl w:val="0"/>
              <w:rPr>
                <w:rFonts w:ascii="Arial" w:eastAsia="Andale Sans UI" w:hAnsi="Arial" w:cs="Arial"/>
                <w:bCs/>
              </w:rPr>
            </w:pPr>
            <w:r w:rsidRPr="00E650AC">
              <w:rPr>
                <w:rFonts w:ascii="Arial" w:eastAsia="Andale Sans UI" w:hAnsi="Arial" w:cs="Arial"/>
                <w:bCs/>
              </w:rPr>
              <w:t>Stálobarevnost v otěru</w:t>
            </w:r>
          </w:p>
        </w:tc>
        <w:tc>
          <w:tcPr>
            <w:tcW w:w="5723" w:type="dxa"/>
            <w:tcBorders>
              <w:left w:val="single" w:sz="4" w:space="0" w:color="000000"/>
              <w:bottom w:val="single" w:sz="4" w:space="0" w:color="000000"/>
              <w:right w:val="single" w:sz="4" w:space="0" w:color="000000"/>
            </w:tcBorders>
            <w:shd w:val="clear" w:color="auto" w:fill="auto"/>
            <w:vAlign w:val="center"/>
          </w:tcPr>
          <w:p w14:paraId="44D21E41" w14:textId="77777777" w:rsidR="00217E47" w:rsidRPr="00E650AC" w:rsidRDefault="00217E47" w:rsidP="00344353">
            <w:pPr>
              <w:widowControl w:val="0"/>
              <w:rPr>
                <w:rFonts w:ascii="Arial" w:eastAsia="Andale Sans UI" w:hAnsi="Arial" w:cs="Arial"/>
              </w:rPr>
            </w:pPr>
            <w:r w:rsidRPr="00E650AC">
              <w:rPr>
                <w:rFonts w:ascii="Arial" w:eastAsia="Andale Sans UI" w:hAnsi="Arial" w:cs="Arial"/>
                <w:bCs/>
              </w:rPr>
              <w:t>4-5          ČSN EN ISO 105-X12</w:t>
            </w:r>
          </w:p>
        </w:tc>
      </w:tr>
    </w:tbl>
    <w:p w14:paraId="57904245" w14:textId="77777777" w:rsidR="00217E47" w:rsidRPr="00E650AC" w:rsidRDefault="00217E47" w:rsidP="00217E47">
      <w:pPr>
        <w:pStyle w:val="Default"/>
        <w:rPr>
          <w:rFonts w:ascii="Arial" w:hAnsi="Arial" w:cs="Arial"/>
          <w:b/>
          <w:bCs/>
          <w:sz w:val="22"/>
          <w:szCs w:val="22"/>
        </w:rPr>
      </w:pPr>
    </w:p>
    <w:p w14:paraId="544B3A31" w14:textId="77777777" w:rsidR="00217E47" w:rsidRPr="00E650AC" w:rsidRDefault="00217E47" w:rsidP="00217E47">
      <w:pPr>
        <w:pStyle w:val="Default"/>
        <w:rPr>
          <w:rFonts w:ascii="Arial" w:hAnsi="Arial" w:cs="Arial"/>
          <w:b/>
          <w:bCs/>
          <w:sz w:val="22"/>
          <w:szCs w:val="22"/>
        </w:rPr>
      </w:pPr>
      <w:r w:rsidRPr="00E650AC">
        <w:rPr>
          <w:rFonts w:ascii="Arial" w:hAnsi="Arial" w:cs="Arial"/>
          <w:b/>
          <w:bCs/>
          <w:sz w:val="22"/>
          <w:szCs w:val="22"/>
        </w:rPr>
        <w:t>Velikostní sortiment polokošile:</w:t>
      </w:r>
    </w:p>
    <w:tbl>
      <w:tblPr>
        <w:tblW w:w="0" w:type="auto"/>
        <w:tblInd w:w="80" w:type="dxa"/>
        <w:tblCellMar>
          <w:left w:w="70" w:type="dxa"/>
          <w:right w:w="70" w:type="dxa"/>
        </w:tblCellMar>
        <w:tblLook w:val="04A0" w:firstRow="1" w:lastRow="0" w:firstColumn="1" w:lastColumn="0" w:noHBand="0" w:noVBand="1"/>
      </w:tblPr>
      <w:tblGrid>
        <w:gridCol w:w="3761"/>
        <w:gridCol w:w="645"/>
        <w:gridCol w:w="645"/>
        <w:gridCol w:w="645"/>
        <w:gridCol w:w="526"/>
        <w:gridCol w:w="526"/>
        <w:gridCol w:w="526"/>
        <w:gridCol w:w="646"/>
        <w:gridCol w:w="526"/>
        <w:gridCol w:w="526"/>
      </w:tblGrid>
      <w:tr w:rsidR="00217E47" w:rsidRPr="00E650AC" w14:paraId="55B88B9B" w14:textId="77777777" w:rsidTr="00344353">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65043D92" w14:textId="77777777" w:rsidR="00217E47" w:rsidRPr="00E650AC" w:rsidRDefault="00217E47" w:rsidP="00344353">
            <w:pPr>
              <w:jc w:val="center"/>
              <w:rPr>
                <w:rFonts w:ascii="Arial" w:hAnsi="Arial" w:cs="Arial"/>
                <w:bCs/>
                <w:i/>
                <w:iCs/>
                <w:lang w:eastAsia="cs-CZ"/>
              </w:rPr>
            </w:pPr>
            <w:r w:rsidRPr="00E650AC">
              <w:rPr>
                <w:rFonts w:ascii="Arial" w:hAnsi="Arial" w:cs="Arial"/>
                <w:bCs/>
                <w:i/>
                <w:iCs/>
                <w:lang w:eastAsia="cs-CZ"/>
              </w:rPr>
              <w:t> </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14:paraId="6EBAE6B9" w14:textId="77777777" w:rsidR="00217E47" w:rsidRPr="00E650AC" w:rsidRDefault="00217E47" w:rsidP="00344353">
            <w:pPr>
              <w:jc w:val="center"/>
              <w:rPr>
                <w:rFonts w:ascii="Arial" w:hAnsi="Arial" w:cs="Arial"/>
                <w:bCs/>
                <w:i/>
                <w:iCs/>
                <w:lang w:eastAsia="cs-CZ"/>
              </w:rPr>
            </w:pPr>
            <w:r w:rsidRPr="00E650AC">
              <w:rPr>
                <w:rFonts w:ascii="Arial" w:hAnsi="Arial" w:cs="Arial"/>
                <w:bCs/>
                <w:i/>
                <w:iCs/>
                <w:lang w:eastAsia="cs-CZ"/>
              </w:rPr>
              <w:t>XS</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14:paraId="13323B80" w14:textId="77777777" w:rsidR="00217E47" w:rsidRPr="00E650AC" w:rsidRDefault="00217E47" w:rsidP="00344353">
            <w:pPr>
              <w:jc w:val="center"/>
              <w:rPr>
                <w:rFonts w:ascii="Arial" w:hAnsi="Arial" w:cs="Arial"/>
                <w:bCs/>
                <w:i/>
                <w:iCs/>
                <w:lang w:eastAsia="cs-CZ"/>
              </w:rPr>
            </w:pPr>
            <w:r w:rsidRPr="00E650AC">
              <w:rPr>
                <w:rFonts w:ascii="Arial" w:hAnsi="Arial" w:cs="Arial"/>
                <w:bCs/>
                <w:i/>
                <w:iCs/>
                <w:lang w:eastAsia="cs-CZ"/>
              </w:rPr>
              <w:t>S</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14:paraId="09214D62" w14:textId="77777777" w:rsidR="00217E47" w:rsidRPr="00E650AC" w:rsidRDefault="00217E47" w:rsidP="00344353">
            <w:pPr>
              <w:jc w:val="center"/>
              <w:rPr>
                <w:rFonts w:ascii="Arial" w:hAnsi="Arial" w:cs="Arial"/>
                <w:bCs/>
                <w:i/>
                <w:iCs/>
                <w:lang w:eastAsia="cs-CZ"/>
              </w:rPr>
            </w:pPr>
            <w:r w:rsidRPr="00E650AC">
              <w:rPr>
                <w:rFonts w:ascii="Arial" w:hAnsi="Arial" w:cs="Arial"/>
                <w:bCs/>
                <w:i/>
                <w:iCs/>
                <w:lang w:eastAsia="cs-CZ"/>
              </w:rPr>
              <w:t>M</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14:paraId="5DA25EB3" w14:textId="77777777" w:rsidR="00217E47" w:rsidRPr="00E650AC" w:rsidRDefault="00217E47" w:rsidP="00344353">
            <w:pPr>
              <w:jc w:val="center"/>
              <w:rPr>
                <w:rFonts w:ascii="Arial" w:hAnsi="Arial" w:cs="Arial"/>
                <w:bCs/>
                <w:i/>
                <w:iCs/>
                <w:lang w:eastAsia="cs-CZ"/>
              </w:rPr>
            </w:pPr>
            <w:r w:rsidRPr="00E650AC">
              <w:rPr>
                <w:rFonts w:ascii="Arial" w:hAnsi="Arial" w:cs="Arial"/>
                <w:bCs/>
                <w:i/>
                <w:iCs/>
                <w:lang w:eastAsia="cs-CZ"/>
              </w:rPr>
              <w:t>L</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14:paraId="3917D869" w14:textId="77777777" w:rsidR="00217E47" w:rsidRPr="00E650AC" w:rsidRDefault="00217E47" w:rsidP="00344353">
            <w:pPr>
              <w:jc w:val="center"/>
              <w:rPr>
                <w:rFonts w:ascii="Arial" w:hAnsi="Arial" w:cs="Arial"/>
                <w:bCs/>
                <w:i/>
                <w:iCs/>
                <w:lang w:eastAsia="cs-CZ"/>
              </w:rPr>
            </w:pPr>
            <w:r w:rsidRPr="00E650AC">
              <w:rPr>
                <w:rFonts w:ascii="Arial" w:hAnsi="Arial" w:cs="Arial"/>
                <w:bCs/>
                <w:i/>
                <w:iCs/>
                <w:lang w:eastAsia="cs-CZ"/>
              </w:rPr>
              <w:t>XL</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14:paraId="62D616C0" w14:textId="77777777" w:rsidR="00217E47" w:rsidRPr="00E650AC" w:rsidRDefault="00217E47" w:rsidP="00344353">
            <w:pPr>
              <w:jc w:val="center"/>
              <w:rPr>
                <w:rFonts w:ascii="Arial" w:hAnsi="Arial" w:cs="Arial"/>
                <w:bCs/>
                <w:i/>
                <w:iCs/>
                <w:lang w:eastAsia="cs-CZ"/>
              </w:rPr>
            </w:pPr>
            <w:r w:rsidRPr="00E650AC">
              <w:rPr>
                <w:rFonts w:ascii="Arial" w:hAnsi="Arial" w:cs="Arial"/>
                <w:bCs/>
                <w:i/>
                <w:iCs/>
                <w:lang w:eastAsia="cs-CZ"/>
              </w:rPr>
              <w:t>XXL</w:t>
            </w:r>
          </w:p>
        </w:tc>
        <w:tc>
          <w:tcPr>
            <w:tcW w:w="0" w:type="auto"/>
            <w:tcBorders>
              <w:top w:val="single" w:sz="8" w:space="0" w:color="000000"/>
              <w:left w:val="nil"/>
              <w:bottom w:val="single" w:sz="8" w:space="0" w:color="000000"/>
              <w:right w:val="single" w:sz="8" w:space="0" w:color="000000"/>
            </w:tcBorders>
            <w:shd w:val="clear" w:color="auto" w:fill="auto"/>
            <w:noWrap/>
            <w:vAlign w:val="bottom"/>
            <w:hideMark/>
          </w:tcPr>
          <w:p w14:paraId="4A339F16" w14:textId="77777777" w:rsidR="00217E47" w:rsidRPr="00E650AC" w:rsidRDefault="00217E47" w:rsidP="00344353">
            <w:pPr>
              <w:jc w:val="center"/>
              <w:rPr>
                <w:rFonts w:ascii="Arial" w:hAnsi="Arial" w:cs="Arial"/>
                <w:bCs/>
                <w:i/>
                <w:iCs/>
                <w:lang w:eastAsia="cs-CZ"/>
              </w:rPr>
            </w:pPr>
            <w:r w:rsidRPr="00E650AC">
              <w:rPr>
                <w:rFonts w:ascii="Arial" w:hAnsi="Arial" w:cs="Arial"/>
                <w:bCs/>
                <w:i/>
                <w:iCs/>
                <w:lang w:eastAsia="cs-CZ"/>
              </w:rPr>
              <w:t>XXXL</w:t>
            </w:r>
          </w:p>
        </w:tc>
        <w:tc>
          <w:tcPr>
            <w:tcW w:w="0" w:type="auto"/>
            <w:tcBorders>
              <w:top w:val="single" w:sz="8" w:space="0" w:color="000000"/>
              <w:left w:val="single" w:sz="4" w:space="0" w:color="000000"/>
              <w:bottom w:val="single" w:sz="8" w:space="0" w:color="000000"/>
              <w:right w:val="single" w:sz="8" w:space="0" w:color="000000"/>
            </w:tcBorders>
            <w:shd w:val="clear" w:color="auto" w:fill="auto"/>
            <w:noWrap/>
            <w:vAlign w:val="bottom"/>
            <w:hideMark/>
          </w:tcPr>
          <w:p w14:paraId="396AF8F1" w14:textId="77777777" w:rsidR="00217E47" w:rsidRPr="00E650AC" w:rsidRDefault="00217E47" w:rsidP="00344353">
            <w:pPr>
              <w:jc w:val="center"/>
              <w:rPr>
                <w:rFonts w:ascii="Arial" w:hAnsi="Arial" w:cs="Arial"/>
                <w:bCs/>
                <w:i/>
                <w:iCs/>
                <w:lang w:eastAsia="cs-CZ"/>
              </w:rPr>
            </w:pPr>
            <w:r w:rsidRPr="00E650AC">
              <w:rPr>
                <w:rFonts w:ascii="Arial" w:hAnsi="Arial" w:cs="Arial"/>
                <w:bCs/>
                <w:i/>
                <w:iCs/>
                <w:lang w:eastAsia="cs-CZ"/>
              </w:rPr>
              <w:t>4XL</w:t>
            </w:r>
          </w:p>
        </w:tc>
        <w:tc>
          <w:tcPr>
            <w:tcW w:w="0" w:type="auto"/>
            <w:tcBorders>
              <w:top w:val="single" w:sz="8" w:space="0" w:color="000000"/>
              <w:left w:val="single" w:sz="4" w:space="0" w:color="000000"/>
              <w:bottom w:val="single" w:sz="8" w:space="0" w:color="000000"/>
              <w:right w:val="single" w:sz="8" w:space="0" w:color="000000"/>
            </w:tcBorders>
            <w:shd w:val="clear" w:color="auto" w:fill="auto"/>
            <w:noWrap/>
            <w:vAlign w:val="bottom"/>
            <w:hideMark/>
          </w:tcPr>
          <w:p w14:paraId="57DD093F" w14:textId="77777777" w:rsidR="00217E47" w:rsidRPr="00E650AC" w:rsidRDefault="00217E47" w:rsidP="00344353">
            <w:pPr>
              <w:jc w:val="center"/>
              <w:rPr>
                <w:rFonts w:ascii="Arial" w:hAnsi="Arial" w:cs="Arial"/>
                <w:bCs/>
                <w:i/>
                <w:iCs/>
                <w:lang w:eastAsia="cs-CZ"/>
              </w:rPr>
            </w:pPr>
            <w:r w:rsidRPr="00E650AC">
              <w:rPr>
                <w:rFonts w:ascii="Arial" w:hAnsi="Arial" w:cs="Arial"/>
                <w:bCs/>
                <w:i/>
                <w:iCs/>
                <w:lang w:eastAsia="cs-CZ"/>
              </w:rPr>
              <w:t>5XL</w:t>
            </w:r>
          </w:p>
        </w:tc>
      </w:tr>
      <w:tr w:rsidR="00217E47" w:rsidRPr="00E650AC" w14:paraId="27DCDEFD" w14:textId="77777777" w:rsidTr="00344353">
        <w:trPr>
          <w:trHeight w:val="300"/>
        </w:trPr>
        <w:tc>
          <w:tcPr>
            <w:tcW w:w="0" w:type="auto"/>
            <w:tcBorders>
              <w:top w:val="nil"/>
              <w:left w:val="single" w:sz="8" w:space="0" w:color="000000"/>
              <w:bottom w:val="single" w:sz="4" w:space="0" w:color="000000"/>
              <w:right w:val="single" w:sz="8" w:space="0" w:color="000000"/>
            </w:tcBorders>
            <w:shd w:val="clear" w:color="auto" w:fill="auto"/>
            <w:noWrap/>
            <w:vAlign w:val="bottom"/>
            <w:hideMark/>
          </w:tcPr>
          <w:p w14:paraId="23D08B5B" w14:textId="77777777" w:rsidR="00217E47" w:rsidRPr="00E650AC" w:rsidRDefault="00217E47" w:rsidP="00344353">
            <w:pPr>
              <w:rPr>
                <w:rFonts w:ascii="Arial" w:hAnsi="Arial" w:cs="Arial"/>
                <w:bCs/>
                <w:lang w:eastAsia="cs-CZ"/>
              </w:rPr>
            </w:pPr>
            <w:r w:rsidRPr="00E650AC">
              <w:rPr>
                <w:rFonts w:ascii="Arial" w:hAnsi="Arial" w:cs="Arial"/>
                <w:bCs/>
                <w:lang w:eastAsia="cs-CZ"/>
              </w:rPr>
              <w:t>1/2 OBVODU HRUDNÍKU</w:t>
            </w:r>
          </w:p>
        </w:tc>
        <w:tc>
          <w:tcPr>
            <w:tcW w:w="0" w:type="auto"/>
            <w:tcBorders>
              <w:top w:val="nil"/>
              <w:left w:val="nil"/>
              <w:bottom w:val="single" w:sz="4" w:space="0" w:color="000000"/>
              <w:right w:val="single" w:sz="4" w:space="0" w:color="000000"/>
            </w:tcBorders>
            <w:shd w:val="clear" w:color="auto" w:fill="auto"/>
            <w:noWrap/>
            <w:vAlign w:val="bottom"/>
            <w:hideMark/>
          </w:tcPr>
          <w:p w14:paraId="127EF7EE"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48,5</w:t>
            </w:r>
          </w:p>
        </w:tc>
        <w:tc>
          <w:tcPr>
            <w:tcW w:w="0" w:type="auto"/>
            <w:tcBorders>
              <w:top w:val="nil"/>
              <w:left w:val="nil"/>
              <w:bottom w:val="single" w:sz="4" w:space="0" w:color="000000"/>
              <w:right w:val="single" w:sz="4" w:space="0" w:color="000000"/>
            </w:tcBorders>
            <w:shd w:val="clear" w:color="auto" w:fill="auto"/>
            <w:noWrap/>
            <w:vAlign w:val="bottom"/>
            <w:hideMark/>
          </w:tcPr>
          <w:p w14:paraId="2BFA1F15"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51</w:t>
            </w:r>
          </w:p>
        </w:tc>
        <w:tc>
          <w:tcPr>
            <w:tcW w:w="0" w:type="auto"/>
            <w:tcBorders>
              <w:top w:val="nil"/>
              <w:left w:val="nil"/>
              <w:bottom w:val="single" w:sz="4" w:space="0" w:color="000000"/>
              <w:right w:val="single" w:sz="4" w:space="0" w:color="000000"/>
            </w:tcBorders>
            <w:shd w:val="clear" w:color="auto" w:fill="auto"/>
            <w:noWrap/>
            <w:vAlign w:val="bottom"/>
            <w:hideMark/>
          </w:tcPr>
          <w:p w14:paraId="35873641"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53,5</w:t>
            </w:r>
          </w:p>
        </w:tc>
        <w:tc>
          <w:tcPr>
            <w:tcW w:w="0" w:type="auto"/>
            <w:tcBorders>
              <w:top w:val="nil"/>
              <w:left w:val="nil"/>
              <w:bottom w:val="single" w:sz="4" w:space="0" w:color="000000"/>
              <w:right w:val="single" w:sz="4" w:space="0" w:color="000000"/>
            </w:tcBorders>
            <w:shd w:val="clear" w:color="auto" w:fill="auto"/>
            <w:noWrap/>
            <w:vAlign w:val="bottom"/>
            <w:hideMark/>
          </w:tcPr>
          <w:p w14:paraId="1F393C59"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56</w:t>
            </w:r>
          </w:p>
        </w:tc>
        <w:tc>
          <w:tcPr>
            <w:tcW w:w="0" w:type="auto"/>
            <w:tcBorders>
              <w:top w:val="nil"/>
              <w:left w:val="nil"/>
              <w:bottom w:val="single" w:sz="4" w:space="0" w:color="000000"/>
              <w:right w:val="single" w:sz="4" w:space="0" w:color="000000"/>
            </w:tcBorders>
            <w:shd w:val="clear" w:color="auto" w:fill="auto"/>
            <w:noWrap/>
            <w:vAlign w:val="bottom"/>
            <w:hideMark/>
          </w:tcPr>
          <w:p w14:paraId="71CCE8E9"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58,5</w:t>
            </w:r>
          </w:p>
        </w:tc>
        <w:tc>
          <w:tcPr>
            <w:tcW w:w="0" w:type="auto"/>
            <w:tcBorders>
              <w:top w:val="nil"/>
              <w:left w:val="nil"/>
              <w:bottom w:val="single" w:sz="4" w:space="0" w:color="000000"/>
              <w:right w:val="single" w:sz="4" w:space="0" w:color="000000"/>
            </w:tcBorders>
            <w:shd w:val="clear" w:color="auto" w:fill="auto"/>
            <w:noWrap/>
            <w:vAlign w:val="bottom"/>
            <w:hideMark/>
          </w:tcPr>
          <w:p w14:paraId="5D1036E4"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61</w:t>
            </w:r>
          </w:p>
        </w:tc>
        <w:tc>
          <w:tcPr>
            <w:tcW w:w="0" w:type="auto"/>
            <w:tcBorders>
              <w:top w:val="nil"/>
              <w:left w:val="nil"/>
              <w:bottom w:val="single" w:sz="4" w:space="0" w:color="000000"/>
              <w:right w:val="single" w:sz="8" w:space="0" w:color="000000"/>
            </w:tcBorders>
            <w:shd w:val="clear" w:color="auto" w:fill="auto"/>
            <w:noWrap/>
            <w:vAlign w:val="bottom"/>
            <w:hideMark/>
          </w:tcPr>
          <w:p w14:paraId="5216B998"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63,5</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4CDAE438"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66</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047216AF"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68,5</w:t>
            </w:r>
          </w:p>
        </w:tc>
      </w:tr>
      <w:tr w:rsidR="00217E47" w:rsidRPr="00E650AC" w14:paraId="7BD04C41" w14:textId="77777777" w:rsidTr="00344353">
        <w:trPr>
          <w:trHeight w:val="300"/>
        </w:trPr>
        <w:tc>
          <w:tcPr>
            <w:tcW w:w="0" w:type="auto"/>
            <w:tcBorders>
              <w:top w:val="nil"/>
              <w:left w:val="single" w:sz="8" w:space="0" w:color="000000"/>
              <w:bottom w:val="single" w:sz="4" w:space="0" w:color="000000"/>
              <w:right w:val="single" w:sz="8" w:space="0" w:color="000000"/>
            </w:tcBorders>
            <w:shd w:val="clear" w:color="auto" w:fill="auto"/>
            <w:noWrap/>
            <w:vAlign w:val="bottom"/>
            <w:hideMark/>
          </w:tcPr>
          <w:p w14:paraId="5F635837" w14:textId="77777777" w:rsidR="00217E47" w:rsidRPr="00E650AC" w:rsidRDefault="00217E47" w:rsidP="00344353">
            <w:pPr>
              <w:rPr>
                <w:rFonts w:ascii="Arial" w:hAnsi="Arial" w:cs="Arial"/>
                <w:bCs/>
                <w:lang w:eastAsia="cs-CZ"/>
              </w:rPr>
            </w:pPr>
            <w:r w:rsidRPr="00E650AC">
              <w:rPr>
                <w:rFonts w:ascii="Arial" w:hAnsi="Arial" w:cs="Arial"/>
                <w:bCs/>
                <w:lang w:eastAsia="cs-CZ"/>
              </w:rPr>
              <w:t>1/2 OBVODU PASU</w:t>
            </w:r>
          </w:p>
        </w:tc>
        <w:tc>
          <w:tcPr>
            <w:tcW w:w="0" w:type="auto"/>
            <w:tcBorders>
              <w:top w:val="nil"/>
              <w:left w:val="nil"/>
              <w:bottom w:val="single" w:sz="4" w:space="0" w:color="000000"/>
              <w:right w:val="single" w:sz="4" w:space="0" w:color="000000"/>
            </w:tcBorders>
            <w:shd w:val="clear" w:color="auto" w:fill="auto"/>
            <w:noWrap/>
            <w:vAlign w:val="bottom"/>
            <w:hideMark/>
          </w:tcPr>
          <w:p w14:paraId="013C1AB0"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46,5</w:t>
            </w:r>
          </w:p>
        </w:tc>
        <w:tc>
          <w:tcPr>
            <w:tcW w:w="0" w:type="auto"/>
            <w:tcBorders>
              <w:top w:val="nil"/>
              <w:left w:val="nil"/>
              <w:bottom w:val="single" w:sz="4" w:space="0" w:color="000000"/>
              <w:right w:val="single" w:sz="4" w:space="0" w:color="000000"/>
            </w:tcBorders>
            <w:shd w:val="clear" w:color="auto" w:fill="auto"/>
            <w:noWrap/>
            <w:vAlign w:val="bottom"/>
            <w:hideMark/>
          </w:tcPr>
          <w:p w14:paraId="79D88A35"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49</w:t>
            </w:r>
          </w:p>
        </w:tc>
        <w:tc>
          <w:tcPr>
            <w:tcW w:w="0" w:type="auto"/>
            <w:tcBorders>
              <w:top w:val="nil"/>
              <w:left w:val="nil"/>
              <w:bottom w:val="single" w:sz="4" w:space="0" w:color="000000"/>
              <w:right w:val="single" w:sz="4" w:space="0" w:color="000000"/>
            </w:tcBorders>
            <w:shd w:val="clear" w:color="auto" w:fill="auto"/>
            <w:noWrap/>
            <w:vAlign w:val="bottom"/>
            <w:hideMark/>
          </w:tcPr>
          <w:p w14:paraId="033AFCE8"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51,5</w:t>
            </w:r>
          </w:p>
        </w:tc>
        <w:tc>
          <w:tcPr>
            <w:tcW w:w="0" w:type="auto"/>
            <w:tcBorders>
              <w:top w:val="nil"/>
              <w:left w:val="nil"/>
              <w:bottom w:val="single" w:sz="4" w:space="0" w:color="000000"/>
              <w:right w:val="single" w:sz="4" w:space="0" w:color="000000"/>
            </w:tcBorders>
            <w:shd w:val="clear" w:color="auto" w:fill="auto"/>
            <w:noWrap/>
            <w:vAlign w:val="bottom"/>
            <w:hideMark/>
          </w:tcPr>
          <w:p w14:paraId="090513A5"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54</w:t>
            </w:r>
          </w:p>
        </w:tc>
        <w:tc>
          <w:tcPr>
            <w:tcW w:w="0" w:type="auto"/>
            <w:tcBorders>
              <w:top w:val="nil"/>
              <w:left w:val="nil"/>
              <w:bottom w:val="single" w:sz="4" w:space="0" w:color="000000"/>
              <w:right w:val="single" w:sz="4" w:space="0" w:color="000000"/>
            </w:tcBorders>
            <w:shd w:val="clear" w:color="auto" w:fill="auto"/>
            <w:noWrap/>
            <w:vAlign w:val="bottom"/>
            <w:hideMark/>
          </w:tcPr>
          <w:p w14:paraId="22CF5FBC"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56,5</w:t>
            </w:r>
          </w:p>
        </w:tc>
        <w:tc>
          <w:tcPr>
            <w:tcW w:w="0" w:type="auto"/>
            <w:tcBorders>
              <w:top w:val="nil"/>
              <w:left w:val="nil"/>
              <w:bottom w:val="single" w:sz="4" w:space="0" w:color="000000"/>
              <w:right w:val="single" w:sz="4" w:space="0" w:color="000000"/>
            </w:tcBorders>
            <w:shd w:val="clear" w:color="auto" w:fill="auto"/>
            <w:noWrap/>
            <w:vAlign w:val="bottom"/>
            <w:hideMark/>
          </w:tcPr>
          <w:p w14:paraId="08988203"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59</w:t>
            </w:r>
          </w:p>
        </w:tc>
        <w:tc>
          <w:tcPr>
            <w:tcW w:w="0" w:type="auto"/>
            <w:tcBorders>
              <w:top w:val="nil"/>
              <w:left w:val="nil"/>
              <w:bottom w:val="single" w:sz="4" w:space="0" w:color="000000"/>
              <w:right w:val="single" w:sz="8" w:space="0" w:color="000000"/>
            </w:tcBorders>
            <w:shd w:val="clear" w:color="auto" w:fill="auto"/>
            <w:noWrap/>
            <w:vAlign w:val="bottom"/>
            <w:hideMark/>
          </w:tcPr>
          <w:p w14:paraId="5DC065B2"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61,5</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390A537D"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64</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5C31C145"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66,5</w:t>
            </w:r>
          </w:p>
        </w:tc>
      </w:tr>
      <w:tr w:rsidR="00217E47" w:rsidRPr="00E650AC" w14:paraId="4176C195" w14:textId="77777777" w:rsidTr="00344353">
        <w:trPr>
          <w:trHeight w:val="300"/>
        </w:trPr>
        <w:tc>
          <w:tcPr>
            <w:tcW w:w="0" w:type="auto"/>
            <w:tcBorders>
              <w:top w:val="nil"/>
              <w:left w:val="single" w:sz="8" w:space="0" w:color="000000"/>
              <w:bottom w:val="single" w:sz="4" w:space="0" w:color="000000"/>
              <w:right w:val="single" w:sz="8" w:space="0" w:color="000000"/>
            </w:tcBorders>
            <w:shd w:val="clear" w:color="auto" w:fill="auto"/>
            <w:noWrap/>
            <w:vAlign w:val="bottom"/>
            <w:hideMark/>
          </w:tcPr>
          <w:p w14:paraId="010A51CD" w14:textId="77777777" w:rsidR="00217E47" w:rsidRPr="00E650AC" w:rsidRDefault="00217E47" w:rsidP="00344353">
            <w:pPr>
              <w:rPr>
                <w:rFonts w:ascii="Arial" w:hAnsi="Arial" w:cs="Arial"/>
                <w:bCs/>
                <w:lang w:eastAsia="cs-CZ"/>
              </w:rPr>
            </w:pPr>
            <w:r w:rsidRPr="00E650AC">
              <w:rPr>
                <w:rFonts w:ascii="Arial" w:hAnsi="Arial" w:cs="Arial"/>
                <w:bCs/>
                <w:lang w:eastAsia="cs-CZ"/>
              </w:rPr>
              <w:t>1/2 OBVODU BOKŮ</w:t>
            </w:r>
          </w:p>
        </w:tc>
        <w:tc>
          <w:tcPr>
            <w:tcW w:w="0" w:type="auto"/>
            <w:tcBorders>
              <w:top w:val="nil"/>
              <w:left w:val="nil"/>
              <w:bottom w:val="single" w:sz="4" w:space="0" w:color="000000"/>
              <w:right w:val="single" w:sz="4" w:space="0" w:color="000000"/>
            </w:tcBorders>
            <w:shd w:val="clear" w:color="auto" w:fill="auto"/>
            <w:noWrap/>
            <w:vAlign w:val="bottom"/>
            <w:hideMark/>
          </w:tcPr>
          <w:p w14:paraId="03F0E671"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48,5</w:t>
            </w:r>
          </w:p>
        </w:tc>
        <w:tc>
          <w:tcPr>
            <w:tcW w:w="0" w:type="auto"/>
            <w:tcBorders>
              <w:top w:val="nil"/>
              <w:left w:val="nil"/>
              <w:bottom w:val="single" w:sz="4" w:space="0" w:color="000000"/>
              <w:right w:val="single" w:sz="4" w:space="0" w:color="000000"/>
            </w:tcBorders>
            <w:shd w:val="clear" w:color="auto" w:fill="auto"/>
            <w:noWrap/>
            <w:vAlign w:val="bottom"/>
            <w:hideMark/>
          </w:tcPr>
          <w:p w14:paraId="4BC51CAC"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51</w:t>
            </w:r>
          </w:p>
        </w:tc>
        <w:tc>
          <w:tcPr>
            <w:tcW w:w="0" w:type="auto"/>
            <w:tcBorders>
              <w:top w:val="nil"/>
              <w:left w:val="nil"/>
              <w:bottom w:val="single" w:sz="4" w:space="0" w:color="000000"/>
              <w:right w:val="single" w:sz="4" w:space="0" w:color="000000"/>
            </w:tcBorders>
            <w:shd w:val="clear" w:color="auto" w:fill="auto"/>
            <w:noWrap/>
            <w:vAlign w:val="bottom"/>
            <w:hideMark/>
          </w:tcPr>
          <w:p w14:paraId="63E9CA7B"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53,5</w:t>
            </w:r>
          </w:p>
        </w:tc>
        <w:tc>
          <w:tcPr>
            <w:tcW w:w="0" w:type="auto"/>
            <w:tcBorders>
              <w:top w:val="nil"/>
              <w:left w:val="nil"/>
              <w:bottom w:val="single" w:sz="4" w:space="0" w:color="000000"/>
              <w:right w:val="single" w:sz="4" w:space="0" w:color="000000"/>
            </w:tcBorders>
            <w:shd w:val="clear" w:color="auto" w:fill="auto"/>
            <w:noWrap/>
            <w:vAlign w:val="bottom"/>
            <w:hideMark/>
          </w:tcPr>
          <w:p w14:paraId="1B09C307"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56</w:t>
            </w:r>
          </w:p>
        </w:tc>
        <w:tc>
          <w:tcPr>
            <w:tcW w:w="0" w:type="auto"/>
            <w:tcBorders>
              <w:top w:val="nil"/>
              <w:left w:val="nil"/>
              <w:bottom w:val="single" w:sz="4" w:space="0" w:color="000000"/>
              <w:right w:val="single" w:sz="4" w:space="0" w:color="000000"/>
            </w:tcBorders>
            <w:shd w:val="clear" w:color="auto" w:fill="auto"/>
            <w:noWrap/>
            <w:vAlign w:val="bottom"/>
            <w:hideMark/>
          </w:tcPr>
          <w:p w14:paraId="608B9E0F"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58,5</w:t>
            </w:r>
          </w:p>
        </w:tc>
        <w:tc>
          <w:tcPr>
            <w:tcW w:w="0" w:type="auto"/>
            <w:tcBorders>
              <w:top w:val="nil"/>
              <w:left w:val="nil"/>
              <w:bottom w:val="single" w:sz="4" w:space="0" w:color="000000"/>
              <w:right w:val="single" w:sz="4" w:space="0" w:color="000000"/>
            </w:tcBorders>
            <w:shd w:val="clear" w:color="auto" w:fill="auto"/>
            <w:noWrap/>
            <w:vAlign w:val="bottom"/>
            <w:hideMark/>
          </w:tcPr>
          <w:p w14:paraId="673BA054"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61</w:t>
            </w:r>
          </w:p>
        </w:tc>
        <w:tc>
          <w:tcPr>
            <w:tcW w:w="0" w:type="auto"/>
            <w:tcBorders>
              <w:top w:val="nil"/>
              <w:left w:val="nil"/>
              <w:bottom w:val="single" w:sz="4" w:space="0" w:color="000000"/>
              <w:right w:val="single" w:sz="8" w:space="0" w:color="000000"/>
            </w:tcBorders>
            <w:shd w:val="clear" w:color="auto" w:fill="auto"/>
            <w:noWrap/>
            <w:vAlign w:val="bottom"/>
            <w:hideMark/>
          </w:tcPr>
          <w:p w14:paraId="7582B285"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63,5</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320789C2"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66</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663CB19D"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68,5</w:t>
            </w:r>
          </w:p>
        </w:tc>
      </w:tr>
      <w:tr w:rsidR="00217E47" w:rsidRPr="00E650AC" w14:paraId="670BDF2A" w14:textId="77777777" w:rsidTr="00344353">
        <w:trPr>
          <w:trHeight w:val="300"/>
        </w:trPr>
        <w:tc>
          <w:tcPr>
            <w:tcW w:w="0" w:type="auto"/>
            <w:tcBorders>
              <w:top w:val="nil"/>
              <w:left w:val="single" w:sz="8" w:space="0" w:color="000000"/>
              <w:bottom w:val="single" w:sz="4" w:space="0" w:color="000000"/>
              <w:right w:val="single" w:sz="8" w:space="0" w:color="000000"/>
            </w:tcBorders>
            <w:shd w:val="clear" w:color="auto" w:fill="auto"/>
            <w:noWrap/>
            <w:vAlign w:val="bottom"/>
            <w:hideMark/>
          </w:tcPr>
          <w:p w14:paraId="03ED3A0A" w14:textId="77777777" w:rsidR="00217E47" w:rsidRPr="00E650AC" w:rsidRDefault="00217E47" w:rsidP="00344353">
            <w:pPr>
              <w:rPr>
                <w:rFonts w:ascii="Arial" w:hAnsi="Arial" w:cs="Arial"/>
                <w:bCs/>
                <w:lang w:eastAsia="cs-CZ"/>
              </w:rPr>
            </w:pPr>
            <w:r w:rsidRPr="00E650AC">
              <w:rPr>
                <w:rFonts w:ascii="Arial" w:hAnsi="Arial" w:cs="Arial"/>
                <w:bCs/>
                <w:lang w:eastAsia="cs-CZ"/>
              </w:rPr>
              <w:t>DÉLKA ZAD.DÍLU OD PRŮKRČÍ</w:t>
            </w:r>
          </w:p>
        </w:tc>
        <w:tc>
          <w:tcPr>
            <w:tcW w:w="0" w:type="auto"/>
            <w:tcBorders>
              <w:top w:val="nil"/>
              <w:left w:val="nil"/>
              <w:bottom w:val="single" w:sz="4" w:space="0" w:color="000000"/>
              <w:right w:val="single" w:sz="4" w:space="0" w:color="000000"/>
            </w:tcBorders>
            <w:shd w:val="clear" w:color="auto" w:fill="auto"/>
            <w:noWrap/>
            <w:vAlign w:val="bottom"/>
            <w:hideMark/>
          </w:tcPr>
          <w:p w14:paraId="3ED83AFE"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68</w:t>
            </w:r>
          </w:p>
        </w:tc>
        <w:tc>
          <w:tcPr>
            <w:tcW w:w="0" w:type="auto"/>
            <w:tcBorders>
              <w:top w:val="nil"/>
              <w:left w:val="nil"/>
              <w:bottom w:val="single" w:sz="4" w:space="0" w:color="000000"/>
              <w:right w:val="single" w:sz="4" w:space="0" w:color="000000"/>
            </w:tcBorders>
            <w:shd w:val="clear" w:color="auto" w:fill="auto"/>
            <w:noWrap/>
            <w:vAlign w:val="bottom"/>
            <w:hideMark/>
          </w:tcPr>
          <w:p w14:paraId="085C064E"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70</w:t>
            </w:r>
          </w:p>
        </w:tc>
        <w:tc>
          <w:tcPr>
            <w:tcW w:w="0" w:type="auto"/>
            <w:tcBorders>
              <w:top w:val="nil"/>
              <w:left w:val="nil"/>
              <w:bottom w:val="single" w:sz="4" w:space="0" w:color="000000"/>
              <w:right w:val="single" w:sz="4" w:space="0" w:color="000000"/>
            </w:tcBorders>
            <w:shd w:val="clear" w:color="auto" w:fill="auto"/>
            <w:noWrap/>
            <w:vAlign w:val="bottom"/>
            <w:hideMark/>
          </w:tcPr>
          <w:p w14:paraId="4D6AA49E"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72</w:t>
            </w:r>
          </w:p>
        </w:tc>
        <w:tc>
          <w:tcPr>
            <w:tcW w:w="0" w:type="auto"/>
            <w:tcBorders>
              <w:top w:val="nil"/>
              <w:left w:val="nil"/>
              <w:bottom w:val="single" w:sz="4" w:space="0" w:color="000000"/>
              <w:right w:val="single" w:sz="4" w:space="0" w:color="000000"/>
            </w:tcBorders>
            <w:shd w:val="clear" w:color="auto" w:fill="auto"/>
            <w:noWrap/>
            <w:vAlign w:val="bottom"/>
            <w:hideMark/>
          </w:tcPr>
          <w:p w14:paraId="0F3A29C7"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74</w:t>
            </w:r>
          </w:p>
        </w:tc>
        <w:tc>
          <w:tcPr>
            <w:tcW w:w="0" w:type="auto"/>
            <w:tcBorders>
              <w:top w:val="nil"/>
              <w:left w:val="nil"/>
              <w:bottom w:val="single" w:sz="4" w:space="0" w:color="000000"/>
              <w:right w:val="single" w:sz="4" w:space="0" w:color="000000"/>
            </w:tcBorders>
            <w:shd w:val="clear" w:color="auto" w:fill="auto"/>
            <w:noWrap/>
            <w:vAlign w:val="bottom"/>
            <w:hideMark/>
          </w:tcPr>
          <w:p w14:paraId="45616BBE"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76</w:t>
            </w:r>
          </w:p>
        </w:tc>
        <w:tc>
          <w:tcPr>
            <w:tcW w:w="0" w:type="auto"/>
            <w:tcBorders>
              <w:top w:val="nil"/>
              <w:left w:val="nil"/>
              <w:bottom w:val="single" w:sz="4" w:space="0" w:color="000000"/>
              <w:right w:val="single" w:sz="4" w:space="0" w:color="000000"/>
            </w:tcBorders>
            <w:shd w:val="clear" w:color="auto" w:fill="auto"/>
            <w:noWrap/>
            <w:vAlign w:val="bottom"/>
            <w:hideMark/>
          </w:tcPr>
          <w:p w14:paraId="456F378F"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78</w:t>
            </w:r>
          </w:p>
        </w:tc>
        <w:tc>
          <w:tcPr>
            <w:tcW w:w="0" w:type="auto"/>
            <w:tcBorders>
              <w:top w:val="nil"/>
              <w:left w:val="nil"/>
              <w:bottom w:val="single" w:sz="4" w:space="0" w:color="000000"/>
              <w:right w:val="single" w:sz="8" w:space="0" w:color="000000"/>
            </w:tcBorders>
            <w:shd w:val="clear" w:color="auto" w:fill="auto"/>
            <w:noWrap/>
            <w:vAlign w:val="bottom"/>
            <w:hideMark/>
          </w:tcPr>
          <w:p w14:paraId="56B33321"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78</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33BD4C16"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78</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001CAC55"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78</w:t>
            </w:r>
          </w:p>
        </w:tc>
      </w:tr>
      <w:tr w:rsidR="00217E47" w:rsidRPr="00E650AC" w14:paraId="77E33B3D" w14:textId="77777777" w:rsidTr="00344353">
        <w:trPr>
          <w:trHeight w:val="300"/>
        </w:trPr>
        <w:tc>
          <w:tcPr>
            <w:tcW w:w="0" w:type="auto"/>
            <w:tcBorders>
              <w:top w:val="nil"/>
              <w:left w:val="single" w:sz="8" w:space="0" w:color="000000"/>
              <w:bottom w:val="single" w:sz="4" w:space="0" w:color="000000"/>
              <w:right w:val="single" w:sz="8" w:space="0" w:color="000000"/>
            </w:tcBorders>
            <w:shd w:val="clear" w:color="auto" w:fill="auto"/>
            <w:noWrap/>
            <w:vAlign w:val="bottom"/>
            <w:hideMark/>
          </w:tcPr>
          <w:p w14:paraId="4D7D477E" w14:textId="77777777" w:rsidR="00217E47" w:rsidRPr="00E650AC" w:rsidRDefault="00217E47" w:rsidP="00344353">
            <w:pPr>
              <w:rPr>
                <w:rFonts w:ascii="Arial" w:hAnsi="Arial" w:cs="Arial"/>
                <w:bCs/>
                <w:lang w:eastAsia="cs-CZ"/>
              </w:rPr>
            </w:pPr>
            <w:r w:rsidRPr="00E650AC">
              <w:rPr>
                <w:rFonts w:ascii="Arial" w:hAnsi="Arial" w:cs="Arial"/>
                <w:bCs/>
                <w:lang w:eastAsia="cs-CZ"/>
              </w:rPr>
              <w:t>DÉLKA RUKÁVŮ</w:t>
            </w:r>
          </w:p>
        </w:tc>
        <w:tc>
          <w:tcPr>
            <w:tcW w:w="0" w:type="auto"/>
            <w:tcBorders>
              <w:top w:val="nil"/>
              <w:left w:val="nil"/>
              <w:bottom w:val="single" w:sz="4" w:space="0" w:color="000000"/>
              <w:right w:val="single" w:sz="4" w:space="0" w:color="000000"/>
            </w:tcBorders>
            <w:shd w:val="clear" w:color="auto" w:fill="auto"/>
            <w:noWrap/>
            <w:vAlign w:val="bottom"/>
            <w:hideMark/>
          </w:tcPr>
          <w:p w14:paraId="5A2C90F4"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22,5</w:t>
            </w:r>
          </w:p>
        </w:tc>
        <w:tc>
          <w:tcPr>
            <w:tcW w:w="0" w:type="auto"/>
            <w:tcBorders>
              <w:top w:val="nil"/>
              <w:left w:val="nil"/>
              <w:bottom w:val="single" w:sz="4" w:space="0" w:color="000000"/>
              <w:right w:val="single" w:sz="4" w:space="0" w:color="000000"/>
            </w:tcBorders>
            <w:shd w:val="clear" w:color="auto" w:fill="auto"/>
            <w:noWrap/>
            <w:vAlign w:val="bottom"/>
            <w:hideMark/>
          </w:tcPr>
          <w:p w14:paraId="7AC1B4DB"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23</w:t>
            </w:r>
          </w:p>
        </w:tc>
        <w:tc>
          <w:tcPr>
            <w:tcW w:w="0" w:type="auto"/>
            <w:tcBorders>
              <w:top w:val="nil"/>
              <w:left w:val="nil"/>
              <w:bottom w:val="single" w:sz="4" w:space="0" w:color="000000"/>
              <w:right w:val="single" w:sz="4" w:space="0" w:color="000000"/>
            </w:tcBorders>
            <w:shd w:val="clear" w:color="auto" w:fill="auto"/>
            <w:noWrap/>
            <w:vAlign w:val="bottom"/>
            <w:hideMark/>
          </w:tcPr>
          <w:p w14:paraId="74443C0D"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23,5</w:t>
            </w:r>
          </w:p>
        </w:tc>
        <w:tc>
          <w:tcPr>
            <w:tcW w:w="0" w:type="auto"/>
            <w:tcBorders>
              <w:top w:val="nil"/>
              <w:left w:val="nil"/>
              <w:bottom w:val="single" w:sz="4" w:space="0" w:color="000000"/>
              <w:right w:val="single" w:sz="4" w:space="0" w:color="000000"/>
            </w:tcBorders>
            <w:shd w:val="clear" w:color="auto" w:fill="auto"/>
            <w:noWrap/>
            <w:vAlign w:val="bottom"/>
            <w:hideMark/>
          </w:tcPr>
          <w:p w14:paraId="78C0C0B8"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24</w:t>
            </w:r>
          </w:p>
        </w:tc>
        <w:tc>
          <w:tcPr>
            <w:tcW w:w="0" w:type="auto"/>
            <w:tcBorders>
              <w:top w:val="nil"/>
              <w:left w:val="nil"/>
              <w:bottom w:val="single" w:sz="4" w:space="0" w:color="000000"/>
              <w:right w:val="single" w:sz="4" w:space="0" w:color="000000"/>
            </w:tcBorders>
            <w:shd w:val="clear" w:color="auto" w:fill="auto"/>
            <w:noWrap/>
            <w:vAlign w:val="bottom"/>
            <w:hideMark/>
          </w:tcPr>
          <w:p w14:paraId="15AE58BE"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24,5</w:t>
            </w:r>
          </w:p>
        </w:tc>
        <w:tc>
          <w:tcPr>
            <w:tcW w:w="0" w:type="auto"/>
            <w:tcBorders>
              <w:top w:val="nil"/>
              <w:left w:val="nil"/>
              <w:bottom w:val="single" w:sz="4" w:space="0" w:color="000000"/>
              <w:right w:val="single" w:sz="4" w:space="0" w:color="000000"/>
            </w:tcBorders>
            <w:shd w:val="clear" w:color="auto" w:fill="auto"/>
            <w:noWrap/>
            <w:vAlign w:val="bottom"/>
            <w:hideMark/>
          </w:tcPr>
          <w:p w14:paraId="5C8F3B47"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25</w:t>
            </w:r>
          </w:p>
        </w:tc>
        <w:tc>
          <w:tcPr>
            <w:tcW w:w="0" w:type="auto"/>
            <w:tcBorders>
              <w:top w:val="nil"/>
              <w:left w:val="nil"/>
              <w:bottom w:val="single" w:sz="4" w:space="0" w:color="000000"/>
              <w:right w:val="single" w:sz="8" w:space="0" w:color="000000"/>
            </w:tcBorders>
            <w:shd w:val="clear" w:color="auto" w:fill="auto"/>
            <w:noWrap/>
            <w:vAlign w:val="bottom"/>
            <w:hideMark/>
          </w:tcPr>
          <w:p w14:paraId="7DE1ECDA"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25,5</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5F487422"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26</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799C2FD0"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26,5</w:t>
            </w:r>
          </w:p>
        </w:tc>
      </w:tr>
      <w:tr w:rsidR="00217E47" w:rsidRPr="00E650AC" w14:paraId="5085503E" w14:textId="77777777" w:rsidTr="00344353">
        <w:trPr>
          <w:trHeight w:val="300"/>
        </w:trPr>
        <w:tc>
          <w:tcPr>
            <w:tcW w:w="0" w:type="auto"/>
            <w:tcBorders>
              <w:top w:val="nil"/>
              <w:left w:val="single" w:sz="8" w:space="0" w:color="000000"/>
              <w:bottom w:val="single" w:sz="4" w:space="0" w:color="000000"/>
              <w:right w:val="single" w:sz="8" w:space="0" w:color="000000"/>
            </w:tcBorders>
            <w:shd w:val="clear" w:color="auto" w:fill="auto"/>
            <w:noWrap/>
            <w:vAlign w:val="bottom"/>
            <w:hideMark/>
          </w:tcPr>
          <w:p w14:paraId="63649CF4" w14:textId="77777777" w:rsidR="00217E47" w:rsidRPr="00E650AC" w:rsidRDefault="00217E47" w:rsidP="00344353">
            <w:pPr>
              <w:rPr>
                <w:rFonts w:ascii="Arial" w:hAnsi="Arial" w:cs="Arial"/>
                <w:bCs/>
                <w:lang w:eastAsia="cs-CZ"/>
              </w:rPr>
            </w:pPr>
            <w:r w:rsidRPr="00E650AC">
              <w:rPr>
                <w:rFonts w:ascii="Arial" w:hAnsi="Arial" w:cs="Arial"/>
                <w:bCs/>
                <w:lang w:eastAsia="cs-CZ"/>
              </w:rPr>
              <w:t>1/2 ŠÍŘE RUKÁVU DOLE</w:t>
            </w:r>
          </w:p>
        </w:tc>
        <w:tc>
          <w:tcPr>
            <w:tcW w:w="0" w:type="auto"/>
            <w:tcBorders>
              <w:top w:val="nil"/>
              <w:left w:val="nil"/>
              <w:bottom w:val="single" w:sz="4" w:space="0" w:color="000000"/>
              <w:right w:val="single" w:sz="4" w:space="0" w:color="000000"/>
            </w:tcBorders>
            <w:shd w:val="clear" w:color="auto" w:fill="auto"/>
            <w:noWrap/>
            <w:vAlign w:val="bottom"/>
            <w:hideMark/>
          </w:tcPr>
          <w:p w14:paraId="25E617FB"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19</w:t>
            </w:r>
          </w:p>
        </w:tc>
        <w:tc>
          <w:tcPr>
            <w:tcW w:w="0" w:type="auto"/>
            <w:tcBorders>
              <w:top w:val="nil"/>
              <w:left w:val="nil"/>
              <w:bottom w:val="single" w:sz="4" w:space="0" w:color="000000"/>
              <w:right w:val="single" w:sz="4" w:space="0" w:color="000000"/>
            </w:tcBorders>
            <w:shd w:val="clear" w:color="auto" w:fill="auto"/>
            <w:noWrap/>
            <w:vAlign w:val="bottom"/>
            <w:hideMark/>
          </w:tcPr>
          <w:p w14:paraId="0732BBC6"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19,5</w:t>
            </w:r>
          </w:p>
        </w:tc>
        <w:tc>
          <w:tcPr>
            <w:tcW w:w="0" w:type="auto"/>
            <w:tcBorders>
              <w:top w:val="nil"/>
              <w:left w:val="nil"/>
              <w:bottom w:val="single" w:sz="4" w:space="0" w:color="000000"/>
              <w:right w:val="single" w:sz="4" w:space="0" w:color="000000"/>
            </w:tcBorders>
            <w:shd w:val="clear" w:color="auto" w:fill="auto"/>
            <w:noWrap/>
            <w:vAlign w:val="bottom"/>
            <w:hideMark/>
          </w:tcPr>
          <w:p w14:paraId="405A4843"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20</w:t>
            </w:r>
          </w:p>
        </w:tc>
        <w:tc>
          <w:tcPr>
            <w:tcW w:w="0" w:type="auto"/>
            <w:tcBorders>
              <w:top w:val="nil"/>
              <w:left w:val="nil"/>
              <w:bottom w:val="single" w:sz="4" w:space="0" w:color="000000"/>
              <w:right w:val="single" w:sz="4" w:space="0" w:color="000000"/>
            </w:tcBorders>
            <w:shd w:val="clear" w:color="auto" w:fill="auto"/>
            <w:noWrap/>
            <w:vAlign w:val="bottom"/>
            <w:hideMark/>
          </w:tcPr>
          <w:p w14:paraId="6293080E"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20,5</w:t>
            </w:r>
          </w:p>
        </w:tc>
        <w:tc>
          <w:tcPr>
            <w:tcW w:w="0" w:type="auto"/>
            <w:tcBorders>
              <w:top w:val="nil"/>
              <w:left w:val="nil"/>
              <w:bottom w:val="single" w:sz="4" w:space="0" w:color="000000"/>
              <w:right w:val="single" w:sz="4" w:space="0" w:color="000000"/>
            </w:tcBorders>
            <w:shd w:val="clear" w:color="auto" w:fill="auto"/>
            <w:noWrap/>
            <w:vAlign w:val="bottom"/>
            <w:hideMark/>
          </w:tcPr>
          <w:p w14:paraId="3DA8F97F"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21</w:t>
            </w:r>
          </w:p>
        </w:tc>
        <w:tc>
          <w:tcPr>
            <w:tcW w:w="0" w:type="auto"/>
            <w:tcBorders>
              <w:top w:val="nil"/>
              <w:left w:val="nil"/>
              <w:bottom w:val="single" w:sz="4" w:space="0" w:color="000000"/>
              <w:right w:val="single" w:sz="4" w:space="0" w:color="000000"/>
            </w:tcBorders>
            <w:shd w:val="clear" w:color="auto" w:fill="auto"/>
            <w:noWrap/>
            <w:vAlign w:val="bottom"/>
            <w:hideMark/>
          </w:tcPr>
          <w:p w14:paraId="16785302"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21,5</w:t>
            </w:r>
          </w:p>
        </w:tc>
        <w:tc>
          <w:tcPr>
            <w:tcW w:w="0" w:type="auto"/>
            <w:tcBorders>
              <w:top w:val="nil"/>
              <w:left w:val="nil"/>
              <w:bottom w:val="single" w:sz="4" w:space="0" w:color="000000"/>
              <w:right w:val="single" w:sz="8" w:space="0" w:color="000000"/>
            </w:tcBorders>
            <w:shd w:val="clear" w:color="auto" w:fill="auto"/>
            <w:noWrap/>
            <w:vAlign w:val="bottom"/>
            <w:hideMark/>
          </w:tcPr>
          <w:p w14:paraId="21152D59"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22</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44797CF5"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22,5</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03BBA3BE"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23</w:t>
            </w:r>
          </w:p>
        </w:tc>
      </w:tr>
      <w:tr w:rsidR="00217E47" w:rsidRPr="00E650AC" w14:paraId="277DD251" w14:textId="77777777" w:rsidTr="00344353">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bottom"/>
            <w:hideMark/>
          </w:tcPr>
          <w:p w14:paraId="25643869" w14:textId="77777777" w:rsidR="00217E47" w:rsidRPr="00E650AC" w:rsidRDefault="00217E47" w:rsidP="00344353">
            <w:pPr>
              <w:rPr>
                <w:rFonts w:ascii="Arial" w:hAnsi="Arial" w:cs="Arial"/>
                <w:bCs/>
                <w:lang w:eastAsia="cs-CZ"/>
              </w:rPr>
            </w:pPr>
            <w:r w:rsidRPr="00E650AC">
              <w:rPr>
                <w:rFonts w:ascii="Arial" w:hAnsi="Arial" w:cs="Arial"/>
                <w:bCs/>
                <w:lang w:eastAsia="cs-CZ"/>
              </w:rPr>
              <w:t>DÉLKA NÁRAMENICE</w:t>
            </w:r>
          </w:p>
        </w:tc>
        <w:tc>
          <w:tcPr>
            <w:tcW w:w="0" w:type="auto"/>
            <w:tcBorders>
              <w:top w:val="nil"/>
              <w:left w:val="nil"/>
              <w:bottom w:val="single" w:sz="8" w:space="0" w:color="000000"/>
              <w:right w:val="single" w:sz="4" w:space="0" w:color="000000"/>
            </w:tcBorders>
            <w:shd w:val="clear" w:color="auto" w:fill="auto"/>
            <w:noWrap/>
            <w:vAlign w:val="bottom"/>
            <w:hideMark/>
          </w:tcPr>
          <w:p w14:paraId="10D4DE7A"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16</w:t>
            </w:r>
          </w:p>
        </w:tc>
        <w:tc>
          <w:tcPr>
            <w:tcW w:w="0" w:type="auto"/>
            <w:tcBorders>
              <w:top w:val="nil"/>
              <w:left w:val="nil"/>
              <w:bottom w:val="single" w:sz="8" w:space="0" w:color="000000"/>
              <w:right w:val="single" w:sz="4" w:space="0" w:color="000000"/>
            </w:tcBorders>
            <w:shd w:val="clear" w:color="auto" w:fill="auto"/>
            <w:noWrap/>
            <w:vAlign w:val="bottom"/>
            <w:hideMark/>
          </w:tcPr>
          <w:p w14:paraId="5167A8FD"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16,5</w:t>
            </w:r>
          </w:p>
        </w:tc>
        <w:tc>
          <w:tcPr>
            <w:tcW w:w="0" w:type="auto"/>
            <w:tcBorders>
              <w:top w:val="nil"/>
              <w:left w:val="nil"/>
              <w:bottom w:val="single" w:sz="8" w:space="0" w:color="000000"/>
              <w:right w:val="single" w:sz="4" w:space="0" w:color="000000"/>
            </w:tcBorders>
            <w:shd w:val="clear" w:color="auto" w:fill="auto"/>
            <w:noWrap/>
            <w:vAlign w:val="bottom"/>
            <w:hideMark/>
          </w:tcPr>
          <w:p w14:paraId="10CAD45E"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17</w:t>
            </w:r>
          </w:p>
        </w:tc>
        <w:tc>
          <w:tcPr>
            <w:tcW w:w="0" w:type="auto"/>
            <w:tcBorders>
              <w:top w:val="nil"/>
              <w:left w:val="nil"/>
              <w:bottom w:val="single" w:sz="8" w:space="0" w:color="000000"/>
              <w:right w:val="single" w:sz="4" w:space="0" w:color="000000"/>
            </w:tcBorders>
            <w:shd w:val="clear" w:color="auto" w:fill="auto"/>
            <w:noWrap/>
            <w:vAlign w:val="bottom"/>
            <w:hideMark/>
          </w:tcPr>
          <w:p w14:paraId="5041E78C"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17,5</w:t>
            </w:r>
          </w:p>
        </w:tc>
        <w:tc>
          <w:tcPr>
            <w:tcW w:w="0" w:type="auto"/>
            <w:tcBorders>
              <w:top w:val="nil"/>
              <w:left w:val="nil"/>
              <w:bottom w:val="single" w:sz="8" w:space="0" w:color="000000"/>
              <w:right w:val="single" w:sz="4" w:space="0" w:color="000000"/>
            </w:tcBorders>
            <w:shd w:val="clear" w:color="auto" w:fill="auto"/>
            <w:noWrap/>
            <w:vAlign w:val="bottom"/>
            <w:hideMark/>
          </w:tcPr>
          <w:p w14:paraId="0B5CD80E"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18</w:t>
            </w:r>
          </w:p>
        </w:tc>
        <w:tc>
          <w:tcPr>
            <w:tcW w:w="0" w:type="auto"/>
            <w:tcBorders>
              <w:top w:val="nil"/>
              <w:left w:val="nil"/>
              <w:bottom w:val="single" w:sz="8" w:space="0" w:color="000000"/>
              <w:right w:val="single" w:sz="4" w:space="0" w:color="000000"/>
            </w:tcBorders>
            <w:shd w:val="clear" w:color="auto" w:fill="auto"/>
            <w:noWrap/>
            <w:vAlign w:val="bottom"/>
            <w:hideMark/>
          </w:tcPr>
          <w:p w14:paraId="03D93DAC"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18,5</w:t>
            </w:r>
          </w:p>
        </w:tc>
        <w:tc>
          <w:tcPr>
            <w:tcW w:w="0" w:type="auto"/>
            <w:tcBorders>
              <w:top w:val="nil"/>
              <w:left w:val="nil"/>
              <w:bottom w:val="single" w:sz="8" w:space="0" w:color="000000"/>
              <w:right w:val="single" w:sz="8" w:space="0" w:color="000000"/>
            </w:tcBorders>
            <w:shd w:val="clear" w:color="auto" w:fill="auto"/>
            <w:noWrap/>
            <w:vAlign w:val="bottom"/>
            <w:hideMark/>
          </w:tcPr>
          <w:p w14:paraId="401FA5E2"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19</w:t>
            </w:r>
          </w:p>
        </w:tc>
        <w:tc>
          <w:tcPr>
            <w:tcW w:w="0" w:type="auto"/>
            <w:tcBorders>
              <w:top w:val="nil"/>
              <w:left w:val="single" w:sz="4" w:space="0" w:color="000000"/>
              <w:bottom w:val="single" w:sz="8" w:space="0" w:color="000000"/>
              <w:right w:val="single" w:sz="8" w:space="0" w:color="000000"/>
            </w:tcBorders>
            <w:shd w:val="clear" w:color="auto" w:fill="auto"/>
            <w:noWrap/>
            <w:vAlign w:val="bottom"/>
            <w:hideMark/>
          </w:tcPr>
          <w:p w14:paraId="192BA3FF"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19,5</w:t>
            </w:r>
          </w:p>
        </w:tc>
        <w:tc>
          <w:tcPr>
            <w:tcW w:w="0" w:type="auto"/>
            <w:tcBorders>
              <w:top w:val="nil"/>
              <w:left w:val="single" w:sz="4" w:space="0" w:color="000000"/>
              <w:bottom w:val="single" w:sz="8" w:space="0" w:color="000000"/>
              <w:right w:val="single" w:sz="8" w:space="0" w:color="000000"/>
            </w:tcBorders>
            <w:shd w:val="clear" w:color="auto" w:fill="auto"/>
            <w:noWrap/>
            <w:vAlign w:val="bottom"/>
            <w:hideMark/>
          </w:tcPr>
          <w:p w14:paraId="3A3F3FC2" w14:textId="77777777" w:rsidR="00217E47" w:rsidRPr="00E650AC" w:rsidRDefault="00217E47" w:rsidP="00344353">
            <w:pPr>
              <w:jc w:val="center"/>
              <w:rPr>
                <w:rFonts w:ascii="Arial" w:hAnsi="Arial" w:cs="Arial"/>
                <w:bCs/>
                <w:lang w:eastAsia="cs-CZ"/>
              </w:rPr>
            </w:pPr>
            <w:r w:rsidRPr="00E650AC">
              <w:rPr>
                <w:rFonts w:ascii="Arial" w:hAnsi="Arial" w:cs="Arial"/>
                <w:bCs/>
                <w:lang w:eastAsia="cs-CZ"/>
              </w:rPr>
              <w:t>20</w:t>
            </w:r>
          </w:p>
        </w:tc>
      </w:tr>
      <w:tr w:rsidR="00217E47" w:rsidRPr="00E650AC" w14:paraId="1D0871C0" w14:textId="77777777" w:rsidTr="00344353">
        <w:trPr>
          <w:trHeight w:val="300"/>
        </w:trPr>
        <w:tc>
          <w:tcPr>
            <w:tcW w:w="0" w:type="auto"/>
            <w:tcBorders>
              <w:top w:val="nil"/>
              <w:left w:val="nil"/>
              <w:bottom w:val="nil"/>
              <w:right w:val="nil"/>
            </w:tcBorders>
            <w:shd w:val="clear" w:color="auto" w:fill="auto"/>
            <w:noWrap/>
            <w:vAlign w:val="bottom"/>
            <w:hideMark/>
          </w:tcPr>
          <w:p w14:paraId="20FA22ED" w14:textId="77777777" w:rsidR="00217E47" w:rsidRPr="00E650AC" w:rsidRDefault="00217E47" w:rsidP="00344353">
            <w:pPr>
              <w:jc w:val="center"/>
              <w:rPr>
                <w:rFonts w:ascii="Arial" w:hAnsi="Arial" w:cs="Arial"/>
                <w:b/>
                <w:bCs/>
                <w:lang w:eastAsia="cs-CZ"/>
              </w:rPr>
            </w:pPr>
          </w:p>
        </w:tc>
        <w:tc>
          <w:tcPr>
            <w:tcW w:w="0" w:type="auto"/>
            <w:tcBorders>
              <w:top w:val="nil"/>
              <w:left w:val="nil"/>
              <w:bottom w:val="nil"/>
              <w:right w:val="nil"/>
            </w:tcBorders>
            <w:shd w:val="clear" w:color="auto" w:fill="auto"/>
            <w:noWrap/>
            <w:vAlign w:val="bottom"/>
            <w:hideMark/>
          </w:tcPr>
          <w:p w14:paraId="371AAC19" w14:textId="77777777" w:rsidR="00217E47" w:rsidRPr="00E650AC" w:rsidRDefault="00217E47" w:rsidP="00344353">
            <w:pP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1549184C" w14:textId="77777777" w:rsidR="00217E47" w:rsidRPr="00E650AC" w:rsidRDefault="00217E47" w:rsidP="00344353">
            <w:pPr>
              <w:jc w:val="cente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3035CD96" w14:textId="77777777" w:rsidR="00217E47" w:rsidRPr="00E650AC" w:rsidRDefault="00217E47" w:rsidP="00344353">
            <w:pPr>
              <w:jc w:val="cente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1B1CD341" w14:textId="77777777" w:rsidR="00217E47" w:rsidRPr="00E650AC" w:rsidRDefault="00217E47" w:rsidP="00344353">
            <w:pPr>
              <w:jc w:val="cente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3BE11D56" w14:textId="77777777" w:rsidR="00217E47" w:rsidRPr="00E650AC" w:rsidRDefault="00217E47" w:rsidP="00344353">
            <w:pPr>
              <w:jc w:val="cente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462F32F9" w14:textId="77777777" w:rsidR="00217E47" w:rsidRPr="00E650AC" w:rsidRDefault="00217E47" w:rsidP="00344353">
            <w:pPr>
              <w:jc w:val="cente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1BC36648" w14:textId="77777777" w:rsidR="00217E47" w:rsidRPr="00E650AC" w:rsidRDefault="00217E47" w:rsidP="00344353">
            <w:pPr>
              <w:jc w:val="cente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32379A3F" w14:textId="77777777" w:rsidR="00217E47" w:rsidRPr="00E650AC" w:rsidRDefault="00217E47" w:rsidP="00344353">
            <w:pPr>
              <w:jc w:val="cente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1A251E4F" w14:textId="77777777" w:rsidR="00217E47" w:rsidRPr="00E650AC" w:rsidRDefault="00217E47" w:rsidP="00344353">
            <w:pPr>
              <w:rPr>
                <w:rFonts w:ascii="Arial" w:hAnsi="Arial" w:cs="Arial"/>
                <w:lang w:eastAsia="cs-CZ"/>
              </w:rPr>
            </w:pPr>
          </w:p>
        </w:tc>
      </w:tr>
      <w:tr w:rsidR="00217E47" w:rsidRPr="00E650AC" w14:paraId="218A2971" w14:textId="77777777" w:rsidTr="00344353">
        <w:trPr>
          <w:trHeight w:val="255"/>
        </w:trPr>
        <w:tc>
          <w:tcPr>
            <w:tcW w:w="0" w:type="auto"/>
            <w:tcBorders>
              <w:top w:val="nil"/>
              <w:left w:val="nil"/>
              <w:bottom w:val="nil"/>
              <w:right w:val="nil"/>
            </w:tcBorders>
            <w:shd w:val="clear" w:color="auto" w:fill="auto"/>
            <w:noWrap/>
            <w:vAlign w:val="bottom"/>
            <w:hideMark/>
          </w:tcPr>
          <w:p w14:paraId="68009D4D" w14:textId="77777777" w:rsidR="00217E47" w:rsidRPr="00E650AC" w:rsidRDefault="00217E47" w:rsidP="00344353">
            <w:pP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7A9F88E8" w14:textId="77777777" w:rsidR="00217E47" w:rsidRPr="00E650AC" w:rsidRDefault="00217E47" w:rsidP="00344353">
            <w:pP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555428BC" w14:textId="77777777" w:rsidR="00217E47" w:rsidRPr="00E650AC" w:rsidRDefault="00217E47" w:rsidP="00344353">
            <w:pP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18ABA943" w14:textId="77777777" w:rsidR="00217E47" w:rsidRPr="00E650AC" w:rsidRDefault="00217E47" w:rsidP="00344353">
            <w:pP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0C893793" w14:textId="77777777" w:rsidR="00217E47" w:rsidRPr="00E650AC" w:rsidRDefault="00217E47" w:rsidP="00344353">
            <w:pP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0725B9C7" w14:textId="77777777" w:rsidR="00217E47" w:rsidRPr="00E650AC" w:rsidRDefault="00217E47" w:rsidP="00344353">
            <w:pP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4D54C3AF" w14:textId="77777777" w:rsidR="00217E47" w:rsidRPr="00E650AC" w:rsidRDefault="00217E47" w:rsidP="00344353">
            <w:pP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47E3F9D9" w14:textId="77777777" w:rsidR="00217E47" w:rsidRPr="00E650AC" w:rsidRDefault="00217E47" w:rsidP="00344353">
            <w:pP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0FF4DB8B" w14:textId="77777777" w:rsidR="00217E47" w:rsidRPr="00E650AC" w:rsidRDefault="00217E47" w:rsidP="00344353">
            <w:pP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3F971194" w14:textId="77777777" w:rsidR="00217E47" w:rsidRPr="00E650AC" w:rsidRDefault="00217E47" w:rsidP="00344353">
            <w:pPr>
              <w:rPr>
                <w:rFonts w:ascii="Arial" w:hAnsi="Arial" w:cs="Arial"/>
                <w:lang w:eastAsia="cs-CZ"/>
              </w:rPr>
            </w:pPr>
          </w:p>
        </w:tc>
      </w:tr>
      <w:tr w:rsidR="00217E47" w:rsidRPr="00E650AC" w14:paraId="0329E21B" w14:textId="77777777" w:rsidTr="00344353">
        <w:trPr>
          <w:trHeight w:val="285"/>
        </w:trPr>
        <w:tc>
          <w:tcPr>
            <w:tcW w:w="0" w:type="auto"/>
            <w:gridSpan w:val="4"/>
            <w:tcBorders>
              <w:top w:val="nil"/>
              <w:left w:val="nil"/>
              <w:bottom w:val="nil"/>
              <w:right w:val="nil"/>
            </w:tcBorders>
            <w:shd w:val="clear" w:color="auto" w:fill="auto"/>
            <w:noWrap/>
            <w:vAlign w:val="bottom"/>
            <w:hideMark/>
          </w:tcPr>
          <w:p w14:paraId="4C64A340" w14:textId="77777777" w:rsidR="00217E47" w:rsidRPr="00E650AC" w:rsidRDefault="00217E47" w:rsidP="00344353">
            <w:pPr>
              <w:rPr>
                <w:rFonts w:ascii="Arial" w:hAnsi="Arial" w:cs="Arial"/>
                <w:b/>
                <w:bCs/>
                <w:i/>
                <w:iCs/>
                <w:lang w:eastAsia="cs-CZ"/>
              </w:rPr>
            </w:pPr>
            <w:r w:rsidRPr="00E650AC">
              <w:rPr>
                <w:rFonts w:ascii="Arial" w:hAnsi="Arial" w:cs="Arial"/>
                <w:b/>
                <w:bCs/>
                <w:i/>
                <w:iCs/>
                <w:lang w:eastAsia="cs-CZ"/>
              </w:rPr>
              <w:t>Tolerance obvodových a délkových rozměrů je +/- 1-1,5cm</w:t>
            </w:r>
          </w:p>
        </w:tc>
        <w:tc>
          <w:tcPr>
            <w:tcW w:w="0" w:type="auto"/>
            <w:tcBorders>
              <w:top w:val="nil"/>
              <w:left w:val="nil"/>
              <w:bottom w:val="nil"/>
              <w:right w:val="nil"/>
            </w:tcBorders>
            <w:shd w:val="clear" w:color="auto" w:fill="auto"/>
            <w:noWrap/>
            <w:vAlign w:val="bottom"/>
            <w:hideMark/>
          </w:tcPr>
          <w:p w14:paraId="4BD7A7DD" w14:textId="77777777" w:rsidR="00217E47" w:rsidRPr="00E650AC" w:rsidRDefault="00217E47" w:rsidP="00344353">
            <w:pPr>
              <w:rPr>
                <w:rFonts w:ascii="Arial" w:hAnsi="Arial" w:cs="Arial"/>
                <w:b/>
                <w:bCs/>
                <w:i/>
                <w:iCs/>
                <w:lang w:eastAsia="cs-CZ"/>
              </w:rPr>
            </w:pPr>
          </w:p>
        </w:tc>
        <w:tc>
          <w:tcPr>
            <w:tcW w:w="0" w:type="auto"/>
            <w:tcBorders>
              <w:top w:val="nil"/>
              <w:left w:val="nil"/>
              <w:bottom w:val="nil"/>
              <w:right w:val="nil"/>
            </w:tcBorders>
            <w:shd w:val="clear" w:color="auto" w:fill="auto"/>
            <w:noWrap/>
            <w:vAlign w:val="bottom"/>
            <w:hideMark/>
          </w:tcPr>
          <w:p w14:paraId="2B4FAC6B" w14:textId="77777777" w:rsidR="00217E47" w:rsidRPr="00E650AC" w:rsidRDefault="00217E47" w:rsidP="00344353">
            <w:pP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2A964443" w14:textId="77777777" w:rsidR="00217E47" w:rsidRPr="00E650AC" w:rsidRDefault="00217E47" w:rsidP="00344353">
            <w:pP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61C58B70" w14:textId="77777777" w:rsidR="00217E47" w:rsidRPr="00E650AC" w:rsidRDefault="00217E47" w:rsidP="00344353">
            <w:pP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7283445E" w14:textId="77777777" w:rsidR="00217E47" w:rsidRPr="00E650AC" w:rsidRDefault="00217E47" w:rsidP="00344353">
            <w:pPr>
              <w:rPr>
                <w:rFonts w:ascii="Arial" w:hAnsi="Arial" w:cs="Arial"/>
                <w:lang w:eastAsia="cs-CZ"/>
              </w:rPr>
            </w:pPr>
          </w:p>
        </w:tc>
        <w:tc>
          <w:tcPr>
            <w:tcW w:w="0" w:type="auto"/>
            <w:tcBorders>
              <w:top w:val="nil"/>
              <w:left w:val="nil"/>
              <w:bottom w:val="nil"/>
              <w:right w:val="nil"/>
            </w:tcBorders>
            <w:shd w:val="clear" w:color="auto" w:fill="auto"/>
            <w:noWrap/>
            <w:vAlign w:val="bottom"/>
            <w:hideMark/>
          </w:tcPr>
          <w:p w14:paraId="30E2AD94" w14:textId="77777777" w:rsidR="00217E47" w:rsidRPr="00E650AC" w:rsidRDefault="00217E47" w:rsidP="00344353">
            <w:pPr>
              <w:rPr>
                <w:rFonts w:ascii="Arial" w:hAnsi="Arial" w:cs="Arial"/>
                <w:lang w:eastAsia="cs-CZ"/>
              </w:rPr>
            </w:pPr>
          </w:p>
        </w:tc>
      </w:tr>
    </w:tbl>
    <w:p w14:paraId="78D3E964" w14:textId="77777777" w:rsidR="00217E47" w:rsidRPr="00E650AC" w:rsidRDefault="00217E47" w:rsidP="00217E47">
      <w:pPr>
        <w:pStyle w:val="Default"/>
        <w:rPr>
          <w:b/>
          <w:bCs/>
        </w:rPr>
      </w:pPr>
    </w:p>
    <w:p w14:paraId="74AD9B63" w14:textId="77777777" w:rsidR="00217E47" w:rsidRPr="00E650AC" w:rsidRDefault="00217E47" w:rsidP="00217E47">
      <w:pPr>
        <w:pStyle w:val="AAOdstavec"/>
        <w:spacing w:line="264" w:lineRule="auto"/>
        <w:rPr>
          <w:rFonts w:asciiTheme="minorHAnsi" w:hAnsiTheme="minorHAnsi" w:cstheme="minorHAnsi"/>
          <w:b/>
          <w:sz w:val="24"/>
          <w:szCs w:val="24"/>
        </w:rPr>
      </w:pPr>
    </w:p>
    <w:p w14:paraId="432F11B0" w14:textId="77777777" w:rsidR="00217E47" w:rsidRPr="00E650AC" w:rsidRDefault="00217E47" w:rsidP="00217E47">
      <w:pPr>
        <w:pStyle w:val="AAOdstavec"/>
        <w:spacing w:line="264" w:lineRule="auto"/>
        <w:rPr>
          <w:rFonts w:asciiTheme="minorHAnsi" w:hAnsiTheme="minorHAnsi" w:cstheme="minorHAnsi"/>
          <w:b/>
          <w:sz w:val="24"/>
          <w:szCs w:val="24"/>
        </w:rPr>
      </w:pPr>
    </w:p>
    <w:p w14:paraId="7FC655FD" w14:textId="77777777" w:rsidR="00217E47" w:rsidRPr="00E650AC" w:rsidRDefault="00217E47" w:rsidP="00217E47">
      <w:pPr>
        <w:pStyle w:val="AAOdstavec"/>
        <w:spacing w:line="264" w:lineRule="auto"/>
        <w:rPr>
          <w:rFonts w:asciiTheme="minorHAnsi" w:hAnsiTheme="minorHAnsi" w:cstheme="minorHAnsi"/>
          <w:b/>
          <w:sz w:val="24"/>
          <w:szCs w:val="24"/>
        </w:rPr>
      </w:pPr>
    </w:p>
    <w:p w14:paraId="76DDCEEE" w14:textId="77777777" w:rsidR="00217E47" w:rsidRPr="00E650AC" w:rsidRDefault="00217E47" w:rsidP="00217E47">
      <w:pPr>
        <w:pStyle w:val="AAOdstavec"/>
        <w:spacing w:line="264" w:lineRule="auto"/>
        <w:rPr>
          <w:rFonts w:asciiTheme="minorHAnsi" w:hAnsiTheme="minorHAnsi" w:cstheme="minorHAnsi"/>
          <w:b/>
          <w:sz w:val="24"/>
          <w:szCs w:val="24"/>
        </w:rPr>
      </w:pPr>
    </w:p>
    <w:p w14:paraId="365882C3" w14:textId="77777777" w:rsidR="00217E47" w:rsidRPr="00E650AC" w:rsidRDefault="00217E47" w:rsidP="00217E47">
      <w:pPr>
        <w:pStyle w:val="AAOdstavec"/>
        <w:spacing w:line="264" w:lineRule="auto"/>
        <w:rPr>
          <w:rFonts w:asciiTheme="minorHAnsi" w:hAnsiTheme="minorHAnsi" w:cstheme="minorHAnsi"/>
          <w:b/>
          <w:sz w:val="24"/>
          <w:szCs w:val="24"/>
        </w:rPr>
      </w:pPr>
    </w:p>
    <w:p w14:paraId="7C9D47E1" w14:textId="77777777" w:rsidR="00217E47" w:rsidRPr="00E650AC" w:rsidRDefault="00217E47" w:rsidP="00217E47">
      <w:pPr>
        <w:pStyle w:val="AAOdstavec"/>
        <w:spacing w:line="264" w:lineRule="auto"/>
        <w:rPr>
          <w:rFonts w:asciiTheme="minorHAnsi" w:hAnsiTheme="minorHAnsi" w:cstheme="minorHAnsi"/>
          <w:b/>
          <w:sz w:val="24"/>
          <w:szCs w:val="24"/>
        </w:rPr>
      </w:pPr>
    </w:p>
    <w:p w14:paraId="38DB8929" w14:textId="77777777" w:rsidR="00217E47" w:rsidRPr="00E650AC" w:rsidRDefault="00217E47" w:rsidP="00217E47">
      <w:pPr>
        <w:pStyle w:val="AAOdstavec"/>
        <w:spacing w:line="264" w:lineRule="auto"/>
        <w:rPr>
          <w:rFonts w:asciiTheme="minorHAnsi" w:hAnsiTheme="minorHAnsi" w:cstheme="minorHAnsi"/>
          <w:b/>
          <w:sz w:val="24"/>
          <w:szCs w:val="24"/>
        </w:rPr>
      </w:pPr>
    </w:p>
    <w:p w14:paraId="5929BEA3" w14:textId="77777777" w:rsidR="00217E47" w:rsidRPr="00E650AC" w:rsidRDefault="00217E47" w:rsidP="00217E47">
      <w:pPr>
        <w:pStyle w:val="AAOdstavec"/>
        <w:spacing w:line="264" w:lineRule="auto"/>
        <w:rPr>
          <w:rFonts w:asciiTheme="minorHAnsi" w:hAnsiTheme="minorHAnsi" w:cstheme="minorHAnsi"/>
          <w:b/>
          <w:sz w:val="24"/>
          <w:szCs w:val="24"/>
        </w:rPr>
      </w:pPr>
    </w:p>
    <w:p w14:paraId="31835DC4" w14:textId="77777777" w:rsidR="00217E47" w:rsidRPr="00E650AC" w:rsidRDefault="00217E47" w:rsidP="00217E47">
      <w:pPr>
        <w:pStyle w:val="AAOdstavec"/>
        <w:spacing w:line="264" w:lineRule="auto"/>
        <w:rPr>
          <w:rFonts w:asciiTheme="minorHAnsi" w:hAnsiTheme="minorHAnsi" w:cstheme="minorHAnsi"/>
          <w:b/>
          <w:sz w:val="24"/>
          <w:szCs w:val="24"/>
        </w:rPr>
      </w:pPr>
    </w:p>
    <w:p w14:paraId="17B0E6EC" w14:textId="77777777" w:rsidR="00217E47" w:rsidRPr="00E650AC" w:rsidRDefault="00217E47" w:rsidP="00217E47">
      <w:pPr>
        <w:pStyle w:val="AAOdstavec"/>
        <w:spacing w:line="264" w:lineRule="auto"/>
        <w:rPr>
          <w:rFonts w:asciiTheme="minorHAnsi" w:hAnsiTheme="minorHAnsi" w:cstheme="minorHAnsi"/>
          <w:b/>
          <w:sz w:val="24"/>
          <w:szCs w:val="24"/>
        </w:rPr>
      </w:pPr>
    </w:p>
    <w:p w14:paraId="7897A07B" w14:textId="77777777" w:rsidR="00217E47" w:rsidRPr="00E650AC" w:rsidRDefault="00217E47" w:rsidP="00217E47">
      <w:pPr>
        <w:pStyle w:val="AAOdstavec"/>
        <w:spacing w:line="264" w:lineRule="auto"/>
        <w:rPr>
          <w:rFonts w:asciiTheme="minorHAnsi" w:hAnsiTheme="minorHAnsi" w:cstheme="minorHAnsi"/>
          <w:b/>
          <w:sz w:val="24"/>
          <w:szCs w:val="24"/>
        </w:rPr>
      </w:pPr>
    </w:p>
    <w:p w14:paraId="6BF48A17" w14:textId="77777777" w:rsidR="00217E47" w:rsidRPr="00E650AC" w:rsidRDefault="00217E47" w:rsidP="00217E47">
      <w:pPr>
        <w:pStyle w:val="AAOdstavec"/>
        <w:spacing w:line="264" w:lineRule="auto"/>
        <w:rPr>
          <w:rFonts w:asciiTheme="minorHAnsi" w:hAnsiTheme="minorHAnsi" w:cstheme="minorHAnsi"/>
          <w:b/>
          <w:sz w:val="24"/>
          <w:szCs w:val="24"/>
        </w:rPr>
      </w:pPr>
    </w:p>
    <w:p w14:paraId="1F62747E" w14:textId="77777777" w:rsidR="00217E47" w:rsidRPr="00E650AC" w:rsidRDefault="00217E47" w:rsidP="00217E47">
      <w:pPr>
        <w:pStyle w:val="AAOdstavec"/>
        <w:spacing w:line="264" w:lineRule="auto"/>
        <w:rPr>
          <w:rFonts w:asciiTheme="minorHAnsi" w:hAnsiTheme="minorHAnsi" w:cstheme="minorHAnsi"/>
          <w:b/>
          <w:sz w:val="24"/>
          <w:szCs w:val="24"/>
        </w:rPr>
      </w:pPr>
    </w:p>
    <w:p w14:paraId="1F1BBB0D" w14:textId="77777777" w:rsidR="00217E47" w:rsidRPr="00E650AC" w:rsidRDefault="00217E47" w:rsidP="00217E47">
      <w:pPr>
        <w:pStyle w:val="AAOdstavec"/>
        <w:spacing w:line="264" w:lineRule="auto"/>
        <w:rPr>
          <w:rFonts w:asciiTheme="minorHAnsi" w:hAnsiTheme="minorHAnsi" w:cstheme="minorHAnsi"/>
          <w:b/>
          <w:sz w:val="24"/>
          <w:szCs w:val="24"/>
        </w:rPr>
      </w:pPr>
    </w:p>
    <w:p w14:paraId="05E39AD2" w14:textId="77777777" w:rsidR="00217E47" w:rsidRPr="00E650AC" w:rsidRDefault="00217E47" w:rsidP="00217E47">
      <w:pPr>
        <w:pStyle w:val="AAOdstavec"/>
        <w:spacing w:line="264" w:lineRule="auto"/>
        <w:rPr>
          <w:rFonts w:asciiTheme="minorHAnsi" w:hAnsiTheme="minorHAnsi" w:cstheme="minorHAnsi"/>
          <w:b/>
          <w:sz w:val="24"/>
          <w:szCs w:val="24"/>
        </w:rPr>
      </w:pPr>
      <w:r w:rsidRPr="00E650AC">
        <w:rPr>
          <w:rFonts w:asciiTheme="minorHAnsi" w:hAnsiTheme="minorHAnsi" w:cstheme="minorHAnsi"/>
          <w:b/>
          <w:sz w:val="24"/>
          <w:szCs w:val="24"/>
        </w:rPr>
        <w:lastRenderedPageBreak/>
        <w:t>Příloha č. 2 – Ceník</w:t>
      </w:r>
    </w:p>
    <w:p w14:paraId="07B72D81" w14:textId="77777777" w:rsidR="00217E47" w:rsidRPr="00E650AC" w:rsidRDefault="00217E47" w:rsidP="00217E47">
      <w:pPr>
        <w:pStyle w:val="Bezmezer"/>
      </w:pPr>
    </w:p>
    <w:p w14:paraId="19595EB8" w14:textId="77777777" w:rsidR="00217E47" w:rsidRPr="00E650AC" w:rsidRDefault="00217E47" w:rsidP="00217E47">
      <w:pPr>
        <w:pStyle w:val="Bezmezer"/>
      </w:pPr>
    </w:p>
    <w:p w14:paraId="14937CCF" w14:textId="77777777" w:rsidR="00217E47" w:rsidRPr="00E650AC" w:rsidRDefault="00217E47" w:rsidP="00217E47">
      <w:pPr>
        <w:pStyle w:val="Bezmezer"/>
      </w:pPr>
    </w:p>
    <w:tbl>
      <w:tblPr>
        <w:tblW w:w="9941" w:type="dxa"/>
        <w:tblInd w:w="-732" w:type="dxa"/>
        <w:tblCellMar>
          <w:left w:w="70" w:type="dxa"/>
          <w:right w:w="70" w:type="dxa"/>
        </w:tblCellMar>
        <w:tblLook w:val="04A0" w:firstRow="1" w:lastRow="0" w:firstColumn="1" w:lastColumn="0" w:noHBand="0" w:noVBand="1"/>
      </w:tblPr>
      <w:tblGrid>
        <w:gridCol w:w="3462"/>
        <w:gridCol w:w="2350"/>
        <w:gridCol w:w="2145"/>
        <w:gridCol w:w="1984"/>
      </w:tblGrid>
      <w:tr w:rsidR="00217E47" w:rsidRPr="00E650AC" w14:paraId="45475E3A" w14:textId="77777777" w:rsidTr="00344353">
        <w:trPr>
          <w:trHeight w:val="630"/>
        </w:trPr>
        <w:tc>
          <w:tcPr>
            <w:tcW w:w="3462" w:type="dxa"/>
            <w:tcBorders>
              <w:top w:val="double" w:sz="6" w:space="0" w:color="auto"/>
              <w:left w:val="double" w:sz="6" w:space="0" w:color="auto"/>
              <w:bottom w:val="double" w:sz="6" w:space="0" w:color="auto"/>
              <w:right w:val="double" w:sz="6" w:space="0" w:color="auto"/>
            </w:tcBorders>
            <w:shd w:val="clear" w:color="auto" w:fill="auto"/>
            <w:hideMark/>
          </w:tcPr>
          <w:p w14:paraId="7927BB02" w14:textId="77777777" w:rsidR="00217E47" w:rsidRPr="00E650AC" w:rsidRDefault="00217E47" w:rsidP="00344353">
            <w:pPr>
              <w:rPr>
                <w:rFonts w:ascii="Calibri" w:hAnsi="Calibri" w:cs="Calibri"/>
                <w:color w:val="000000"/>
                <w:lang w:eastAsia="cs-CZ"/>
              </w:rPr>
            </w:pPr>
            <w:r w:rsidRPr="00E650AC">
              <w:rPr>
                <w:rFonts w:ascii="Calibri" w:hAnsi="Calibri" w:cs="Calibri"/>
                <w:color w:val="000000"/>
                <w:lang w:eastAsia="cs-CZ"/>
              </w:rPr>
              <w:t> </w:t>
            </w:r>
          </w:p>
        </w:tc>
        <w:tc>
          <w:tcPr>
            <w:tcW w:w="2350" w:type="dxa"/>
            <w:tcBorders>
              <w:top w:val="double" w:sz="6" w:space="0" w:color="auto"/>
              <w:left w:val="nil"/>
              <w:bottom w:val="double" w:sz="6" w:space="0" w:color="auto"/>
              <w:right w:val="single" w:sz="8" w:space="0" w:color="auto"/>
            </w:tcBorders>
            <w:shd w:val="clear" w:color="auto" w:fill="auto"/>
            <w:vAlign w:val="center"/>
            <w:hideMark/>
          </w:tcPr>
          <w:p w14:paraId="043E2335" w14:textId="77777777" w:rsidR="00217E47" w:rsidRPr="00E650AC" w:rsidRDefault="00217E47" w:rsidP="00344353">
            <w:pPr>
              <w:jc w:val="center"/>
              <w:rPr>
                <w:rFonts w:ascii="Calibri" w:hAnsi="Calibri" w:cs="Calibri"/>
                <w:b/>
                <w:bCs/>
                <w:color w:val="000000"/>
                <w:lang w:eastAsia="cs-CZ"/>
              </w:rPr>
            </w:pPr>
            <w:r w:rsidRPr="00E650AC">
              <w:rPr>
                <w:rFonts w:ascii="Calibri" w:hAnsi="Calibri" w:cs="Calibri"/>
                <w:b/>
                <w:bCs/>
                <w:color w:val="000000"/>
                <w:lang w:eastAsia="cs-CZ"/>
              </w:rPr>
              <w:t>Nabídková cena v Kč bez DPH</w:t>
            </w:r>
          </w:p>
        </w:tc>
        <w:tc>
          <w:tcPr>
            <w:tcW w:w="2145" w:type="dxa"/>
            <w:tcBorders>
              <w:top w:val="double" w:sz="6" w:space="0" w:color="auto"/>
              <w:left w:val="nil"/>
              <w:bottom w:val="double" w:sz="6" w:space="0" w:color="auto"/>
              <w:right w:val="single" w:sz="8" w:space="0" w:color="auto"/>
            </w:tcBorders>
            <w:shd w:val="clear" w:color="auto" w:fill="auto"/>
            <w:vAlign w:val="center"/>
            <w:hideMark/>
          </w:tcPr>
          <w:p w14:paraId="5ED955E2" w14:textId="77777777" w:rsidR="00217E47" w:rsidRPr="00E650AC" w:rsidRDefault="00217E47" w:rsidP="00344353">
            <w:pPr>
              <w:jc w:val="center"/>
              <w:rPr>
                <w:rFonts w:ascii="Calibri" w:hAnsi="Calibri" w:cs="Calibri"/>
                <w:b/>
                <w:bCs/>
                <w:color w:val="000000"/>
                <w:lang w:eastAsia="cs-CZ"/>
              </w:rPr>
            </w:pPr>
            <w:r w:rsidRPr="00E650AC">
              <w:rPr>
                <w:rFonts w:ascii="Calibri" w:hAnsi="Calibri" w:cs="Calibri"/>
                <w:b/>
                <w:bCs/>
                <w:color w:val="000000"/>
                <w:lang w:eastAsia="cs-CZ"/>
              </w:rPr>
              <w:t>Výše DPH 21%</w:t>
            </w:r>
          </w:p>
        </w:tc>
        <w:tc>
          <w:tcPr>
            <w:tcW w:w="1984" w:type="dxa"/>
            <w:tcBorders>
              <w:top w:val="double" w:sz="6" w:space="0" w:color="auto"/>
              <w:left w:val="nil"/>
              <w:bottom w:val="double" w:sz="6" w:space="0" w:color="auto"/>
              <w:right w:val="double" w:sz="6" w:space="0" w:color="auto"/>
            </w:tcBorders>
            <w:shd w:val="clear" w:color="auto" w:fill="auto"/>
            <w:vAlign w:val="center"/>
            <w:hideMark/>
          </w:tcPr>
          <w:p w14:paraId="52C0B0B1" w14:textId="77777777" w:rsidR="00217E47" w:rsidRPr="00E650AC" w:rsidRDefault="00217E47" w:rsidP="00344353">
            <w:pPr>
              <w:jc w:val="center"/>
              <w:rPr>
                <w:rFonts w:ascii="Calibri" w:hAnsi="Calibri" w:cs="Calibri"/>
                <w:b/>
                <w:bCs/>
                <w:color w:val="000000"/>
                <w:lang w:eastAsia="cs-CZ"/>
              </w:rPr>
            </w:pPr>
            <w:r w:rsidRPr="00E650AC">
              <w:rPr>
                <w:rFonts w:ascii="Calibri" w:hAnsi="Calibri" w:cs="Calibri"/>
                <w:b/>
                <w:bCs/>
                <w:color w:val="000000"/>
                <w:lang w:eastAsia="cs-CZ"/>
              </w:rPr>
              <w:t>Cena celkem v Kč vč. DPH</w:t>
            </w:r>
          </w:p>
        </w:tc>
      </w:tr>
      <w:tr w:rsidR="00217E47" w:rsidRPr="00E650AC" w14:paraId="26CCB8BF" w14:textId="77777777" w:rsidTr="00344353">
        <w:trPr>
          <w:trHeight w:val="1230"/>
        </w:trPr>
        <w:tc>
          <w:tcPr>
            <w:tcW w:w="3462" w:type="dxa"/>
            <w:tcBorders>
              <w:top w:val="nil"/>
              <w:left w:val="double" w:sz="6" w:space="0" w:color="auto"/>
              <w:bottom w:val="double" w:sz="6" w:space="0" w:color="auto"/>
              <w:right w:val="double" w:sz="6" w:space="0" w:color="auto"/>
            </w:tcBorders>
            <w:shd w:val="clear" w:color="auto" w:fill="auto"/>
            <w:vAlign w:val="center"/>
            <w:hideMark/>
          </w:tcPr>
          <w:p w14:paraId="5DF6AE6F" w14:textId="77777777" w:rsidR="00217E47" w:rsidRPr="00E650AC" w:rsidRDefault="00217E47" w:rsidP="00344353">
            <w:pPr>
              <w:jc w:val="center"/>
              <w:rPr>
                <w:rFonts w:ascii="Calibri" w:hAnsi="Calibri" w:cs="Calibri"/>
                <w:b/>
                <w:bCs/>
                <w:color w:val="000000"/>
                <w:lang w:eastAsia="cs-CZ"/>
              </w:rPr>
            </w:pPr>
            <w:r w:rsidRPr="00E650AC">
              <w:rPr>
                <w:rFonts w:ascii="Calibri" w:hAnsi="Calibri" w:cs="Calibri"/>
                <w:b/>
                <w:bCs/>
                <w:color w:val="000000"/>
                <w:lang w:eastAsia="cs-CZ"/>
              </w:rPr>
              <w:t>Kalhoty softshellové letní s autosponou</w:t>
            </w:r>
          </w:p>
        </w:tc>
        <w:tc>
          <w:tcPr>
            <w:tcW w:w="2350" w:type="dxa"/>
            <w:tcBorders>
              <w:top w:val="nil"/>
              <w:left w:val="nil"/>
              <w:bottom w:val="double" w:sz="6" w:space="0" w:color="auto"/>
              <w:right w:val="single" w:sz="8" w:space="0" w:color="auto"/>
            </w:tcBorders>
            <w:shd w:val="clear" w:color="auto" w:fill="auto"/>
            <w:vAlign w:val="center"/>
            <w:hideMark/>
          </w:tcPr>
          <w:p w14:paraId="5B8ED095" w14:textId="77777777" w:rsidR="00217E47" w:rsidRPr="00E650AC" w:rsidRDefault="00217E47" w:rsidP="005533FB">
            <w:pPr>
              <w:jc w:val="center"/>
              <w:rPr>
                <w:rFonts w:ascii="Calibri" w:hAnsi="Calibri" w:cs="Calibri"/>
                <w:color w:val="000000"/>
                <w:lang w:eastAsia="cs-CZ"/>
              </w:rPr>
            </w:pPr>
            <w:r w:rsidRPr="00E650AC">
              <w:rPr>
                <w:rFonts w:ascii="Calibri" w:hAnsi="Calibri" w:cs="Calibri"/>
                <w:color w:val="000000"/>
                <w:lang w:eastAsia="cs-CZ"/>
              </w:rPr>
              <w:t>1 </w:t>
            </w:r>
            <w:r w:rsidR="005533FB" w:rsidRPr="00E650AC">
              <w:rPr>
                <w:rFonts w:ascii="Calibri" w:hAnsi="Calibri" w:cs="Calibri"/>
                <w:color w:val="000000"/>
                <w:lang w:eastAsia="cs-CZ"/>
              </w:rPr>
              <w:t>439</w:t>
            </w:r>
            <w:r w:rsidRPr="00E650AC">
              <w:rPr>
                <w:rFonts w:ascii="Calibri" w:hAnsi="Calibri" w:cs="Calibri"/>
                <w:color w:val="000000"/>
                <w:lang w:eastAsia="cs-CZ"/>
              </w:rPr>
              <w:t>,00</w:t>
            </w:r>
          </w:p>
        </w:tc>
        <w:tc>
          <w:tcPr>
            <w:tcW w:w="2145" w:type="dxa"/>
            <w:tcBorders>
              <w:top w:val="nil"/>
              <w:left w:val="nil"/>
              <w:bottom w:val="double" w:sz="6" w:space="0" w:color="auto"/>
              <w:right w:val="single" w:sz="8" w:space="0" w:color="auto"/>
            </w:tcBorders>
            <w:shd w:val="clear" w:color="auto" w:fill="auto"/>
            <w:vAlign w:val="center"/>
            <w:hideMark/>
          </w:tcPr>
          <w:p w14:paraId="10E4D26D" w14:textId="77777777" w:rsidR="00217E47" w:rsidRPr="00E650AC" w:rsidRDefault="005533FB" w:rsidP="005533FB">
            <w:pPr>
              <w:jc w:val="center"/>
              <w:rPr>
                <w:rFonts w:ascii="Calibri" w:hAnsi="Calibri" w:cs="Calibri"/>
                <w:color w:val="000000"/>
                <w:lang w:eastAsia="cs-CZ"/>
              </w:rPr>
            </w:pPr>
            <w:r w:rsidRPr="00E650AC">
              <w:rPr>
                <w:rFonts w:ascii="Calibri" w:hAnsi="Calibri" w:cs="Calibri"/>
                <w:color w:val="000000"/>
                <w:lang w:eastAsia="cs-CZ"/>
              </w:rPr>
              <w:t>302</w:t>
            </w:r>
            <w:r w:rsidR="00217E47" w:rsidRPr="00E650AC">
              <w:rPr>
                <w:rFonts w:ascii="Calibri" w:hAnsi="Calibri" w:cs="Calibri"/>
                <w:color w:val="000000"/>
                <w:lang w:eastAsia="cs-CZ"/>
              </w:rPr>
              <w:t>,</w:t>
            </w:r>
            <w:r w:rsidRPr="00E650AC">
              <w:rPr>
                <w:rFonts w:ascii="Calibri" w:hAnsi="Calibri" w:cs="Calibri"/>
                <w:color w:val="000000"/>
                <w:lang w:eastAsia="cs-CZ"/>
              </w:rPr>
              <w:t>19</w:t>
            </w:r>
          </w:p>
        </w:tc>
        <w:tc>
          <w:tcPr>
            <w:tcW w:w="1984" w:type="dxa"/>
            <w:tcBorders>
              <w:top w:val="nil"/>
              <w:left w:val="nil"/>
              <w:bottom w:val="double" w:sz="6" w:space="0" w:color="auto"/>
              <w:right w:val="double" w:sz="6" w:space="0" w:color="auto"/>
            </w:tcBorders>
            <w:shd w:val="clear" w:color="auto" w:fill="auto"/>
            <w:vAlign w:val="center"/>
            <w:hideMark/>
          </w:tcPr>
          <w:p w14:paraId="35696176" w14:textId="77777777" w:rsidR="00217E47" w:rsidRPr="00E650AC" w:rsidRDefault="00217E47" w:rsidP="005533FB">
            <w:pPr>
              <w:jc w:val="center"/>
              <w:rPr>
                <w:rFonts w:ascii="Calibri" w:hAnsi="Calibri" w:cs="Calibri"/>
                <w:color w:val="000000"/>
                <w:lang w:eastAsia="cs-CZ"/>
              </w:rPr>
            </w:pPr>
            <w:r w:rsidRPr="00E650AC">
              <w:rPr>
                <w:rFonts w:ascii="Calibri" w:hAnsi="Calibri" w:cs="Calibri"/>
                <w:color w:val="000000"/>
                <w:lang w:eastAsia="cs-CZ"/>
              </w:rPr>
              <w:t>1 </w:t>
            </w:r>
            <w:r w:rsidR="005533FB" w:rsidRPr="00E650AC">
              <w:rPr>
                <w:rFonts w:ascii="Calibri" w:hAnsi="Calibri" w:cs="Calibri"/>
                <w:color w:val="000000"/>
                <w:lang w:eastAsia="cs-CZ"/>
              </w:rPr>
              <w:t>741</w:t>
            </w:r>
            <w:r w:rsidRPr="00E650AC">
              <w:rPr>
                <w:rFonts w:ascii="Calibri" w:hAnsi="Calibri" w:cs="Calibri"/>
                <w:color w:val="000000"/>
                <w:lang w:eastAsia="cs-CZ"/>
              </w:rPr>
              <w:t>,1</w:t>
            </w:r>
            <w:r w:rsidR="005533FB" w:rsidRPr="00E650AC">
              <w:rPr>
                <w:rFonts w:ascii="Calibri" w:hAnsi="Calibri" w:cs="Calibri"/>
                <w:color w:val="000000"/>
                <w:lang w:eastAsia="cs-CZ"/>
              </w:rPr>
              <w:t>9</w:t>
            </w:r>
          </w:p>
        </w:tc>
      </w:tr>
      <w:tr w:rsidR="00217E47" w:rsidRPr="00E650AC" w14:paraId="130AC066" w14:textId="77777777" w:rsidTr="00344353">
        <w:trPr>
          <w:trHeight w:val="1230"/>
        </w:trPr>
        <w:tc>
          <w:tcPr>
            <w:tcW w:w="3462" w:type="dxa"/>
            <w:tcBorders>
              <w:top w:val="nil"/>
              <w:left w:val="double" w:sz="6" w:space="0" w:color="auto"/>
              <w:bottom w:val="double" w:sz="6" w:space="0" w:color="auto"/>
              <w:right w:val="double" w:sz="6" w:space="0" w:color="auto"/>
            </w:tcBorders>
            <w:shd w:val="clear" w:color="auto" w:fill="auto"/>
            <w:vAlign w:val="center"/>
            <w:hideMark/>
          </w:tcPr>
          <w:p w14:paraId="16D838CD" w14:textId="77777777" w:rsidR="00217E47" w:rsidRPr="00E650AC" w:rsidRDefault="00217E47" w:rsidP="00344353">
            <w:pPr>
              <w:jc w:val="center"/>
              <w:rPr>
                <w:rFonts w:ascii="Calibri" w:hAnsi="Calibri" w:cs="Calibri"/>
                <w:b/>
                <w:bCs/>
                <w:color w:val="000000"/>
                <w:lang w:eastAsia="cs-CZ"/>
              </w:rPr>
            </w:pPr>
            <w:r w:rsidRPr="00E650AC">
              <w:rPr>
                <w:rFonts w:ascii="Calibri" w:hAnsi="Calibri" w:cs="Calibri"/>
                <w:b/>
                <w:bCs/>
                <w:color w:val="000000"/>
                <w:lang w:eastAsia="cs-CZ"/>
              </w:rPr>
              <w:t>Kalhoty softshellové letní - 12Z004</w:t>
            </w:r>
          </w:p>
        </w:tc>
        <w:tc>
          <w:tcPr>
            <w:tcW w:w="2350" w:type="dxa"/>
            <w:tcBorders>
              <w:top w:val="nil"/>
              <w:left w:val="nil"/>
              <w:bottom w:val="double" w:sz="6" w:space="0" w:color="auto"/>
              <w:right w:val="single" w:sz="8" w:space="0" w:color="auto"/>
            </w:tcBorders>
            <w:shd w:val="clear" w:color="auto" w:fill="auto"/>
            <w:vAlign w:val="center"/>
            <w:hideMark/>
          </w:tcPr>
          <w:p w14:paraId="0007D9E8" w14:textId="77777777" w:rsidR="00217E47" w:rsidRPr="00E650AC" w:rsidRDefault="00217E47" w:rsidP="005533FB">
            <w:pPr>
              <w:jc w:val="center"/>
              <w:rPr>
                <w:rFonts w:ascii="Calibri" w:hAnsi="Calibri" w:cs="Calibri"/>
                <w:color w:val="000000"/>
                <w:lang w:eastAsia="cs-CZ"/>
              </w:rPr>
            </w:pPr>
            <w:r w:rsidRPr="00E650AC">
              <w:rPr>
                <w:rFonts w:ascii="Calibri" w:hAnsi="Calibri" w:cs="Calibri"/>
                <w:color w:val="000000"/>
                <w:lang w:eastAsia="cs-CZ"/>
              </w:rPr>
              <w:t>1 </w:t>
            </w:r>
            <w:r w:rsidR="005533FB" w:rsidRPr="00E650AC">
              <w:rPr>
                <w:rFonts w:ascii="Calibri" w:hAnsi="Calibri" w:cs="Calibri"/>
                <w:color w:val="000000"/>
                <w:lang w:eastAsia="cs-CZ"/>
              </w:rPr>
              <w:t>422</w:t>
            </w:r>
            <w:r w:rsidRPr="00E650AC">
              <w:rPr>
                <w:rFonts w:ascii="Calibri" w:hAnsi="Calibri" w:cs="Calibri"/>
                <w:color w:val="000000"/>
                <w:lang w:eastAsia="cs-CZ"/>
              </w:rPr>
              <w:t>,00</w:t>
            </w:r>
          </w:p>
        </w:tc>
        <w:tc>
          <w:tcPr>
            <w:tcW w:w="2145" w:type="dxa"/>
            <w:tcBorders>
              <w:top w:val="nil"/>
              <w:left w:val="nil"/>
              <w:bottom w:val="double" w:sz="6" w:space="0" w:color="auto"/>
              <w:right w:val="single" w:sz="8" w:space="0" w:color="auto"/>
            </w:tcBorders>
            <w:shd w:val="clear" w:color="auto" w:fill="auto"/>
            <w:vAlign w:val="center"/>
            <w:hideMark/>
          </w:tcPr>
          <w:p w14:paraId="483F4D0E" w14:textId="77777777" w:rsidR="00217E47" w:rsidRPr="00E650AC" w:rsidRDefault="005533FB" w:rsidP="005533FB">
            <w:pPr>
              <w:jc w:val="center"/>
              <w:rPr>
                <w:rFonts w:ascii="Calibri" w:hAnsi="Calibri" w:cs="Calibri"/>
                <w:color w:val="000000"/>
                <w:lang w:eastAsia="cs-CZ"/>
              </w:rPr>
            </w:pPr>
            <w:r w:rsidRPr="00E650AC">
              <w:rPr>
                <w:rFonts w:ascii="Calibri" w:hAnsi="Calibri" w:cs="Calibri"/>
                <w:color w:val="000000"/>
                <w:lang w:eastAsia="cs-CZ"/>
              </w:rPr>
              <w:t>298</w:t>
            </w:r>
            <w:r w:rsidR="00217E47" w:rsidRPr="00E650AC">
              <w:rPr>
                <w:rFonts w:ascii="Calibri" w:hAnsi="Calibri" w:cs="Calibri"/>
                <w:color w:val="000000"/>
                <w:lang w:eastAsia="cs-CZ"/>
              </w:rPr>
              <w:t>,</w:t>
            </w:r>
            <w:r w:rsidRPr="00E650AC">
              <w:rPr>
                <w:rFonts w:ascii="Calibri" w:hAnsi="Calibri" w:cs="Calibri"/>
                <w:color w:val="000000"/>
                <w:lang w:eastAsia="cs-CZ"/>
              </w:rPr>
              <w:t>62</w:t>
            </w:r>
          </w:p>
        </w:tc>
        <w:tc>
          <w:tcPr>
            <w:tcW w:w="1984" w:type="dxa"/>
            <w:tcBorders>
              <w:top w:val="nil"/>
              <w:left w:val="nil"/>
              <w:bottom w:val="double" w:sz="6" w:space="0" w:color="auto"/>
              <w:right w:val="double" w:sz="6" w:space="0" w:color="auto"/>
            </w:tcBorders>
            <w:shd w:val="clear" w:color="auto" w:fill="auto"/>
            <w:vAlign w:val="center"/>
            <w:hideMark/>
          </w:tcPr>
          <w:p w14:paraId="3F7BFFA2" w14:textId="77777777" w:rsidR="00217E47" w:rsidRPr="00E650AC" w:rsidRDefault="00217E47" w:rsidP="005533FB">
            <w:pPr>
              <w:jc w:val="center"/>
              <w:rPr>
                <w:rFonts w:ascii="Calibri" w:hAnsi="Calibri" w:cs="Calibri"/>
                <w:color w:val="000000"/>
                <w:lang w:eastAsia="cs-CZ"/>
              </w:rPr>
            </w:pPr>
            <w:r w:rsidRPr="00E650AC">
              <w:rPr>
                <w:rFonts w:ascii="Calibri" w:hAnsi="Calibri" w:cs="Calibri"/>
                <w:color w:val="000000"/>
                <w:lang w:eastAsia="cs-CZ"/>
              </w:rPr>
              <w:t>1 </w:t>
            </w:r>
            <w:r w:rsidR="005533FB" w:rsidRPr="00E650AC">
              <w:rPr>
                <w:rFonts w:ascii="Calibri" w:hAnsi="Calibri" w:cs="Calibri"/>
                <w:color w:val="000000"/>
                <w:lang w:eastAsia="cs-CZ"/>
              </w:rPr>
              <w:t>720</w:t>
            </w:r>
            <w:r w:rsidRPr="00E650AC">
              <w:rPr>
                <w:rFonts w:ascii="Calibri" w:hAnsi="Calibri" w:cs="Calibri"/>
                <w:color w:val="000000"/>
                <w:lang w:eastAsia="cs-CZ"/>
              </w:rPr>
              <w:t>,</w:t>
            </w:r>
            <w:r w:rsidR="005533FB" w:rsidRPr="00E650AC">
              <w:rPr>
                <w:rFonts w:ascii="Calibri" w:hAnsi="Calibri" w:cs="Calibri"/>
                <w:color w:val="000000"/>
                <w:lang w:eastAsia="cs-CZ"/>
              </w:rPr>
              <w:t>62</w:t>
            </w:r>
          </w:p>
        </w:tc>
      </w:tr>
      <w:tr w:rsidR="00217E47" w:rsidRPr="00E650AC" w14:paraId="67C39BFB" w14:textId="77777777" w:rsidTr="00344353">
        <w:trPr>
          <w:trHeight w:val="1230"/>
        </w:trPr>
        <w:tc>
          <w:tcPr>
            <w:tcW w:w="3462" w:type="dxa"/>
            <w:tcBorders>
              <w:top w:val="nil"/>
              <w:left w:val="double" w:sz="6" w:space="0" w:color="auto"/>
              <w:bottom w:val="double" w:sz="6" w:space="0" w:color="auto"/>
              <w:right w:val="double" w:sz="6" w:space="0" w:color="auto"/>
            </w:tcBorders>
            <w:shd w:val="clear" w:color="auto" w:fill="auto"/>
            <w:vAlign w:val="center"/>
            <w:hideMark/>
          </w:tcPr>
          <w:p w14:paraId="1E83B4AA" w14:textId="77777777" w:rsidR="00217E47" w:rsidRPr="00E650AC" w:rsidRDefault="00217E47" w:rsidP="00344353">
            <w:pPr>
              <w:jc w:val="center"/>
              <w:rPr>
                <w:rFonts w:ascii="Calibri" w:hAnsi="Calibri" w:cs="Calibri"/>
                <w:b/>
                <w:bCs/>
                <w:color w:val="000000"/>
                <w:lang w:eastAsia="cs-CZ"/>
              </w:rPr>
            </w:pPr>
            <w:r w:rsidRPr="00E650AC">
              <w:rPr>
                <w:rFonts w:ascii="Calibri" w:hAnsi="Calibri" w:cs="Calibri"/>
                <w:b/>
                <w:bCs/>
                <w:color w:val="000000"/>
                <w:lang w:eastAsia="cs-CZ"/>
              </w:rPr>
              <w:t xml:space="preserve">Kalhoty softshellové zimní  -  12Z004/3          </w:t>
            </w:r>
          </w:p>
        </w:tc>
        <w:tc>
          <w:tcPr>
            <w:tcW w:w="2350" w:type="dxa"/>
            <w:tcBorders>
              <w:top w:val="nil"/>
              <w:left w:val="nil"/>
              <w:bottom w:val="double" w:sz="6" w:space="0" w:color="auto"/>
              <w:right w:val="single" w:sz="8" w:space="0" w:color="auto"/>
            </w:tcBorders>
            <w:shd w:val="clear" w:color="auto" w:fill="auto"/>
            <w:vAlign w:val="center"/>
            <w:hideMark/>
          </w:tcPr>
          <w:p w14:paraId="3DB6ACA8" w14:textId="77777777" w:rsidR="00217E47" w:rsidRPr="00E650AC" w:rsidRDefault="00217E47" w:rsidP="005533FB">
            <w:pPr>
              <w:jc w:val="center"/>
              <w:rPr>
                <w:rFonts w:ascii="Calibri" w:hAnsi="Calibri" w:cs="Calibri"/>
                <w:color w:val="000000"/>
                <w:lang w:eastAsia="cs-CZ"/>
              </w:rPr>
            </w:pPr>
            <w:r w:rsidRPr="00E650AC">
              <w:rPr>
                <w:rFonts w:ascii="Calibri" w:hAnsi="Calibri" w:cs="Calibri"/>
                <w:color w:val="000000"/>
                <w:lang w:eastAsia="cs-CZ"/>
              </w:rPr>
              <w:t>1 </w:t>
            </w:r>
            <w:r w:rsidR="005533FB" w:rsidRPr="00E650AC">
              <w:rPr>
                <w:rFonts w:ascii="Calibri" w:hAnsi="Calibri" w:cs="Calibri"/>
                <w:color w:val="000000"/>
                <w:lang w:eastAsia="cs-CZ"/>
              </w:rPr>
              <w:t>439</w:t>
            </w:r>
            <w:r w:rsidRPr="00E650AC">
              <w:rPr>
                <w:rFonts w:ascii="Calibri" w:hAnsi="Calibri" w:cs="Calibri"/>
                <w:color w:val="000000"/>
                <w:lang w:eastAsia="cs-CZ"/>
              </w:rPr>
              <w:t>,00</w:t>
            </w:r>
          </w:p>
        </w:tc>
        <w:tc>
          <w:tcPr>
            <w:tcW w:w="2145" w:type="dxa"/>
            <w:tcBorders>
              <w:top w:val="nil"/>
              <w:left w:val="nil"/>
              <w:bottom w:val="double" w:sz="6" w:space="0" w:color="auto"/>
              <w:right w:val="single" w:sz="8" w:space="0" w:color="auto"/>
            </w:tcBorders>
            <w:shd w:val="clear" w:color="auto" w:fill="auto"/>
            <w:vAlign w:val="center"/>
            <w:hideMark/>
          </w:tcPr>
          <w:p w14:paraId="240A8D23" w14:textId="77777777" w:rsidR="00217E47" w:rsidRPr="00E650AC" w:rsidRDefault="005533FB" w:rsidP="005533FB">
            <w:pPr>
              <w:jc w:val="center"/>
              <w:rPr>
                <w:rFonts w:ascii="Calibri" w:hAnsi="Calibri" w:cs="Calibri"/>
                <w:color w:val="000000"/>
                <w:lang w:eastAsia="cs-CZ"/>
              </w:rPr>
            </w:pPr>
            <w:r w:rsidRPr="00E650AC">
              <w:rPr>
                <w:rFonts w:ascii="Calibri" w:hAnsi="Calibri" w:cs="Calibri"/>
                <w:color w:val="000000"/>
                <w:lang w:eastAsia="cs-CZ"/>
              </w:rPr>
              <w:t>302</w:t>
            </w:r>
            <w:r w:rsidR="00217E47" w:rsidRPr="00E650AC">
              <w:rPr>
                <w:rFonts w:ascii="Calibri" w:hAnsi="Calibri" w:cs="Calibri"/>
                <w:color w:val="000000"/>
                <w:lang w:eastAsia="cs-CZ"/>
              </w:rPr>
              <w:t>,</w:t>
            </w:r>
            <w:r w:rsidRPr="00E650AC">
              <w:rPr>
                <w:rFonts w:ascii="Calibri" w:hAnsi="Calibri" w:cs="Calibri"/>
                <w:color w:val="000000"/>
                <w:lang w:eastAsia="cs-CZ"/>
              </w:rPr>
              <w:t>19</w:t>
            </w:r>
          </w:p>
        </w:tc>
        <w:tc>
          <w:tcPr>
            <w:tcW w:w="1984" w:type="dxa"/>
            <w:tcBorders>
              <w:top w:val="nil"/>
              <w:left w:val="nil"/>
              <w:bottom w:val="double" w:sz="6" w:space="0" w:color="auto"/>
              <w:right w:val="double" w:sz="6" w:space="0" w:color="auto"/>
            </w:tcBorders>
            <w:shd w:val="clear" w:color="auto" w:fill="auto"/>
            <w:vAlign w:val="center"/>
            <w:hideMark/>
          </w:tcPr>
          <w:p w14:paraId="43D544F7" w14:textId="77777777" w:rsidR="00217E47" w:rsidRPr="00E650AC" w:rsidRDefault="00217E47" w:rsidP="005533FB">
            <w:pPr>
              <w:jc w:val="center"/>
              <w:rPr>
                <w:rFonts w:ascii="Calibri" w:hAnsi="Calibri" w:cs="Calibri"/>
                <w:color w:val="000000"/>
                <w:lang w:eastAsia="cs-CZ"/>
              </w:rPr>
            </w:pPr>
            <w:r w:rsidRPr="00E650AC">
              <w:rPr>
                <w:rFonts w:ascii="Calibri" w:hAnsi="Calibri" w:cs="Calibri"/>
                <w:color w:val="000000"/>
                <w:lang w:eastAsia="cs-CZ"/>
              </w:rPr>
              <w:t>1 </w:t>
            </w:r>
            <w:r w:rsidR="005533FB" w:rsidRPr="00E650AC">
              <w:rPr>
                <w:rFonts w:ascii="Calibri" w:hAnsi="Calibri" w:cs="Calibri"/>
                <w:color w:val="000000"/>
                <w:lang w:eastAsia="cs-CZ"/>
              </w:rPr>
              <w:t>741</w:t>
            </w:r>
            <w:r w:rsidRPr="00E650AC">
              <w:rPr>
                <w:rFonts w:ascii="Calibri" w:hAnsi="Calibri" w:cs="Calibri"/>
                <w:color w:val="000000"/>
                <w:lang w:eastAsia="cs-CZ"/>
              </w:rPr>
              <w:t>,</w:t>
            </w:r>
            <w:r w:rsidR="005533FB" w:rsidRPr="00E650AC">
              <w:rPr>
                <w:rFonts w:ascii="Calibri" w:hAnsi="Calibri" w:cs="Calibri"/>
                <w:color w:val="000000"/>
                <w:lang w:eastAsia="cs-CZ"/>
              </w:rPr>
              <w:t>19</w:t>
            </w:r>
          </w:p>
        </w:tc>
      </w:tr>
      <w:tr w:rsidR="00217E47" w:rsidRPr="00E650AC" w14:paraId="5F13452A" w14:textId="77777777" w:rsidTr="00344353">
        <w:trPr>
          <w:trHeight w:val="1230"/>
        </w:trPr>
        <w:tc>
          <w:tcPr>
            <w:tcW w:w="3462" w:type="dxa"/>
            <w:tcBorders>
              <w:top w:val="nil"/>
              <w:left w:val="double" w:sz="6" w:space="0" w:color="auto"/>
              <w:bottom w:val="double" w:sz="6" w:space="0" w:color="auto"/>
              <w:right w:val="double" w:sz="6" w:space="0" w:color="auto"/>
            </w:tcBorders>
            <w:shd w:val="clear" w:color="auto" w:fill="auto"/>
            <w:vAlign w:val="center"/>
            <w:hideMark/>
          </w:tcPr>
          <w:p w14:paraId="5643EDBC" w14:textId="77777777" w:rsidR="00217E47" w:rsidRPr="00E650AC" w:rsidRDefault="00217E47" w:rsidP="00344353">
            <w:pPr>
              <w:jc w:val="center"/>
              <w:rPr>
                <w:rFonts w:ascii="Calibri" w:hAnsi="Calibri" w:cs="Calibri"/>
                <w:b/>
                <w:bCs/>
                <w:color w:val="000000"/>
                <w:lang w:eastAsia="cs-CZ"/>
              </w:rPr>
            </w:pPr>
            <w:r w:rsidRPr="00E650AC">
              <w:rPr>
                <w:rFonts w:ascii="Calibri" w:hAnsi="Calibri" w:cs="Calibri"/>
                <w:b/>
                <w:bCs/>
                <w:color w:val="000000"/>
                <w:lang w:eastAsia="cs-CZ"/>
              </w:rPr>
              <w:t>Pracovní kalhoty kapsáčové RIPSTOP - 12Z035/3</w:t>
            </w:r>
          </w:p>
        </w:tc>
        <w:tc>
          <w:tcPr>
            <w:tcW w:w="2350" w:type="dxa"/>
            <w:tcBorders>
              <w:top w:val="nil"/>
              <w:left w:val="nil"/>
              <w:bottom w:val="double" w:sz="6" w:space="0" w:color="auto"/>
              <w:right w:val="single" w:sz="8" w:space="0" w:color="auto"/>
            </w:tcBorders>
            <w:shd w:val="clear" w:color="auto" w:fill="auto"/>
            <w:vAlign w:val="center"/>
            <w:hideMark/>
          </w:tcPr>
          <w:p w14:paraId="07042150" w14:textId="77777777" w:rsidR="00217E47" w:rsidRPr="00E650AC" w:rsidRDefault="00217E47" w:rsidP="005533FB">
            <w:pPr>
              <w:jc w:val="center"/>
              <w:rPr>
                <w:rFonts w:ascii="Calibri" w:hAnsi="Calibri" w:cs="Calibri"/>
                <w:color w:val="000000"/>
                <w:lang w:eastAsia="cs-CZ"/>
              </w:rPr>
            </w:pPr>
            <w:r w:rsidRPr="00E650AC">
              <w:rPr>
                <w:rFonts w:ascii="Calibri" w:hAnsi="Calibri" w:cs="Calibri"/>
                <w:color w:val="000000"/>
                <w:lang w:eastAsia="cs-CZ"/>
              </w:rPr>
              <w:t>1 </w:t>
            </w:r>
            <w:r w:rsidR="005533FB" w:rsidRPr="00E650AC">
              <w:rPr>
                <w:rFonts w:ascii="Calibri" w:hAnsi="Calibri" w:cs="Calibri"/>
                <w:color w:val="000000"/>
                <w:lang w:eastAsia="cs-CZ"/>
              </w:rPr>
              <w:t>281</w:t>
            </w:r>
            <w:r w:rsidRPr="00E650AC">
              <w:rPr>
                <w:rFonts w:ascii="Calibri" w:hAnsi="Calibri" w:cs="Calibri"/>
                <w:color w:val="000000"/>
                <w:lang w:eastAsia="cs-CZ"/>
              </w:rPr>
              <w:t>,00</w:t>
            </w:r>
          </w:p>
        </w:tc>
        <w:tc>
          <w:tcPr>
            <w:tcW w:w="2145" w:type="dxa"/>
            <w:tcBorders>
              <w:top w:val="nil"/>
              <w:left w:val="nil"/>
              <w:bottom w:val="double" w:sz="6" w:space="0" w:color="auto"/>
              <w:right w:val="single" w:sz="8" w:space="0" w:color="auto"/>
            </w:tcBorders>
            <w:shd w:val="clear" w:color="auto" w:fill="auto"/>
            <w:vAlign w:val="center"/>
            <w:hideMark/>
          </w:tcPr>
          <w:p w14:paraId="447EAFA3" w14:textId="77777777" w:rsidR="00217E47" w:rsidRPr="00E650AC" w:rsidRDefault="00217E47" w:rsidP="005533FB">
            <w:pPr>
              <w:jc w:val="center"/>
              <w:rPr>
                <w:rFonts w:ascii="Calibri" w:hAnsi="Calibri" w:cs="Calibri"/>
                <w:color w:val="000000"/>
                <w:lang w:eastAsia="cs-CZ"/>
              </w:rPr>
            </w:pPr>
            <w:r w:rsidRPr="00E650AC">
              <w:rPr>
                <w:rFonts w:ascii="Calibri" w:hAnsi="Calibri" w:cs="Calibri"/>
                <w:color w:val="000000"/>
                <w:lang w:eastAsia="cs-CZ"/>
              </w:rPr>
              <w:t>2</w:t>
            </w:r>
            <w:r w:rsidR="005533FB" w:rsidRPr="00E650AC">
              <w:rPr>
                <w:rFonts w:ascii="Calibri" w:hAnsi="Calibri" w:cs="Calibri"/>
                <w:color w:val="000000"/>
                <w:lang w:eastAsia="cs-CZ"/>
              </w:rPr>
              <w:t>6</w:t>
            </w:r>
            <w:r w:rsidRPr="00E650AC">
              <w:rPr>
                <w:rFonts w:ascii="Calibri" w:hAnsi="Calibri" w:cs="Calibri"/>
                <w:color w:val="000000"/>
                <w:lang w:eastAsia="cs-CZ"/>
              </w:rPr>
              <w:t>9,</w:t>
            </w:r>
            <w:r w:rsidR="005533FB" w:rsidRPr="00E650AC">
              <w:rPr>
                <w:rFonts w:ascii="Calibri" w:hAnsi="Calibri" w:cs="Calibri"/>
                <w:color w:val="000000"/>
                <w:lang w:eastAsia="cs-CZ"/>
              </w:rPr>
              <w:t>01</w:t>
            </w:r>
          </w:p>
        </w:tc>
        <w:tc>
          <w:tcPr>
            <w:tcW w:w="1984" w:type="dxa"/>
            <w:tcBorders>
              <w:top w:val="nil"/>
              <w:left w:val="nil"/>
              <w:bottom w:val="double" w:sz="6" w:space="0" w:color="auto"/>
              <w:right w:val="double" w:sz="6" w:space="0" w:color="auto"/>
            </w:tcBorders>
            <w:shd w:val="clear" w:color="auto" w:fill="auto"/>
            <w:vAlign w:val="center"/>
            <w:hideMark/>
          </w:tcPr>
          <w:p w14:paraId="4B24D52F" w14:textId="77777777" w:rsidR="00217E47" w:rsidRPr="00E650AC" w:rsidRDefault="00217E47" w:rsidP="005533FB">
            <w:pPr>
              <w:jc w:val="center"/>
              <w:rPr>
                <w:rFonts w:ascii="Calibri" w:hAnsi="Calibri" w:cs="Calibri"/>
                <w:color w:val="000000"/>
                <w:lang w:eastAsia="cs-CZ"/>
              </w:rPr>
            </w:pPr>
            <w:r w:rsidRPr="00E650AC">
              <w:rPr>
                <w:rFonts w:ascii="Calibri" w:hAnsi="Calibri" w:cs="Calibri"/>
                <w:color w:val="000000"/>
                <w:lang w:eastAsia="cs-CZ"/>
              </w:rPr>
              <w:t>1 </w:t>
            </w:r>
            <w:r w:rsidR="005533FB" w:rsidRPr="00E650AC">
              <w:rPr>
                <w:rFonts w:ascii="Calibri" w:hAnsi="Calibri" w:cs="Calibri"/>
                <w:color w:val="000000"/>
                <w:lang w:eastAsia="cs-CZ"/>
              </w:rPr>
              <w:t>550</w:t>
            </w:r>
            <w:r w:rsidRPr="00E650AC">
              <w:rPr>
                <w:rFonts w:ascii="Calibri" w:hAnsi="Calibri" w:cs="Calibri"/>
                <w:color w:val="000000"/>
                <w:lang w:eastAsia="cs-CZ"/>
              </w:rPr>
              <w:t>,</w:t>
            </w:r>
            <w:r w:rsidR="005533FB" w:rsidRPr="00E650AC">
              <w:rPr>
                <w:rFonts w:ascii="Calibri" w:hAnsi="Calibri" w:cs="Calibri"/>
                <w:color w:val="000000"/>
                <w:lang w:eastAsia="cs-CZ"/>
              </w:rPr>
              <w:t>01</w:t>
            </w:r>
          </w:p>
        </w:tc>
      </w:tr>
      <w:tr w:rsidR="00217E47" w:rsidRPr="00E650AC" w14:paraId="265225C3" w14:textId="77777777" w:rsidTr="00344353">
        <w:trPr>
          <w:trHeight w:val="1230"/>
        </w:trPr>
        <w:tc>
          <w:tcPr>
            <w:tcW w:w="3462" w:type="dxa"/>
            <w:tcBorders>
              <w:top w:val="nil"/>
              <w:left w:val="double" w:sz="6" w:space="0" w:color="auto"/>
              <w:bottom w:val="double" w:sz="6" w:space="0" w:color="auto"/>
              <w:right w:val="double" w:sz="6" w:space="0" w:color="auto"/>
            </w:tcBorders>
            <w:shd w:val="clear" w:color="auto" w:fill="auto"/>
            <w:vAlign w:val="center"/>
            <w:hideMark/>
          </w:tcPr>
          <w:p w14:paraId="015134FA" w14:textId="77777777" w:rsidR="00217E47" w:rsidRPr="00E650AC" w:rsidRDefault="00217E47" w:rsidP="00344353">
            <w:pPr>
              <w:jc w:val="center"/>
              <w:rPr>
                <w:rFonts w:ascii="Calibri" w:hAnsi="Calibri" w:cs="Calibri"/>
                <w:b/>
                <w:bCs/>
                <w:color w:val="000000"/>
                <w:lang w:eastAsia="cs-CZ"/>
              </w:rPr>
            </w:pPr>
            <w:r w:rsidRPr="00E650AC">
              <w:rPr>
                <w:rFonts w:ascii="Calibri" w:hAnsi="Calibri" w:cs="Calibri"/>
                <w:b/>
                <w:bCs/>
                <w:color w:val="000000"/>
                <w:lang w:eastAsia="cs-CZ"/>
              </w:rPr>
              <w:t>Košile s krátkým rukávem 50100(50900)/95471</w:t>
            </w:r>
          </w:p>
        </w:tc>
        <w:tc>
          <w:tcPr>
            <w:tcW w:w="2350" w:type="dxa"/>
            <w:tcBorders>
              <w:top w:val="nil"/>
              <w:left w:val="nil"/>
              <w:bottom w:val="double" w:sz="6" w:space="0" w:color="auto"/>
              <w:right w:val="single" w:sz="8" w:space="0" w:color="auto"/>
            </w:tcBorders>
            <w:shd w:val="clear" w:color="auto" w:fill="auto"/>
            <w:vAlign w:val="center"/>
            <w:hideMark/>
          </w:tcPr>
          <w:p w14:paraId="236A10B2" w14:textId="77777777" w:rsidR="00217E47" w:rsidRPr="00E650AC" w:rsidRDefault="00217E47" w:rsidP="00344353">
            <w:pPr>
              <w:jc w:val="center"/>
              <w:rPr>
                <w:rFonts w:ascii="Calibri" w:hAnsi="Calibri" w:cs="Calibri"/>
                <w:color w:val="000000"/>
                <w:lang w:eastAsia="cs-CZ"/>
              </w:rPr>
            </w:pPr>
            <w:r w:rsidRPr="00E650AC">
              <w:rPr>
                <w:rFonts w:ascii="Calibri" w:hAnsi="Calibri" w:cs="Calibri"/>
                <w:color w:val="000000"/>
                <w:lang w:eastAsia="cs-CZ"/>
              </w:rPr>
              <w:t>70</w:t>
            </w:r>
            <w:r w:rsidR="005533FB" w:rsidRPr="00E650AC">
              <w:rPr>
                <w:rFonts w:ascii="Calibri" w:hAnsi="Calibri" w:cs="Calibri"/>
                <w:color w:val="000000"/>
                <w:lang w:eastAsia="cs-CZ"/>
              </w:rPr>
              <w:t>3</w:t>
            </w:r>
            <w:r w:rsidRPr="00E650AC">
              <w:rPr>
                <w:rFonts w:ascii="Calibri" w:hAnsi="Calibri" w:cs="Calibri"/>
                <w:color w:val="000000"/>
                <w:lang w:eastAsia="cs-CZ"/>
              </w:rPr>
              <w:t>,00</w:t>
            </w:r>
          </w:p>
        </w:tc>
        <w:tc>
          <w:tcPr>
            <w:tcW w:w="2145" w:type="dxa"/>
            <w:tcBorders>
              <w:top w:val="nil"/>
              <w:left w:val="nil"/>
              <w:bottom w:val="double" w:sz="6" w:space="0" w:color="auto"/>
              <w:right w:val="single" w:sz="8" w:space="0" w:color="auto"/>
            </w:tcBorders>
            <w:shd w:val="clear" w:color="auto" w:fill="auto"/>
            <w:vAlign w:val="center"/>
            <w:hideMark/>
          </w:tcPr>
          <w:p w14:paraId="370F4725" w14:textId="77777777" w:rsidR="00217E47" w:rsidRPr="00E650AC" w:rsidRDefault="00217E47" w:rsidP="005533FB">
            <w:pPr>
              <w:jc w:val="center"/>
              <w:rPr>
                <w:rFonts w:ascii="Calibri" w:hAnsi="Calibri" w:cs="Calibri"/>
                <w:color w:val="000000"/>
                <w:lang w:eastAsia="cs-CZ"/>
              </w:rPr>
            </w:pPr>
            <w:r w:rsidRPr="00E650AC">
              <w:rPr>
                <w:rFonts w:ascii="Calibri" w:hAnsi="Calibri" w:cs="Calibri"/>
                <w:color w:val="000000"/>
                <w:lang w:eastAsia="cs-CZ"/>
              </w:rPr>
              <w:t>14</w:t>
            </w:r>
            <w:r w:rsidR="005533FB" w:rsidRPr="00E650AC">
              <w:rPr>
                <w:rFonts w:ascii="Calibri" w:hAnsi="Calibri" w:cs="Calibri"/>
                <w:color w:val="000000"/>
                <w:lang w:eastAsia="cs-CZ"/>
              </w:rPr>
              <w:t>7</w:t>
            </w:r>
            <w:r w:rsidRPr="00E650AC">
              <w:rPr>
                <w:rFonts w:ascii="Calibri" w:hAnsi="Calibri" w:cs="Calibri"/>
                <w:color w:val="000000"/>
                <w:lang w:eastAsia="cs-CZ"/>
              </w:rPr>
              <w:t>,</w:t>
            </w:r>
            <w:r w:rsidR="005533FB" w:rsidRPr="00E650AC">
              <w:rPr>
                <w:rFonts w:ascii="Calibri" w:hAnsi="Calibri" w:cs="Calibri"/>
                <w:color w:val="000000"/>
                <w:lang w:eastAsia="cs-CZ"/>
              </w:rPr>
              <w:t>63</w:t>
            </w:r>
          </w:p>
        </w:tc>
        <w:tc>
          <w:tcPr>
            <w:tcW w:w="1984" w:type="dxa"/>
            <w:tcBorders>
              <w:top w:val="nil"/>
              <w:left w:val="nil"/>
              <w:bottom w:val="double" w:sz="6" w:space="0" w:color="auto"/>
              <w:right w:val="double" w:sz="6" w:space="0" w:color="auto"/>
            </w:tcBorders>
            <w:shd w:val="clear" w:color="auto" w:fill="auto"/>
            <w:vAlign w:val="center"/>
            <w:hideMark/>
          </w:tcPr>
          <w:p w14:paraId="60292A8C" w14:textId="77777777" w:rsidR="00217E47" w:rsidRPr="00E650AC" w:rsidRDefault="00217E47" w:rsidP="005533FB">
            <w:pPr>
              <w:jc w:val="center"/>
              <w:rPr>
                <w:rFonts w:ascii="Calibri" w:hAnsi="Calibri" w:cs="Calibri"/>
                <w:color w:val="000000"/>
                <w:lang w:eastAsia="cs-CZ"/>
              </w:rPr>
            </w:pPr>
            <w:r w:rsidRPr="00E650AC">
              <w:rPr>
                <w:rFonts w:ascii="Calibri" w:hAnsi="Calibri" w:cs="Calibri"/>
                <w:color w:val="000000"/>
                <w:lang w:eastAsia="cs-CZ"/>
              </w:rPr>
              <w:t>8</w:t>
            </w:r>
            <w:r w:rsidR="005533FB" w:rsidRPr="00E650AC">
              <w:rPr>
                <w:rFonts w:ascii="Calibri" w:hAnsi="Calibri" w:cs="Calibri"/>
                <w:color w:val="000000"/>
                <w:lang w:eastAsia="cs-CZ"/>
              </w:rPr>
              <w:t>5</w:t>
            </w:r>
            <w:r w:rsidRPr="00E650AC">
              <w:rPr>
                <w:rFonts w:ascii="Calibri" w:hAnsi="Calibri" w:cs="Calibri"/>
                <w:color w:val="000000"/>
                <w:lang w:eastAsia="cs-CZ"/>
              </w:rPr>
              <w:t>0,</w:t>
            </w:r>
            <w:r w:rsidR="005533FB" w:rsidRPr="00E650AC">
              <w:rPr>
                <w:rFonts w:ascii="Calibri" w:hAnsi="Calibri" w:cs="Calibri"/>
                <w:color w:val="000000"/>
                <w:lang w:eastAsia="cs-CZ"/>
              </w:rPr>
              <w:t>63</w:t>
            </w:r>
          </w:p>
        </w:tc>
      </w:tr>
      <w:tr w:rsidR="00217E47" w:rsidRPr="00E650AC" w14:paraId="58FAF4EA" w14:textId="77777777" w:rsidTr="00344353">
        <w:trPr>
          <w:trHeight w:val="1230"/>
        </w:trPr>
        <w:tc>
          <w:tcPr>
            <w:tcW w:w="3462" w:type="dxa"/>
            <w:tcBorders>
              <w:top w:val="nil"/>
              <w:left w:val="double" w:sz="6" w:space="0" w:color="auto"/>
              <w:bottom w:val="double" w:sz="6" w:space="0" w:color="auto"/>
              <w:right w:val="double" w:sz="6" w:space="0" w:color="auto"/>
            </w:tcBorders>
            <w:shd w:val="clear" w:color="auto" w:fill="auto"/>
            <w:vAlign w:val="center"/>
            <w:hideMark/>
          </w:tcPr>
          <w:p w14:paraId="387F68B5" w14:textId="77777777" w:rsidR="00217E47" w:rsidRPr="00E650AC" w:rsidRDefault="00217E47" w:rsidP="00344353">
            <w:pPr>
              <w:jc w:val="center"/>
              <w:rPr>
                <w:rFonts w:ascii="Calibri" w:hAnsi="Calibri" w:cs="Calibri"/>
                <w:b/>
                <w:bCs/>
                <w:color w:val="000000"/>
                <w:lang w:eastAsia="cs-CZ"/>
              </w:rPr>
            </w:pPr>
            <w:r w:rsidRPr="00E650AC">
              <w:rPr>
                <w:rFonts w:ascii="Calibri" w:hAnsi="Calibri" w:cs="Calibri"/>
                <w:b/>
                <w:bCs/>
                <w:color w:val="000000"/>
                <w:lang w:eastAsia="cs-CZ"/>
              </w:rPr>
              <w:t>Košile s dlouhým rukávem – 50200(51000)/95471</w:t>
            </w:r>
          </w:p>
        </w:tc>
        <w:tc>
          <w:tcPr>
            <w:tcW w:w="2350" w:type="dxa"/>
            <w:tcBorders>
              <w:top w:val="nil"/>
              <w:left w:val="nil"/>
              <w:bottom w:val="double" w:sz="6" w:space="0" w:color="auto"/>
              <w:right w:val="single" w:sz="8" w:space="0" w:color="auto"/>
            </w:tcBorders>
            <w:shd w:val="clear" w:color="auto" w:fill="auto"/>
            <w:vAlign w:val="center"/>
            <w:hideMark/>
          </w:tcPr>
          <w:p w14:paraId="0AE0AA72" w14:textId="77777777" w:rsidR="00217E47" w:rsidRPr="00E650AC" w:rsidRDefault="00217E47" w:rsidP="005533FB">
            <w:pPr>
              <w:jc w:val="center"/>
              <w:rPr>
                <w:rFonts w:ascii="Calibri" w:hAnsi="Calibri" w:cs="Calibri"/>
                <w:color w:val="000000"/>
                <w:lang w:eastAsia="cs-CZ"/>
              </w:rPr>
            </w:pPr>
            <w:r w:rsidRPr="00E650AC">
              <w:rPr>
                <w:rFonts w:ascii="Calibri" w:hAnsi="Calibri" w:cs="Calibri"/>
                <w:color w:val="000000"/>
                <w:lang w:eastAsia="cs-CZ"/>
              </w:rPr>
              <w:t>7</w:t>
            </w:r>
            <w:r w:rsidR="005533FB" w:rsidRPr="00E650AC">
              <w:rPr>
                <w:rFonts w:ascii="Calibri" w:hAnsi="Calibri" w:cs="Calibri"/>
                <w:color w:val="000000"/>
                <w:lang w:eastAsia="cs-CZ"/>
              </w:rPr>
              <w:t>40</w:t>
            </w:r>
            <w:r w:rsidRPr="00E650AC">
              <w:rPr>
                <w:rFonts w:ascii="Calibri" w:hAnsi="Calibri" w:cs="Calibri"/>
                <w:color w:val="000000"/>
                <w:lang w:eastAsia="cs-CZ"/>
              </w:rPr>
              <w:t>,00</w:t>
            </w:r>
          </w:p>
        </w:tc>
        <w:tc>
          <w:tcPr>
            <w:tcW w:w="2145" w:type="dxa"/>
            <w:tcBorders>
              <w:top w:val="nil"/>
              <w:left w:val="nil"/>
              <w:bottom w:val="double" w:sz="6" w:space="0" w:color="auto"/>
              <w:right w:val="single" w:sz="8" w:space="0" w:color="auto"/>
            </w:tcBorders>
            <w:shd w:val="clear" w:color="auto" w:fill="auto"/>
            <w:vAlign w:val="center"/>
            <w:hideMark/>
          </w:tcPr>
          <w:p w14:paraId="67F77DDA" w14:textId="77777777" w:rsidR="00217E47" w:rsidRPr="00E650AC" w:rsidRDefault="00217E47" w:rsidP="005533FB">
            <w:pPr>
              <w:jc w:val="center"/>
              <w:rPr>
                <w:rFonts w:ascii="Calibri" w:hAnsi="Calibri" w:cs="Calibri"/>
                <w:color w:val="000000"/>
                <w:lang w:eastAsia="cs-CZ"/>
              </w:rPr>
            </w:pPr>
            <w:r w:rsidRPr="00E650AC">
              <w:rPr>
                <w:rFonts w:ascii="Calibri" w:hAnsi="Calibri" w:cs="Calibri"/>
                <w:color w:val="000000"/>
                <w:lang w:eastAsia="cs-CZ"/>
              </w:rPr>
              <w:t>1</w:t>
            </w:r>
            <w:r w:rsidR="005533FB" w:rsidRPr="00E650AC">
              <w:rPr>
                <w:rFonts w:ascii="Calibri" w:hAnsi="Calibri" w:cs="Calibri"/>
                <w:color w:val="000000"/>
                <w:lang w:eastAsia="cs-CZ"/>
              </w:rPr>
              <w:t>55</w:t>
            </w:r>
            <w:r w:rsidRPr="00E650AC">
              <w:rPr>
                <w:rFonts w:ascii="Calibri" w:hAnsi="Calibri" w:cs="Calibri"/>
                <w:color w:val="000000"/>
                <w:lang w:eastAsia="cs-CZ"/>
              </w:rPr>
              <w:t>,</w:t>
            </w:r>
            <w:r w:rsidR="005533FB" w:rsidRPr="00E650AC">
              <w:rPr>
                <w:rFonts w:ascii="Calibri" w:hAnsi="Calibri" w:cs="Calibri"/>
                <w:color w:val="000000"/>
                <w:lang w:eastAsia="cs-CZ"/>
              </w:rPr>
              <w:t>40</w:t>
            </w:r>
          </w:p>
        </w:tc>
        <w:tc>
          <w:tcPr>
            <w:tcW w:w="1984" w:type="dxa"/>
            <w:tcBorders>
              <w:top w:val="nil"/>
              <w:left w:val="nil"/>
              <w:bottom w:val="double" w:sz="6" w:space="0" w:color="auto"/>
              <w:right w:val="double" w:sz="6" w:space="0" w:color="auto"/>
            </w:tcBorders>
            <w:shd w:val="clear" w:color="auto" w:fill="auto"/>
            <w:vAlign w:val="center"/>
            <w:hideMark/>
          </w:tcPr>
          <w:p w14:paraId="1CA3F501" w14:textId="77777777" w:rsidR="00217E47" w:rsidRPr="00E650AC" w:rsidRDefault="00217E47" w:rsidP="005533FB">
            <w:pPr>
              <w:jc w:val="center"/>
              <w:rPr>
                <w:rFonts w:ascii="Calibri" w:hAnsi="Calibri" w:cs="Calibri"/>
                <w:color w:val="000000"/>
                <w:lang w:eastAsia="cs-CZ"/>
              </w:rPr>
            </w:pPr>
            <w:r w:rsidRPr="00E650AC">
              <w:rPr>
                <w:rFonts w:ascii="Calibri" w:hAnsi="Calibri" w:cs="Calibri"/>
                <w:color w:val="000000"/>
                <w:lang w:eastAsia="cs-CZ"/>
              </w:rPr>
              <w:t>8</w:t>
            </w:r>
            <w:r w:rsidR="005533FB" w:rsidRPr="00E650AC">
              <w:rPr>
                <w:rFonts w:ascii="Calibri" w:hAnsi="Calibri" w:cs="Calibri"/>
                <w:color w:val="000000"/>
                <w:lang w:eastAsia="cs-CZ"/>
              </w:rPr>
              <w:t>95</w:t>
            </w:r>
            <w:r w:rsidRPr="00E650AC">
              <w:rPr>
                <w:rFonts w:ascii="Calibri" w:hAnsi="Calibri" w:cs="Calibri"/>
                <w:color w:val="000000"/>
                <w:lang w:eastAsia="cs-CZ"/>
              </w:rPr>
              <w:t>,</w:t>
            </w:r>
            <w:r w:rsidR="005533FB" w:rsidRPr="00E650AC">
              <w:rPr>
                <w:rFonts w:ascii="Calibri" w:hAnsi="Calibri" w:cs="Calibri"/>
                <w:color w:val="000000"/>
                <w:lang w:eastAsia="cs-CZ"/>
              </w:rPr>
              <w:t>40</w:t>
            </w:r>
          </w:p>
        </w:tc>
      </w:tr>
      <w:tr w:rsidR="00217E47" w:rsidRPr="00E650AC" w14:paraId="36736591" w14:textId="77777777" w:rsidTr="00344353">
        <w:trPr>
          <w:trHeight w:val="1230"/>
        </w:trPr>
        <w:tc>
          <w:tcPr>
            <w:tcW w:w="3462" w:type="dxa"/>
            <w:tcBorders>
              <w:top w:val="nil"/>
              <w:left w:val="double" w:sz="6" w:space="0" w:color="auto"/>
              <w:bottom w:val="double" w:sz="6" w:space="0" w:color="auto"/>
              <w:right w:val="double" w:sz="6" w:space="0" w:color="auto"/>
            </w:tcBorders>
            <w:shd w:val="clear" w:color="auto" w:fill="auto"/>
            <w:vAlign w:val="center"/>
            <w:hideMark/>
          </w:tcPr>
          <w:p w14:paraId="2E928EC6" w14:textId="77777777" w:rsidR="00217E47" w:rsidRPr="00E650AC" w:rsidRDefault="00217E47" w:rsidP="00344353">
            <w:pPr>
              <w:jc w:val="center"/>
              <w:rPr>
                <w:rFonts w:ascii="Calibri" w:hAnsi="Calibri" w:cs="Calibri"/>
                <w:b/>
                <w:bCs/>
                <w:color w:val="000000"/>
                <w:lang w:eastAsia="cs-CZ"/>
              </w:rPr>
            </w:pPr>
            <w:r w:rsidRPr="00E650AC">
              <w:rPr>
                <w:rFonts w:ascii="Calibri" w:hAnsi="Calibri" w:cs="Calibri"/>
                <w:b/>
                <w:bCs/>
                <w:color w:val="000000"/>
                <w:lang w:eastAsia="cs-CZ"/>
              </w:rPr>
              <w:t>Polokošile modrá - 855/5077P/1</w:t>
            </w:r>
          </w:p>
        </w:tc>
        <w:tc>
          <w:tcPr>
            <w:tcW w:w="2350" w:type="dxa"/>
            <w:tcBorders>
              <w:top w:val="nil"/>
              <w:left w:val="nil"/>
              <w:bottom w:val="double" w:sz="6" w:space="0" w:color="auto"/>
              <w:right w:val="single" w:sz="8" w:space="0" w:color="auto"/>
            </w:tcBorders>
            <w:shd w:val="clear" w:color="auto" w:fill="auto"/>
            <w:vAlign w:val="center"/>
            <w:hideMark/>
          </w:tcPr>
          <w:p w14:paraId="477C0CA2" w14:textId="77777777" w:rsidR="00217E47" w:rsidRPr="00E650AC" w:rsidRDefault="005533FB" w:rsidP="005533FB">
            <w:pPr>
              <w:jc w:val="center"/>
              <w:rPr>
                <w:rFonts w:ascii="Calibri" w:hAnsi="Calibri" w:cs="Calibri"/>
                <w:color w:val="000000"/>
                <w:lang w:eastAsia="cs-CZ"/>
              </w:rPr>
            </w:pPr>
            <w:r w:rsidRPr="00E650AC">
              <w:rPr>
                <w:rFonts w:ascii="Calibri" w:hAnsi="Calibri" w:cs="Calibri"/>
                <w:color w:val="000000"/>
                <w:lang w:eastAsia="cs-CZ"/>
              </w:rPr>
              <w:t>851</w:t>
            </w:r>
            <w:r w:rsidR="00217E47" w:rsidRPr="00E650AC">
              <w:rPr>
                <w:rFonts w:ascii="Calibri" w:hAnsi="Calibri" w:cs="Calibri"/>
                <w:color w:val="000000"/>
                <w:lang w:eastAsia="cs-CZ"/>
              </w:rPr>
              <w:t>,00</w:t>
            </w:r>
          </w:p>
        </w:tc>
        <w:tc>
          <w:tcPr>
            <w:tcW w:w="2145" w:type="dxa"/>
            <w:tcBorders>
              <w:top w:val="nil"/>
              <w:left w:val="nil"/>
              <w:bottom w:val="double" w:sz="6" w:space="0" w:color="auto"/>
              <w:right w:val="single" w:sz="8" w:space="0" w:color="auto"/>
            </w:tcBorders>
            <w:shd w:val="clear" w:color="auto" w:fill="auto"/>
            <w:vAlign w:val="center"/>
            <w:hideMark/>
          </w:tcPr>
          <w:p w14:paraId="7CFD805C" w14:textId="77777777" w:rsidR="00217E47" w:rsidRPr="00E650AC" w:rsidRDefault="00217E47" w:rsidP="005533FB">
            <w:pPr>
              <w:jc w:val="center"/>
              <w:rPr>
                <w:rFonts w:ascii="Calibri" w:hAnsi="Calibri" w:cs="Calibri"/>
                <w:color w:val="000000"/>
                <w:lang w:eastAsia="cs-CZ"/>
              </w:rPr>
            </w:pPr>
            <w:r w:rsidRPr="00E650AC">
              <w:rPr>
                <w:rFonts w:ascii="Calibri" w:hAnsi="Calibri" w:cs="Calibri"/>
                <w:color w:val="000000"/>
                <w:lang w:eastAsia="cs-CZ"/>
              </w:rPr>
              <w:t>1</w:t>
            </w:r>
            <w:r w:rsidR="005533FB" w:rsidRPr="00E650AC">
              <w:rPr>
                <w:rFonts w:ascii="Calibri" w:hAnsi="Calibri" w:cs="Calibri"/>
                <w:color w:val="000000"/>
                <w:lang w:eastAsia="cs-CZ"/>
              </w:rPr>
              <w:t>78</w:t>
            </w:r>
            <w:r w:rsidRPr="00E650AC">
              <w:rPr>
                <w:rFonts w:ascii="Calibri" w:hAnsi="Calibri" w:cs="Calibri"/>
                <w:color w:val="000000"/>
                <w:lang w:eastAsia="cs-CZ"/>
              </w:rPr>
              <w:t>,</w:t>
            </w:r>
            <w:r w:rsidR="005533FB" w:rsidRPr="00E650AC">
              <w:rPr>
                <w:rFonts w:ascii="Calibri" w:hAnsi="Calibri" w:cs="Calibri"/>
                <w:color w:val="000000"/>
                <w:lang w:eastAsia="cs-CZ"/>
              </w:rPr>
              <w:t>71</w:t>
            </w:r>
          </w:p>
        </w:tc>
        <w:tc>
          <w:tcPr>
            <w:tcW w:w="1984" w:type="dxa"/>
            <w:tcBorders>
              <w:top w:val="nil"/>
              <w:left w:val="nil"/>
              <w:bottom w:val="double" w:sz="6" w:space="0" w:color="auto"/>
              <w:right w:val="double" w:sz="6" w:space="0" w:color="auto"/>
            </w:tcBorders>
            <w:shd w:val="clear" w:color="auto" w:fill="auto"/>
            <w:vAlign w:val="center"/>
            <w:hideMark/>
          </w:tcPr>
          <w:p w14:paraId="24323DA3" w14:textId="77777777" w:rsidR="00217E47" w:rsidRPr="00E650AC" w:rsidRDefault="005533FB" w:rsidP="005533FB">
            <w:pPr>
              <w:jc w:val="center"/>
              <w:rPr>
                <w:rFonts w:ascii="Calibri" w:hAnsi="Calibri" w:cs="Calibri"/>
                <w:color w:val="000000"/>
                <w:lang w:eastAsia="cs-CZ"/>
              </w:rPr>
            </w:pPr>
            <w:r w:rsidRPr="00E650AC">
              <w:rPr>
                <w:rFonts w:ascii="Calibri" w:hAnsi="Calibri" w:cs="Calibri"/>
                <w:color w:val="000000"/>
                <w:lang w:eastAsia="cs-CZ"/>
              </w:rPr>
              <w:t>1029,71</w:t>
            </w:r>
          </w:p>
        </w:tc>
      </w:tr>
    </w:tbl>
    <w:p w14:paraId="040C2CDE" w14:textId="77777777" w:rsidR="00217E47" w:rsidRPr="00E650AC" w:rsidRDefault="00217E47" w:rsidP="00217E47">
      <w:pPr>
        <w:keepNext/>
        <w:tabs>
          <w:tab w:val="left" w:pos="567"/>
          <w:tab w:val="center" w:pos="1980"/>
          <w:tab w:val="center" w:pos="6840"/>
        </w:tabs>
        <w:spacing w:line="264" w:lineRule="auto"/>
        <w:ind w:right="-18"/>
        <w:rPr>
          <w:rFonts w:ascii="Calibri" w:hAnsi="Calibri" w:cs="Calibri"/>
          <w:sz w:val="22"/>
          <w:szCs w:val="22"/>
          <w:lang w:val="cs-CZ"/>
        </w:rPr>
      </w:pPr>
    </w:p>
    <w:p w14:paraId="6221F52C" w14:textId="77777777" w:rsidR="00694F76" w:rsidRPr="00E650AC" w:rsidRDefault="00694F76" w:rsidP="00694F76">
      <w:pPr>
        <w:pStyle w:val="AAOdstavec"/>
        <w:spacing w:line="264" w:lineRule="auto"/>
        <w:rPr>
          <w:rFonts w:asciiTheme="minorHAnsi" w:hAnsiTheme="minorHAnsi" w:cstheme="minorHAnsi"/>
          <w:b/>
          <w:sz w:val="24"/>
          <w:szCs w:val="24"/>
        </w:rPr>
      </w:pPr>
    </w:p>
    <w:p w14:paraId="4BC77F7C" w14:textId="77777777" w:rsidR="00694F76" w:rsidRPr="00E650AC" w:rsidRDefault="00694F76" w:rsidP="00694F76">
      <w:pPr>
        <w:pStyle w:val="AAOdstavec"/>
        <w:spacing w:line="264" w:lineRule="auto"/>
        <w:rPr>
          <w:rFonts w:asciiTheme="minorHAnsi" w:hAnsiTheme="minorHAnsi" w:cstheme="minorHAnsi"/>
          <w:b/>
          <w:sz w:val="24"/>
          <w:szCs w:val="24"/>
        </w:rPr>
      </w:pPr>
    </w:p>
    <w:p w14:paraId="3F72A478" w14:textId="77777777" w:rsidR="00694F76" w:rsidRPr="00E650AC" w:rsidRDefault="00694F76" w:rsidP="00694F76">
      <w:pPr>
        <w:pStyle w:val="AAOdstavec"/>
        <w:spacing w:line="264" w:lineRule="auto"/>
        <w:rPr>
          <w:rFonts w:asciiTheme="minorHAnsi" w:hAnsiTheme="minorHAnsi" w:cstheme="minorHAnsi"/>
          <w:b/>
          <w:sz w:val="24"/>
          <w:szCs w:val="24"/>
        </w:rPr>
      </w:pPr>
    </w:p>
    <w:p w14:paraId="2C1C6311" w14:textId="77777777" w:rsidR="00694F76" w:rsidRPr="00E650AC" w:rsidRDefault="00694F76" w:rsidP="00694F76">
      <w:pPr>
        <w:pStyle w:val="AAOdstavec"/>
        <w:spacing w:line="264" w:lineRule="auto"/>
        <w:rPr>
          <w:rFonts w:asciiTheme="minorHAnsi" w:hAnsiTheme="minorHAnsi" w:cstheme="minorHAnsi"/>
          <w:b/>
          <w:sz w:val="24"/>
          <w:szCs w:val="24"/>
        </w:rPr>
      </w:pPr>
    </w:p>
    <w:p w14:paraId="581143FD" w14:textId="77777777" w:rsidR="00694F76" w:rsidRPr="00E650AC" w:rsidRDefault="00694F76" w:rsidP="00694F76">
      <w:pPr>
        <w:pStyle w:val="AAOdstavec"/>
        <w:spacing w:line="264" w:lineRule="auto"/>
        <w:rPr>
          <w:rFonts w:asciiTheme="minorHAnsi" w:hAnsiTheme="minorHAnsi" w:cstheme="minorHAnsi"/>
          <w:b/>
          <w:sz w:val="24"/>
          <w:szCs w:val="24"/>
        </w:rPr>
      </w:pPr>
    </w:p>
    <w:p w14:paraId="296A1F52" w14:textId="77777777" w:rsidR="00694F76" w:rsidRPr="00E650AC" w:rsidRDefault="00694F76" w:rsidP="00694F76">
      <w:pPr>
        <w:pStyle w:val="AAOdstavec"/>
        <w:spacing w:line="264" w:lineRule="auto"/>
        <w:rPr>
          <w:rFonts w:asciiTheme="minorHAnsi" w:hAnsiTheme="minorHAnsi" w:cstheme="minorHAnsi"/>
          <w:b/>
          <w:sz w:val="24"/>
          <w:szCs w:val="24"/>
        </w:rPr>
      </w:pPr>
    </w:p>
    <w:p w14:paraId="67406188" w14:textId="77777777" w:rsidR="00694F76" w:rsidRPr="00E650AC" w:rsidRDefault="00694F76" w:rsidP="00694F76">
      <w:pPr>
        <w:pStyle w:val="AAOdstavec"/>
        <w:spacing w:line="264" w:lineRule="auto"/>
        <w:rPr>
          <w:rFonts w:asciiTheme="minorHAnsi" w:hAnsiTheme="minorHAnsi" w:cstheme="minorHAnsi"/>
          <w:b/>
          <w:sz w:val="24"/>
          <w:szCs w:val="24"/>
        </w:rPr>
      </w:pPr>
    </w:p>
    <w:p w14:paraId="2BEA88F5" w14:textId="77777777" w:rsidR="00694F76" w:rsidRPr="00E650AC" w:rsidRDefault="00694F76" w:rsidP="00694F76">
      <w:pPr>
        <w:pStyle w:val="AAOdstavec"/>
        <w:spacing w:line="264" w:lineRule="auto"/>
        <w:rPr>
          <w:rFonts w:asciiTheme="minorHAnsi" w:hAnsiTheme="minorHAnsi" w:cstheme="minorHAnsi"/>
          <w:b/>
          <w:sz w:val="24"/>
          <w:szCs w:val="24"/>
        </w:rPr>
      </w:pPr>
    </w:p>
    <w:p w14:paraId="5F94DDB8" w14:textId="77777777" w:rsidR="00694F76" w:rsidRPr="00E650AC" w:rsidRDefault="00694F76" w:rsidP="00694F76">
      <w:pPr>
        <w:pStyle w:val="AAOdstavec"/>
        <w:spacing w:line="264" w:lineRule="auto"/>
        <w:rPr>
          <w:rFonts w:asciiTheme="minorHAnsi" w:hAnsiTheme="minorHAnsi" w:cstheme="minorHAnsi"/>
          <w:b/>
          <w:sz w:val="24"/>
          <w:szCs w:val="24"/>
        </w:rPr>
      </w:pPr>
    </w:p>
    <w:p w14:paraId="6D0AB6F4" w14:textId="77777777" w:rsidR="00694F76" w:rsidRPr="0044101A" w:rsidRDefault="00694F76" w:rsidP="00694F76">
      <w:pPr>
        <w:pStyle w:val="AAOdstavec"/>
        <w:spacing w:line="264" w:lineRule="auto"/>
        <w:rPr>
          <w:rFonts w:asciiTheme="minorHAnsi" w:hAnsiTheme="minorHAnsi" w:cstheme="minorHAnsi"/>
          <w:b/>
          <w:sz w:val="24"/>
          <w:szCs w:val="24"/>
        </w:rPr>
      </w:pPr>
      <w:r w:rsidRPr="00E650AC">
        <w:rPr>
          <w:rFonts w:asciiTheme="minorHAnsi" w:hAnsiTheme="minorHAnsi" w:cstheme="minorHAnsi"/>
          <w:b/>
          <w:sz w:val="24"/>
          <w:szCs w:val="24"/>
        </w:rPr>
        <w:lastRenderedPageBreak/>
        <w:t>Příloha č. 3 – usnesení RM</w:t>
      </w:r>
    </w:p>
    <w:sectPr w:rsidR="00694F76" w:rsidRPr="0044101A" w:rsidSect="000826B4">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FAA42" w14:textId="77777777" w:rsidR="0067430C" w:rsidRDefault="0067430C" w:rsidP="004C6EC3">
      <w:r>
        <w:separator/>
      </w:r>
    </w:p>
  </w:endnote>
  <w:endnote w:type="continuationSeparator" w:id="0">
    <w:p w14:paraId="27648E1A" w14:textId="77777777" w:rsidR="0067430C" w:rsidRDefault="0067430C" w:rsidP="004C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EE"/>
    <w:family w:val="roman"/>
    <w:pitch w:val="variable"/>
    <w:sig w:usb0="E0002EFF" w:usb1="C000785B" w:usb2="00000009" w:usb3="00000000" w:csb0="000001FF" w:csb1="00000000"/>
  </w:font>
  <w:font w:name="Andale Sans UI">
    <w:altName w:val="Arial Unicode MS"/>
    <w:charset w:val="EE"/>
    <w:family w:val="auto"/>
    <w:pitch w:val="variable"/>
  </w:font>
  <w:font w:name="TimesNewRoman">
    <w:altName w:val="Times New Roman"/>
    <w:charset w:val="EE"/>
    <w:family w:val="roman"/>
    <w:pitch w:val="default"/>
  </w:font>
  <w:font w:name="TimesNewRomanPSMT">
    <w:altName w:val="Times New Roman"/>
    <w:charset w:val="EE"/>
    <w:family w:val="roman"/>
    <w:pitch w:val="default"/>
  </w:font>
  <w:font w:name="TimesNewRomanPS-BoldMT">
    <w:charset w:val="EE"/>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1D68B" w14:textId="191BF8E2" w:rsidR="00344353" w:rsidRPr="00AB0E89" w:rsidRDefault="00344353" w:rsidP="00AB0E89">
    <w:pPr>
      <w:pStyle w:val="Zpat"/>
      <w:jc w:val="right"/>
      <w:rPr>
        <w:rFonts w:ascii="Calibri" w:hAnsi="Calibri" w:cs="Calibri"/>
        <w:sz w:val="22"/>
        <w:szCs w:val="22"/>
      </w:rPr>
    </w:pPr>
    <w:r w:rsidRPr="00AB0E89">
      <w:rPr>
        <w:rFonts w:ascii="Calibri" w:hAnsi="Calibri" w:cs="Calibri"/>
        <w:sz w:val="22"/>
        <w:szCs w:val="22"/>
        <w:lang w:val="cs-CZ"/>
      </w:rPr>
      <w:t xml:space="preserve">Stránka </w:t>
    </w:r>
    <w:r w:rsidRPr="00AB0E89">
      <w:rPr>
        <w:rFonts w:ascii="Calibri" w:hAnsi="Calibri" w:cs="Calibri"/>
        <w:b/>
        <w:bCs/>
        <w:sz w:val="22"/>
        <w:szCs w:val="22"/>
      </w:rPr>
      <w:fldChar w:fldCharType="begin"/>
    </w:r>
    <w:r w:rsidRPr="00AB0E89">
      <w:rPr>
        <w:rFonts w:ascii="Calibri" w:hAnsi="Calibri" w:cs="Calibri"/>
        <w:b/>
        <w:bCs/>
        <w:sz w:val="22"/>
        <w:szCs w:val="22"/>
      </w:rPr>
      <w:instrText>PAGE</w:instrText>
    </w:r>
    <w:r w:rsidRPr="00AB0E89">
      <w:rPr>
        <w:rFonts w:ascii="Calibri" w:hAnsi="Calibri" w:cs="Calibri"/>
        <w:b/>
        <w:bCs/>
        <w:sz w:val="22"/>
        <w:szCs w:val="22"/>
      </w:rPr>
      <w:fldChar w:fldCharType="separate"/>
    </w:r>
    <w:r w:rsidR="00DB165E">
      <w:rPr>
        <w:rFonts w:ascii="Calibri" w:hAnsi="Calibri" w:cs="Calibri"/>
        <w:b/>
        <w:bCs/>
        <w:noProof/>
        <w:sz w:val="22"/>
        <w:szCs w:val="22"/>
      </w:rPr>
      <w:t>12</w:t>
    </w:r>
    <w:r w:rsidRPr="00AB0E89">
      <w:rPr>
        <w:rFonts w:ascii="Calibri" w:hAnsi="Calibri" w:cs="Calibri"/>
        <w:b/>
        <w:bCs/>
        <w:sz w:val="22"/>
        <w:szCs w:val="22"/>
      </w:rPr>
      <w:fldChar w:fldCharType="end"/>
    </w:r>
    <w:r w:rsidRPr="00AB0E89">
      <w:rPr>
        <w:rFonts w:ascii="Calibri" w:hAnsi="Calibri" w:cs="Calibri"/>
        <w:sz w:val="22"/>
        <w:szCs w:val="22"/>
        <w:lang w:val="cs-CZ"/>
      </w:rPr>
      <w:t xml:space="preserve"> z </w:t>
    </w:r>
    <w:r w:rsidRPr="00AB0E89">
      <w:rPr>
        <w:rFonts w:ascii="Calibri" w:hAnsi="Calibri" w:cs="Calibri"/>
        <w:b/>
        <w:bCs/>
        <w:sz w:val="22"/>
        <w:szCs w:val="22"/>
      </w:rPr>
      <w:fldChar w:fldCharType="begin"/>
    </w:r>
    <w:r w:rsidRPr="00AB0E89">
      <w:rPr>
        <w:rFonts w:ascii="Calibri" w:hAnsi="Calibri" w:cs="Calibri"/>
        <w:b/>
        <w:bCs/>
        <w:sz w:val="22"/>
        <w:szCs w:val="22"/>
      </w:rPr>
      <w:instrText>NUMPAGES</w:instrText>
    </w:r>
    <w:r w:rsidRPr="00AB0E89">
      <w:rPr>
        <w:rFonts w:ascii="Calibri" w:hAnsi="Calibri" w:cs="Calibri"/>
        <w:b/>
        <w:bCs/>
        <w:sz w:val="22"/>
        <w:szCs w:val="22"/>
      </w:rPr>
      <w:fldChar w:fldCharType="separate"/>
    </w:r>
    <w:r w:rsidR="00DB165E">
      <w:rPr>
        <w:rFonts w:ascii="Calibri" w:hAnsi="Calibri" w:cs="Calibri"/>
        <w:b/>
        <w:bCs/>
        <w:noProof/>
        <w:sz w:val="22"/>
        <w:szCs w:val="22"/>
      </w:rPr>
      <w:t>29</w:t>
    </w:r>
    <w:r w:rsidRPr="00AB0E89">
      <w:rPr>
        <w:rFonts w:ascii="Calibri" w:hAnsi="Calibri" w:cs="Calibri"/>
        <w:b/>
        <w:bCs/>
        <w:sz w:val="22"/>
        <w:szCs w:val="22"/>
      </w:rPr>
      <w:fldChar w:fldCharType="end"/>
    </w:r>
  </w:p>
  <w:p w14:paraId="07A057E2" w14:textId="77777777" w:rsidR="00344353" w:rsidRPr="00AB0E89" w:rsidRDefault="00344353" w:rsidP="00AB0E89">
    <w:pPr>
      <w:pStyle w:val="Zpat"/>
      <w:ind w:firstLine="708"/>
      <w:rPr>
        <w:rFonts w:ascii="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21802" w14:textId="77777777" w:rsidR="0067430C" w:rsidRDefault="0067430C" w:rsidP="004C6EC3">
      <w:r>
        <w:separator/>
      </w:r>
    </w:p>
  </w:footnote>
  <w:footnote w:type="continuationSeparator" w:id="0">
    <w:p w14:paraId="0373D520" w14:textId="77777777" w:rsidR="0067430C" w:rsidRDefault="0067430C" w:rsidP="004C6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Times New Roman" w:hAnsi="Times New Roman"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Symbol"/>
      </w:rPr>
    </w:lvl>
  </w:abstractNum>
  <w:abstractNum w:abstractNumId="2" w15:restartNumberingAfterBreak="0">
    <w:nsid w:val="00584E94"/>
    <w:multiLevelType w:val="hybridMultilevel"/>
    <w:tmpl w:val="939654C6"/>
    <w:lvl w:ilvl="0" w:tplc="8112FF2A">
      <w:start w:val="1"/>
      <w:numFmt w:val="bullet"/>
      <w:lvlText w:val="-"/>
      <w:lvlJc w:val="left"/>
      <w:pPr>
        <w:tabs>
          <w:tab w:val="num" w:pos="720"/>
        </w:tabs>
        <w:ind w:left="720" w:hanging="360"/>
      </w:pPr>
      <w:rPr>
        <w:rFonts w:ascii="Arial"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215049C"/>
    <w:multiLevelType w:val="hybridMultilevel"/>
    <w:tmpl w:val="DECE33F8"/>
    <w:lvl w:ilvl="0" w:tplc="E4E82230">
      <w:start w:val="1"/>
      <w:numFmt w:val="decimal"/>
      <w:lvlText w:val="%1."/>
      <w:lvlJc w:val="left"/>
      <w:pPr>
        <w:ind w:left="930" w:hanging="57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4B6587B"/>
    <w:multiLevelType w:val="multilevel"/>
    <w:tmpl w:val="BF246896"/>
    <w:lvl w:ilvl="0">
      <w:start w:val="1"/>
      <w:numFmt w:val="decimal"/>
      <w:lvlText w:val="%1."/>
      <w:lvlJc w:val="left"/>
      <w:pPr>
        <w:tabs>
          <w:tab w:val="num" w:pos="1134"/>
        </w:tabs>
        <w:ind w:left="567" w:hanging="567"/>
      </w:pPr>
      <w:rPr>
        <w:rFonts w:ascii="Calibri" w:hAnsi="Calibri" w:cs="Calibri" w:hint="default"/>
        <w:b/>
        <w:bCs/>
        <w:i w:val="0"/>
        <w:iCs w:val="0"/>
        <w:caps w:val="0"/>
        <w:strike w:val="0"/>
        <w:dstrike w:val="0"/>
        <w:vanish w:val="0"/>
        <w:color w:val="000000"/>
        <w:sz w:val="22"/>
        <w:szCs w:val="22"/>
        <w:vertAlign w:val="baseline"/>
      </w:rPr>
    </w:lvl>
    <w:lvl w:ilvl="1">
      <w:start w:val="1"/>
      <w:numFmt w:val="decimal"/>
      <w:lvlText w:val="%1.%2."/>
      <w:lvlJc w:val="left"/>
      <w:pPr>
        <w:tabs>
          <w:tab w:val="num" w:pos="1134"/>
        </w:tabs>
        <w:ind w:left="567" w:hanging="567"/>
      </w:pPr>
      <w:rPr>
        <w:rFonts w:ascii="Calibri" w:hAnsi="Calibri" w:cs="Calibri" w:hint="default"/>
        <w:b w:val="0"/>
        <w:bCs w:val="0"/>
        <w:i w:val="0"/>
        <w:iCs w:val="0"/>
        <w:caps w:val="0"/>
        <w:strike w:val="0"/>
        <w:dstrike w:val="0"/>
        <w:vanish w:val="0"/>
        <w:color w:val="auto"/>
        <w:sz w:val="20"/>
        <w:szCs w:val="20"/>
        <w:vertAlign w:val="baseline"/>
      </w:rPr>
    </w:lvl>
    <w:lvl w:ilvl="2">
      <w:start w:val="1"/>
      <w:numFmt w:val="decimal"/>
      <w:lvlText w:val="%1.%2.%3."/>
      <w:lvlJc w:val="left"/>
      <w:pPr>
        <w:tabs>
          <w:tab w:val="num" w:pos="993"/>
        </w:tabs>
        <w:ind w:left="-141" w:firstLine="567"/>
      </w:pPr>
      <w:rPr>
        <w:rFonts w:ascii="Calibri" w:hAnsi="Calibri" w:cs="Calibri" w:hint="default"/>
        <w:b w:val="0"/>
        <w:bCs w:val="0"/>
        <w:i w:val="0"/>
        <w:iCs w:val="0"/>
        <w:sz w:val="22"/>
        <w:szCs w:val="22"/>
      </w:rPr>
    </w:lvl>
    <w:lvl w:ilvl="3">
      <w:start w:val="1"/>
      <w:numFmt w:val="lowerLetter"/>
      <w:lvlText w:val="(%4)"/>
      <w:lvlJc w:val="left"/>
      <w:pPr>
        <w:tabs>
          <w:tab w:val="num" w:pos="1555"/>
        </w:tabs>
        <w:ind w:left="988" w:hanging="279"/>
      </w:pPr>
      <w:rPr>
        <w:rFonts w:ascii="Calibri" w:hAnsi="Calibri" w:cs="Calibri" w:hint="default"/>
        <w:b w:val="0"/>
        <w:bCs w:val="0"/>
        <w:i w:val="0"/>
        <w:iCs w:val="0"/>
        <w:sz w:val="22"/>
        <w:szCs w:val="22"/>
      </w:rPr>
    </w:lvl>
    <w:lvl w:ilvl="4">
      <w:start w:val="1"/>
      <w:numFmt w:val="lowerRoman"/>
      <w:lvlText w:val="(%5)"/>
      <w:lvlJc w:val="left"/>
      <w:pPr>
        <w:tabs>
          <w:tab w:val="num" w:pos="1134"/>
        </w:tabs>
        <w:ind w:left="567" w:hanging="567"/>
      </w:pPr>
      <w:rPr>
        <w:rFonts w:ascii="Calibri" w:hAnsi="Calibri" w:cs="Calibri" w:hint="default"/>
        <w:b w:val="0"/>
        <w:bCs w:val="0"/>
        <w:i w:val="0"/>
        <w:iCs w:val="0"/>
        <w:sz w:val="22"/>
        <w:szCs w:val="22"/>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5" w15:restartNumberingAfterBreak="0">
    <w:nsid w:val="0D32627F"/>
    <w:multiLevelType w:val="hybridMultilevel"/>
    <w:tmpl w:val="B44A1084"/>
    <w:lvl w:ilvl="0" w:tplc="04050001">
      <w:start w:val="1"/>
      <w:numFmt w:val="bullet"/>
      <w:lvlText w:val=""/>
      <w:lvlJc w:val="left"/>
      <w:pPr>
        <w:ind w:left="1429" w:hanging="360"/>
      </w:pPr>
      <w:rPr>
        <w:rFonts w:ascii="Symbol" w:hAnsi="Symbol" w:cs="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abstractNum w:abstractNumId="6" w15:restartNumberingAfterBreak="0">
    <w:nsid w:val="110C26B1"/>
    <w:multiLevelType w:val="hybridMultilevel"/>
    <w:tmpl w:val="3BF0E7A6"/>
    <w:lvl w:ilvl="0" w:tplc="3118E74C">
      <w:numFmt w:val="bullet"/>
      <w:lvlText w:val="-"/>
      <w:lvlJc w:val="left"/>
      <w:pPr>
        <w:ind w:left="720" w:hanging="360"/>
      </w:pPr>
      <w:rPr>
        <w:rFonts w:ascii="Calibri Light" w:eastAsia="SimSu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7A7FE6"/>
    <w:multiLevelType w:val="multilevel"/>
    <w:tmpl w:val="50EAB380"/>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287D09FE"/>
    <w:multiLevelType w:val="hybridMultilevel"/>
    <w:tmpl w:val="310AAB5A"/>
    <w:lvl w:ilvl="0" w:tplc="3D2C0A18">
      <w:start w:val="1"/>
      <w:numFmt w:val="decimal"/>
      <w:lvlText w:val="2.%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CD32226"/>
    <w:multiLevelType w:val="multilevel"/>
    <w:tmpl w:val="70E4671E"/>
    <w:lvl w:ilvl="0">
      <w:start w:val="6"/>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3CFA1186"/>
    <w:multiLevelType w:val="multilevel"/>
    <w:tmpl w:val="01EC0BB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475B2E8F"/>
    <w:multiLevelType w:val="hybridMultilevel"/>
    <w:tmpl w:val="28B2AFEA"/>
    <w:lvl w:ilvl="0" w:tplc="04050017">
      <w:start w:val="1"/>
      <w:numFmt w:val="lowerLetter"/>
      <w:lvlText w:val="%1)"/>
      <w:lvlJc w:val="left"/>
      <w:pPr>
        <w:ind w:left="1423" w:hanging="360"/>
      </w:pPr>
    </w:lvl>
    <w:lvl w:ilvl="1" w:tplc="04050019">
      <w:start w:val="1"/>
      <w:numFmt w:val="lowerLetter"/>
      <w:lvlText w:val="%2."/>
      <w:lvlJc w:val="left"/>
      <w:pPr>
        <w:ind w:left="2143" w:hanging="360"/>
      </w:pPr>
    </w:lvl>
    <w:lvl w:ilvl="2" w:tplc="0405001B">
      <w:start w:val="1"/>
      <w:numFmt w:val="lowerRoman"/>
      <w:lvlText w:val="%3."/>
      <w:lvlJc w:val="right"/>
      <w:pPr>
        <w:ind w:left="2863" w:hanging="180"/>
      </w:pPr>
    </w:lvl>
    <w:lvl w:ilvl="3" w:tplc="0405000F">
      <w:start w:val="1"/>
      <w:numFmt w:val="decimal"/>
      <w:lvlText w:val="%4."/>
      <w:lvlJc w:val="left"/>
      <w:pPr>
        <w:ind w:left="3583" w:hanging="360"/>
      </w:pPr>
    </w:lvl>
    <w:lvl w:ilvl="4" w:tplc="04050019">
      <w:start w:val="1"/>
      <w:numFmt w:val="lowerLetter"/>
      <w:lvlText w:val="%5."/>
      <w:lvlJc w:val="left"/>
      <w:pPr>
        <w:ind w:left="4303" w:hanging="360"/>
      </w:pPr>
    </w:lvl>
    <w:lvl w:ilvl="5" w:tplc="0405001B">
      <w:start w:val="1"/>
      <w:numFmt w:val="lowerRoman"/>
      <w:lvlText w:val="%6."/>
      <w:lvlJc w:val="right"/>
      <w:pPr>
        <w:ind w:left="5023" w:hanging="180"/>
      </w:pPr>
    </w:lvl>
    <w:lvl w:ilvl="6" w:tplc="0405000F">
      <w:start w:val="1"/>
      <w:numFmt w:val="decimal"/>
      <w:lvlText w:val="%7."/>
      <w:lvlJc w:val="left"/>
      <w:pPr>
        <w:ind w:left="5743" w:hanging="360"/>
      </w:pPr>
    </w:lvl>
    <w:lvl w:ilvl="7" w:tplc="04050019">
      <w:start w:val="1"/>
      <w:numFmt w:val="lowerLetter"/>
      <w:lvlText w:val="%8."/>
      <w:lvlJc w:val="left"/>
      <w:pPr>
        <w:ind w:left="6463" w:hanging="360"/>
      </w:pPr>
    </w:lvl>
    <w:lvl w:ilvl="8" w:tplc="0405001B">
      <w:start w:val="1"/>
      <w:numFmt w:val="lowerRoman"/>
      <w:lvlText w:val="%9."/>
      <w:lvlJc w:val="right"/>
      <w:pPr>
        <w:ind w:left="7183" w:hanging="180"/>
      </w:pPr>
    </w:lvl>
  </w:abstractNum>
  <w:abstractNum w:abstractNumId="12" w15:restartNumberingAfterBreak="0">
    <w:nsid w:val="475F3C52"/>
    <w:multiLevelType w:val="hybridMultilevel"/>
    <w:tmpl w:val="924AB198"/>
    <w:lvl w:ilvl="0" w:tplc="B5AE6F2C">
      <w:start w:val="1"/>
      <w:numFmt w:val="lowerLetter"/>
      <w:lvlText w:val="%1)"/>
      <w:lvlJc w:val="left"/>
      <w:pPr>
        <w:tabs>
          <w:tab w:val="num" w:pos="1287"/>
        </w:tabs>
        <w:ind w:left="128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78453AE"/>
    <w:multiLevelType w:val="hybridMultilevel"/>
    <w:tmpl w:val="1BB66570"/>
    <w:lvl w:ilvl="0" w:tplc="04050001">
      <w:start w:val="1"/>
      <w:numFmt w:val="bullet"/>
      <w:lvlText w:val=""/>
      <w:lvlJc w:val="left"/>
      <w:pPr>
        <w:ind w:left="1776" w:hanging="360"/>
      </w:pPr>
      <w:rPr>
        <w:rFonts w:ascii="Symbol" w:hAnsi="Symbol" w:cs="Symbol"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cs="Wingdings" w:hint="default"/>
      </w:rPr>
    </w:lvl>
    <w:lvl w:ilvl="3" w:tplc="04050001">
      <w:start w:val="1"/>
      <w:numFmt w:val="bullet"/>
      <w:lvlText w:val=""/>
      <w:lvlJc w:val="left"/>
      <w:pPr>
        <w:ind w:left="3936" w:hanging="360"/>
      </w:pPr>
      <w:rPr>
        <w:rFonts w:ascii="Symbol" w:hAnsi="Symbol" w:cs="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cs="Wingdings" w:hint="default"/>
      </w:rPr>
    </w:lvl>
    <w:lvl w:ilvl="6" w:tplc="04050001">
      <w:start w:val="1"/>
      <w:numFmt w:val="bullet"/>
      <w:lvlText w:val=""/>
      <w:lvlJc w:val="left"/>
      <w:pPr>
        <w:ind w:left="6096" w:hanging="360"/>
      </w:pPr>
      <w:rPr>
        <w:rFonts w:ascii="Symbol" w:hAnsi="Symbol" w:cs="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cs="Wingdings" w:hint="default"/>
      </w:rPr>
    </w:lvl>
  </w:abstractNum>
  <w:abstractNum w:abstractNumId="14" w15:restartNumberingAfterBreak="0">
    <w:nsid w:val="4F11060E"/>
    <w:multiLevelType w:val="hybridMultilevel"/>
    <w:tmpl w:val="CE588664"/>
    <w:lvl w:ilvl="0" w:tplc="3118E74C">
      <w:numFmt w:val="bullet"/>
      <w:lvlText w:val="-"/>
      <w:lvlJc w:val="left"/>
      <w:pPr>
        <w:ind w:left="720" w:hanging="360"/>
      </w:pPr>
      <w:rPr>
        <w:rFonts w:ascii="Calibri Light" w:eastAsia="SimSu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100357C"/>
    <w:multiLevelType w:val="multilevel"/>
    <w:tmpl w:val="23DAEB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1AF60B1"/>
    <w:multiLevelType w:val="multilevel"/>
    <w:tmpl w:val="B7445B1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1DD455C"/>
    <w:multiLevelType w:val="hybridMultilevel"/>
    <w:tmpl w:val="2ABCD05A"/>
    <w:lvl w:ilvl="0" w:tplc="04050001">
      <w:start w:val="1"/>
      <w:numFmt w:val="bullet"/>
      <w:lvlText w:val=""/>
      <w:lvlJc w:val="left"/>
      <w:pPr>
        <w:tabs>
          <w:tab w:val="num" w:pos="1440"/>
        </w:tabs>
        <w:ind w:left="1440" w:hanging="360"/>
      </w:pPr>
      <w:rPr>
        <w:rFonts w:ascii="Symbol" w:hAnsi="Symbol" w:cs="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619E3394"/>
    <w:multiLevelType w:val="hybridMultilevel"/>
    <w:tmpl w:val="D8A251B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A1B5279"/>
    <w:multiLevelType w:val="multilevel"/>
    <w:tmpl w:val="5102122E"/>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val="0"/>
        <w:bCs w:val="0"/>
      </w:rPr>
    </w:lvl>
    <w:lvl w:ilvl="2">
      <w:start w:val="1"/>
      <w:numFmt w:val="decimal"/>
      <w:lvlText w:val="%1.%2.%3."/>
      <w:lvlJc w:val="left"/>
      <w:pPr>
        <w:tabs>
          <w:tab w:val="num" w:pos="728"/>
        </w:tabs>
        <w:ind w:left="728" w:hanging="720"/>
      </w:pPr>
    </w:lvl>
    <w:lvl w:ilvl="3">
      <w:start w:val="1"/>
      <w:numFmt w:val="decimal"/>
      <w:lvlText w:val="%1.%2.%3.%4."/>
      <w:lvlJc w:val="left"/>
      <w:pPr>
        <w:tabs>
          <w:tab w:val="num" w:pos="732"/>
        </w:tabs>
        <w:ind w:left="732" w:hanging="720"/>
      </w:pPr>
    </w:lvl>
    <w:lvl w:ilvl="4">
      <w:start w:val="1"/>
      <w:numFmt w:val="decimal"/>
      <w:lvlText w:val="%1.%2.%3.%4.%5."/>
      <w:lvlJc w:val="left"/>
      <w:pPr>
        <w:tabs>
          <w:tab w:val="num" w:pos="1096"/>
        </w:tabs>
        <w:ind w:left="1096" w:hanging="1080"/>
      </w:pPr>
    </w:lvl>
    <w:lvl w:ilvl="5">
      <w:start w:val="1"/>
      <w:numFmt w:val="decimal"/>
      <w:lvlText w:val="%1.%2.%3.%4.%5.%6."/>
      <w:lvlJc w:val="left"/>
      <w:pPr>
        <w:tabs>
          <w:tab w:val="num" w:pos="1100"/>
        </w:tabs>
        <w:ind w:left="1100" w:hanging="1080"/>
      </w:pPr>
    </w:lvl>
    <w:lvl w:ilvl="6">
      <w:start w:val="1"/>
      <w:numFmt w:val="decimal"/>
      <w:lvlText w:val="%1.%2.%3.%4.%5.%6.%7."/>
      <w:lvlJc w:val="left"/>
      <w:pPr>
        <w:tabs>
          <w:tab w:val="num" w:pos="1464"/>
        </w:tabs>
        <w:ind w:left="1464" w:hanging="1440"/>
      </w:pPr>
    </w:lvl>
    <w:lvl w:ilvl="7">
      <w:start w:val="1"/>
      <w:numFmt w:val="decimal"/>
      <w:lvlText w:val="%1.%2.%3.%4.%5.%6.%7.%8."/>
      <w:lvlJc w:val="left"/>
      <w:pPr>
        <w:tabs>
          <w:tab w:val="num" w:pos="1468"/>
        </w:tabs>
        <w:ind w:left="1468" w:hanging="1440"/>
      </w:pPr>
    </w:lvl>
    <w:lvl w:ilvl="8">
      <w:start w:val="1"/>
      <w:numFmt w:val="decimal"/>
      <w:lvlText w:val="%1.%2.%3.%4.%5.%6.%7.%8.%9."/>
      <w:lvlJc w:val="left"/>
      <w:pPr>
        <w:tabs>
          <w:tab w:val="num" w:pos="1832"/>
        </w:tabs>
        <w:ind w:left="1832" w:hanging="1800"/>
      </w:pPr>
    </w:lvl>
  </w:abstractNum>
  <w:abstractNum w:abstractNumId="20" w15:restartNumberingAfterBreak="0">
    <w:nsid w:val="7D351FEB"/>
    <w:multiLevelType w:val="hybridMultilevel"/>
    <w:tmpl w:val="4434E798"/>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21" w15:restartNumberingAfterBreak="0">
    <w:nsid w:val="7E8637A1"/>
    <w:multiLevelType w:val="hybridMultilevel"/>
    <w:tmpl w:val="B970AE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8"/>
  </w:num>
  <w:num w:numId="4">
    <w:abstractNumId w:val="18"/>
  </w:num>
  <w:num w:numId="5">
    <w:abstractNumId w:val="2"/>
  </w:num>
  <w:num w:numId="6">
    <w:abstractNumId w:val="13"/>
  </w:num>
  <w:num w:numId="7">
    <w:abstractNumId w:val="11"/>
  </w:num>
  <w:num w:numId="8">
    <w:abstractNumId w:val="12"/>
  </w:num>
  <w:num w:numId="9">
    <w:abstractNumId w:val="17"/>
  </w:num>
  <w:num w:numId="10">
    <w:abstractNumId w:val="5"/>
  </w:num>
  <w:num w:numId="11">
    <w:abstractNumId w:val="8"/>
  </w:num>
  <w:num w:numId="12">
    <w:abstractNumId w:val="16"/>
  </w:num>
  <w:num w:numId="13">
    <w:abstractNumId w:val="4"/>
  </w:num>
  <w:num w:numId="14">
    <w:abstractNumId w:val="15"/>
  </w:num>
  <w:num w:numId="15">
    <w:abstractNumId w:val="20"/>
  </w:num>
  <w:num w:numId="16">
    <w:abstractNumId w:val="3"/>
  </w:num>
  <w:num w:numId="17">
    <w:abstractNumId w:val="9"/>
  </w:num>
  <w:num w:numId="18">
    <w:abstractNumId w:val="10"/>
  </w:num>
  <w:num w:numId="19">
    <w:abstractNumId w:val="7"/>
  </w:num>
  <w:num w:numId="20">
    <w:abstractNumId w:val="0"/>
  </w:num>
  <w:num w:numId="21">
    <w:abstractNumId w:val="1"/>
  </w:num>
  <w:num w:numId="22">
    <w:abstractNumId w:val="6"/>
  </w:num>
  <w:num w:numId="23">
    <w:abstractNumId w:val="14"/>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DE"/>
    <w:rsid w:val="000063EA"/>
    <w:rsid w:val="000116AE"/>
    <w:rsid w:val="0002007A"/>
    <w:rsid w:val="00044755"/>
    <w:rsid w:val="000462DE"/>
    <w:rsid w:val="00047787"/>
    <w:rsid w:val="00050CDC"/>
    <w:rsid w:val="000546F2"/>
    <w:rsid w:val="00070A98"/>
    <w:rsid w:val="000826B4"/>
    <w:rsid w:val="0009509B"/>
    <w:rsid w:val="000A0D88"/>
    <w:rsid w:val="000A29A9"/>
    <w:rsid w:val="000D191D"/>
    <w:rsid w:val="000E2D9A"/>
    <w:rsid w:val="000E610C"/>
    <w:rsid w:val="000E74FF"/>
    <w:rsid w:val="000F2183"/>
    <w:rsid w:val="00107ACB"/>
    <w:rsid w:val="00126DCA"/>
    <w:rsid w:val="00127D02"/>
    <w:rsid w:val="0013431B"/>
    <w:rsid w:val="00152107"/>
    <w:rsid w:val="001650FC"/>
    <w:rsid w:val="0017044C"/>
    <w:rsid w:val="00185D7A"/>
    <w:rsid w:val="00194A8D"/>
    <w:rsid w:val="001A10F4"/>
    <w:rsid w:val="001A5D97"/>
    <w:rsid w:val="001B0097"/>
    <w:rsid w:val="001B1173"/>
    <w:rsid w:val="001B33D8"/>
    <w:rsid w:val="001D46E2"/>
    <w:rsid w:val="001D6E19"/>
    <w:rsid w:val="001E27C2"/>
    <w:rsid w:val="001E6895"/>
    <w:rsid w:val="001F05CA"/>
    <w:rsid w:val="001F171E"/>
    <w:rsid w:val="001F542D"/>
    <w:rsid w:val="00200F13"/>
    <w:rsid w:val="00203E3E"/>
    <w:rsid w:val="0021202F"/>
    <w:rsid w:val="00217E47"/>
    <w:rsid w:val="00236F36"/>
    <w:rsid w:val="0027337D"/>
    <w:rsid w:val="002A4AA3"/>
    <w:rsid w:val="002A6DE6"/>
    <w:rsid w:val="002A7DA3"/>
    <w:rsid w:val="002B023F"/>
    <w:rsid w:val="002D3A4C"/>
    <w:rsid w:val="002D4EFA"/>
    <w:rsid w:val="002E2B25"/>
    <w:rsid w:val="002E30DD"/>
    <w:rsid w:val="002E7D88"/>
    <w:rsid w:val="002F4D4B"/>
    <w:rsid w:val="002F50B0"/>
    <w:rsid w:val="00302F66"/>
    <w:rsid w:val="003073B3"/>
    <w:rsid w:val="00322A47"/>
    <w:rsid w:val="00326CEC"/>
    <w:rsid w:val="00344353"/>
    <w:rsid w:val="003446DE"/>
    <w:rsid w:val="00350E01"/>
    <w:rsid w:val="00352E32"/>
    <w:rsid w:val="0035574A"/>
    <w:rsid w:val="00361A0B"/>
    <w:rsid w:val="0036540E"/>
    <w:rsid w:val="0039504E"/>
    <w:rsid w:val="00396BB7"/>
    <w:rsid w:val="003A4F31"/>
    <w:rsid w:val="003C0367"/>
    <w:rsid w:val="003C148F"/>
    <w:rsid w:val="003D12FB"/>
    <w:rsid w:val="003E69DA"/>
    <w:rsid w:val="003F3504"/>
    <w:rsid w:val="004104E1"/>
    <w:rsid w:val="004204C5"/>
    <w:rsid w:val="0045386A"/>
    <w:rsid w:val="00455E28"/>
    <w:rsid w:val="00456258"/>
    <w:rsid w:val="00461168"/>
    <w:rsid w:val="00464E21"/>
    <w:rsid w:val="00473FD5"/>
    <w:rsid w:val="00482725"/>
    <w:rsid w:val="004B3DE4"/>
    <w:rsid w:val="004C6EC3"/>
    <w:rsid w:val="004C77AB"/>
    <w:rsid w:val="004D34EF"/>
    <w:rsid w:val="004D6AEB"/>
    <w:rsid w:val="004E4CF4"/>
    <w:rsid w:val="00513118"/>
    <w:rsid w:val="00523663"/>
    <w:rsid w:val="0052448D"/>
    <w:rsid w:val="0053319B"/>
    <w:rsid w:val="00543DA1"/>
    <w:rsid w:val="005533FB"/>
    <w:rsid w:val="0055759D"/>
    <w:rsid w:val="00561B3D"/>
    <w:rsid w:val="00564066"/>
    <w:rsid w:val="00574487"/>
    <w:rsid w:val="00596536"/>
    <w:rsid w:val="00597F8C"/>
    <w:rsid w:val="005A2311"/>
    <w:rsid w:val="005B306E"/>
    <w:rsid w:val="005B31A2"/>
    <w:rsid w:val="005F12E4"/>
    <w:rsid w:val="00620FB2"/>
    <w:rsid w:val="00633EBA"/>
    <w:rsid w:val="00634BE7"/>
    <w:rsid w:val="00642B93"/>
    <w:rsid w:val="006561C9"/>
    <w:rsid w:val="00672C5C"/>
    <w:rsid w:val="0067430C"/>
    <w:rsid w:val="00680996"/>
    <w:rsid w:val="00682313"/>
    <w:rsid w:val="00683186"/>
    <w:rsid w:val="006849B0"/>
    <w:rsid w:val="00694F76"/>
    <w:rsid w:val="00696BA4"/>
    <w:rsid w:val="00696FA0"/>
    <w:rsid w:val="006A2873"/>
    <w:rsid w:val="006B6CF4"/>
    <w:rsid w:val="006B79A3"/>
    <w:rsid w:val="006C05B5"/>
    <w:rsid w:val="006C2BDE"/>
    <w:rsid w:val="006C3A83"/>
    <w:rsid w:val="006C3C1A"/>
    <w:rsid w:val="006C7A12"/>
    <w:rsid w:val="006D2524"/>
    <w:rsid w:val="006F294E"/>
    <w:rsid w:val="00707AEE"/>
    <w:rsid w:val="0071704D"/>
    <w:rsid w:val="007511D1"/>
    <w:rsid w:val="00772637"/>
    <w:rsid w:val="007854E0"/>
    <w:rsid w:val="00790247"/>
    <w:rsid w:val="007A2494"/>
    <w:rsid w:val="007A3452"/>
    <w:rsid w:val="007B38CE"/>
    <w:rsid w:val="007C3799"/>
    <w:rsid w:val="007C7066"/>
    <w:rsid w:val="007D4039"/>
    <w:rsid w:val="007E723B"/>
    <w:rsid w:val="007F216A"/>
    <w:rsid w:val="00811432"/>
    <w:rsid w:val="00814444"/>
    <w:rsid w:val="008230D2"/>
    <w:rsid w:val="008516E8"/>
    <w:rsid w:val="00872AEB"/>
    <w:rsid w:val="00880A50"/>
    <w:rsid w:val="00892E39"/>
    <w:rsid w:val="00893565"/>
    <w:rsid w:val="00895A8D"/>
    <w:rsid w:val="008A22A9"/>
    <w:rsid w:val="008B50A3"/>
    <w:rsid w:val="008B60BE"/>
    <w:rsid w:val="008D0952"/>
    <w:rsid w:val="008F59ED"/>
    <w:rsid w:val="008F63DE"/>
    <w:rsid w:val="00902791"/>
    <w:rsid w:val="00906CD4"/>
    <w:rsid w:val="00906D45"/>
    <w:rsid w:val="009166A1"/>
    <w:rsid w:val="00925141"/>
    <w:rsid w:val="00941CA6"/>
    <w:rsid w:val="0095518D"/>
    <w:rsid w:val="00961850"/>
    <w:rsid w:val="00963C6A"/>
    <w:rsid w:val="0096778C"/>
    <w:rsid w:val="00977D71"/>
    <w:rsid w:val="009927CB"/>
    <w:rsid w:val="00995225"/>
    <w:rsid w:val="00996534"/>
    <w:rsid w:val="009A3782"/>
    <w:rsid w:val="009B7F0B"/>
    <w:rsid w:val="009D0AC1"/>
    <w:rsid w:val="009D1457"/>
    <w:rsid w:val="009D62C9"/>
    <w:rsid w:val="009E2DFD"/>
    <w:rsid w:val="009F14B3"/>
    <w:rsid w:val="009F640A"/>
    <w:rsid w:val="00A022DE"/>
    <w:rsid w:val="00A02900"/>
    <w:rsid w:val="00A04470"/>
    <w:rsid w:val="00A04E81"/>
    <w:rsid w:val="00A052E7"/>
    <w:rsid w:val="00A25F4E"/>
    <w:rsid w:val="00A270EE"/>
    <w:rsid w:val="00A31B06"/>
    <w:rsid w:val="00A31DA9"/>
    <w:rsid w:val="00A361CF"/>
    <w:rsid w:val="00A57C2A"/>
    <w:rsid w:val="00A84AE9"/>
    <w:rsid w:val="00A9252B"/>
    <w:rsid w:val="00A96F89"/>
    <w:rsid w:val="00AB0E89"/>
    <w:rsid w:val="00AB4352"/>
    <w:rsid w:val="00AD31BC"/>
    <w:rsid w:val="00AE0D5E"/>
    <w:rsid w:val="00AE158C"/>
    <w:rsid w:val="00AE28EA"/>
    <w:rsid w:val="00AF2A18"/>
    <w:rsid w:val="00B0109C"/>
    <w:rsid w:val="00B061BE"/>
    <w:rsid w:val="00B2759F"/>
    <w:rsid w:val="00B303F3"/>
    <w:rsid w:val="00B33C7B"/>
    <w:rsid w:val="00B3565B"/>
    <w:rsid w:val="00B42BFF"/>
    <w:rsid w:val="00B63B2A"/>
    <w:rsid w:val="00B672E4"/>
    <w:rsid w:val="00B9282D"/>
    <w:rsid w:val="00BA5EF7"/>
    <w:rsid w:val="00BB4282"/>
    <w:rsid w:val="00BB6113"/>
    <w:rsid w:val="00C02A40"/>
    <w:rsid w:val="00C35614"/>
    <w:rsid w:val="00C37039"/>
    <w:rsid w:val="00C47810"/>
    <w:rsid w:val="00C77BB6"/>
    <w:rsid w:val="00C90548"/>
    <w:rsid w:val="00CA4FF0"/>
    <w:rsid w:val="00CB0CEF"/>
    <w:rsid w:val="00CB332E"/>
    <w:rsid w:val="00CB5FBA"/>
    <w:rsid w:val="00CD5D44"/>
    <w:rsid w:val="00CE6E3C"/>
    <w:rsid w:val="00CF25B2"/>
    <w:rsid w:val="00CF3815"/>
    <w:rsid w:val="00CF7B0D"/>
    <w:rsid w:val="00D02869"/>
    <w:rsid w:val="00D03465"/>
    <w:rsid w:val="00D11033"/>
    <w:rsid w:val="00D12DF6"/>
    <w:rsid w:val="00D231E4"/>
    <w:rsid w:val="00D241DC"/>
    <w:rsid w:val="00D4354F"/>
    <w:rsid w:val="00D86750"/>
    <w:rsid w:val="00D97142"/>
    <w:rsid w:val="00DA4081"/>
    <w:rsid w:val="00DB165E"/>
    <w:rsid w:val="00DF69CC"/>
    <w:rsid w:val="00E20399"/>
    <w:rsid w:val="00E405BF"/>
    <w:rsid w:val="00E427A8"/>
    <w:rsid w:val="00E52807"/>
    <w:rsid w:val="00E650AC"/>
    <w:rsid w:val="00E81213"/>
    <w:rsid w:val="00E96034"/>
    <w:rsid w:val="00ED6C7C"/>
    <w:rsid w:val="00F00CBE"/>
    <w:rsid w:val="00F06216"/>
    <w:rsid w:val="00F17982"/>
    <w:rsid w:val="00F40BE7"/>
    <w:rsid w:val="00F45115"/>
    <w:rsid w:val="00F46411"/>
    <w:rsid w:val="00F46B5B"/>
    <w:rsid w:val="00F602DC"/>
    <w:rsid w:val="00F70A5D"/>
    <w:rsid w:val="00F756A1"/>
    <w:rsid w:val="00F86C1F"/>
    <w:rsid w:val="00F97B31"/>
    <w:rsid w:val="00FC738D"/>
    <w:rsid w:val="00FF38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D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46DE"/>
    <w:rPr>
      <w:rFonts w:ascii="Times New Roman" w:eastAsia="Times New Roman" w:hAnsi="Times New Roman"/>
      <w:sz w:val="24"/>
      <w:szCs w:val="24"/>
      <w:lang w:val="fr-FR" w:eastAsia="en-US"/>
    </w:rPr>
  </w:style>
  <w:style w:type="paragraph" w:styleId="Nadpis1">
    <w:name w:val="heading 1"/>
    <w:basedOn w:val="Normln"/>
    <w:next w:val="Normln"/>
    <w:link w:val="Nadpis1Char"/>
    <w:uiPriority w:val="99"/>
    <w:qFormat/>
    <w:rsid w:val="003446DE"/>
    <w:pPr>
      <w:keepNext/>
      <w:jc w:val="center"/>
      <w:outlineLvl w:val="0"/>
    </w:pPr>
    <w:rPr>
      <w:rFonts w:ascii="Arial" w:hAnsi="Arial" w:cs="Arial"/>
      <w:b/>
      <w:bCs/>
      <w:color w:val="FF0000"/>
      <w:sz w:val="28"/>
      <w:szCs w:val="28"/>
    </w:rPr>
  </w:style>
  <w:style w:type="paragraph" w:styleId="Nadpis2">
    <w:name w:val="heading 2"/>
    <w:aliases w:val="Podkapitola1"/>
    <w:basedOn w:val="Normln"/>
    <w:next w:val="Normln"/>
    <w:link w:val="Nadpis2Char"/>
    <w:uiPriority w:val="99"/>
    <w:qFormat/>
    <w:rsid w:val="003446DE"/>
    <w:pPr>
      <w:keepNext/>
      <w:ind w:left="1276" w:hanging="425"/>
      <w:jc w:val="both"/>
      <w:outlineLvl w:val="1"/>
    </w:pPr>
    <w:rPr>
      <w:rFonts w:ascii="Arial"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446DE"/>
    <w:rPr>
      <w:rFonts w:ascii="Arial" w:hAnsi="Arial" w:cs="Arial"/>
      <w:b/>
      <w:bCs/>
      <w:color w:val="FF0000"/>
      <w:sz w:val="20"/>
      <w:szCs w:val="20"/>
      <w:lang w:val="fr-FR"/>
    </w:rPr>
  </w:style>
  <w:style w:type="character" w:customStyle="1" w:styleId="Nadpis2Char">
    <w:name w:val="Nadpis 2 Char"/>
    <w:aliases w:val="Podkapitola1 Char"/>
    <w:basedOn w:val="Standardnpsmoodstavce"/>
    <w:link w:val="Nadpis2"/>
    <w:uiPriority w:val="99"/>
    <w:locked/>
    <w:rsid w:val="003446DE"/>
    <w:rPr>
      <w:rFonts w:ascii="Arial" w:hAnsi="Arial" w:cs="Arial"/>
      <w:sz w:val="20"/>
      <w:szCs w:val="20"/>
      <w:lang w:val="fr-FR"/>
    </w:rPr>
  </w:style>
  <w:style w:type="paragraph" w:styleId="Nzev">
    <w:name w:val="Title"/>
    <w:basedOn w:val="Normln"/>
    <w:link w:val="NzevChar"/>
    <w:uiPriority w:val="99"/>
    <w:qFormat/>
    <w:rsid w:val="003446DE"/>
    <w:pPr>
      <w:spacing w:before="120" w:after="120"/>
      <w:jc w:val="center"/>
    </w:pPr>
    <w:rPr>
      <w:rFonts w:ascii="Arial" w:hAnsi="Arial" w:cs="Arial"/>
      <w:b/>
      <w:bCs/>
      <w:sz w:val="28"/>
      <w:szCs w:val="28"/>
      <w:lang w:val="fr-BE"/>
    </w:rPr>
  </w:style>
  <w:style w:type="character" w:customStyle="1" w:styleId="NzevChar">
    <w:name w:val="Název Char"/>
    <w:basedOn w:val="Standardnpsmoodstavce"/>
    <w:link w:val="Nzev"/>
    <w:uiPriority w:val="99"/>
    <w:locked/>
    <w:rsid w:val="003446DE"/>
    <w:rPr>
      <w:rFonts w:ascii="Arial" w:hAnsi="Arial" w:cs="Arial"/>
      <w:b/>
      <w:bCs/>
      <w:sz w:val="20"/>
      <w:szCs w:val="20"/>
      <w:lang w:val="fr-BE"/>
    </w:rPr>
  </w:style>
  <w:style w:type="paragraph" w:customStyle="1" w:styleId="AAOdstavec">
    <w:name w:val="AA_Odstavec"/>
    <w:basedOn w:val="Normln"/>
    <w:uiPriority w:val="99"/>
    <w:rsid w:val="003446DE"/>
    <w:pPr>
      <w:jc w:val="both"/>
    </w:pPr>
    <w:rPr>
      <w:rFonts w:ascii="Arial" w:hAnsi="Arial" w:cs="Arial"/>
      <w:sz w:val="20"/>
      <w:szCs w:val="20"/>
      <w:lang w:val="cs-CZ"/>
    </w:rPr>
  </w:style>
  <w:style w:type="paragraph" w:customStyle="1" w:styleId="AOdstavec">
    <w:name w:val="A_Odstavec"/>
    <w:basedOn w:val="AAOdstavec"/>
    <w:uiPriority w:val="99"/>
    <w:rsid w:val="003446DE"/>
    <w:rPr>
      <w:rFonts w:ascii="Times New Roman" w:hAnsi="Times New Roman" w:cs="Times New Roman"/>
    </w:rPr>
  </w:style>
  <w:style w:type="paragraph" w:customStyle="1" w:styleId="Adresa">
    <w:name w:val="Adresa"/>
    <w:basedOn w:val="Zkladntext"/>
    <w:uiPriority w:val="99"/>
    <w:rsid w:val="003446DE"/>
    <w:pPr>
      <w:keepLines/>
      <w:spacing w:after="0"/>
    </w:pPr>
    <w:rPr>
      <w:lang w:val="cs-CZ" w:eastAsia="cs-CZ"/>
    </w:rPr>
  </w:style>
  <w:style w:type="paragraph" w:styleId="Zkladntext">
    <w:name w:val="Body Text"/>
    <w:basedOn w:val="Normln"/>
    <w:link w:val="ZkladntextChar"/>
    <w:uiPriority w:val="99"/>
    <w:semiHidden/>
    <w:rsid w:val="003446DE"/>
    <w:pPr>
      <w:spacing w:after="120"/>
    </w:pPr>
  </w:style>
  <w:style w:type="character" w:customStyle="1" w:styleId="ZkladntextChar">
    <w:name w:val="Základní text Char"/>
    <w:basedOn w:val="Standardnpsmoodstavce"/>
    <w:link w:val="Zkladntext"/>
    <w:uiPriority w:val="99"/>
    <w:semiHidden/>
    <w:locked/>
    <w:rsid w:val="003446DE"/>
    <w:rPr>
      <w:rFonts w:ascii="Times New Roman" w:hAnsi="Times New Roman" w:cs="Times New Roman"/>
      <w:sz w:val="20"/>
      <w:szCs w:val="20"/>
      <w:lang w:val="fr-FR"/>
    </w:rPr>
  </w:style>
  <w:style w:type="paragraph" w:styleId="Odstavecseseznamem">
    <w:name w:val="List Paragraph"/>
    <w:basedOn w:val="Normln"/>
    <w:uiPriority w:val="99"/>
    <w:qFormat/>
    <w:rsid w:val="00A270EE"/>
    <w:pPr>
      <w:ind w:left="720"/>
    </w:pPr>
  </w:style>
  <w:style w:type="paragraph" w:styleId="Zkladntextodsazen3">
    <w:name w:val="Body Text Indent 3"/>
    <w:basedOn w:val="Normln"/>
    <w:link w:val="Zkladntextodsazen3Char"/>
    <w:uiPriority w:val="99"/>
    <w:rsid w:val="000E2D9A"/>
    <w:pPr>
      <w:widowControl w:val="0"/>
      <w:spacing w:after="120"/>
      <w:ind w:left="283"/>
    </w:pPr>
    <w:rPr>
      <w:sz w:val="16"/>
      <w:szCs w:val="16"/>
      <w:lang w:val="cs-CZ" w:eastAsia="cs-CZ"/>
    </w:rPr>
  </w:style>
  <w:style w:type="character" w:customStyle="1" w:styleId="Zkladntextodsazen3Char">
    <w:name w:val="Základní text odsazený 3 Char"/>
    <w:basedOn w:val="Standardnpsmoodstavce"/>
    <w:link w:val="Zkladntextodsazen3"/>
    <w:uiPriority w:val="99"/>
    <w:locked/>
    <w:rsid w:val="000E2D9A"/>
    <w:rPr>
      <w:rFonts w:ascii="Times New Roman" w:hAnsi="Times New Roman" w:cs="Times New Roman"/>
      <w:sz w:val="16"/>
      <w:szCs w:val="16"/>
      <w:lang w:eastAsia="cs-CZ"/>
    </w:rPr>
  </w:style>
  <w:style w:type="character" w:customStyle="1" w:styleId="platne1">
    <w:name w:val="platne1"/>
    <w:basedOn w:val="Standardnpsmoodstavce"/>
    <w:uiPriority w:val="99"/>
    <w:rsid w:val="000E2D9A"/>
  </w:style>
  <w:style w:type="character" w:styleId="Odkaznakoment">
    <w:name w:val="annotation reference"/>
    <w:basedOn w:val="Standardnpsmoodstavce"/>
    <w:uiPriority w:val="99"/>
    <w:semiHidden/>
    <w:rsid w:val="001F05CA"/>
    <w:rPr>
      <w:sz w:val="16"/>
      <w:szCs w:val="16"/>
    </w:rPr>
  </w:style>
  <w:style w:type="paragraph" w:styleId="Textkomente">
    <w:name w:val="annotation text"/>
    <w:basedOn w:val="Normln"/>
    <w:link w:val="TextkomenteChar"/>
    <w:uiPriority w:val="99"/>
    <w:semiHidden/>
    <w:rsid w:val="001F05CA"/>
    <w:rPr>
      <w:sz w:val="20"/>
      <w:szCs w:val="20"/>
    </w:rPr>
  </w:style>
  <w:style w:type="character" w:customStyle="1" w:styleId="TextkomenteChar">
    <w:name w:val="Text komentáře Char"/>
    <w:basedOn w:val="Standardnpsmoodstavce"/>
    <w:link w:val="Textkomente"/>
    <w:uiPriority w:val="99"/>
    <w:locked/>
    <w:rsid w:val="001F05CA"/>
    <w:rPr>
      <w:rFonts w:ascii="Times New Roman" w:hAnsi="Times New Roman" w:cs="Times New Roman"/>
      <w:sz w:val="20"/>
      <w:szCs w:val="20"/>
      <w:lang w:val="fr-FR"/>
    </w:rPr>
  </w:style>
  <w:style w:type="paragraph" w:styleId="Pedmtkomente">
    <w:name w:val="annotation subject"/>
    <w:basedOn w:val="Textkomente"/>
    <w:next w:val="Textkomente"/>
    <w:link w:val="PedmtkomenteChar"/>
    <w:uiPriority w:val="99"/>
    <w:semiHidden/>
    <w:rsid w:val="001F05CA"/>
    <w:rPr>
      <w:b/>
      <w:bCs/>
    </w:rPr>
  </w:style>
  <w:style w:type="character" w:customStyle="1" w:styleId="PedmtkomenteChar">
    <w:name w:val="Předmět komentáře Char"/>
    <w:basedOn w:val="TextkomenteChar"/>
    <w:link w:val="Pedmtkomente"/>
    <w:uiPriority w:val="99"/>
    <w:semiHidden/>
    <w:locked/>
    <w:rsid w:val="001F05CA"/>
    <w:rPr>
      <w:rFonts w:ascii="Times New Roman" w:hAnsi="Times New Roman" w:cs="Times New Roman"/>
      <w:b/>
      <w:bCs/>
      <w:sz w:val="20"/>
      <w:szCs w:val="20"/>
      <w:lang w:val="fr-FR"/>
    </w:rPr>
  </w:style>
  <w:style w:type="paragraph" w:styleId="Textbubliny">
    <w:name w:val="Balloon Text"/>
    <w:basedOn w:val="Normln"/>
    <w:link w:val="TextbublinyChar"/>
    <w:uiPriority w:val="99"/>
    <w:semiHidden/>
    <w:rsid w:val="001F05C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05CA"/>
    <w:rPr>
      <w:rFonts w:ascii="Tahoma" w:hAnsi="Tahoma" w:cs="Tahoma"/>
      <w:sz w:val="16"/>
      <w:szCs w:val="16"/>
      <w:lang w:val="fr-FR"/>
    </w:rPr>
  </w:style>
  <w:style w:type="paragraph" w:styleId="Zhlav">
    <w:name w:val="header"/>
    <w:basedOn w:val="Normln"/>
    <w:link w:val="ZhlavChar"/>
    <w:uiPriority w:val="99"/>
    <w:rsid w:val="004C6EC3"/>
    <w:pPr>
      <w:tabs>
        <w:tab w:val="center" w:pos="4536"/>
        <w:tab w:val="right" w:pos="9072"/>
      </w:tabs>
    </w:pPr>
  </w:style>
  <w:style w:type="character" w:customStyle="1" w:styleId="ZhlavChar">
    <w:name w:val="Záhlaví Char"/>
    <w:basedOn w:val="Standardnpsmoodstavce"/>
    <w:link w:val="Zhlav"/>
    <w:uiPriority w:val="99"/>
    <w:locked/>
    <w:rsid w:val="004C6EC3"/>
    <w:rPr>
      <w:rFonts w:ascii="Times New Roman" w:hAnsi="Times New Roman" w:cs="Times New Roman"/>
      <w:sz w:val="20"/>
      <w:szCs w:val="20"/>
      <w:lang w:val="fr-FR"/>
    </w:rPr>
  </w:style>
  <w:style w:type="paragraph" w:styleId="Zpat">
    <w:name w:val="footer"/>
    <w:basedOn w:val="Normln"/>
    <w:link w:val="ZpatChar"/>
    <w:uiPriority w:val="99"/>
    <w:rsid w:val="004C6EC3"/>
    <w:pPr>
      <w:tabs>
        <w:tab w:val="center" w:pos="4536"/>
        <w:tab w:val="right" w:pos="9072"/>
      </w:tabs>
    </w:pPr>
  </w:style>
  <w:style w:type="character" w:customStyle="1" w:styleId="ZpatChar">
    <w:name w:val="Zápatí Char"/>
    <w:basedOn w:val="Standardnpsmoodstavce"/>
    <w:link w:val="Zpat"/>
    <w:uiPriority w:val="99"/>
    <w:locked/>
    <w:rsid w:val="004C6EC3"/>
    <w:rPr>
      <w:rFonts w:ascii="Times New Roman" w:hAnsi="Times New Roman" w:cs="Times New Roman"/>
      <w:sz w:val="20"/>
      <w:szCs w:val="20"/>
      <w:lang w:val="fr-FR"/>
    </w:rPr>
  </w:style>
  <w:style w:type="paragraph" w:styleId="Revize">
    <w:name w:val="Revision"/>
    <w:hidden/>
    <w:uiPriority w:val="99"/>
    <w:semiHidden/>
    <w:rsid w:val="00FF38F3"/>
    <w:rPr>
      <w:rFonts w:ascii="Times New Roman" w:eastAsia="Times New Roman" w:hAnsi="Times New Roman"/>
      <w:sz w:val="24"/>
      <w:szCs w:val="24"/>
      <w:lang w:val="fr-FR" w:eastAsia="en-US"/>
    </w:rPr>
  </w:style>
  <w:style w:type="paragraph" w:customStyle="1" w:styleId="Nadpis2-BS">
    <w:name w:val="Nadpis 2 - BS"/>
    <w:basedOn w:val="Normln"/>
    <w:link w:val="Nadpis2-BSChar"/>
    <w:uiPriority w:val="99"/>
    <w:rsid w:val="00047787"/>
    <w:pPr>
      <w:numPr>
        <w:ilvl w:val="1"/>
      </w:numPr>
      <w:tabs>
        <w:tab w:val="num" w:pos="926"/>
      </w:tabs>
      <w:spacing w:before="240" w:after="60"/>
      <w:ind w:left="926" w:hanging="360"/>
      <w:jc w:val="both"/>
    </w:pPr>
    <w:rPr>
      <w:rFonts w:ascii="Calibri" w:eastAsia="Calibri" w:hAnsi="Calibri" w:cs="Calibri"/>
      <w:sz w:val="20"/>
      <w:szCs w:val="20"/>
      <w:lang w:val="cs-CZ" w:eastAsia="cs-CZ"/>
    </w:rPr>
  </w:style>
  <w:style w:type="character" w:customStyle="1" w:styleId="Nadpis2-BSChar">
    <w:name w:val="Nadpis 2 - BS Char"/>
    <w:link w:val="Nadpis2-BS"/>
    <w:uiPriority w:val="99"/>
    <w:locked/>
    <w:rsid w:val="00047787"/>
    <w:rPr>
      <w:rFonts w:ascii="Calibri" w:eastAsia="Times New Roman" w:hAnsi="Calibri" w:cs="Calibri"/>
      <w:sz w:val="20"/>
      <w:szCs w:val="20"/>
      <w:lang w:eastAsia="cs-CZ"/>
    </w:rPr>
  </w:style>
  <w:style w:type="paragraph" w:customStyle="1" w:styleId="RLdajeosmluvnstran">
    <w:name w:val="RL  údaje o smluvní straně"/>
    <w:basedOn w:val="Normln"/>
    <w:uiPriority w:val="99"/>
    <w:rsid w:val="00CE6E3C"/>
    <w:pPr>
      <w:spacing w:after="120" w:line="280" w:lineRule="exact"/>
      <w:jc w:val="center"/>
    </w:pPr>
    <w:rPr>
      <w:rFonts w:ascii="Calibri" w:hAnsi="Calibri" w:cs="Calibri"/>
      <w:sz w:val="22"/>
      <w:szCs w:val="22"/>
      <w:lang w:val="cs-CZ"/>
    </w:rPr>
  </w:style>
  <w:style w:type="paragraph" w:customStyle="1" w:styleId="RLProhlensmluvnchstran">
    <w:name w:val="RL Prohlášení smluvních stran"/>
    <w:basedOn w:val="Normln"/>
    <w:link w:val="RLProhlensmluvnchstranChar"/>
    <w:uiPriority w:val="99"/>
    <w:rsid w:val="00CE6E3C"/>
    <w:pPr>
      <w:spacing w:after="120" w:line="280" w:lineRule="exact"/>
      <w:jc w:val="center"/>
    </w:pPr>
    <w:rPr>
      <w:rFonts w:ascii="Garamond" w:hAnsi="Garamond" w:cs="Garamond"/>
      <w:b/>
      <w:bCs/>
      <w:lang w:val="cs-CZ" w:eastAsia="cs-CZ"/>
    </w:rPr>
  </w:style>
  <w:style w:type="character" w:customStyle="1" w:styleId="RLProhlensmluvnchstranChar">
    <w:name w:val="RL Prohlášení smluvních stran Char"/>
    <w:link w:val="RLProhlensmluvnchstran"/>
    <w:uiPriority w:val="99"/>
    <w:locked/>
    <w:rsid w:val="00CE6E3C"/>
    <w:rPr>
      <w:rFonts w:ascii="Garamond" w:hAnsi="Garamond" w:cs="Garamond"/>
      <w:b/>
      <w:bCs/>
      <w:sz w:val="24"/>
      <w:szCs w:val="24"/>
    </w:rPr>
  </w:style>
  <w:style w:type="paragraph" w:customStyle="1" w:styleId="Default">
    <w:name w:val="Default"/>
    <w:basedOn w:val="Normln"/>
    <w:rsid w:val="00217E47"/>
    <w:pPr>
      <w:suppressAutoHyphens/>
      <w:autoSpaceDE w:val="0"/>
      <w:spacing w:after="200" w:line="276" w:lineRule="auto"/>
    </w:pPr>
    <w:rPr>
      <w:color w:val="000000"/>
      <w:kern w:val="1"/>
      <w:lang w:val="de-DE" w:eastAsia="fa-IR" w:bidi="fa-IR"/>
    </w:rPr>
  </w:style>
  <w:style w:type="paragraph" w:styleId="Bezmezer">
    <w:name w:val="No Spacing"/>
    <w:link w:val="BezmezerChar"/>
    <w:uiPriority w:val="99"/>
    <w:qFormat/>
    <w:rsid w:val="00217E47"/>
    <w:rPr>
      <w:rFonts w:ascii="Times New Roman" w:eastAsia="Times New Roman" w:hAnsi="Times New Roman"/>
      <w:sz w:val="20"/>
      <w:szCs w:val="20"/>
    </w:rPr>
  </w:style>
  <w:style w:type="character" w:customStyle="1" w:styleId="BezmezerChar">
    <w:name w:val="Bez mezer Char"/>
    <w:link w:val="Bezmezer"/>
    <w:uiPriority w:val="99"/>
    <w:locked/>
    <w:rsid w:val="00217E47"/>
    <w:rPr>
      <w:rFonts w:ascii="Times New Roman" w:eastAsia="Times New Roman" w:hAnsi="Times New Roman"/>
      <w:sz w:val="20"/>
      <w:szCs w:val="20"/>
    </w:rPr>
  </w:style>
  <w:style w:type="paragraph" w:customStyle="1" w:styleId="MMKVnormal">
    <w:name w:val="MMKV_normal"/>
    <w:basedOn w:val="Normln"/>
    <w:qFormat/>
    <w:rsid w:val="00F97B31"/>
    <w:pPr>
      <w:spacing w:before="120"/>
    </w:pPr>
    <w:rPr>
      <w:rFonts w:eastAsia="Calibri"/>
      <w:szCs w:val="28"/>
      <w:lang w:val="cs-CZ"/>
    </w:rPr>
  </w:style>
  <w:style w:type="paragraph" w:customStyle="1" w:styleId="UStext">
    <w:name w:val="US_text"/>
    <w:basedOn w:val="Normln"/>
    <w:qFormat/>
    <w:rsid w:val="00F97B31"/>
    <w:pPr>
      <w:jc w:val="both"/>
    </w:pPr>
    <w:rPr>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51125">
      <w:bodyDiv w:val="1"/>
      <w:marLeft w:val="0"/>
      <w:marRight w:val="0"/>
      <w:marTop w:val="0"/>
      <w:marBottom w:val="0"/>
      <w:divBdr>
        <w:top w:val="none" w:sz="0" w:space="0" w:color="auto"/>
        <w:left w:val="none" w:sz="0" w:space="0" w:color="auto"/>
        <w:bottom w:val="none" w:sz="0" w:space="0" w:color="auto"/>
        <w:right w:val="none" w:sz="0" w:space="0" w:color="auto"/>
      </w:divBdr>
    </w:div>
    <w:div w:id="1752310396">
      <w:bodyDiv w:val="1"/>
      <w:marLeft w:val="0"/>
      <w:marRight w:val="0"/>
      <w:marTop w:val="0"/>
      <w:marBottom w:val="0"/>
      <w:divBdr>
        <w:top w:val="none" w:sz="0" w:space="0" w:color="auto"/>
        <w:left w:val="none" w:sz="0" w:space="0" w:color="auto"/>
        <w:bottom w:val="none" w:sz="0" w:space="0" w:color="auto"/>
        <w:right w:val="none" w:sz="0" w:space="0" w:color="auto"/>
      </w:divBdr>
    </w:div>
    <w:div w:id="1934319387">
      <w:marLeft w:val="0"/>
      <w:marRight w:val="0"/>
      <w:marTop w:val="0"/>
      <w:marBottom w:val="0"/>
      <w:divBdr>
        <w:top w:val="none" w:sz="0" w:space="0" w:color="auto"/>
        <w:left w:val="none" w:sz="0" w:space="0" w:color="auto"/>
        <w:bottom w:val="none" w:sz="0" w:space="0" w:color="auto"/>
        <w:right w:val="none" w:sz="0" w:space="0" w:color="auto"/>
      </w:divBdr>
    </w:div>
    <w:div w:id="1934319388">
      <w:marLeft w:val="0"/>
      <w:marRight w:val="0"/>
      <w:marTop w:val="0"/>
      <w:marBottom w:val="0"/>
      <w:divBdr>
        <w:top w:val="none" w:sz="0" w:space="0" w:color="auto"/>
        <w:left w:val="none" w:sz="0" w:space="0" w:color="auto"/>
        <w:bottom w:val="none" w:sz="0" w:space="0" w:color="auto"/>
        <w:right w:val="none" w:sz="0" w:space="0" w:color="auto"/>
      </w:divBdr>
    </w:div>
    <w:div w:id="1934319389">
      <w:marLeft w:val="0"/>
      <w:marRight w:val="0"/>
      <w:marTop w:val="0"/>
      <w:marBottom w:val="0"/>
      <w:divBdr>
        <w:top w:val="none" w:sz="0" w:space="0" w:color="auto"/>
        <w:left w:val="none" w:sz="0" w:space="0" w:color="auto"/>
        <w:bottom w:val="none" w:sz="0" w:space="0" w:color="auto"/>
        <w:right w:val="none" w:sz="0" w:space="0" w:color="auto"/>
      </w:divBdr>
    </w:div>
    <w:div w:id="1934319390">
      <w:marLeft w:val="0"/>
      <w:marRight w:val="0"/>
      <w:marTop w:val="0"/>
      <w:marBottom w:val="0"/>
      <w:divBdr>
        <w:top w:val="none" w:sz="0" w:space="0" w:color="auto"/>
        <w:left w:val="none" w:sz="0" w:space="0" w:color="auto"/>
        <w:bottom w:val="none" w:sz="0" w:space="0" w:color="auto"/>
        <w:right w:val="none" w:sz="0" w:space="0" w:color="auto"/>
      </w:divBdr>
    </w:div>
    <w:div w:id="1934319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CBABA-9B12-4091-BE1F-D9FA209D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6001</Words>
  <Characters>34415</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Rámcová smlouva</vt:lpstr>
    </vt:vector>
  </TitlesOfParts>
  <LinksUpToDate>false</LinksUpToDate>
  <CharactersWithSpaces>40336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dc:title>
  <dc:creator/>
  <cp:lastModifiedBy/>
  <cp:revision>1</cp:revision>
  <cp:lastPrinted>2014-10-15T07:58:00Z</cp:lastPrinted>
  <dcterms:created xsi:type="dcterms:W3CDTF">2022-11-01T14:28:00Z</dcterms:created>
  <dcterms:modified xsi:type="dcterms:W3CDTF">2023-03-22T08:30:00Z</dcterms:modified>
</cp:coreProperties>
</file>