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6F" w:rsidRDefault="00F03892">
      <w:pPr>
        <w:pStyle w:val="Nadpis20"/>
        <w:keepNext/>
        <w:keepLines/>
        <w:shd w:val="clear" w:color="auto" w:fill="auto"/>
        <w:spacing w:after="0" w:line="220" w:lineRule="exact"/>
        <w:ind w:left="160"/>
      </w:pPr>
      <w:bookmarkStart w:id="0" w:name="bookmark0"/>
      <w:r>
        <w:t>DODATEK Č. 12 KE SMLOUVĚ O POSKYTOVÁNÍ KOMPLEXNÍHO PRÁDELENSKÉHO SERVISU</w:t>
      </w:r>
      <w:bookmarkEnd w:id="0"/>
    </w:p>
    <w:p w:rsidR="00CF7E6F" w:rsidRDefault="00F03892">
      <w:pPr>
        <w:pStyle w:val="Nadpis20"/>
        <w:keepNext/>
        <w:keepLines/>
        <w:shd w:val="clear" w:color="auto" w:fill="auto"/>
        <w:spacing w:after="8" w:line="220" w:lineRule="exact"/>
        <w:ind w:left="20"/>
        <w:jc w:val="center"/>
      </w:pPr>
      <w:bookmarkStart w:id="1" w:name="bookmark1"/>
      <w:r>
        <w:t xml:space="preserve">ZE DNE </w:t>
      </w:r>
      <w:proofErr w:type="gramStart"/>
      <w:r>
        <w:t>30.04.2014</w:t>
      </w:r>
      <w:bookmarkEnd w:id="1"/>
      <w:proofErr w:type="gramEnd"/>
    </w:p>
    <w:p w:rsidR="00407A66" w:rsidRDefault="00407A66">
      <w:pPr>
        <w:pStyle w:val="Nadpis20"/>
        <w:keepNext/>
        <w:keepLines/>
        <w:shd w:val="clear" w:color="auto" w:fill="auto"/>
        <w:spacing w:after="8" w:line="220" w:lineRule="exact"/>
        <w:ind w:left="20"/>
        <w:jc w:val="center"/>
      </w:pPr>
    </w:p>
    <w:p w:rsidR="00CF7E6F" w:rsidRDefault="00F03892">
      <w:pPr>
        <w:pStyle w:val="Zkladntext20"/>
        <w:shd w:val="clear" w:color="auto" w:fill="auto"/>
        <w:spacing w:before="0" w:after="203" w:line="190" w:lineRule="exact"/>
        <w:ind w:left="20" w:firstLine="0"/>
      </w:pPr>
      <w:r>
        <w:t>dále také jen „Dodatek" uzavřený níže uvedeného dne, měsíce a roku mezi těmito smluvními stranami:</w:t>
      </w:r>
    </w:p>
    <w:p w:rsidR="00CF7E6F" w:rsidRDefault="00F03892">
      <w:pPr>
        <w:pStyle w:val="Zkladntext30"/>
        <w:numPr>
          <w:ilvl w:val="0"/>
          <w:numId w:val="1"/>
        </w:numPr>
        <w:shd w:val="clear" w:color="auto" w:fill="auto"/>
        <w:tabs>
          <w:tab w:val="left" w:pos="714"/>
        </w:tabs>
        <w:spacing w:before="0"/>
        <w:ind w:left="760"/>
      </w:pPr>
      <w:r>
        <w:t>Nemocnice ve Frýdku-Místku, příspěvková organizace</w:t>
      </w:r>
    </w:p>
    <w:p w:rsidR="00CF7E6F" w:rsidRDefault="00F03892">
      <w:pPr>
        <w:pStyle w:val="Zkladntext20"/>
        <w:shd w:val="clear" w:color="auto" w:fill="auto"/>
        <w:spacing w:before="0" w:after="0" w:line="245" w:lineRule="exact"/>
        <w:ind w:left="760" w:right="3340" w:firstLine="0"/>
        <w:jc w:val="left"/>
      </w:pPr>
      <w:r>
        <w:t>se sídlem: El. Krásnohorské 321, Frýdek, 738 01 Frýdek-Místek IČ: 005 34 188</w:t>
      </w:r>
    </w:p>
    <w:p w:rsidR="00CF7E6F" w:rsidRDefault="00F03892">
      <w:pPr>
        <w:pStyle w:val="Zkladntext20"/>
        <w:shd w:val="clear" w:color="auto" w:fill="auto"/>
        <w:spacing w:before="0" w:after="0" w:line="245" w:lineRule="exact"/>
        <w:ind w:left="760" w:firstLine="0"/>
        <w:jc w:val="left"/>
      </w:pPr>
      <w:r>
        <w:t xml:space="preserve">zapsána v obchodním rejstříku vedeném Krajským soudem v Ostravě, v oddíle </w:t>
      </w:r>
      <w:proofErr w:type="spellStart"/>
      <w:r>
        <w:t>Pr</w:t>
      </w:r>
      <w:proofErr w:type="spellEnd"/>
      <w:r>
        <w:t xml:space="preserve"> vložka 938 zastoupená: Ing. Tomáš Stejskal, ředitel,</w:t>
      </w:r>
    </w:p>
    <w:p w:rsidR="00CF7E6F" w:rsidRDefault="00F03892">
      <w:pPr>
        <w:pStyle w:val="Zkladntext30"/>
        <w:shd w:val="clear" w:color="auto" w:fill="auto"/>
        <w:spacing w:before="0" w:after="704"/>
        <w:ind w:left="760" w:firstLine="0"/>
        <w:jc w:val="left"/>
      </w:pPr>
      <w:r>
        <w:rPr>
          <w:rStyle w:val="Zkladntext3Netun"/>
        </w:rPr>
        <w:t xml:space="preserve">(dále i jen </w:t>
      </w:r>
      <w:r>
        <w:t>„Objednatel")</w:t>
      </w:r>
    </w:p>
    <w:p w:rsidR="00CF7E6F" w:rsidRDefault="00F03892">
      <w:pPr>
        <w:pStyle w:val="Zkladntext30"/>
        <w:numPr>
          <w:ilvl w:val="0"/>
          <w:numId w:val="1"/>
        </w:numPr>
        <w:shd w:val="clear" w:color="auto" w:fill="auto"/>
        <w:tabs>
          <w:tab w:val="left" w:pos="714"/>
        </w:tabs>
        <w:spacing w:before="0" w:line="190" w:lineRule="exact"/>
        <w:ind w:left="760"/>
      </w:pPr>
      <w:proofErr w:type="spellStart"/>
      <w:r>
        <w:t>Leastex</w:t>
      </w:r>
      <w:proofErr w:type="spellEnd"/>
      <w:r>
        <w:t>, a.s.</w:t>
      </w:r>
    </w:p>
    <w:p w:rsidR="00CF7E6F" w:rsidRDefault="00F03892">
      <w:pPr>
        <w:pStyle w:val="Zkladntext20"/>
        <w:shd w:val="clear" w:color="auto" w:fill="auto"/>
        <w:spacing w:before="0" w:after="0" w:line="245" w:lineRule="exact"/>
        <w:ind w:left="760" w:right="760" w:firstLine="0"/>
        <w:jc w:val="left"/>
      </w:pPr>
      <w:r>
        <w:t>se sídlem: K Myslivně 2140/61, Porubá, 708 00 Ostrava IČ: 451 92 731, DIČ: CZ 451 92 731</w:t>
      </w:r>
    </w:p>
    <w:p w:rsidR="00CF7E6F" w:rsidRDefault="00F03892">
      <w:pPr>
        <w:pStyle w:val="Zkladntext20"/>
        <w:shd w:val="clear" w:color="auto" w:fill="auto"/>
        <w:spacing w:before="0" w:after="177" w:line="241" w:lineRule="exact"/>
        <w:ind w:left="760" w:right="760" w:firstLine="0"/>
        <w:jc w:val="left"/>
      </w:pPr>
      <w:r>
        <w:t xml:space="preserve">zapsána v obchodním rejstříku vedeném Krajským soudem v Ostravě, v oddíle C, vložka 434 zastoupená: Martin </w:t>
      </w:r>
      <w:proofErr w:type="spellStart"/>
      <w:r>
        <w:t>Chylá</w:t>
      </w:r>
      <w:proofErr w:type="spellEnd"/>
      <w:r>
        <w:t xml:space="preserve">, předseda představenstva, Mgr. Robert Labuda, člen představenstva (dále i jen </w:t>
      </w:r>
      <w:r>
        <w:rPr>
          <w:rStyle w:val="Zkladntext2Tun"/>
        </w:rPr>
        <w:t>„Poskytovatel")</w:t>
      </w:r>
    </w:p>
    <w:p w:rsidR="00CF7E6F" w:rsidRDefault="00F03892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224" w:line="245" w:lineRule="exact"/>
        <w:ind w:left="760"/>
        <w:jc w:val="both"/>
      </w:pPr>
      <w:r>
        <w:t xml:space="preserve">Smluvní strany konstatují, že mezi nimi byla dne </w:t>
      </w:r>
      <w:proofErr w:type="gramStart"/>
      <w:r>
        <w:t>30.04.2014</w:t>
      </w:r>
      <w:proofErr w:type="gramEnd"/>
      <w:r>
        <w:t xml:space="preserve"> uzavřena Smlouva o poskytování komplexního prádelenského servisu (dále i jen </w:t>
      </w:r>
      <w:r>
        <w:rPr>
          <w:rStyle w:val="Zkladntext2Tun"/>
        </w:rPr>
        <w:t xml:space="preserve">„Smlouva"), </w:t>
      </w:r>
      <w:r>
        <w:t>na podkladě které se Poskytovatel zavázal pro Objednatele poskytovat komplexní prádelenské služby a naopak Objednatel se zavázal hradit za toto Poskytovateli smluvní cenu.</w:t>
      </w:r>
    </w:p>
    <w:p w:rsidR="00CF7E6F" w:rsidRDefault="00F03892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210" w:line="190" w:lineRule="exact"/>
        <w:ind w:left="760"/>
        <w:jc w:val="both"/>
      </w:pPr>
      <w:r>
        <w:t>Smluvní strany se ke dni sepisu tohoto Dodatku dohodly na těchto změnách Smlouvy:</w:t>
      </w:r>
    </w:p>
    <w:p w:rsidR="00CF7E6F" w:rsidRDefault="00F03892">
      <w:pPr>
        <w:pStyle w:val="Zkladntext30"/>
        <w:numPr>
          <w:ilvl w:val="0"/>
          <w:numId w:val="3"/>
        </w:numPr>
        <w:shd w:val="clear" w:color="auto" w:fill="auto"/>
        <w:tabs>
          <w:tab w:val="left" w:pos="1815"/>
        </w:tabs>
        <w:spacing w:before="0" w:after="224"/>
        <w:ind w:left="1800" w:hanging="340"/>
      </w:pPr>
      <w:r>
        <w:rPr>
          <w:rStyle w:val="Zkladntext3Netun"/>
        </w:rPr>
        <w:t xml:space="preserve">S odkazem na </w:t>
      </w:r>
      <w:proofErr w:type="spellStart"/>
      <w:r>
        <w:rPr>
          <w:rStyle w:val="Zkladntext3Netun"/>
        </w:rPr>
        <w:t>ust</w:t>
      </w:r>
      <w:proofErr w:type="spellEnd"/>
      <w:r>
        <w:rPr>
          <w:rStyle w:val="Zkladntext3Netun"/>
        </w:rPr>
        <w:t xml:space="preserve">. </w:t>
      </w:r>
      <w:proofErr w:type="gramStart"/>
      <w:r>
        <w:rPr>
          <w:rStyle w:val="Zkladntext3Netun"/>
        </w:rPr>
        <w:t>čl.</w:t>
      </w:r>
      <w:proofErr w:type="gramEnd"/>
      <w:r>
        <w:rPr>
          <w:rStyle w:val="Zkladntext3Netun"/>
        </w:rPr>
        <w:t xml:space="preserve"> 7 bodu 4.3 Smlouvy se smluvní strany dohodly na </w:t>
      </w:r>
      <w:r>
        <w:t>navýšení ceny za provedení komplexního prádelenského servisu, a to o 7,50 %.</w:t>
      </w:r>
    </w:p>
    <w:p w:rsidR="00CF7E6F" w:rsidRDefault="00F03892">
      <w:pPr>
        <w:pStyle w:val="Zkladntext20"/>
        <w:numPr>
          <w:ilvl w:val="0"/>
          <w:numId w:val="3"/>
        </w:numPr>
        <w:shd w:val="clear" w:color="auto" w:fill="auto"/>
        <w:tabs>
          <w:tab w:val="left" w:pos="1815"/>
        </w:tabs>
        <w:spacing w:before="0" w:after="217" w:line="190" w:lineRule="exact"/>
        <w:ind w:left="1800" w:hanging="340"/>
        <w:jc w:val="both"/>
      </w:pPr>
      <w:r>
        <w:t xml:space="preserve">Vzhledem k výše uvedenému se tak </w:t>
      </w:r>
      <w:r>
        <w:rPr>
          <w:rStyle w:val="Zkladntext2Tun"/>
        </w:rPr>
        <w:t xml:space="preserve">m ě n í </w:t>
      </w:r>
      <w:r>
        <w:t xml:space="preserve">čl. </w:t>
      </w:r>
      <w:r>
        <w:rPr>
          <w:rStyle w:val="Zkladntext2Tun"/>
        </w:rPr>
        <w:t xml:space="preserve">7 </w:t>
      </w:r>
      <w:r>
        <w:t xml:space="preserve">bod </w:t>
      </w:r>
      <w:r>
        <w:rPr>
          <w:rStyle w:val="Zkladntext2Tun"/>
        </w:rPr>
        <w:t xml:space="preserve">1 </w:t>
      </w:r>
      <w:r>
        <w:t xml:space="preserve">Smlouvy a </w:t>
      </w:r>
      <w:r>
        <w:rPr>
          <w:rStyle w:val="Zkladntext2Tun"/>
        </w:rPr>
        <w:t xml:space="preserve">n o v ě </w:t>
      </w:r>
      <w:r>
        <w:t>zní takto:</w:t>
      </w:r>
    </w:p>
    <w:p w:rsidR="00CF7E6F" w:rsidRDefault="00F03892">
      <w:pPr>
        <w:pStyle w:val="Zkladntext40"/>
        <w:shd w:val="clear" w:color="auto" w:fill="auto"/>
        <w:spacing w:before="0"/>
        <w:ind w:left="1800"/>
      </w:pPr>
      <w:r>
        <w:t xml:space="preserve">„Ceno za provedení komplexního prádelenského servisu vedoucího k zajištění systémového prádla je stanovena na </w:t>
      </w:r>
      <w:r>
        <w:rPr>
          <w:rStyle w:val="Zkladntext4Tun"/>
          <w:i/>
          <w:iCs/>
        </w:rPr>
        <w:t>39,80 Kč bez DPH/</w:t>
      </w:r>
      <w:proofErr w:type="spellStart"/>
      <w:r>
        <w:rPr>
          <w:rStyle w:val="Zkladntext4Tun"/>
          <w:i/>
          <w:iCs/>
        </w:rPr>
        <w:t>lkg</w:t>
      </w:r>
      <w:proofErr w:type="spellEnd"/>
      <w:r>
        <w:rPr>
          <w:rStyle w:val="Zkladntext4Tun"/>
          <w:i/>
          <w:iCs/>
        </w:rPr>
        <w:t xml:space="preserve">. </w:t>
      </w:r>
      <w:r>
        <w:t xml:space="preserve">Cena za provedení komplexního prádelenského servisu </w:t>
      </w:r>
      <w:r>
        <w:rPr>
          <w:rStyle w:val="Zkladntext4Tun"/>
          <w:i/>
          <w:iCs/>
        </w:rPr>
        <w:t xml:space="preserve">u Haleny pracovní s dětským motivem </w:t>
      </w:r>
      <w:r>
        <w:t xml:space="preserve">je stanovena na </w:t>
      </w:r>
      <w:r>
        <w:rPr>
          <w:rStyle w:val="Zkladntext4Tun"/>
          <w:i/>
          <w:iCs/>
        </w:rPr>
        <w:t>51,67 Kč bez DPH/</w:t>
      </w:r>
      <w:proofErr w:type="spellStart"/>
      <w:r>
        <w:rPr>
          <w:rStyle w:val="Zkladntext4Tun"/>
          <w:i/>
          <w:iCs/>
        </w:rPr>
        <w:t>lkg</w:t>
      </w:r>
      <w:proofErr w:type="spellEnd"/>
      <w:r>
        <w:rPr>
          <w:rStyle w:val="Zkladntext4Tun"/>
          <w:i/>
          <w:iCs/>
        </w:rPr>
        <w:t xml:space="preserve">. </w:t>
      </w:r>
      <w:r>
        <w:t>Cena je stanovena jako pevná a lze ji upravit pouze za podmínek uvedených v čl. 7 bodu 4 Smlouvy. Cena zahrnuje veškeré náklady Poskytovatele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 realizací předmětu smlouvy."</w:t>
      </w:r>
    </w:p>
    <w:p w:rsidR="00CF7E6F" w:rsidRDefault="00F03892">
      <w:pPr>
        <w:pStyle w:val="Zkladntext20"/>
        <w:numPr>
          <w:ilvl w:val="0"/>
          <w:numId w:val="3"/>
        </w:numPr>
        <w:shd w:val="clear" w:color="auto" w:fill="auto"/>
        <w:tabs>
          <w:tab w:val="left" w:pos="1815"/>
        </w:tabs>
        <w:spacing w:before="0" w:after="461" w:line="241" w:lineRule="exact"/>
        <w:ind w:left="1800" w:hanging="340"/>
        <w:jc w:val="both"/>
      </w:pPr>
      <w:r>
        <w:rPr>
          <w:rStyle w:val="Zkladntext2Tun"/>
        </w:rPr>
        <w:t xml:space="preserve">Příloha č. 5 - Ceník pořizovacího systémového prádla </w:t>
      </w:r>
      <w:r>
        <w:t xml:space="preserve">se s účinností ke dni podpisu tohoto Dodatku </w:t>
      </w:r>
      <w:r>
        <w:rPr>
          <w:rStyle w:val="Zkladntext2Tundkovn4pt"/>
        </w:rPr>
        <w:t xml:space="preserve">mění </w:t>
      </w:r>
      <w:r>
        <w:t xml:space="preserve">a </w:t>
      </w:r>
      <w:r>
        <w:rPr>
          <w:rStyle w:val="Zkladntext2Tundkovn4pt"/>
        </w:rPr>
        <w:t xml:space="preserve">nahrazuje </w:t>
      </w:r>
      <w:r>
        <w:t>se novým zněním přílohy, jenž je nedílnou součástí tohoto Dodatku č. 10.</w:t>
      </w:r>
    </w:p>
    <w:p w:rsidR="00CF7E6F" w:rsidRDefault="00F03892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214" w:line="190" w:lineRule="exact"/>
        <w:ind w:left="760"/>
        <w:jc w:val="both"/>
      </w:pPr>
      <w:r>
        <w:t>Ostatní ujednání výše citované Smlouvy, tímto dodatkem nedotčená, zůstávají v platnosti beze změn.</w:t>
      </w:r>
    </w:p>
    <w:p w:rsidR="00CF7E6F" w:rsidRDefault="00F03892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186" w:line="245" w:lineRule="exact"/>
        <w:ind w:left="760"/>
        <w:jc w:val="both"/>
      </w:pPr>
      <w: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</w:t>
      </w:r>
      <w:r>
        <w:rPr>
          <w:rStyle w:val="Zkladntext2Tun"/>
        </w:rPr>
        <w:t xml:space="preserve">Smluvní strany se zároveň dohodly, že práva a povinnosti vyplývající z tohoto dodatku jsou pro smluvní strany závazné a tyto se jimi budou řídit od </w:t>
      </w:r>
      <w:proofErr w:type="gramStart"/>
      <w:r>
        <w:rPr>
          <w:rStyle w:val="Zkladntext2Tun"/>
        </w:rPr>
        <w:t>01.01.2023</w:t>
      </w:r>
      <w:proofErr w:type="gramEnd"/>
      <w:r>
        <w:rPr>
          <w:rStyle w:val="Zkladntext2Tun"/>
        </w:rPr>
        <w:t>.</w:t>
      </w:r>
    </w:p>
    <w:p w:rsidR="00CF7E6F" w:rsidRDefault="00F03892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38" w:lineRule="exact"/>
        <w:ind w:left="760"/>
        <w:jc w:val="both"/>
        <w:sectPr w:rsidR="00CF7E6F">
          <w:headerReference w:type="default" r:id="rId7"/>
          <w:pgSz w:w="11900" w:h="16840"/>
          <w:pgMar w:top="343" w:right="1465" w:bottom="343" w:left="1352" w:header="0" w:footer="3" w:gutter="0"/>
          <w:cols w:space="720"/>
          <w:noEndnote/>
          <w:titlePg/>
          <w:docGrid w:linePitch="360"/>
        </w:sectPr>
      </w:pPr>
      <w:r>
        <w:t>Tento Dodatek č. 12 je vyhotoven ve dvou stejnopisech, každý s platností originálu, z nichž každá ze smluvních stran obdrží po jednom vyhotovení.</w:t>
      </w:r>
    </w:p>
    <w:p w:rsidR="00407A66" w:rsidRDefault="00407A6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151130" distB="0" distL="769620" distR="63500" simplePos="0" relativeHeight="377487104" behindDoc="1" locked="0" layoutInCell="1" allowOverlap="1">
                <wp:simplePos x="0" y="0"/>
                <wp:positionH relativeFrom="margin">
                  <wp:posOffset>3754120</wp:posOffset>
                </wp:positionH>
                <wp:positionV relativeFrom="paragraph">
                  <wp:posOffset>127635</wp:posOffset>
                </wp:positionV>
                <wp:extent cx="987425" cy="120650"/>
                <wp:effectExtent l="0" t="0" r="4445" b="0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6F" w:rsidRDefault="00F0389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Ostravě,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5.6pt;margin-top:10.05pt;width:77.75pt;height:9.5pt;z-index:-125829376;visibility:visible;mso-wrap-style:square;mso-width-percent:0;mso-height-percent:0;mso-wrap-distance-left:60.6pt;mso-wrap-distance-top:11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" filled="f" stroked="f">
                <v:textbox style="mso-fit-shape-to-text:t" inset="0,0,0,0">
                  <w:txbxContent>
                    <w:p w:rsidR="00CF7E6F" w:rsidRDefault="00F03892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Ostravě,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F7E6F" w:rsidRDefault="00CF7E6F">
      <w:pPr>
        <w:rPr>
          <w:sz w:val="2"/>
          <w:szCs w:val="2"/>
        </w:rPr>
      </w:pPr>
    </w:p>
    <w:p w:rsidR="00CF7E6F" w:rsidRDefault="00F03892">
      <w:pPr>
        <w:pStyle w:val="Zkladntext20"/>
        <w:shd w:val="clear" w:color="auto" w:fill="auto"/>
        <w:spacing w:before="0" w:after="605" w:line="190" w:lineRule="exact"/>
        <w:ind w:firstLine="0"/>
        <w:jc w:val="left"/>
      </w:pPr>
      <w:r>
        <w:t>Ve Frýdku-Místku, dne</w:t>
      </w:r>
    </w:p>
    <w:p w:rsidR="00CF7E6F" w:rsidRDefault="00F03892" w:rsidP="00407A66">
      <w:pPr>
        <w:pStyle w:val="Zkladntext50"/>
        <w:shd w:val="clear" w:color="auto" w:fill="auto"/>
        <w:spacing w:before="0"/>
      </w:pPr>
      <w:r>
        <w:t>Nemocnice ve Frýdku</w:t>
      </w:r>
      <w:r w:rsidR="00407A66">
        <w:t>-</w:t>
      </w:r>
      <w:r>
        <w:t>Mí</w:t>
      </w:r>
      <w:r w:rsidR="00407A66">
        <w:t>s</w:t>
      </w:r>
      <w:r>
        <w:t xml:space="preserve">tku příspěvková organizace </w:t>
      </w:r>
    </w:p>
    <w:p w:rsidR="00CF7E6F" w:rsidRDefault="00F03892" w:rsidP="00407A66">
      <w:pPr>
        <w:pStyle w:val="Zkladntext60"/>
        <w:shd w:val="clear" w:color="auto" w:fill="auto"/>
        <w:spacing w:line="150" w:lineRule="exact"/>
      </w:pPr>
      <w:r>
        <w:br w:type="column"/>
      </w:r>
    </w:p>
    <w:p w:rsidR="00CF7E6F" w:rsidRDefault="00F03892">
      <w:pPr>
        <w:pStyle w:val="Zkladntext50"/>
        <w:shd w:val="clear" w:color="auto" w:fill="auto"/>
        <w:spacing w:before="0" w:line="270" w:lineRule="exact"/>
        <w:jc w:val="right"/>
      </w:pPr>
      <w:proofErr w:type="spellStart"/>
      <w:r>
        <w:t>Leaste</w:t>
      </w:r>
      <w:r w:rsidR="00407A66">
        <w:t>x</w:t>
      </w:r>
      <w:proofErr w:type="spellEnd"/>
      <w:r>
        <w:t>, a.s.</w:t>
      </w:r>
    </w:p>
    <w:p w:rsidR="00CF7E6F" w:rsidRDefault="00407A66">
      <w:pPr>
        <w:pStyle w:val="Zkladntext50"/>
        <w:shd w:val="clear" w:color="auto" w:fill="auto"/>
        <w:spacing w:before="0" w:line="270" w:lineRule="exact"/>
        <w:jc w:val="both"/>
      </w:pPr>
      <w:r>
        <w:t xml:space="preserve">Martin </w:t>
      </w:r>
      <w:proofErr w:type="spellStart"/>
      <w:r>
        <w:t>Chyla</w:t>
      </w:r>
      <w:proofErr w:type="spellEnd"/>
      <w:r>
        <w:t>, Mgr. Robert Labuda</w:t>
      </w:r>
    </w:p>
    <w:p w:rsidR="00CF7E6F" w:rsidRDefault="00F03892">
      <w:pPr>
        <w:pStyle w:val="Zkladntext20"/>
        <w:shd w:val="clear" w:color="auto" w:fill="auto"/>
        <w:spacing w:before="0" w:after="0" w:line="270" w:lineRule="exact"/>
        <w:ind w:firstLine="0"/>
        <w:jc w:val="left"/>
        <w:sectPr w:rsidR="00CF7E6F">
          <w:pgSz w:w="11900" w:h="16840"/>
          <w:pgMar w:top="1572" w:right="2537" w:bottom="1572" w:left="1271" w:header="0" w:footer="3" w:gutter="0"/>
          <w:cols w:num="2" w:space="720" w:equalWidth="0">
            <w:col w:w="2786" w:space="2196"/>
            <w:col w:w="3110"/>
          </w:cols>
          <w:noEndnote/>
          <w:docGrid w:linePitch="360"/>
        </w:sectPr>
      </w:pPr>
      <w:r>
        <w:t>předseda a člen představenstva</w:t>
      </w:r>
    </w:p>
    <w:p w:rsidR="00CF7E6F" w:rsidRDefault="00F03892">
      <w:pPr>
        <w:pStyle w:val="Zkladntext60"/>
        <w:shd w:val="clear" w:color="auto" w:fill="auto"/>
        <w:spacing w:line="191" w:lineRule="exact"/>
        <w:ind w:left="4500"/>
      </w:pPr>
      <w:r>
        <w:lastRenderedPageBreak/>
        <w:t xml:space="preserve">Dodatek č. 12 ke Smlouvě o poskytování komplexního prádelenského servisu Nemocnice ve Frýdku-Místku x </w:t>
      </w:r>
      <w:proofErr w:type="spellStart"/>
      <w:r>
        <w:t>Leastex</w:t>
      </w:r>
      <w:proofErr w:type="spellEnd"/>
      <w:r>
        <w:t>, a.s.</w:t>
      </w:r>
    </w:p>
    <w:p w:rsidR="00CF7E6F" w:rsidRDefault="00F03892">
      <w:pPr>
        <w:pStyle w:val="Titulektabulky0"/>
        <w:framePr w:w="8154" w:wrap="notBeside" w:vAnchor="text" w:hAnchor="text" w:xAlign="center" w:y="1"/>
        <w:shd w:val="clear" w:color="auto" w:fill="auto"/>
        <w:spacing w:line="220" w:lineRule="exact"/>
      </w:pPr>
      <w:r>
        <w:t xml:space="preserve">PŘÍLOHA </w:t>
      </w:r>
      <w:r>
        <w:rPr>
          <w:rStyle w:val="TitulektabulkyNetun"/>
        </w:rPr>
        <w:t xml:space="preserve">Č. 5 - </w:t>
      </w:r>
      <w:r>
        <w:t>CENÍK POŘIZOVACÍHO SYSTÉMOVÉHO PRÁDLA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1508"/>
        <w:gridCol w:w="1361"/>
      </w:tblGrid>
      <w:tr w:rsidR="00CF7E6F">
        <w:trPr>
          <w:trHeight w:hRule="exact" w:val="889"/>
          <w:jc w:val="center"/>
        </w:trPr>
        <w:tc>
          <w:tcPr>
            <w:tcW w:w="5285" w:type="dxa"/>
            <w:shd w:val="clear" w:color="auto" w:fill="000000"/>
            <w:vAlign w:val="center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Tun"/>
              </w:rPr>
              <w:t>sortiment</w:t>
            </w:r>
          </w:p>
        </w:tc>
        <w:tc>
          <w:tcPr>
            <w:tcW w:w="1508" w:type="dxa"/>
            <w:shd w:val="clear" w:color="auto" w:fill="000000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Zkladntext211ptTun"/>
              </w:rPr>
              <w:t>pořizovací cena bez DPH (v Kč)</w:t>
            </w:r>
          </w:p>
        </w:tc>
        <w:tc>
          <w:tcPr>
            <w:tcW w:w="1361" w:type="dxa"/>
            <w:shd w:val="clear" w:color="auto" w:fill="000000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Zkladntext211ptTun"/>
              </w:rPr>
              <w:t>pořizovací cena s DPH (v Kč)</w:t>
            </w:r>
          </w:p>
        </w:tc>
      </w:tr>
      <w:tr w:rsidR="00CF7E6F">
        <w:trPr>
          <w:trHeight w:hRule="exact" w:val="302"/>
          <w:jc w:val="center"/>
        </w:trPr>
        <w:tc>
          <w:tcPr>
            <w:tcW w:w="81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ložní prádlo - rovné</w:t>
            </w: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povlak na polštář standard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povlak na polštář dětský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povlak na přikrývku standard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povlak na přikrývku dětskou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prostěradlo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podložka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302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ručník obyčejný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ručník froté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utěrka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kabátek pyžamový </w:t>
            </w:r>
            <w:proofErr w:type="spellStart"/>
            <w:r>
              <w:rPr>
                <w:rStyle w:val="Zkladntext211pt"/>
              </w:rPr>
              <w:t>dosp</w:t>
            </w:r>
            <w:proofErr w:type="spellEnd"/>
            <w:r>
              <w:rPr>
                <w:rStyle w:val="Zkladntext211pt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kabátek pyžamový dětský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kalhoty pyžamové </w:t>
            </w:r>
            <w:proofErr w:type="spellStart"/>
            <w:r>
              <w:rPr>
                <w:rStyle w:val="Zkladntext211pt"/>
              </w:rPr>
              <w:t>dosp</w:t>
            </w:r>
            <w:proofErr w:type="spellEnd"/>
            <w:r>
              <w:rPr>
                <w:rStyle w:val="Zkladntext211pt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kalhoty pyžamové dětské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košile „anděl"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košile noční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župan </w:t>
            </w:r>
            <w:proofErr w:type="spellStart"/>
            <w:r>
              <w:rPr>
                <w:rStyle w:val="Zkladntext211pt"/>
              </w:rPr>
              <w:t>dosp</w:t>
            </w:r>
            <w:proofErr w:type="spellEnd"/>
            <w:r>
              <w:rPr>
                <w:rStyle w:val="Zkladntext211pt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košilka kojenecká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dupačky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pleny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zavinovačka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kalhoty lékařské pánské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kalhoty lékařské dámské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košile lékařská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halena sesterská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šaty sesterské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plášť lékařský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halena pracovní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kalhoty pracovní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tričko pracovní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302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halena pracovní s dětským motivem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5"/>
          <w:jc w:val="center"/>
        </w:trPr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  <w:tr w:rsidR="00CF7E6F">
        <w:trPr>
          <w:trHeight w:hRule="exact" w:val="302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montérková blůza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montérkové kalhoty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tričko pracovní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halena pracovní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kalhoty pracovní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plášť pracovní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  <w:tr w:rsidR="00CF7E6F">
        <w:trPr>
          <w:trHeight w:hRule="exact" w:val="302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halena operační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kalhoty operační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302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plášť operační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rouška střední 90x90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rouška střední 90x90 </w:t>
            </w:r>
            <w:proofErr w:type="spellStart"/>
            <w:r>
              <w:rPr>
                <w:rStyle w:val="Zkladntext211pt"/>
              </w:rPr>
              <w:t>perf</w:t>
            </w:r>
            <w:proofErr w:type="spellEnd"/>
            <w:r>
              <w:rPr>
                <w:rStyle w:val="Zkladntext211pt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31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rouška střední 110x140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</w:tbl>
    <w:p w:rsidR="00CF7E6F" w:rsidRDefault="00CF7E6F">
      <w:pPr>
        <w:framePr w:w="8154" w:wrap="notBeside" w:vAnchor="text" w:hAnchor="text" w:xAlign="center" w:y="1"/>
        <w:rPr>
          <w:sz w:val="2"/>
          <w:szCs w:val="2"/>
        </w:rPr>
      </w:pPr>
    </w:p>
    <w:p w:rsidR="00CF7E6F" w:rsidRDefault="00CF7E6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1490"/>
        <w:gridCol w:w="1354"/>
      </w:tblGrid>
      <w:tr w:rsidR="00CF7E6F">
        <w:trPr>
          <w:trHeight w:hRule="exact" w:val="328"/>
          <w:jc w:val="center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lastRenderedPageBreak/>
              <w:t xml:space="preserve">rouška střední 110x140 </w:t>
            </w:r>
            <w:proofErr w:type="spellStart"/>
            <w:r>
              <w:rPr>
                <w:rStyle w:val="Zkladntext211pt"/>
              </w:rPr>
              <w:t>perf</w:t>
            </w:r>
            <w:proofErr w:type="spellEnd"/>
            <w:r>
              <w:rPr>
                <w:rStyle w:val="Zkladntext211pt"/>
              </w:rPr>
              <w:t>.</w:t>
            </w:r>
          </w:p>
        </w:tc>
        <w:tc>
          <w:tcPr>
            <w:tcW w:w="1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29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>rouška velká 140x170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  <w:tr w:rsidR="00CF7E6F">
        <w:trPr>
          <w:trHeight w:hRule="exact" w:val="317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E6F" w:rsidRDefault="00F03892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rouška velká 140x170 </w:t>
            </w:r>
            <w:proofErr w:type="spellStart"/>
            <w:r>
              <w:rPr>
                <w:rStyle w:val="Zkladntext211pt"/>
              </w:rPr>
              <w:t>perf</w:t>
            </w:r>
            <w:proofErr w:type="spellEnd"/>
            <w:r>
              <w:rPr>
                <w:rStyle w:val="Zkladntext211pt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E6F" w:rsidRDefault="00CF7E6F">
            <w:pPr>
              <w:pStyle w:val="Zkladntext20"/>
              <w:framePr w:w="81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</w:p>
        </w:tc>
      </w:tr>
    </w:tbl>
    <w:p w:rsidR="00CF7E6F" w:rsidRDefault="00CF7E6F">
      <w:pPr>
        <w:framePr w:w="8114" w:wrap="notBeside" w:vAnchor="text" w:hAnchor="text" w:xAlign="center" w:y="1"/>
        <w:rPr>
          <w:sz w:val="2"/>
          <w:szCs w:val="2"/>
        </w:rPr>
      </w:pPr>
    </w:p>
    <w:p w:rsidR="00CF7E6F" w:rsidRDefault="00CF7E6F">
      <w:pPr>
        <w:rPr>
          <w:sz w:val="2"/>
          <w:szCs w:val="2"/>
        </w:rPr>
      </w:pPr>
    </w:p>
    <w:p w:rsidR="00CF7E6F" w:rsidRDefault="00CF7E6F">
      <w:pPr>
        <w:rPr>
          <w:sz w:val="2"/>
          <w:szCs w:val="2"/>
        </w:rPr>
      </w:pPr>
      <w:bookmarkStart w:id="2" w:name="_GoBack"/>
      <w:bookmarkEnd w:id="2"/>
    </w:p>
    <w:sectPr w:rsidR="00CF7E6F">
      <w:headerReference w:type="default" r:id="rId8"/>
      <w:pgSz w:w="11900" w:h="16840"/>
      <w:pgMar w:top="273" w:right="1523" w:bottom="259" w:left="1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49" w:rsidRDefault="00373049">
      <w:r>
        <w:separator/>
      </w:r>
    </w:p>
  </w:endnote>
  <w:endnote w:type="continuationSeparator" w:id="0">
    <w:p w:rsidR="00373049" w:rsidRDefault="003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49" w:rsidRDefault="00373049"/>
  </w:footnote>
  <w:footnote w:type="continuationSeparator" w:id="0">
    <w:p w:rsidR="00373049" w:rsidRDefault="00373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F" w:rsidRDefault="00A22D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561975</wp:posOffset>
              </wp:positionV>
              <wp:extent cx="3563620" cy="140335"/>
              <wp:effectExtent l="127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36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E6F" w:rsidRDefault="00F03892">
                          <w:pPr>
                            <w:pStyle w:val="ZhlavneboZpat0"/>
                            <w:shd w:val="clear" w:color="auto" w:fill="auto"/>
                            <w:tabs>
                              <w:tab w:val="right" w:pos="5612"/>
                            </w:tabs>
                            <w:spacing w:line="240" w:lineRule="auto"/>
                          </w:pPr>
                          <w:r>
                            <w:rPr>
                              <w:rStyle w:val="ZhlavneboZpatTrebuchetMS95pt"/>
                              <w:b w:val="0"/>
                              <w:bCs w:val="0"/>
                            </w:rPr>
                            <w:t>Přílohy:</w:t>
                          </w:r>
                          <w:r>
                            <w:rPr>
                              <w:rStyle w:val="ZhlavneboZpatTrebuchetMS95pt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>Příloha č. 5 - Ceník pořizovacího systémového prádla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1pt;margin-top:44.25pt;width:280.6pt;height:11.0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Upqg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" filled="f" stroked="f">
              <v:textbox style="mso-fit-shape-to-text:t" inset="0,0,0,0">
                <w:txbxContent>
                  <w:p w:rsidR="00CF7E6F" w:rsidRDefault="00F03892">
                    <w:pPr>
                      <w:pStyle w:val="ZhlavneboZpat0"/>
                      <w:shd w:val="clear" w:color="auto" w:fill="auto"/>
                      <w:tabs>
                        <w:tab w:val="right" w:pos="5612"/>
                      </w:tabs>
                      <w:spacing w:line="240" w:lineRule="auto"/>
                    </w:pPr>
                    <w:r>
                      <w:rPr>
                        <w:rStyle w:val="ZhlavneboZpatTrebuchetMS95pt"/>
                        <w:b w:val="0"/>
                        <w:bCs w:val="0"/>
                      </w:rPr>
                      <w:t>Přílohy:</w:t>
                    </w:r>
                    <w:r>
                      <w:rPr>
                        <w:rStyle w:val="ZhlavneboZpatTrebuchetMS95pt"/>
                        <w:b w:val="0"/>
                        <w:bCs w:val="0"/>
                      </w:rPr>
                      <w:tab/>
                    </w:r>
                    <w:r>
                      <w:rPr>
                        <w:rStyle w:val="ZhlavneboZpat1"/>
                      </w:rPr>
                      <w:t>Příloha č. 5 - Ceník pořizovacího systémového prádla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F" w:rsidRDefault="00CF7E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1F7"/>
    <w:multiLevelType w:val="multilevel"/>
    <w:tmpl w:val="2D683A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552F6"/>
    <w:multiLevelType w:val="multilevel"/>
    <w:tmpl w:val="D06C435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AE2D39"/>
    <w:multiLevelType w:val="multilevel"/>
    <w:tmpl w:val="5C34CC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6F"/>
    <w:rsid w:val="00373049"/>
    <w:rsid w:val="00407A66"/>
    <w:rsid w:val="00A22DA6"/>
    <w:rsid w:val="00CF7E6F"/>
    <w:rsid w:val="00F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8D914"/>
  <w15:docId w15:val="{BA6756BB-F7C5-4DA1-BFC3-FCA9EF4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dkovn4pt">
    <w:name w:val="Základní text (2) + Tučné;Řádkování 4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Exact">
    <w:name w:val="Základní text (2) + 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TrebuchetMS95pt">
    <w:name w:val="Záhlaví nebo Zápatí + Trebuchet MS;9;5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Malpsmena">
    <w:name w:val="Nadpis #1 + Malá písmena"/>
    <w:basedOn w:val="Nadpis1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dkovn-1pt">
    <w:name w:val="Základní text (5) + Řádkování -1 pt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Sylfaen85ptNetun">
    <w:name w:val="Základní text (7) + Sylfaen;8;5 pt;Ne tučné"/>
    <w:basedOn w:val="Zkladntext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Netun">
    <w:name w:val="Titulek tabulky + Ne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6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45" w:lineRule="exact"/>
      <w:ind w:hanging="76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180" w:line="241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60" w:line="0" w:lineRule="atLeast"/>
      <w:outlineLvl w:val="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8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2023-03-22T08:36:00Z</dcterms:created>
  <dcterms:modified xsi:type="dcterms:W3CDTF">2023-03-22T09:04:00Z</dcterms:modified>
</cp:coreProperties>
</file>