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EAB36" w14:textId="67802E40" w:rsidR="00EF782D" w:rsidRPr="00D93DF8" w:rsidRDefault="00151403" w:rsidP="00EF782D">
      <w:pPr>
        <w:pStyle w:val="zkladntext"/>
        <w:tabs>
          <w:tab w:val="clear" w:pos="2126"/>
          <w:tab w:val="clear" w:pos="3544"/>
          <w:tab w:val="num" w:pos="1843"/>
          <w:tab w:val="left" w:pos="3402"/>
        </w:tabs>
        <w:spacing w:line="276" w:lineRule="auto"/>
        <w:ind w:firstLine="0"/>
        <w:jc w:val="center"/>
        <w:rPr>
          <w:rFonts w:cs="Arial"/>
          <w:b/>
          <w:sz w:val="20"/>
        </w:rPr>
      </w:pPr>
      <w:r>
        <w:rPr>
          <w:rFonts w:cs="Arial"/>
          <w:b/>
          <w:sz w:val="20"/>
        </w:rPr>
        <w:t xml:space="preserve">Příkazní smlouva č. </w:t>
      </w:r>
      <w:r w:rsidR="00FA72C5">
        <w:rPr>
          <w:rFonts w:cs="Arial"/>
          <w:b/>
          <w:sz w:val="20"/>
        </w:rPr>
        <w:t>656-2017-504101</w:t>
      </w:r>
    </w:p>
    <w:p w14:paraId="7D4B3D43" w14:textId="77777777" w:rsidR="00EF782D" w:rsidRPr="00D93DF8" w:rsidRDefault="00EF782D" w:rsidP="00EF782D">
      <w:pPr>
        <w:pStyle w:val="zkladntext"/>
        <w:tabs>
          <w:tab w:val="clear" w:pos="1134"/>
          <w:tab w:val="clear" w:pos="2126"/>
          <w:tab w:val="clear" w:pos="2835"/>
          <w:tab w:val="clear" w:pos="3544"/>
          <w:tab w:val="clear" w:pos="4253"/>
          <w:tab w:val="clear" w:pos="4961"/>
          <w:tab w:val="clear" w:pos="5670"/>
          <w:tab w:val="clear" w:pos="6379"/>
          <w:tab w:val="clear" w:pos="7088"/>
          <w:tab w:val="clear" w:pos="7655"/>
          <w:tab w:val="clear" w:pos="7938"/>
          <w:tab w:val="left" w:pos="708"/>
          <w:tab w:val="left" w:pos="1416"/>
          <w:tab w:val="left" w:pos="2124"/>
        </w:tabs>
        <w:spacing w:line="276" w:lineRule="auto"/>
        <w:ind w:firstLine="0"/>
        <w:rPr>
          <w:rFonts w:cs="Arial"/>
          <w:b/>
          <w:sz w:val="20"/>
        </w:rPr>
      </w:pPr>
      <w:r w:rsidRPr="00D93DF8">
        <w:rPr>
          <w:rFonts w:cs="Arial"/>
          <w:b/>
          <w:sz w:val="20"/>
        </w:rPr>
        <w:tab/>
      </w:r>
      <w:r w:rsidRPr="00D93DF8">
        <w:rPr>
          <w:rFonts w:cs="Arial"/>
          <w:b/>
          <w:sz w:val="20"/>
        </w:rPr>
        <w:tab/>
      </w:r>
      <w:r w:rsidRPr="00D93DF8">
        <w:rPr>
          <w:rFonts w:cs="Arial"/>
          <w:b/>
          <w:sz w:val="20"/>
        </w:rPr>
        <w:tab/>
      </w:r>
      <w:r w:rsidRPr="00D93DF8">
        <w:rPr>
          <w:rFonts w:cs="Arial"/>
          <w:b/>
          <w:sz w:val="20"/>
        </w:rPr>
        <w:tab/>
      </w:r>
    </w:p>
    <w:p w14:paraId="4A7A1CEA" w14:textId="77777777" w:rsidR="00EF782D" w:rsidRPr="00D93DF8" w:rsidRDefault="00EF782D" w:rsidP="00EF782D">
      <w:pPr>
        <w:spacing w:line="276" w:lineRule="auto"/>
        <w:rPr>
          <w:rFonts w:ascii="Arial" w:hAnsi="Arial" w:cs="Arial"/>
          <w:iCs/>
          <w:sz w:val="20"/>
        </w:rPr>
      </w:pPr>
    </w:p>
    <w:p w14:paraId="49B4144D" w14:textId="77777777" w:rsidR="00EF782D" w:rsidRPr="00D93DF8" w:rsidRDefault="00EF782D" w:rsidP="00EF782D">
      <w:pPr>
        <w:jc w:val="center"/>
        <w:rPr>
          <w:rFonts w:ascii="Arial" w:hAnsi="Arial" w:cs="Arial"/>
          <w:b/>
          <w:color w:val="000000"/>
          <w:sz w:val="20"/>
        </w:rPr>
      </w:pPr>
      <w:r w:rsidRPr="00D93DF8">
        <w:rPr>
          <w:rFonts w:ascii="Arial" w:hAnsi="Arial" w:cs="Arial"/>
          <w:b/>
          <w:sz w:val="20"/>
        </w:rPr>
        <w:t>ZAJIŠTĚNÍ ČINNOSTÍ V OBLASTI OBSTARÁVÁNÍ PROVOZU, ÚDRŽBY, OPRAV A VYUŽITÍ M</w:t>
      </w:r>
      <w:r w:rsidR="00DD0F37">
        <w:rPr>
          <w:rFonts w:ascii="Arial" w:hAnsi="Arial" w:cs="Arial"/>
          <w:b/>
          <w:sz w:val="20"/>
        </w:rPr>
        <w:t>AJETKU V PŘÍSLUŠNOSTI HOSPODAŘENÍ</w:t>
      </w:r>
      <w:r w:rsidRPr="00D93DF8">
        <w:rPr>
          <w:rFonts w:ascii="Arial" w:hAnsi="Arial" w:cs="Arial"/>
          <w:b/>
          <w:sz w:val="20"/>
        </w:rPr>
        <w:t xml:space="preserve"> SPÚ</w:t>
      </w:r>
      <w:r w:rsidRPr="00D93DF8">
        <w:rPr>
          <w:rFonts w:ascii="Arial" w:hAnsi="Arial" w:cs="Arial"/>
          <w:b/>
          <w:color w:val="000000"/>
          <w:sz w:val="20"/>
        </w:rPr>
        <w:t xml:space="preserve"> </w:t>
      </w:r>
    </w:p>
    <w:p w14:paraId="1C7B98E7" w14:textId="77777777" w:rsidR="00EF782D" w:rsidRPr="00D93DF8" w:rsidRDefault="00EF782D" w:rsidP="00EF782D">
      <w:pPr>
        <w:jc w:val="center"/>
        <w:rPr>
          <w:rFonts w:ascii="Arial" w:hAnsi="Arial" w:cs="Arial"/>
          <w:b/>
          <w:color w:val="000000"/>
          <w:sz w:val="20"/>
        </w:rPr>
      </w:pPr>
      <w:r w:rsidRPr="00D93DF8">
        <w:rPr>
          <w:rFonts w:ascii="Arial" w:hAnsi="Arial" w:cs="Arial"/>
          <w:b/>
          <w:color w:val="000000"/>
          <w:sz w:val="20"/>
        </w:rPr>
        <w:t xml:space="preserve">uzavřená ve smyslu § 2430 odst. 2 zák. č. 89/2012 Sb., občanský zákoník, </w:t>
      </w:r>
    </w:p>
    <w:p w14:paraId="4CA5A1F8" w14:textId="77777777" w:rsidR="00EF782D" w:rsidRPr="00D93DF8" w:rsidRDefault="00EF782D" w:rsidP="00EF782D">
      <w:pPr>
        <w:jc w:val="center"/>
        <w:rPr>
          <w:rFonts w:ascii="Arial" w:hAnsi="Arial" w:cs="Arial"/>
          <w:b/>
          <w:color w:val="000000"/>
          <w:sz w:val="20"/>
          <w:u w:val="single"/>
        </w:rPr>
      </w:pPr>
      <w:r w:rsidRPr="00D93DF8">
        <w:rPr>
          <w:rFonts w:ascii="Arial" w:hAnsi="Arial" w:cs="Arial"/>
          <w:b/>
          <w:color w:val="000000"/>
          <w:sz w:val="20"/>
        </w:rPr>
        <w:t xml:space="preserve">v platném znění, </w:t>
      </w:r>
    </w:p>
    <w:p w14:paraId="09438EF3" w14:textId="77777777" w:rsidR="00EF782D" w:rsidRPr="00D93DF8" w:rsidRDefault="00EF782D" w:rsidP="00EF782D">
      <w:pPr>
        <w:shd w:val="clear" w:color="auto" w:fill="FFFFFF"/>
        <w:rPr>
          <w:rFonts w:ascii="Arial" w:hAnsi="Arial" w:cs="Arial"/>
          <w:color w:val="000000"/>
          <w:sz w:val="20"/>
        </w:rPr>
      </w:pPr>
    </w:p>
    <w:p w14:paraId="7FCFAA4F" w14:textId="77777777" w:rsidR="00EF782D" w:rsidRPr="00D93DF8" w:rsidRDefault="00EF782D" w:rsidP="00EF782D">
      <w:pPr>
        <w:jc w:val="center"/>
        <w:rPr>
          <w:rFonts w:ascii="Arial" w:hAnsi="Arial" w:cs="Arial"/>
          <w:b/>
          <w:sz w:val="20"/>
        </w:rPr>
      </w:pPr>
      <w:r w:rsidRPr="00D93DF8">
        <w:rPr>
          <w:rFonts w:ascii="Arial" w:hAnsi="Arial" w:cs="Arial"/>
          <w:b/>
          <w:sz w:val="20"/>
        </w:rPr>
        <w:t>mezi smluvními stranami</w:t>
      </w:r>
    </w:p>
    <w:p w14:paraId="5CC59514" w14:textId="77777777" w:rsidR="00EF782D" w:rsidRPr="00D93DF8" w:rsidRDefault="00EF782D" w:rsidP="00EF782D">
      <w:pPr>
        <w:rPr>
          <w:rFonts w:ascii="Arial" w:hAnsi="Arial" w:cs="Arial"/>
          <w:b/>
          <w:sz w:val="20"/>
        </w:rPr>
      </w:pPr>
    </w:p>
    <w:p w14:paraId="22F50E30" w14:textId="77777777" w:rsidR="00EF782D" w:rsidRPr="00D93DF8" w:rsidRDefault="00D138CB" w:rsidP="00EF782D">
      <w:pPr>
        <w:rPr>
          <w:rFonts w:ascii="Arial" w:hAnsi="Arial" w:cs="Arial"/>
          <w:sz w:val="20"/>
        </w:rPr>
      </w:pPr>
      <w:r>
        <w:rPr>
          <w:rFonts w:ascii="Arial" w:hAnsi="Arial" w:cs="Arial"/>
          <w:b/>
          <w:sz w:val="20"/>
        </w:rPr>
        <w:t>Příkazce</w:t>
      </w:r>
      <w:r w:rsidR="00EF782D" w:rsidRPr="00D93DF8">
        <w:rPr>
          <w:rFonts w:ascii="Arial" w:hAnsi="Arial" w:cs="Arial"/>
          <w:b/>
          <w:sz w:val="20"/>
        </w:rPr>
        <w:t>:</w:t>
      </w:r>
      <w:r w:rsidR="00EF782D" w:rsidRPr="00D93DF8">
        <w:rPr>
          <w:rFonts w:ascii="Arial" w:hAnsi="Arial" w:cs="Arial"/>
          <w:sz w:val="20"/>
        </w:rPr>
        <w:tab/>
      </w:r>
      <w:r w:rsidR="00EF782D" w:rsidRPr="00D93DF8">
        <w:rPr>
          <w:rFonts w:ascii="Arial" w:hAnsi="Arial" w:cs="Arial"/>
          <w:sz w:val="20"/>
        </w:rPr>
        <w:tab/>
      </w:r>
      <w:r w:rsidR="00EF782D" w:rsidRPr="00D93DF8">
        <w:rPr>
          <w:rFonts w:ascii="Arial" w:hAnsi="Arial" w:cs="Arial"/>
          <w:sz w:val="20"/>
        </w:rPr>
        <w:tab/>
      </w:r>
      <w:r w:rsidR="00EF782D" w:rsidRPr="00D93DF8">
        <w:rPr>
          <w:rFonts w:ascii="Arial" w:hAnsi="Arial" w:cs="Arial"/>
          <w:b/>
          <w:sz w:val="20"/>
        </w:rPr>
        <w:t>Česká republika -</w:t>
      </w:r>
      <w:r w:rsidR="00EF782D" w:rsidRPr="00D93DF8">
        <w:rPr>
          <w:rFonts w:ascii="Arial" w:hAnsi="Arial" w:cs="Arial"/>
          <w:sz w:val="20"/>
        </w:rPr>
        <w:t xml:space="preserve"> </w:t>
      </w:r>
      <w:r w:rsidR="00EF782D" w:rsidRPr="00D93DF8">
        <w:rPr>
          <w:rFonts w:ascii="Arial" w:hAnsi="Arial" w:cs="Arial"/>
          <w:b/>
          <w:sz w:val="20"/>
        </w:rPr>
        <w:t>Státní pozemkový úřad</w:t>
      </w:r>
    </w:p>
    <w:p w14:paraId="2E2E0CD3" w14:textId="77777777" w:rsidR="00EF782D" w:rsidRPr="00D93DF8" w:rsidRDefault="00EF782D" w:rsidP="00EF782D">
      <w:pPr>
        <w:ind w:right="284"/>
        <w:rPr>
          <w:rFonts w:ascii="Arial" w:hAnsi="Arial" w:cs="Arial"/>
          <w:sz w:val="20"/>
        </w:rPr>
      </w:pPr>
      <w:r w:rsidRPr="00D93DF8">
        <w:rPr>
          <w:rFonts w:ascii="Arial" w:hAnsi="Arial" w:cs="Arial"/>
          <w:sz w:val="20"/>
        </w:rPr>
        <w:t>Sídlo:</w:t>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Pr="00D93DF8">
        <w:rPr>
          <w:rFonts w:ascii="Arial" w:hAnsi="Arial" w:cs="Arial"/>
          <w:sz w:val="20"/>
        </w:rPr>
        <w:tab/>
        <w:t>Husinecká 1024/11a, Praha 3, PSČ: 130 00</w:t>
      </w:r>
    </w:p>
    <w:p w14:paraId="37AEB5C6" w14:textId="77777777" w:rsidR="00EF782D" w:rsidRPr="00D93DF8" w:rsidRDefault="00EF782D" w:rsidP="00EF782D">
      <w:pPr>
        <w:ind w:right="284"/>
        <w:rPr>
          <w:rFonts w:ascii="Arial" w:hAnsi="Arial" w:cs="Arial"/>
          <w:sz w:val="20"/>
        </w:rPr>
      </w:pPr>
      <w:r w:rsidRPr="00D93DF8">
        <w:rPr>
          <w:rFonts w:ascii="Arial" w:hAnsi="Arial" w:cs="Arial"/>
          <w:sz w:val="20"/>
        </w:rPr>
        <w:t>Jednající:</w:t>
      </w:r>
      <w:r w:rsidRPr="00D93DF8">
        <w:rPr>
          <w:rFonts w:ascii="Arial" w:hAnsi="Arial" w:cs="Arial"/>
          <w:sz w:val="20"/>
        </w:rPr>
        <w:tab/>
      </w:r>
      <w:r w:rsidRPr="00D93DF8">
        <w:rPr>
          <w:rFonts w:ascii="Arial" w:hAnsi="Arial" w:cs="Arial"/>
          <w:sz w:val="20"/>
        </w:rPr>
        <w:tab/>
      </w:r>
      <w:r w:rsidRPr="00D93DF8">
        <w:rPr>
          <w:rFonts w:ascii="Arial" w:hAnsi="Arial" w:cs="Arial"/>
          <w:sz w:val="20"/>
        </w:rPr>
        <w:tab/>
        <w:t xml:space="preserve">Ing. Jiří Papež, </w:t>
      </w:r>
      <w:r w:rsidRPr="00D93DF8">
        <w:rPr>
          <w:rFonts w:ascii="Arial" w:hAnsi="Arial" w:cs="Arial"/>
          <w:color w:val="000000"/>
          <w:sz w:val="20"/>
        </w:rPr>
        <w:t>Ředitel KPÚ pro Plzeňský kraj</w:t>
      </w:r>
    </w:p>
    <w:p w14:paraId="44802C78" w14:textId="5DFB7A45" w:rsidR="00EF782D" w:rsidRPr="00D93DF8" w:rsidRDefault="00EF782D" w:rsidP="00EF782D">
      <w:pPr>
        <w:ind w:right="284"/>
        <w:rPr>
          <w:rFonts w:ascii="Arial" w:hAnsi="Arial" w:cs="Arial"/>
          <w:sz w:val="20"/>
        </w:rPr>
      </w:pPr>
      <w:r w:rsidRPr="00D93DF8">
        <w:rPr>
          <w:rFonts w:ascii="Arial" w:hAnsi="Arial" w:cs="Arial"/>
          <w:sz w:val="20"/>
        </w:rPr>
        <w:t>Bankovní spojení:</w:t>
      </w:r>
      <w:r w:rsidRPr="00D93DF8">
        <w:rPr>
          <w:rFonts w:ascii="Arial" w:hAnsi="Arial" w:cs="Arial"/>
          <w:sz w:val="20"/>
        </w:rPr>
        <w:tab/>
      </w:r>
      <w:r w:rsidRPr="00D93DF8">
        <w:rPr>
          <w:rFonts w:ascii="Arial" w:hAnsi="Arial" w:cs="Arial"/>
          <w:sz w:val="20"/>
        </w:rPr>
        <w:tab/>
      </w:r>
      <w:r w:rsidR="00E030C6">
        <w:rPr>
          <w:rFonts w:ascii="Arial" w:hAnsi="Arial" w:cs="Arial"/>
          <w:sz w:val="20"/>
        </w:rPr>
        <w:t>xxx</w:t>
      </w:r>
    </w:p>
    <w:p w14:paraId="0436D2A3" w14:textId="5F9C74CB" w:rsidR="00EF782D" w:rsidRPr="00D93DF8" w:rsidRDefault="00EF782D" w:rsidP="00EF782D">
      <w:pPr>
        <w:ind w:right="284"/>
        <w:rPr>
          <w:rFonts w:ascii="Arial" w:hAnsi="Arial" w:cs="Arial"/>
          <w:sz w:val="20"/>
        </w:rPr>
      </w:pPr>
      <w:r w:rsidRPr="00D93DF8">
        <w:rPr>
          <w:rFonts w:ascii="Arial" w:hAnsi="Arial" w:cs="Arial"/>
          <w:sz w:val="20"/>
        </w:rPr>
        <w:t>Číslo účtu:</w:t>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00E030C6">
        <w:rPr>
          <w:rFonts w:ascii="Arial" w:hAnsi="Arial" w:cs="Arial"/>
          <w:sz w:val="20"/>
        </w:rPr>
        <w:t>xxx</w:t>
      </w:r>
    </w:p>
    <w:p w14:paraId="463B5EED" w14:textId="77777777" w:rsidR="00EF782D" w:rsidRPr="00D93DF8" w:rsidRDefault="00EF782D" w:rsidP="00EF782D">
      <w:pPr>
        <w:ind w:right="284"/>
        <w:rPr>
          <w:rFonts w:ascii="Arial" w:hAnsi="Arial" w:cs="Arial"/>
          <w:sz w:val="20"/>
        </w:rPr>
      </w:pPr>
      <w:r w:rsidRPr="00D93DF8">
        <w:rPr>
          <w:rFonts w:ascii="Arial" w:hAnsi="Arial" w:cs="Arial"/>
          <w:sz w:val="20"/>
        </w:rPr>
        <w:t>IČO:</w:t>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Pr="00D93DF8">
        <w:rPr>
          <w:rFonts w:ascii="Arial" w:hAnsi="Arial" w:cs="Arial"/>
          <w:sz w:val="20"/>
        </w:rPr>
        <w:tab/>
        <w:t>01312774</w:t>
      </w:r>
    </w:p>
    <w:p w14:paraId="6EB58E46" w14:textId="77777777" w:rsidR="00EF782D" w:rsidRPr="00D93DF8" w:rsidRDefault="00EF782D" w:rsidP="00EF782D">
      <w:pPr>
        <w:ind w:right="284"/>
        <w:rPr>
          <w:rFonts w:ascii="Arial" w:hAnsi="Arial" w:cs="Arial"/>
          <w:sz w:val="20"/>
        </w:rPr>
      </w:pPr>
      <w:r w:rsidRPr="00D93DF8">
        <w:rPr>
          <w:rFonts w:ascii="Arial" w:hAnsi="Arial" w:cs="Arial"/>
          <w:sz w:val="20"/>
        </w:rPr>
        <w:t>DIČ:</w:t>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Pr="00D93DF8">
        <w:rPr>
          <w:rFonts w:ascii="Arial" w:hAnsi="Arial" w:cs="Arial"/>
          <w:sz w:val="20"/>
        </w:rPr>
        <w:tab/>
        <w:t>CZ 01312774</w:t>
      </w:r>
    </w:p>
    <w:p w14:paraId="46200E03" w14:textId="77777777" w:rsidR="00EF782D" w:rsidRPr="00D93DF8" w:rsidRDefault="00EF782D" w:rsidP="00EF782D">
      <w:pPr>
        <w:tabs>
          <w:tab w:val="left" w:pos="426"/>
        </w:tabs>
        <w:ind w:right="284"/>
        <w:rPr>
          <w:rFonts w:ascii="Arial" w:hAnsi="Arial" w:cs="Arial"/>
          <w:sz w:val="20"/>
        </w:rPr>
      </w:pPr>
      <w:r w:rsidRPr="00D93DF8">
        <w:rPr>
          <w:rFonts w:ascii="Arial" w:hAnsi="Arial" w:cs="Arial"/>
          <w:sz w:val="20"/>
        </w:rPr>
        <w:tab/>
        <w:t>(dále jen „objednatel “)</w:t>
      </w:r>
    </w:p>
    <w:p w14:paraId="56C66939" w14:textId="77777777" w:rsidR="00EF782D" w:rsidRPr="00D93DF8" w:rsidRDefault="00EF782D" w:rsidP="00EF782D">
      <w:pPr>
        <w:ind w:right="284"/>
        <w:rPr>
          <w:rFonts w:ascii="Arial" w:hAnsi="Arial" w:cs="Arial"/>
          <w:b/>
          <w:sz w:val="20"/>
        </w:rPr>
      </w:pPr>
    </w:p>
    <w:p w14:paraId="14BF8B46" w14:textId="77777777" w:rsidR="00EF782D" w:rsidRPr="00D93DF8" w:rsidRDefault="00EF782D" w:rsidP="00EF782D">
      <w:pPr>
        <w:ind w:right="284"/>
        <w:rPr>
          <w:rFonts w:ascii="Arial" w:hAnsi="Arial" w:cs="Arial"/>
          <w:b/>
          <w:sz w:val="20"/>
        </w:rPr>
      </w:pPr>
      <w:r w:rsidRPr="00D93DF8">
        <w:rPr>
          <w:rFonts w:ascii="Arial" w:hAnsi="Arial" w:cs="Arial"/>
          <w:b/>
          <w:sz w:val="20"/>
        </w:rPr>
        <w:t>a</w:t>
      </w:r>
    </w:p>
    <w:p w14:paraId="134EAE8F" w14:textId="77777777" w:rsidR="00EF782D" w:rsidRPr="00D93DF8" w:rsidRDefault="00EF782D" w:rsidP="00EF782D">
      <w:pPr>
        <w:ind w:right="284"/>
        <w:rPr>
          <w:rFonts w:ascii="Arial" w:hAnsi="Arial" w:cs="Arial"/>
          <w:b/>
          <w:sz w:val="20"/>
        </w:rPr>
      </w:pPr>
    </w:p>
    <w:p w14:paraId="4C8B6B48" w14:textId="553F827A" w:rsidR="00EF782D" w:rsidRPr="00D93DF8" w:rsidRDefault="00D138CB" w:rsidP="00EF782D">
      <w:pPr>
        <w:ind w:right="284"/>
        <w:rPr>
          <w:rFonts w:ascii="Arial" w:hAnsi="Arial" w:cs="Arial"/>
          <w:b/>
          <w:sz w:val="20"/>
        </w:rPr>
      </w:pPr>
      <w:r>
        <w:rPr>
          <w:rFonts w:ascii="Arial" w:hAnsi="Arial" w:cs="Arial"/>
          <w:b/>
          <w:sz w:val="20"/>
        </w:rPr>
        <w:t>Příkazník</w:t>
      </w:r>
      <w:r w:rsidR="00EF782D" w:rsidRPr="00D93DF8">
        <w:rPr>
          <w:rFonts w:ascii="Arial" w:hAnsi="Arial" w:cs="Arial"/>
          <w:sz w:val="20"/>
        </w:rPr>
        <w:t>:</w:t>
      </w:r>
      <w:r w:rsidR="00EF782D" w:rsidRPr="00D93DF8">
        <w:rPr>
          <w:rFonts w:ascii="Arial" w:hAnsi="Arial" w:cs="Arial"/>
          <w:sz w:val="20"/>
        </w:rPr>
        <w:tab/>
      </w:r>
      <w:r w:rsidR="00EF782D" w:rsidRPr="00D93DF8">
        <w:rPr>
          <w:rFonts w:ascii="Arial" w:hAnsi="Arial" w:cs="Arial"/>
          <w:sz w:val="20"/>
        </w:rPr>
        <w:tab/>
      </w:r>
      <w:r w:rsidR="00EF782D" w:rsidRPr="00D93DF8">
        <w:rPr>
          <w:rFonts w:ascii="Arial" w:hAnsi="Arial" w:cs="Arial"/>
          <w:sz w:val="20"/>
        </w:rPr>
        <w:tab/>
      </w:r>
      <w:r w:rsidR="00EF782D" w:rsidRPr="00D93DF8">
        <w:rPr>
          <w:rFonts w:ascii="Arial" w:hAnsi="Arial" w:cs="Arial"/>
          <w:sz w:val="20"/>
        </w:rPr>
        <w:tab/>
      </w:r>
      <w:r w:rsidR="00EF782D" w:rsidRPr="00D93DF8">
        <w:rPr>
          <w:rFonts w:ascii="Arial" w:hAnsi="Arial" w:cs="Arial"/>
          <w:sz w:val="20"/>
        </w:rPr>
        <w:tab/>
      </w:r>
      <w:r w:rsidR="00B41221" w:rsidRPr="00D93DF8">
        <w:rPr>
          <w:rFonts w:ascii="Arial" w:hAnsi="Arial" w:cs="Arial"/>
          <w:b/>
          <w:sz w:val="20"/>
        </w:rPr>
        <w:fldChar w:fldCharType="begin">
          <w:ffData>
            <w:name w:val="Text29"/>
            <w:enabled/>
            <w:calcOnExit w:val="0"/>
            <w:textInput/>
          </w:ffData>
        </w:fldChar>
      </w:r>
      <w:r w:rsidR="00B41221" w:rsidRPr="00D93DF8">
        <w:rPr>
          <w:rFonts w:ascii="Arial" w:hAnsi="Arial" w:cs="Arial"/>
          <w:b/>
          <w:sz w:val="20"/>
        </w:rPr>
        <w:instrText xml:space="preserve"> FORMTEXT </w:instrText>
      </w:r>
      <w:r w:rsidR="00B41221" w:rsidRPr="00D93DF8">
        <w:rPr>
          <w:rFonts w:ascii="Arial" w:hAnsi="Arial" w:cs="Arial"/>
          <w:b/>
          <w:sz w:val="20"/>
        </w:rPr>
      </w:r>
      <w:r w:rsidR="00B41221" w:rsidRPr="00D93DF8">
        <w:rPr>
          <w:rFonts w:ascii="Arial" w:hAnsi="Arial" w:cs="Arial"/>
          <w:b/>
          <w:sz w:val="20"/>
        </w:rPr>
        <w:fldChar w:fldCharType="separate"/>
      </w:r>
      <w:r w:rsidR="004766CA">
        <w:rPr>
          <w:rFonts w:ascii="Arial" w:hAnsi="Arial" w:cs="Arial"/>
          <w:b/>
          <w:noProof/>
          <w:sz w:val="20"/>
        </w:rPr>
        <w:t>Triumfa s.r.o.</w:t>
      </w:r>
      <w:r w:rsidR="00B41221" w:rsidRPr="00D93DF8">
        <w:rPr>
          <w:rFonts w:ascii="Arial" w:hAnsi="Arial" w:cs="Arial"/>
          <w:b/>
          <w:sz w:val="20"/>
        </w:rPr>
        <w:fldChar w:fldCharType="end"/>
      </w:r>
    </w:p>
    <w:p w14:paraId="1B9F8000" w14:textId="02BF6257" w:rsidR="00EF782D" w:rsidRPr="00D93DF8" w:rsidRDefault="00EF782D" w:rsidP="00EF782D">
      <w:pPr>
        <w:ind w:right="284"/>
        <w:rPr>
          <w:rFonts w:ascii="Arial" w:hAnsi="Arial" w:cs="Arial"/>
          <w:b/>
          <w:sz w:val="20"/>
        </w:rPr>
      </w:pPr>
      <w:r w:rsidRPr="00D93DF8">
        <w:rPr>
          <w:rFonts w:ascii="Arial" w:hAnsi="Arial" w:cs="Arial"/>
          <w:sz w:val="20"/>
        </w:rPr>
        <w:t>Sídlo:</w:t>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00B41221" w:rsidRPr="00B41221">
        <w:rPr>
          <w:rFonts w:ascii="Arial" w:hAnsi="Arial" w:cs="Arial"/>
          <w:sz w:val="20"/>
        </w:rPr>
        <w:fldChar w:fldCharType="begin">
          <w:ffData>
            <w:name w:val="Text29"/>
            <w:enabled/>
            <w:calcOnExit w:val="0"/>
            <w:textInput/>
          </w:ffData>
        </w:fldChar>
      </w:r>
      <w:r w:rsidR="00B41221" w:rsidRPr="00B41221">
        <w:rPr>
          <w:rFonts w:ascii="Arial" w:hAnsi="Arial" w:cs="Arial"/>
          <w:sz w:val="20"/>
        </w:rPr>
        <w:instrText xml:space="preserve"> FORMTEXT </w:instrText>
      </w:r>
      <w:r w:rsidR="00B41221" w:rsidRPr="00B41221">
        <w:rPr>
          <w:rFonts w:ascii="Arial" w:hAnsi="Arial" w:cs="Arial"/>
          <w:sz w:val="20"/>
        </w:rPr>
      </w:r>
      <w:r w:rsidR="00B41221" w:rsidRPr="00B41221">
        <w:rPr>
          <w:rFonts w:ascii="Arial" w:hAnsi="Arial" w:cs="Arial"/>
          <w:sz w:val="20"/>
        </w:rPr>
        <w:fldChar w:fldCharType="separate"/>
      </w:r>
      <w:r w:rsidR="004766CA">
        <w:rPr>
          <w:rFonts w:ascii="Arial" w:hAnsi="Arial" w:cs="Arial"/>
          <w:noProof/>
          <w:sz w:val="20"/>
        </w:rPr>
        <w:t>Masarykova 448/90, Doubravka, 312 00 Plzeň</w:t>
      </w:r>
      <w:r w:rsidR="00B41221" w:rsidRPr="00B41221">
        <w:rPr>
          <w:rFonts w:ascii="Arial" w:hAnsi="Arial" w:cs="Arial"/>
          <w:sz w:val="20"/>
        </w:rPr>
        <w:fldChar w:fldCharType="end"/>
      </w:r>
    </w:p>
    <w:p w14:paraId="50FE477B" w14:textId="7AFB30D3" w:rsidR="00EF782D" w:rsidRPr="00D93DF8" w:rsidRDefault="00EF782D" w:rsidP="00EF782D">
      <w:pPr>
        <w:ind w:right="284"/>
        <w:rPr>
          <w:rFonts w:ascii="Arial" w:hAnsi="Arial" w:cs="Arial"/>
          <w:sz w:val="20"/>
        </w:rPr>
      </w:pPr>
      <w:r w:rsidRPr="00D93DF8">
        <w:rPr>
          <w:rFonts w:ascii="Arial" w:hAnsi="Arial" w:cs="Arial"/>
          <w:sz w:val="20"/>
        </w:rPr>
        <w:t>Zápis v obchodním rejstříku:</w:t>
      </w:r>
      <w:r w:rsidRPr="00D93DF8">
        <w:rPr>
          <w:rFonts w:ascii="Arial" w:hAnsi="Arial" w:cs="Arial"/>
          <w:b/>
          <w:sz w:val="20"/>
        </w:rPr>
        <w:t xml:space="preserve"> </w:t>
      </w:r>
      <w:r w:rsidRPr="00D93DF8">
        <w:rPr>
          <w:rFonts w:ascii="Arial" w:hAnsi="Arial" w:cs="Arial"/>
          <w:b/>
          <w:sz w:val="20"/>
        </w:rPr>
        <w:tab/>
      </w:r>
      <w:r w:rsidRPr="00D93DF8">
        <w:rPr>
          <w:rFonts w:ascii="Arial" w:hAnsi="Arial" w:cs="Arial"/>
          <w:b/>
          <w:sz w:val="20"/>
        </w:rPr>
        <w:tab/>
      </w:r>
      <w:r w:rsidR="00DD0F37">
        <w:rPr>
          <w:rFonts w:ascii="Arial" w:hAnsi="Arial" w:cs="Arial"/>
          <w:b/>
          <w:sz w:val="20"/>
        </w:rPr>
        <w:tab/>
      </w:r>
      <w:r w:rsidR="00B41221" w:rsidRPr="00B41221">
        <w:rPr>
          <w:rFonts w:ascii="Arial" w:hAnsi="Arial" w:cs="Arial"/>
          <w:sz w:val="20"/>
        </w:rPr>
        <w:fldChar w:fldCharType="begin">
          <w:ffData>
            <w:name w:val="Text29"/>
            <w:enabled/>
            <w:calcOnExit w:val="0"/>
            <w:textInput/>
          </w:ffData>
        </w:fldChar>
      </w:r>
      <w:r w:rsidR="00B41221" w:rsidRPr="00B41221">
        <w:rPr>
          <w:rFonts w:ascii="Arial" w:hAnsi="Arial" w:cs="Arial"/>
          <w:sz w:val="20"/>
        </w:rPr>
        <w:instrText xml:space="preserve"> FORMTEXT </w:instrText>
      </w:r>
      <w:r w:rsidR="00B41221" w:rsidRPr="00B41221">
        <w:rPr>
          <w:rFonts w:ascii="Arial" w:hAnsi="Arial" w:cs="Arial"/>
          <w:sz w:val="20"/>
        </w:rPr>
      </w:r>
      <w:r w:rsidR="00B41221" w:rsidRPr="00B41221">
        <w:rPr>
          <w:rFonts w:ascii="Arial" w:hAnsi="Arial" w:cs="Arial"/>
          <w:sz w:val="20"/>
        </w:rPr>
        <w:fldChar w:fldCharType="separate"/>
      </w:r>
      <w:r w:rsidR="004766CA">
        <w:rPr>
          <w:rFonts w:ascii="Arial" w:hAnsi="Arial" w:cs="Arial"/>
          <w:noProof/>
          <w:sz w:val="20"/>
        </w:rPr>
        <w:t>KS v Plzni, C, vložka 7595</w:t>
      </w:r>
      <w:r w:rsidR="00B41221" w:rsidRPr="00B41221">
        <w:rPr>
          <w:rFonts w:ascii="Arial" w:hAnsi="Arial" w:cs="Arial"/>
          <w:sz w:val="20"/>
        </w:rPr>
        <w:fldChar w:fldCharType="end"/>
      </w:r>
    </w:p>
    <w:p w14:paraId="46091E76" w14:textId="7D6748CA" w:rsidR="00EF782D" w:rsidRPr="00D93DF8" w:rsidRDefault="00EF782D" w:rsidP="00EF782D">
      <w:pPr>
        <w:ind w:right="284"/>
        <w:rPr>
          <w:rFonts w:ascii="Arial" w:hAnsi="Arial" w:cs="Arial"/>
          <w:sz w:val="20"/>
        </w:rPr>
      </w:pPr>
      <w:r w:rsidRPr="00D93DF8">
        <w:rPr>
          <w:rFonts w:ascii="Arial" w:hAnsi="Arial" w:cs="Arial"/>
          <w:sz w:val="20"/>
        </w:rPr>
        <w:t>Zastoupen:</w:t>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00ED72BA" w:rsidRPr="00B41221">
        <w:rPr>
          <w:rFonts w:ascii="Arial" w:hAnsi="Arial" w:cs="Arial"/>
          <w:sz w:val="20"/>
        </w:rPr>
        <w:fldChar w:fldCharType="begin">
          <w:ffData>
            <w:name w:val="Text29"/>
            <w:enabled/>
            <w:calcOnExit w:val="0"/>
            <w:textInput/>
          </w:ffData>
        </w:fldChar>
      </w:r>
      <w:r w:rsidR="00ED72BA" w:rsidRPr="00B41221">
        <w:rPr>
          <w:rFonts w:ascii="Arial" w:hAnsi="Arial" w:cs="Arial"/>
          <w:sz w:val="20"/>
        </w:rPr>
        <w:instrText xml:space="preserve"> FORMTEXT </w:instrText>
      </w:r>
      <w:r w:rsidR="00ED72BA" w:rsidRPr="00B41221">
        <w:rPr>
          <w:rFonts w:ascii="Arial" w:hAnsi="Arial" w:cs="Arial"/>
          <w:sz w:val="20"/>
        </w:rPr>
      </w:r>
      <w:r w:rsidR="00ED72BA" w:rsidRPr="00B41221">
        <w:rPr>
          <w:rFonts w:ascii="Arial" w:hAnsi="Arial" w:cs="Arial"/>
          <w:sz w:val="20"/>
        </w:rPr>
        <w:fldChar w:fldCharType="separate"/>
      </w:r>
      <w:r w:rsidR="004766CA">
        <w:rPr>
          <w:rFonts w:ascii="Arial" w:hAnsi="Arial" w:cs="Arial"/>
          <w:noProof/>
          <w:sz w:val="20"/>
        </w:rPr>
        <w:t>Mirka Fišerová</w:t>
      </w:r>
      <w:r w:rsidR="00ED72BA" w:rsidRPr="00B41221">
        <w:rPr>
          <w:rFonts w:ascii="Arial" w:hAnsi="Arial" w:cs="Arial"/>
          <w:sz w:val="20"/>
        </w:rPr>
        <w:fldChar w:fldCharType="end"/>
      </w:r>
    </w:p>
    <w:p w14:paraId="66E27A78" w14:textId="77777777" w:rsidR="00EF782D" w:rsidRPr="00D93DF8" w:rsidRDefault="00EF782D" w:rsidP="00EF782D">
      <w:pPr>
        <w:ind w:right="284"/>
        <w:rPr>
          <w:rFonts w:ascii="Arial" w:hAnsi="Arial" w:cs="Arial"/>
          <w:sz w:val="20"/>
        </w:rPr>
      </w:pPr>
    </w:p>
    <w:p w14:paraId="19813320" w14:textId="080CD4B7" w:rsidR="00EF782D" w:rsidRPr="00D93DF8" w:rsidRDefault="00EF782D" w:rsidP="00EF782D">
      <w:pPr>
        <w:ind w:right="284"/>
        <w:rPr>
          <w:rFonts w:ascii="Arial" w:hAnsi="Arial" w:cs="Arial"/>
          <w:sz w:val="20"/>
        </w:rPr>
      </w:pPr>
      <w:r w:rsidRPr="00D93DF8">
        <w:rPr>
          <w:rFonts w:ascii="Arial" w:hAnsi="Arial" w:cs="Arial"/>
          <w:sz w:val="20"/>
        </w:rPr>
        <w:t>Bankovní spojení:</w:t>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00E030C6">
        <w:rPr>
          <w:rFonts w:ascii="Arial" w:hAnsi="Arial" w:cs="Arial"/>
          <w:b/>
          <w:sz w:val="20"/>
        </w:rPr>
        <w:t>xxx</w:t>
      </w:r>
    </w:p>
    <w:p w14:paraId="0C930AD3" w14:textId="66006823" w:rsidR="00EF782D" w:rsidRPr="00D93DF8" w:rsidRDefault="00EF782D" w:rsidP="00EF782D">
      <w:pPr>
        <w:ind w:right="284"/>
        <w:rPr>
          <w:rFonts w:ascii="Arial" w:hAnsi="Arial" w:cs="Arial"/>
          <w:sz w:val="20"/>
        </w:rPr>
      </w:pPr>
      <w:r w:rsidRPr="00D93DF8">
        <w:rPr>
          <w:rFonts w:ascii="Arial" w:hAnsi="Arial" w:cs="Arial"/>
          <w:sz w:val="20"/>
        </w:rPr>
        <w:t>Číslo účtu:</w:t>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00E030C6">
        <w:rPr>
          <w:rFonts w:ascii="Arial" w:hAnsi="Arial" w:cs="Arial"/>
          <w:sz w:val="20"/>
        </w:rPr>
        <w:t>xxx</w:t>
      </w:r>
    </w:p>
    <w:p w14:paraId="0012FCF9" w14:textId="501E4129" w:rsidR="00EF782D" w:rsidRPr="00D93DF8" w:rsidRDefault="00EF782D" w:rsidP="00EF782D">
      <w:pPr>
        <w:ind w:right="284"/>
        <w:rPr>
          <w:rFonts w:ascii="Arial" w:hAnsi="Arial" w:cs="Arial"/>
          <w:sz w:val="20"/>
        </w:rPr>
      </w:pPr>
      <w:r w:rsidRPr="00D93DF8">
        <w:rPr>
          <w:rFonts w:ascii="Arial" w:hAnsi="Arial" w:cs="Arial"/>
          <w:sz w:val="20"/>
        </w:rPr>
        <w:t>IČO:</w:t>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00ED72BA" w:rsidRPr="00B41221">
        <w:rPr>
          <w:rFonts w:ascii="Arial" w:hAnsi="Arial" w:cs="Arial"/>
          <w:sz w:val="20"/>
        </w:rPr>
        <w:fldChar w:fldCharType="begin">
          <w:ffData>
            <w:name w:val="Text29"/>
            <w:enabled/>
            <w:calcOnExit w:val="0"/>
            <w:textInput/>
          </w:ffData>
        </w:fldChar>
      </w:r>
      <w:r w:rsidR="00ED72BA" w:rsidRPr="00B41221">
        <w:rPr>
          <w:rFonts w:ascii="Arial" w:hAnsi="Arial" w:cs="Arial"/>
          <w:sz w:val="20"/>
        </w:rPr>
        <w:instrText xml:space="preserve"> FORMTEXT </w:instrText>
      </w:r>
      <w:r w:rsidR="00ED72BA" w:rsidRPr="00B41221">
        <w:rPr>
          <w:rFonts w:ascii="Arial" w:hAnsi="Arial" w:cs="Arial"/>
          <w:sz w:val="20"/>
        </w:rPr>
      </w:r>
      <w:r w:rsidR="00ED72BA" w:rsidRPr="00B41221">
        <w:rPr>
          <w:rFonts w:ascii="Arial" w:hAnsi="Arial" w:cs="Arial"/>
          <w:sz w:val="20"/>
        </w:rPr>
        <w:fldChar w:fldCharType="separate"/>
      </w:r>
      <w:r w:rsidR="004766CA">
        <w:rPr>
          <w:rFonts w:ascii="Arial" w:hAnsi="Arial" w:cs="Arial"/>
          <w:noProof/>
          <w:sz w:val="20"/>
        </w:rPr>
        <w:t>64834336</w:t>
      </w:r>
      <w:r w:rsidR="00ED72BA" w:rsidRPr="00B41221">
        <w:rPr>
          <w:rFonts w:ascii="Arial" w:hAnsi="Arial" w:cs="Arial"/>
          <w:sz w:val="20"/>
        </w:rPr>
        <w:fldChar w:fldCharType="end"/>
      </w:r>
    </w:p>
    <w:p w14:paraId="737F9866" w14:textId="2A86EF27" w:rsidR="00EF782D" w:rsidRPr="00D93DF8" w:rsidRDefault="00EF782D" w:rsidP="00EF782D">
      <w:pPr>
        <w:ind w:right="284"/>
        <w:rPr>
          <w:rFonts w:ascii="Arial" w:hAnsi="Arial" w:cs="Arial"/>
          <w:sz w:val="20"/>
        </w:rPr>
      </w:pPr>
      <w:r w:rsidRPr="00D93DF8">
        <w:rPr>
          <w:rFonts w:ascii="Arial" w:hAnsi="Arial" w:cs="Arial"/>
          <w:sz w:val="20"/>
        </w:rPr>
        <w:t>DIČ:</w:t>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Pr="00D93DF8">
        <w:rPr>
          <w:rFonts w:ascii="Arial" w:hAnsi="Arial" w:cs="Arial"/>
          <w:sz w:val="20"/>
        </w:rPr>
        <w:tab/>
      </w:r>
      <w:r w:rsidR="00ED72BA" w:rsidRPr="00B41221">
        <w:rPr>
          <w:rFonts w:ascii="Arial" w:hAnsi="Arial" w:cs="Arial"/>
          <w:sz w:val="20"/>
        </w:rPr>
        <w:fldChar w:fldCharType="begin">
          <w:ffData>
            <w:name w:val="Text29"/>
            <w:enabled/>
            <w:calcOnExit w:val="0"/>
            <w:textInput/>
          </w:ffData>
        </w:fldChar>
      </w:r>
      <w:r w:rsidR="00ED72BA" w:rsidRPr="00B41221">
        <w:rPr>
          <w:rFonts w:ascii="Arial" w:hAnsi="Arial" w:cs="Arial"/>
          <w:sz w:val="20"/>
        </w:rPr>
        <w:instrText xml:space="preserve"> FORMTEXT </w:instrText>
      </w:r>
      <w:r w:rsidR="00ED72BA" w:rsidRPr="00B41221">
        <w:rPr>
          <w:rFonts w:ascii="Arial" w:hAnsi="Arial" w:cs="Arial"/>
          <w:sz w:val="20"/>
        </w:rPr>
      </w:r>
      <w:r w:rsidR="00ED72BA" w:rsidRPr="00B41221">
        <w:rPr>
          <w:rFonts w:ascii="Arial" w:hAnsi="Arial" w:cs="Arial"/>
          <w:sz w:val="20"/>
        </w:rPr>
        <w:fldChar w:fldCharType="separate"/>
      </w:r>
      <w:r w:rsidR="004766CA">
        <w:rPr>
          <w:rFonts w:ascii="Arial" w:hAnsi="Arial" w:cs="Arial"/>
          <w:noProof/>
          <w:sz w:val="20"/>
        </w:rPr>
        <w:t>CZ64834336</w:t>
      </w:r>
      <w:r w:rsidR="00ED72BA" w:rsidRPr="00B41221">
        <w:rPr>
          <w:rFonts w:ascii="Arial" w:hAnsi="Arial" w:cs="Arial"/>
          <w:sz w:val="20"/>
        </w:rPr>
        <w:fldChar w:fldCharType="end"/>
      </w:r>
    </w:p>
    <w:p w14:paraId="010666E3" w14:textId="77777777" w:rsidR="00EF782D" w:rsidRPr="00D93DF8" w:rsidRDefault="00EF782D" w:rsidP="00EF782D">
      <w:pPr>
        <w:ind w:right="284"/>
        <w:rPr>
          <w:rFonts w:ascii="Arial" w:hAnsi="Arial" w:cs="Arial"/>
          <w:sz w:val="20"/>
        </w:rPr>
      </w:pPr>
      <w:r w:rsidRPr="00D93DF8">
        <w:rPr>
          <w:rFonts w:ascii="Arial" w:hAnsi="Arial" w:cs="Arial"/>
          <w:sz w:val="20"/>
        </w:rPr>
        <w:tab/>
        <w:t>(dále jen „poskytovatel“)</w:t>
      </w:r>
    </w:p>
    <w:p w14:paraId="6DA5CDE1" w14:textId="77777777" w:rsidR="00EF782D" w:rsidRPr="00D93DF8" w:rsidRDefault="00EF782D" w:rsidP="00EF782D">
      <w:pPr>
        <w:pStyle w:val="Nadpis1"/>
        <w:numPr>
          <w:ilvl w:val="0"/>
          <w:numId w:val="1"/>
        </w:numPr>
        <w:tabs>
          <w:tab w:val="clear" w:pos="720"/>
          <w:tab w:val="num" w:pos="567"/>
        </w:tabs>
        <w:ind w:left="567" w:hanging="567"/>
        <w:jc w:val="center"/>
        <w:rPr>
          <w:rFonts w:cs="Arial"/>
          <w:sz w:val="20"/>
        </w:rPr>
      </w:pPr>
      <w:r w:rsidRPr="00D93DF8">
        <w:rPr>
          <w:rFonts w:cs="Arial"/>
          <w:sz w:val="20"/>
        </w:rPr>
        <w:t>Právní úkony a zastoupení</w:t>
      </w:r>
    </w:p>
    <w:p w14:paraId="0CD83285" w14:textId="77777777" w:rsidR="00483EF5" w:rsidRPr="00D93DF8" w:rsidRDefault="00EF782D" w:rsidP="00EF782D">
      <w:pPr>
        <w:numPr>
          <w:ilvl w:val="0"/>
          <w:numId w:val="4"/>
        </w:numPr>
        <w:ind w:left="709" w:hanging="709"/>
        <w:rPr>
          <w:rFonts w:ascii="Arial" w:hAnsi="Arial" w:cs="Arial"/>
          <w:sz w:val="20"/>
        </w:rPr>
      </w:pPr>
      <w:r w:rsidRPr="00D93DF8">
        <w:rPr>
          <w:rFonts w:ascii="Arial" w:hAnsi="Arial" w:cs="Arial"/>
          <w:sz w:val="20"/>
        </w:rPr>
        <w:t xml:space="preserve">Ve vzájemném styku obou smluvních stran podle § 163 až 165 a § 166 zákona </w:t>
      </w:r>
      <w:r w:rsidRPr="00D93DF8">
        <w:rPr>
          <w:rFonts w:ascii="Arial" w:hAnsi="Arial" w:cs="Arial"/>
          <w:sz w:val="20"/>
        </w:rPr>
        <w:br/>
        <w:t>č. 89/2012 Sb., občanský zákoník, jsou kromě výše</w:t>
      </w:r>
      <w:r w:rsidRPr="00D93DF8">
        <w:rPr>
          <w:rFonts w:ascii="Arial" w:hAnsi="Arial" w:cs="Arial"/>
          <w:color w:val="FF0000"/>
          <w:sz w:val="20"/>
        </w:rPr>
        <w:t xml:space="preserve"> </w:t>
      </w:r>
      <w:r w:rsidRPr="00D93DF8">
        <w:rPr>
          <w:rFonts w:ascii="Arial" w:hAnsi="Arial" w:cs="Arial"/>
          <w:sz w:val="20"/>
        </w:rPr>
        <w:t>uvedených osob jednajících za smluvní strany, zmocněni jednat tito pracovníci:</w:t>
      </w:r>
    </w:p>
    <w:p w14:paraId="5D16C80B" w14:textId="77777777" w:rsidR="00483EF5" w:rsidRPr="00D93DF8" w:rsidRDefault="00483EF5">
      <w:pPr>
        <w:overflowPunct/>
        <w:autoSpaceDE/>
        <w:autoSpaceDN/>
        <w:adjustRightInd/>
        <w:spacing w:before="0" w:after="200" w:line="276" w:lineRule="auto"/>
        <w:ind w:left="0" w:firstLine="0"/>
        <w:jc w:val="left"/>
        <w:textAlignment w:val="auto"/>
        <w:rPr>
          <w:rFonts w:ascii="Arial" w:hAnsi="Arial" w:cs="Arial"/>
          <w:sz w:val="20"/>
        </w:rPr>
      </w:pPr>
      <w:r w:rsidRPr="00D93DF8">
        <w:rPr>
          <w:rFonts w:ascii="Arial" w:hAnsi="Arial" w:cs="Arial"/>
          <w:sz w:val="20"/>
        </w:rPr>
        <w:br w:type="page"/>
      </w:r>
    </w:p>
    <w:p w14:paraId="4E0542E2" w14:textId="77777777" w:rsidR="00483EF5" w:rsidRPr="00D93DF8" w:rsidRDefault="00483EF5" w:rsidP="00EF782D">
      <w:pPr>
        <w:numPr>
          <w:ilvl w:val="0"/>
          <w:numId w:val="4"/>
        </w:numPr>
        <w:ind w:left="709" w:hanging="709"/>
        <w:rPr>
          <w:rFonts w:ascii="Arial" w:hAnsi="Arial" w:cs="Arial"/>
          <w:sz w:val="20"/>
        </w:rPr>
        <w:sectPr w:rsidR="00483EF5" w:rsidRPr="00D93DF8" w:rsidSect="00483EF5">
          <w:footerReference w:type="default" r:id="rId8"/>
          <w:headerReference w:type="first" r:id="rId9"/>
          <w:pgSz w:w="11906" w:h="16838"/>
          <w:pgMar w:top="1417" w:right="1417" w:bottom="1417" w:left="1417" w:header="708" w:footer="708" w:gutter="0"/>
          <w:cols w:space="708"/>
          <w:titlePg/>
          <w:docGrid w:linePitch="360"/>
        </w:sectPr>
      </w:pPr>
    </w:p>
    <w:p w14:paraId="3AE3BFBA" w14:textId="77777777" w:rsidR="00EF782D" w:rsidRPr="00D93DF8" w:rsidRDefault="00EF782D" w:rsidP="00EF782D">
      <w:pPr>
        <w:ind w:left="993"/>
        <w:rPr>
          <w:rFonts w:ascii="Arial" w:hAnsi="Arial" w:cs="Arial"/>
          <w:sz w:val="20"/>
        </w:rPr>
      </w:pPr>
      <w:r w:rsidRPr="00D93DF8">
        <w:rPr>
          <w:rFonts w:ascii="Arial" w:hAnsi="Arial" w:cs="Arial"/>
          <w:b/>
          <w:sz w:val="20"/>
        </w:rPr>
        <w:lastRenderedPageBreak/>
        <w:t>za objednatele:</w:t>
      </w:r>
      <w:r w:rsidRPr="00D93DF8">
        <w:rPr>
          <w:rFonts w:ascii="Arial" w:hAnsi="Arial" w:cs="Arial"/>
          <w:sz w:val="20"/>
        </w:rPr>
        <w:t xml:space="preserve"> </w:t>
      </w:r>
    </w:p>
    <w:p w14:paraId="4E3F246D" w14:textId="670E00C0" w:rsidR="00EF782D" w:rsidRPr="00D93DF8" w:rsidRDefault="00EF782D" w:rsidP="00EF782D">
      <w:pPr>
        <w:ind w:left="993"/>
        <w:rPr>
          <w:rFonts w:ascii="Arial" w:hAnsi="Arial" w:cs="Arial"/>
          <w:b/>
          <w:sz w:val="20"/>
        </w:rPr>
      </w:pPr>
      <w:r w:rsidRPr="00D93DF8">
        <w:rPr>
          <w:rFonts w:ascii="Arial" w:hAnsi="Arial" w:cs="Arial"/>
          <w:sz w:val="20"/>
        </w:rPr>
        <w:tab/>
        <w:t xml:space="preserve">ve věcech smluvních: </w:t>
      </w:r>
      <w:r w:rsidR="006045A8" w:rsidRPr="00D93DF8">
        <w:rPr>
          <w:rFonts w:ascii="Arial" w:hAnsi="Arial" w:cs="Arial"/>
          <w:bCs/>
          <w:sz w:val="20"/>
        </w:rPr>
        <w:t xml:space="preserve">Ing. Jiří Papež, tel: </w:t>
      </w:r>
      <w:r w:rsidR="00E030C6">
        <w:rPr>
          <w:rFonts w:ascii="Arial" w:hAnsi="Arial" w:cs="Arial"/>
          <w:sz w:val="20"/>
        </w:rPr>
        <w:t>xxx</w:t>
      </w:r>
      <w:r w:rsidR="006045A8" w:rsidRPr="00D93DF8">
        <w:rPr>
          <w:rFonts w:ascii="Arial" w:hAnsi="Arial" w:cs="Arial"/>
          <w:sz w:val="20"/>
        </w:rPr>
        <w:t xml:space="preserve">, e-mail: </w:t>
      </w:r>
      <w:hyperlink r:id="rId10" w:history="1">
        <w:r w:rsidR="00E030C6">
          <w:rPr>
            <w:rFonts w:ascii="Arial" w:hAnsi="Arial" w:cs="Arial"/>
            <w:sz w:val="20"/>
            <w:u w:val="single"/>
          </w:rPr>
          <w:t>xxx</w:t>
        </w:r>
      </w:hyperlink>
    </w:p>
    <w:p w14:paraId="67654BFA" w14:textId="49BDE071" w:rsidR="00EF782D" w:rsidRPr="00D93DF8" w:rsidRDefault="00EF782D" w:rsidP="00DD0F37">
      <w:pPr>
        <w:tabs>
          <w:tab w:val="left" w:pos="4253"/>
        </w:tabs>
        <w:ind w:left="993"/>
        <w:rPr>
          <w:rFonts w:ascii="Arial" w:hAnsi="Arial" w:cs="Arial"/>
          <w:sz w:val="20"/>
        </w:rPr>
      </w:pPr>
      <w:r w:rsidRPr="00D93DF8">
        <w:rPr>
          <w:rFonts w:ascii="Arial" w:hAnsi="Arial" w:cs="Arial"/>
          <w:sz w:val="20"/>
        </w:rPr>
        <w:tab/>
        <w:t xml:space="preserve">ve věcech technických a provozních: </w:t>
      </w:r>
      <w:r w:rsidR="00E030C6">
        <w:rPr>
          <w:rFonts w:ascii="Arial" w:hAnsi="Arial" w:cs="Arial"/>
          <w:bCs/>
          <w:sz w:val="20"/>
        </w:rPr>
        <w:t>xxx</w:t>
      </w:r>
      <w:r w:rsidR="006045A8" w:rsidRPr="00D93DF8">
        <w:rPr>
          <w:rFonts w:ascii="Arial" w:hAnsi="Arial" w:cs="Arial"/>
          <w:bCs/>
          <w:sz w:val="20"/>
        </w:rPr>
        <w:t xml:space="preserve">, tel: </w:t>
      </w:r>
      <w:r w:rsidR="00E030C6">
        <w:rPr>
          <w:rFonts w:ascii="Arial" w:hAnsi="Arial" w:cs="Arial"/>
          <w:color w:val="000000"/>
          <w:sz w:val="20"/>
        </w:rPr>
        <w:t xml:space="preserve">xxx, </w:t>
      </w:r>
      <w:r w:rsidR="006045A8" w:rsidRPr="00D93DF8">
        <w:rPr>
          <w:rFonts w:ascii="Arial" w:hAnsi="Arial" w:cs="Arial"/>
          <w:color w:val="000000"/>
          <w:sz w:val="20"/>
        </w:rPr>
        <w:t>e-mai</w:t>
      </w:r>
      <w:r w:rsidR="006045A8" w:rsidRPr="00D93DF8">
        <w:rPr>
          <w:rFonts w:ascii="Arial" w:hAnsi="Arial" w:cs="Arial"/>
          <w:sz w:val="20"/>
        </w:rPr>
        <w:t xml:space="preserve">l: </w:t>
      </w:r>
      <w:hyperlink r:id="rId11" w:history="1">
        <w:r w:rsidR="00E030C6">
          <w:rPr>
            <w:rFonts w:ascii="Arial" w:hAnsi="Arial" w:cs="Arial"/>
            <w:sz w:val="20"/>
            <w:u w:val="single"/>
          </w:rPr>
          <w:t>xxx</w:t>
        </w:r>
      </w:hyperlink>
    </w:p>
    <w:p w14:paraId="3420A29E" w14:textId="77777777" w:rsidR="00EF782D" w:rsidRPr="00D93DF8" w:rsidRDefault="00EF782D" w:rsidP="00EF782D">
      <w:pPr>
        <w:ind w:left="0" w:firstLine="653"/>
        <w:rPr>
          <w:rFonts w:ascii="Arial" w:hAnsi="Arial" w:cs="Arial"/>
          <w:b/>
          <w:sz w:val="20"/>
        </w:rPr>
      </w:pPr>
      <w:r w:rsidRPr="00D93DF8">
        <w:rPr>
          <w:rFonts w:ascii="Arial" w:hAnsi="Arial" w:cs="Arial"/>
          <w:b/>
          <w:sz w:val="20"/>
        </w:rPr>
        <w:t>za poskytovatele:</w:t>
      </w:r>
    </w:p>
    <w:p w14:paraId="630B5758" w14:textId="184BA808" w:rsidR="00EF782D" w:rsidRPr="00D93DF8" w:rsidRDefault="00EF782D" w:rsidP="00EF782D">
      <w:pPr>
        <w:ind w:left="993"/>
        <w:rPr>
          <w:rFonts w:ascii="Arial" w:hAnsi="Arial" w:cs="Arial"/>
          <w:sz w:val="20"/>
        </w:rPr>
      </w:pPr>
      <w:r w:rsidRPr="00D93DF8">
        <w:rPr>
          <w:rFonts w:ascii="Arial" w:hAnsi="Arial" w:cs="Arial"/>
          <w:sz w:val="20"/>
        </w:rPr>
        <w:tab/>
        <w:t xml:space="preserve">ve věcech smluvních: </w:t>
      </w:r>
      <w:r w:rsidR="00ED72BA" w:rsidRPr="00B41221">
        <w:rPr>
          <w:rFonts w:ascii="Arial" w:hAnsi="Arial" w:cs="Arial"/>
          <w:sz w:val="20"/>
        </w:rPr>
        <w:fldChar w:fldCharType="begin">
          <w:ffData>
            <w:name w:val="Text29"/>
            <w:enabled/>
            <w:calcOnExit w:val="0"/>
            <w:textInput/>
          </w:ffData>
        </w:fldChar>
      </w:r>
      <w:r w:rsidR="00ED72BA" w:rsidRPr="00B41221">
        <w:rPr>
          <w:rFonts w:ascii="Arial" w:hAnsi="Arial" w:cs="Arial"/>
          <w:sz w:val="20"/>
        </w:rPr>
        <w:instrText xml:space="preserve"> FORMTEXT </w:instrText>
      </w:r>
      <w:r w:rsidR="00ED72BA" w:rsidRPr="00B41221">
        <w:rPr>
          <w:rFonts w:ascii="Arial" w:hAnsi="Arial" w:cs="Arial"/>
          <w:sz w:val="20"/>
        </w:rPr>
      </w:r>
      <w:r w:rsidR="00ED72BA" w:rsidRPr="00B41221">
        <w:rPr>
          <w:rFonts w:ascii="Arial" w:hAnsi="Arial" w:cs="Arial"/>
          <w:sz w:val="20"/>
        </w:rPr>
        <w:fldChar w:fldCharType="separate"/>
      </w:r>
      <w:r w:rsidR="004766CA">
        <w:rPr>
          <w:rFonts w:ascii="Arial" w:hAnsi="Arial" w:cs="Arial"/>
          <w:noProof/>
          <w:sz w:val="20"/>
        </w:rPr>
        <w:t>Mirka Fišero</w:t>
      </w:r>
      <w:r w:rsidR="00E030C6">
        <w:rPr>
          <w:rFonts w:ascii="Arial" w:hAnsi="Arial" w:cs="Arial"/>
          <w:noProof/>
          <w:sz w:val="20"/>
        </w:rPr>
        <w:t xml:space="preserve">vá - xxx, </w:t>
      </w:r>
      <w:r w:rsidR="00ED72BA" w:rsidRPr="00B41221">
        <w:rPr>
          <w:rFonts w:ascii="Arial" w:hAnsi="Arial" w:cs="Arial"/>
          <w:sz w:val="20"/>
        </w:rPr>
        <w:fldChar w:fldCharType="end"/>
      </w:r>
      <w:r w:rsidR="00E030C6">
        <w:rPr>
          <w:rFonts w:ascii="Arial" w:hAnsi="Arial" w:cs="Arial"/>
          <w:sz w:val="20"/>
        </w:rPr>
        <w:t>xxx</w:t>
      </w:r>
    </w:p>
    <w:p w14:paraId="4522C3E7" w14:textId="1E0D752D" w:rsidR="00EF782D" w:rsidRPr="00D93DF8" w:rsidRDefault="00EF782D" w:rsidP="00705159">
      <w:pPr>
        <w:ind w:left="993"/>
        <w:rPr>
          <w:rFonts w:ascii="Arial" w:hAnsi="Arial" w:cs="Arial"/>
          <w:sz w:val="20"/>
        </w:rPr>
      </w:pPr>
      <w:r w:rsidRPr="00D93DF8">
        <w:rPr>
          <w:rFonts w:ascii="Arial" w:hAnsi="Arial" w:cs="Arial"/>
          <w:sz w:val="20"/>
        </w:rPr>
        <w:tab/>
        <w:t xml:space="preserve">ve věcech technických a provozních: </w:t>
      </w:r>
      <w:r w:rsidR="00E030C6">
        <w:rPr>
          <w:rFonts w:ascii="Arial" w:hAnsi="Arial" w:cs="Arial"/>
          <w:sz w:val="20"/>
        </w:rPr>
        <w:t>xxx</w:t>
      </w:r>
    </w:p>
    <w:p w14:paraId="61C25533" w14:textId="77777777" w:rsidR="00EF782D" w:rsidRPr="00D93DF8" w:rsidRDefault="002B0AE2" w:rsidP="00EF782D">
      <w:pPr>
        <w:pStyle w:val="Nadpis1"/>
        <w:numPr>
          <w:ilvl w:val="0"/>
          <w:numId w:val="1"/>
        </w:numPr>
        <w:tabs>
          <w:tab w:val="clear" w:pos="720"/>
          <w:tab w:val="num" w:pos="567"/>
        </w:tabs>
        <w:ind w:left="567" w:hanging="567"/>
        <w:jc w:val="center"/>
        <w:rPr>
          <w:rFonts w:cs="Arial"/>
          <w:b w:val="0"/>
          <w:sz w:val="20"/>
        </w:rPr>
      </w:pPr>
      <w:r>
        <w:rPr>
          <w:rFonts w:cs="Arial"/>
          <w:sz w:val="20"/>
        </w:rPr>
        <w:t xml:space="preserve">Účel a </w:t>
      </w:r>
      <w:r w:rsidR="00EF782D" w:rsidRPr="00D93DF8">
        <w:rPr>
          <w:rFonts w:cs="Arial"/>
          <w:sz w:val="20"/>
        </w:rPr>
        <w:t>Předmět</w:t>
      </w:r>
      <w:r>
        <w:rPr>
          <w:rFonts w:cs="Arial"/>
          <w:sz w:val="20"/>
        </w:rPr>
        <w:t xml:space="preserve"> smlouvy </w:t>
      </w:r>
    </w:p>
    <w:p w14:paraId="774B6F06" w14:textId="77777777" w:rsidR="002B0AE2" w:rsidRDefault="002B0AE2" w:rsidP="00254304">
      <w:pPr>
        <w:pStyle w:val="Zkladntextodsazen"/>
        <w:numPr>
          <w:ilvl w:val="1"/>
          <w:numId w:val="3"/>
        </w:numPr>
        <w:tabs>
          <w:tab w:val="clear" w:pos="360"/>
          <w:tab w:val="num" w:pos="851"/>
          <w:tab w:val="left" w:pos="993"/>
        </w:tabs>
        <w:rPr>
          <w:rFonts w:ascii="Arial" w:hAnsi="Arial" w:cs="Arial"/>
          <w:color w:val="auto"/>
        </w:rPr>
      </w:pPr>
      <w:r>
        <w:rPr>
          <w:rFonts w:ascii="Arial" w:hAnsi="Arial" w:cs="Arial"/>
          <w:color w:val="auto"/>
        </w:rPr>
        <w:t xml:space="preserve">Příkazník se zavazuje, že v rozsahu a za podmínek dohodnutých v této smlouvě pro příkazce, na jeho účet a jeho jménem obstará služby – </w:t>
      </w:r>
      <w:r w:rsidRPr="00254304">
        <w:rPr>
          <w:rFonts w:ascii="Arial" w:hAnsi="Arial" w:cs="Arial"/>
          <w:color w:val="auto"/>
        </w:rPr>
        <w:t>zajištění činností v oblasti obstarávání provozu, údržby, oprav a využití majetku v příslušnosti hospodaření SPÚ</w:t>
      </w:r>
      <w:r>
        <w:rPr>
          <w:rFonts w:ascii="Arial" w:hAnsi="Arial" w:cs="Arial"/>
          <w:color w:val="auto"/>
        </w:rPr>
        <w:t xml:space="preserve"> (dále jen „</w:t>
      </w:r>
      <w:r w:rsidR="00A45028">
        <w:rPr>
          <w:rFonts w:ascii="Arial" w:hAnsi="Arial" w:cs="Arial"/>
          <w:color w:val="auto"/>
        </w:rPr>
        <w:t>předmět smlouvy</w:t>
      </w:r>
      <w:r>
        <w:rPr>
          <w:rFonts w:ascii="Arial" w:hAnsi="Arial" w:cs="Arial"/>
          <w:color w:val="auto"/>
        </w:rPr>
        <w:t>“</w:t>
      </w:r>
      <w:r w:rsidR="00A45028">
        <w:rPr>
          <w:rFonts w:ascii="Arial" w:hAnsi="Arial" w:cs="Arial"/>
          <w:color w:val="auto"/>
        </w:rPr>
        <w:t>.</w:t>
      </w:r>
    </w:p>
    <w:p w14:paraId="23EF2FCB" w14:textId="77777777" w:rsidR="00A45028" w:rsidRPr="00A45028" w:rsidRDefault="00A45028" w:rsidP="00254304">
      <w:pPr>
        <w:pStyle w:val="Zkladntextodsazen"/>
        <w:numPr>
          <w:ilvl w:val="1"/>
          <w:numId w:val="3"/>
        </w:numPr>
        <w:tabs>
          <w:tab w:val="clear" w:pos="360"/>
          <w:tab w:val="num" w:pos="851"/>
          <w:tab w:val="left" w:pos="993"/>
        </w:tabs>
        <w:rPr>
          <w:rFonts w:ascii="Arial" w:hAnsi="Arial" w:cs="Arial"/>
          <w:color w:val="auto"/>
        </w:rPr>
      </w:pPr>
      <w:r w:rsidRPr="00A45028">
        <w:rPr>
          <w:rFonts w:ascii="Arial" w:hAnsi="Arial" w:cs="Arial"/>
          <w:color w:val="auto"/>
        </w:rPr>
        <w:t xml:space="preserve">Příkazce se zavazuje, že za provedení </w:t>
      </w:r>
      <w:r>
        <w:rPr>
          <w:rFonts w:ascii="Arial" w:hAnsi="Arial" w:cs="Arial"/>
          <w:color w:val="auto"/>
        </w:rPr>
        <w:t xml:space="preserve">předmětu smlouvy </w:t>
      </w:r>
      <w:r w:rsidRPr="00A45028">
        <w:rPr>
          <w:rFonts w:ascii="Arial" w:hAnsi="Arial" w:cs="Arial"/>
          <w:color w:val="auto"/>
        </w:rPr>
        <w:t>zaplatí příkazníkovi odměnu ve výši ujednané v této smlouvě, přičemž náklady účelně vynaložené při plnění předmětu této smlouvy jsou v této odměně zahrnuty.</w:t>
      </w:r>
    </w:p>
    <w:p w14:paraId="2A0946E7" w14:textId="77777777" w:rsidR="00A45028" w:rsidRPr="00A45028" w:rsidRDefault="00A45028" w:rsidP="00A45028">
      <w:pPr>
        <w:pStyle w:val="Zkladntextodsazen"/>
        <w:numPr>
          <w:ilvl w:val="1"/>
          <w:numId w:val="3"/>
        </w:numPr>
        <w:tabs>
          <w:tab w:val="left" w:pos="993"/>
        </w:tabs>
        <w:rPr>
          <w:rFonts w:ascii="Arial" w:hAnsi="Arial" w:cs="Arial"/>
          <w:color w:val="auto"/>
        </w:rPr>
      </w:pPr>
      <w:r w:rsidRPr="00A45028">
        <w:rPr>
          <w:rFonts w:ascii="Arial" w:hAnsi="Arial" w:cs="Arial"/>
          <w:color w:val="auto"/>
        </w:rPr>
        <w:t>Účelem této smlouvy je řádné zajištění</w:t>
      </w:r>
      <w:r>
        <w:rPr>
          <w:rFonts w:ascii="Arial" w:hAnsi="Arial" w:cs="Arial"/>
          <w:color w:val="auto"/>
        </w:rPr>
        <w:t xml:space="preserve"> </w:t>
      </w:r>
      <w:r w:rsidRPr="00A45028">
        <w:rPr>
          <w:rFonts w:ascii="Arial" w:hAnsi="Arial" w:cs="Arial"/>
          <w:color w:val="auto"/>
        </w:rPr>
        <w:t xml:space="preserve">zajištění činností v oblasti obstarávání provozu, údržby, oprav a využití majetku v příslušnosti hospodaření SPÚ a to v souladu s požadavky příkazce a veškerými příslušnými právními předpisy. </w:t>
      </w:r>
    </w:p>
    <w:p w14:paraId="40F1E2AF" w14:textId="77777777" w:rsidR="00A45028" w:rsidRPr="00A45028" w:rsidRDefault="00A45028" w:rsidP="00A45028">
      <w:pPr>
        <w:pStyle w:val="Zkladntextodsazen"/>
        <w:numPr>
          <w:ilvl w:val="1"/>
          <w:numId w:val="3"/>
        </w:numPr>
        <w:tabs>
          <w:tab w:val="left" w:pos="993"/>
        </w:tabs>
        <w:rPr>
          <w:rFonts w:ascii="Arial" w:hAnsi="Arial" w:cs="Arial"/>
          <w:color w:val="auto"/>
        </w:rPr>
      </w:pPr>
      <w:r w:rsidRPr="00A45028">
        <w:rPr>
          <w:rFonts w:ascii="Arial" w:hAnsi="Arial" w:cs="Arial"/>
          <w:color w:val="auto"/>
        </w:rPr>
        <w:t>Příkazník prohlašuje, že je k datu podpisu této smlouvy odborně způsobilý pro výkon činností v oblasti obstarávání provozu, údržby, oprav a využití majetku</w:t>
      </w:r>
      <w:r>
        <w:rPr>
          <w:rFonts w:ascii="Arial" w:hAnsi="Arial" w:cs="Arial"/>
          <w:color w:val="auto"/>
        </w:rPr>
        <w:t>.</w:t>
      </w:r>
    </w:p>
    <w:p w14:paraId="1A923A74" w14:textId="77777777" w:rsidR="00A45028" w:rsidRPr="00A45028" w:rsidRDefault="00A45028" w:rsidP="00A45028">
      <w:pPr>
        <w:pStyle w:val="Odstavecseseznamem"/>
        <w:numPr>
          <w:ilvl w:val="1"/>
          <w:numId w:val="3"/>
        </w:numPr>
        <w:rPr>
          <w:rFonts w:ascii="Arial" w:hAnsi="Arial" w:cs="Arial"/>
          <w:sz w:val="20"/>
          <w:szCs w:val="20"/>
        </w:rPr>
      </w:pPr>
      <w:r w:rsidRPr="00A45028">
        <w:rPr>
          <w:rFonts w:ascii="Arial" w:hAnsi="Arial" w:cs="Arial"/>
          <w:sz w:val="20"/>
          <w:szCs w:val="20"/>
        </w:rPr>
        <w:t>Příkazník je povinen neprodleně informovat příkazce a vyžádat si jeho pokyny, resp. plnou moc, jestliže k zabezpečení výkonu práv a povinností příkazce dle Čl. I. této smlouvy je zapotřebí právních jednání jménem příkazce. Plnou moc k zabezpečování výkonu uvedených práv a povinností může příkazce udělit i bez jejího vyžádání. Příkazník je povinen plnou moc přijmout.</w:t>
      </w:r>
    </w:p>
    <w:p w14:paraId="76D936AD" w14:textId="77777777" w:rsidR="00A45028" w:rsidRDefault="00A45028" w:rsidP="00EF782D">
      <w:pPr>
        <w:pStyle w:val="Zkladntextodsazen"/>
        <w:numPr>
          <w:ilvl w:val="1"/>
          <w:numId w:val="3"/>
        </w:numPr>
        <w:tabs>
          <w:tab w:val="clear" w:pos="360"/>
          <w:tab w:val="clear" w:pos="630"/>
          <w:tab w:val="clear" w:pos="780"/>
          <w:tab w:val="num" w:pos="709"/>
          <w:tab w:val="left" w:pos="993"/>
        </w:tabs>
        <w:ind w:left="709" w:hanging="709"/>
        <w:rPr>
          <w:rFonts w:ascii="Arial" w:hAnsi="Arial" w:cs="Arial"/>
          <w:color w:val="auto"/>
        </w:rPr>
      </w:pPr>
    </w:p>
    <w:p w14:paraId="32BF7207" w14:textId="01CDB8B6" w:rsidR="00EF782D" w:rsidRPr="002B0AE2" w:rsidRDefault="002B0AE2" w:rsidP="00254304">
      <w:pPr>
        <w:pStyle w:val="Zkladntextodsazen"/>
        <w:numPr>
          <w:ilvl w:val="0"/>
          <w:numId w:val="5"/>
        </w:numPr>
        <w:tabs>
          <w:tab w:val="clear" w:pos="630"/>
          <w:tab w:val="clear" w:pos="780"/>
          <w:tab w:val="left" w:pos="993"/>
        </w:tabs>
        <w:rPr>
          <w:rFonts w:ascii="Arial" w:hAnsi="Arial" w:cs="Arial"/>
        </w:rPr>
      </w:pPr>
      <w:r w:rsidRPr="002B0AE2">
        <w:rPr>
          <w:rFonts w:ascii="Arial" w:hAnsi="Arial" w:cs="Arial"/>
          <w:color w:val="auto"/>
        </w:rPr>
        <w:t>Rozsah a obsah p</w:t>
      </w:r>
      <w:r w:rsidR="00EF782D" w:rsidRPr="002B0AE2">
        <w:rPr>
          <w:rFonts w:ascii="Arial" w:hAnsi="Arial" w:cs="Arial"/>
          <w:color w:val="auto"/>
        </w:rPr>
        <w:t>ředmět</w:t>
      </w:r>
      <w:r w:rsidRPr="002B0AE2">
        <w:rPr>
          <w:rFonts w:ascii="Arial" w:hAnsi="Arial" w:cs="Arial"/>
          <w:color w:val="auto"/>
        </w:rPr>
        <w:t xml:space="preserve">u </w:t>
      </w:r>
      <w:r w:rsidR="00EF782D" w:rsidRPr="002B0AE2">
        <w:rPr>
          <w:rFonts w:ascii="Arial" w:hAnsi="Arial" w:cs="Arial"/>
          <w:color w:val="auto"/>
        </w:rPr>
        <w:t xml:space="preserve"> této smlouvy</w:t>
      </w:r>
      <w:r>
        <w:rPr>
          <w:rFonts w:ascii="Arial" w:hAnsi="Arial" w:cs="Arial"/>
          <w:color w:val="auto"/>
        </w:rPr>
        <w:t>: :</w:t>
      </w:r>
      <w:r w:rsidR="00EF782D" w:rsidRPr="002B0AE2">
        <w:rPr>
          <w:rFonts w:ascii="Arial" w:hAnsi="Arial" w:cs="Arial"/>
        </w:rPr>
        <w:t xml:space="preserve">zajištění </w:t>
      </w:r>
      <w:r w:rsidR="00021D20" w:rsidRPr="002B0AE2">
        <w:rPr>
          <w:rFonts w:ascii="Arial" w:hAnsi="Arial" w:cs="Arial"/>
        </w:rPr>
        <w:t>obstarávání provozu, údržby, oprav a využití</w:t>
      </w:r>
      <w:r w:rsidR="00EF782D" w:rsidRPr="002B0AE2">
        <w:rPr>
          <w:rFonts w:ascii="Arial" w:hAnsi="Arial" w:cs="Arial"/>
        </w:rPr>
        <w:t xml:space="preserve"> nemovitého majetku evidovaného na listech vlastnictví Státní</w:t>
      </w:r>
      <w:r w:rsidR="000044FA" w:rsidRPr="002B0AE2">
        <w:rPr>
          <w:rFonts w:ascii="Arial" w:hAnsi="Arial" w:cs="Arial"/>
        </w:rPr>
        <w:t>ho</w:t>
      </w:r>
      <w:r w:rsidR="00EF782D" w:rsidRPr="002B0AE2">
        <w:rPr>
          <w:rFonts w:ascii="Arial" w:hAnsi="Arial" w:cs="Arial"/>
        </w:rPr>
        <w:t xml:space="preserve"> pozemkového úřadu na okresech Klatovy, Plzeň – město, Plzeň –</w:t>
      </w:r>
      <w:r w:rsidR="00CA34B4" w:rsidRPr="00A45028">
        <w:rPr>
          <w:rFonts w:ascii="Arial" w:hAnsi="Arial" w:cs="Arial"/>
        </w:rPr>
        <w:t xml:space="preserve"> sever, Plzeň – jih, Rokycany a Tachov </w:t>
      </w:r>
      <w:r w:rsidR="00A45028">
        <w:rPr>
          <w:rFonts w:ascii="Arial" w:hAnsi="Arial" w:cs="Arial"/>
        </w:rPr>
        <w:t>(k</w:t>
      </w:r>
      <w:r w:rsidR="00CA34B4" w:rsidRPr="00A45028">
        <w:rPr>
          <w:rFonts w:ascii="Arial" w:hAnsi="Arial" w:cs="Arial"/>
        </w:rPr>
        <w:t>ompletní soupis majetku je uveden v příloze č. 1</w:t>
      </w:r>
      <w:r w:rsidR="00A45028">
        <w:rPr>
          <w:rFonts w:ascii="Arial" w:hAnsi="Arial" w:cs="Arial"/>
        </w:rPr>
        <w:t>)</w:t>
      </w:r>
      <w:r>
        <w:rPr>
          <w:rFonts w:ascii="Arial" w:hAnsi="Arial" w:cs="Arial"/>
        </w:rPr>
        <w:t>:</w:t>
      </w:r>
    </w:p>
    <w:p w14:paraId="3BDDBBC0" w14:textId="77777777" w:rsidR="00EF782D" w:rsidRPr="00D93DF8" w:rsidRDefault="00EF782D" w:rsidP="00254304">
      <w:pPr>
        <w:ind w:left="0" w:firstLine="0"/>
        <w:rPr>
          <w:rFonts w:ascii="Arial" w:hAnsi="Arial" w:cs="Arial"/>
          <w:sz w:val="20"/>
        </w:rPr>
      </w:pPr>
    </w:p>
    <w:p w14:paraId="447882C0" w14:textId="77777777" w:rsidR="00EF782D" w:rsidRPr="00D93DF8" w:rsidRDefault="00EF782D" w:rsidP="00EF782D">
      <w:pPr>
        <w:numPr>
          <w:ilvl w:val="0"/>
          <w:numId w:val="6"/>
        </w:numPr>
        <w:rPr>
          <w:rFonts w:ascii="Arial" w:hAnsi="Arial" w:cs="Arial"/>
          <w:sz w:val="20"/>
        </w:rPr>
      </w:pPr>
      <w:r w:rsidRPr="00D93DF8">
        <w:rPr>
          <w:rFonts w:ascii="Arial" w:hAnsi="Arial" w:cs="Arial"/>
          <w:sz w:val="20"/>
        </w:rPr>
        <w:t>Zajišťovat provoz nemovitostí v souladu s účelem, ke kterému jsou určeny, pokud nebude zadavatelem určeno jinak.</w:t>
      </w:r>
    </w:p>
    <w:p w14:paraId="5E3CDCF6" w14:textId="77777777" w:rsidR="00EF782D" w:rsidRPr="00D93DF8" w:rsidRDefault="00EF782D" w:rsidP="00EF782D">
      <w:pPr>
        <w:ind w:left="360" w:hanging="300"/>
        <w:rPr>
          <w:rFonts w:ascii="Arial" w:hAnsi="Arial" w:cs="Arial"/>
          <w:sz w:val="20"/>
        </w:rPr>
      </w:pPr>
    </w:p>
    <w:p w14:paraId="5FF5A1B5" w14:textId="77777777" w:rsidR="00EF782D" w:rsidRPr="00D93DF8" w:rsidRDefault="00EF782D" w:rsidP="00EF782D">
      <w:pPr>
        <w:numPr>
          <w:ilvl w:val="0"/>
          <w:numId w:val="6"/>
        </w:numPr>
        <w:rPr>
          <w:rFonts w:ascii="Arial" w:hAnsi="Arial" w:cs="Arial"/>
          <w:sz w:val="20"/>
        </w:rPr>
      </w:pPr>
      <w:r w:rsidRPr="00D93DF8">
        <w:rPr>
          <w:rFonts w:ascii="Arial" w:hAnsi="Arial" w:cs="Arial"/>
          <w:sz w:val="20"/>
        </w:rPr>
        <w:t>Připravovat podklady, popř. předkládat návrhy pro uzavírání, resp. vypovězení, nájemních či jiných smluv.</w:t>
      </w:r>
    </w:p>
    <w:p w14:paraId="6D497C83" w14:textId="77777777" w:rsidR="00EF782D" w:rsidRPr="00D93DF8" w:rsidRDefault="00EF782D" w:rsidP="00EF782D">
      <w:pPr>
        <w:ind w:left="360" w:hanging="300"/>
        <w:rPr>
          <w:rFonts w:ascii="Arial" w:hAnsi="Arial" w:cs="Arial"/>
          <w:sz w:val="20"/>
        </w:rPr>
      </w:pPr>
    </w:p>
    <w:p w14:paraId="373A8CAD" w14:textId="77777777" w:rsidR="00EF782D" w:rsidRPr="00D93DF8" w:rsidRDefault="00EF782D" w:rsidP="00EF782D">
      <w:pPr>
        <w:numPr>
          <w:ilvl w:val="0"/>
          <w:numId w:val="6"/>
        </w:numPr>
        <w:overflowPunct/>
        <w:autoSpaceDE/>
        <w:autoSpaceDN/>
        <w:adjustRightInd/>
        <w:spacing w:before="0"/>
        <w:textAlignment w:val="auto"/>
        <w:rPr>
          <w:rFonts w:ascii="Arial" w:hAnsi="Arial" w:cs="Arial"/>
          <w:sz w:val="20"/>
        </w:rPr>
      </w:pPr>
      <w:r w:rsidRPr="00D93DF8">
        <w:rPr>
          <w:rFonts w:ascii="Arial" w:hAnsi="Arial" w:cs="Arial"/>
          <w:sz w:val="20"/>
        </w:rPr>
        <w:t xml:space="preserve">Do 25. dne v každém měsíci předkládat zadavateli návrh plánu údržby a oprav popř. revizí nutných k zajištění správy majetku v následujícím kalendářním měsíci. Součástí návrhu musí být i rozpis finančních nákladů. </w:t>
      </w:r>
    </w:p>
    <w:p w14:paraId="5C338FA7" w14:textId="77777777" w:rsidR="00EF782D" w:rsidRPr="00D93DF8" w:rsidRDefault="00EF782D" w:rsidP="00EF782D">
      <w:pPr>
        <w:tabs>
          <w:tab w:val="num" w:pos="360"/>
        </w:tabs>
        <w:ind w:left="360" w:hanging="360"/>
        <w:rPr>
          <w:rFonts w:ascii="Arial" w:hAnsi="Arial" w:cs="Arial"/>
          <w:sz w:val="20"/>
        </w:rPr>
      </w:pPr>
    </w:p>
    <w:p w14:paraId="411AEC75" w14:textId="77777777" w:rsidR="00EF782D" w:rsidRPr="00D93DF8" w:rsidRDefault="00EF782D" w:rsidP="00EF782D">
      <w:pPr>
        <w:numPr>
          <w:ilvl w:val="0"/>
          <w:numId w:val="6"/>
        </w:numPr>
        <w:overflowPunct/>
        <w:autoSpaceDE/>
        <w:autoSpaceDN/>
        <w:adjustRightInd/>
        <w:spacing w:before="0"/>
        <w:textAlignment w:val="auto"/>
        <w:rPr>
          <w:rFonts w:ascii="Arial" w:hAnsi="Arial" w:cs="Arial"/>
          <w:sz w:val="20"/>
        </w:rPr>
      </w:pPr>
      <w:r w:rsidRPr="00D93DF8">
        <w:rPr>
          <w:rFonts w:ascii="Arial" w:hAnsi="Arial" w:cs="Arial"/>
          <w:sz w:val="20"/>
        </w:rPr>
        <w:t>Zajistit realizaci schváleného plánu údržby a oprav (popř. revizí) nutných k zajištění správy majetku.</w:t>
      </w:r>
    </w:p>
    <w:p w14:paraId="40EE28D5" w14:textId="77777777" w:rsidR="00EF782D" w:rsidRPr="00D93DF8" w:rsidRDefault="00EF782D" w:rsidP="00EF782D">
      <w:pPr>
        <w:ind w:left="360" w:firstLine="120"/>
        <w:rPr>
          <w:rFonts w:ascii="Arial" w:hAnsi="Arial" w:cs="Arial"/>
          <w:sz w:val="20"/>
        </w:rPr>
      </w:pPr>
    </w:p>
    <w:p w14:paraId="0BA1558A" w14:textId="77777777" w:rsidR="00EF782D" w:rsidRPr="00D93DF8" w:rsidRDefault="00EF782D" w:rsidP="00EF782D">
      <w:pPr>
        <w:numPr>
          <w:ilvl w:val="0"/>
          <w:numId w:val="7"/>
        </w:numPr>
        <w:tabs>
          <w:tab w:val="left" w:pos="928"/>
        </w:tabs>
        <w:rPr>
          <w:rFonts w:ascii="Arial" w:hAnsi="Arial" w:cs="Arial"/>
          <w:sz w:val="20"/>
        </w:rPr>
      </w:pPr>
      <w:r w:rsidRPr="00D93DF8">
        <w:rPr>
          <w:rFonts w:ascii="Arial" w:hAnsi="Arial" w:cs="Arial"/>
          <w:sz w:val="20"/>
        </w:rPr>
        <w:t>Zajistit havarijní služby a bezodkladně oznamovat zadavateli všechny ha</w:t>
      </w:r>
      <w:r w:rsidR="00CA2879">
        <w:rPr>
          <w:rFonts w:ascii="Arial" w:hAnsi="Arial" w:cs="Arial"/>
          <w:sz w:val="20"/>
        </w:rPr>
        <w:t xml:space="preserve">várie </w:t>
      </w:r>
      <w:r w:rsidRPr="00D93DF8">
        <w:rPr>
          <w:rFonts w:ascii="Arial" w:hAnsi="Arial" w:cs="Arial"/>
          <w:sz w:val="20"/>
        </w:rPr>
        <w:t>a mimořádné události, rozsah škod a provedená opatření.</w:t>
      </w:r>
    </w:p>
    <w:p w14:paraId="475B40A9" w14:textId="77777777" w:rsidR="00EF782D" w:rsidRPr="00D93DF8" w:rsidRDefault="00EF782D" w:rsidP="00EF782D">
      <w:pPr>
        <w:ind w:left="360" w:hanging="300"/>
        <w:rPr>
          <w:rFonts w:ascii="Arial" w:hAnsi="Arial" w:cs="Arial"/>
          <w:sz w:val="20"/>
        </w:rPr>
      </w:pPr>
    </w:p>
    <w:p w14:paraId="12CC6FB6" w14:textId="77777777" w:rsidR="00EF782D" w:rsidRPr="00D93DF8" w:rsidRDefault="00EF782D" w:rsidP="00EF782D">
      <w:pPr>
        <w:numPr>
          <w:ilvl w:val="0"/>
          <w:numId w:val="7"/>
        </w:numPr>
        <w:tabs>
          <w:tab w:val="left" w:pos="928"/>
        </w:tabs>
        <w:rPr>
          <w:rFonts w:ascii="Arial" w:hAnsi="Arial" w:cs="Arial"/>
          <w:sz w:val="20"/>
        </w:rPr>
      </w:pPr>
      <w:r w:rsidRPr="00D93DF8">
        <w:rPr>
          <w:rFonts w:ascii="Arial" w:hAnsi="Arial" w:cs="Arial"/>
          <w:sz w:val="20"/>
        </w:rPr>
        <w:t>Kontrolovat početní správnost, kvalitu a úpl</w:t>
      </w:r>
      <w:r w:rsidR="00CA2879">
        <w:rPr>
          <w:rFonts w:ascii="Arial" w:hAnsi="Arial" w:cs="Arial"/>
          <w:sz w:val="20"/>
        </w:rPr>
        <w:t xml:space="preserve">nost převzatých dodávek, prací </w:t>
      </w:r>
      <w:r w:rsidRPr="00D93DF8">
        <w:rPr>
          <w:rFonts w:ascii="Arial" w:hAnsi="Arial" w:cs="Arial"/>
          <w:sz w:val="20"/>
        </w:rPr>
        <w:t>a výkonů od smluvních partnerů.</w:t>
      </w:r>
    </w:p>
    <w:p w14:paraId="47E64433" w14:textId="77777777" w:rsidR="00EF782D" w:rsidRPr="00D93DF8" w:rsidRDefault="00EF782D" w:rsidP="00EF782D">
      <w:pPr>
        <w:tabs>
          <w:tab w:val="left" w:pos="928"/>
        </w:tabs>
        <w:ind w:left="360" w:hanging="360"/>
        <w:rPr>
          <w:rFonts w:ascii="Arial" w:hAnsi="Arial" w:cs="Arial"/>
          <w:sz w:val="20"/>
        </w:rPr>
      </w:pPr>
    </w:p>
    <w:p w14:paraId="67D3435F" w14:textId="77777777" w:rsidR="00EF782D" w:rsidRPr="00D93DF8" w:rsidRDefault="00EF782D" w:rsidP="00EF782D">
      <w:pPr>
        <w:numPr>
          <w:ilvl w:val="0"/>
          <w:numId w:val="6"/>
        </w:numPr>
        <w:rPr>
          <w:rFonts w:ascii="Arial" w:hAnsi="Arial" w:cs="Arial"/>
          <w:sz w:val="20"/>
        </w:rPr>
      </w:pPr>
      <w:r w:rsidRPr="00D93DF8">
        <w:rPr>
          <w:rFonts w:ascii="Arial" w:hAnsi="Arial" w:cs="Arial"/>
          <w:sz w:val="20"/>
        </w:rPr>
        <w:lastRenderedPageBreak/>
        <w:t xml:space="preserve">Prověřovat správnost a oprávněnost dokladů či jiných písemností zakládajících třetím osobám právo fakturovat </w:t>
      </w:r>
      <w:r w:rsidR="00DD0F37" w:rsidRPr="00DD0F37">
        <w:rPr>
          <w:rFonts w:ascii="Arial" w:hAnsi="Arial" w:cs="Arial"/>
          <w:sz w:val="20"/>
        </w:rPr>
        <w:t>zadavateli</w:t>
      </w:r>
      <w:r w:rsidRPr="00D93DF8">
        <w:rPr>
          <w:rFonts w:ascii="Arial" w:hAnsi="Arial" w:cs="Arial"/>
          <w:sz w:val="20"/>
        </w:rPr>
        <w:t xml:space="preserve"> práce, dodávky či výkony provedené na spravovaném majetku.</w:t>
      </w:r>
    </w:p>
    <w:p w14:paraId="2ECC9477" w14:textId="77777777" w:rsidR="00EF782D" w:rsidRPr="00D93DF8" w:rsidRDefault="00EF782D" w:rsidP="00EF782D">
      <w:pPr>
        <w:ind w:left="360" w:hanging="360"/>
        <w:rPr>
          <w:rFonts w:ascii="Arial" w:hAnsi="Arial" w:cs="Arial"/>
          <w:sz w:val="20"/>
        </w:rPr>
      </w:pPr>
    </w:p>
    <w:p w14:paraId="796863DB" w14:textId="77777777" w:rsidR="00EF782D" w:rsidRPr="00D93DF8" w:rsidRDefault="00EF782D" w:rsidP="00EF782D">
      <w:pPr>
        <w:numPr>
          <w:ilvl w:val="0"/>
          <w:numId w:val="6"/>
        </w:numPr>
        <w:rPr>
          <w:rFonts w:ascii="Arial" w:hAnsi="Arial" w:cs="Arial"/>
          <w:sz w:val="20"/>
        </w:rPr>
      </w:pPr>
      <w:r w:rsidRPr="00D93DF8">
        <w:rPr>
          <w:rFonts w:ascii="Arial" w:hAnsi="Arial" w:cs="Arial"/>
          <w:sz w:val="20"/>
        </w:rPr>
        <w:t>Připravovat podklady pro účtování nájemného a přeúčtování podílu nákladů na provoz spravovaného majetku smluvním partnerům.</w:t>
      </w:r>
    </w:p>
    <w:p w14:paraId="34CBC577" w14:textId="77777777" w:rsidR="00EF782D" w:rsidRPr="00D93DF8" w:rsidRDefault="00EF782D" w:rsidP="00EF782D">
      <w:pPr>
        <w:pStyle w:val="Zkladntextodsazen"/>
        <w:ind w:left="360" w:hanging="315"/>
        <w:rPr>
          <w:rFonts w:ascii="Arial" w:hAnsi="Arial" w:cs="Arial"/>
        </w:rPr>
      </w:pPr>
    </w:p>
    <w:p w14:paraId="08633848" w14:textId="77777777" w:rsidR="00EF782D" w:rsidRPr="00D93DF8" w:rsidRDefault="00EF782D" w:rsidP="00EF782D">
      <w:pPr>
        <w:pStyle w:val="Zkladntextodsazen"/>
        <w:numPr>
          <w:ilvl w:val="0"/>
          <w:numId w:val="6"/>
        </w:numPr>
        <w:tabs>
          <w:tab w:val="clear" w:pos="630"/>
          <w:tab w:val="clear" w:pos="780"/>
        </w:tabs>
        <w:overflowPunct/>
        <w:autoSpaceDE/>
        <w:autoSpaceDN/>
        <w:adjustRightInd/>
        <w:spacing w:before="0"/>
        <w:textAlignment w:val="auto"/>
        <w:rPr>
          <w:rFonts w:ascii="Arial" w:hAnsi="Arial" w:cs="Arial"/>
        </w:rPr>
      </w:pPr>
      <w:r w:rsidRPr="00D93DF8">
        <w:rPr>
          <w:rFonts w:ascii="Arial" w:hAnsi="Arial" w:cs="Arial"/>
        </w:rPr>
        <w:t>Aktualizovat, zajišťovat a archivovat stavební, technickou či jinou dokumentaci, vztahující se ke spravovanému majetku v souladu s předpisy upravujícími tyto činnosti.</w:t>
      </w:r>
    </w:p>
    <w:p w14:paraId="6172D1A9" w14:textId="77777777" w:rsidR="00EF782D" w:rsidRPr="00D93DF8" w:rsidRDefault="00EF782D" w:rsidP="00EF782D">
      <w:pPr>
        <w:pStyle w:val="Zkladntextodsazen"/>
        <w:ind w:left="0"/>
        <w:rPr>
          <w:rFonts w:ascii="Arial" w:hAnsi="Arial" w:cs="Arial"/>
        </w:rPr>
      </w:pPr>
    </w:p>
    <w:p w14:paraId="0CE22062" w14:textId="77777777" w:rsidR="00EF782D" w:rsidRPr="00D93DF8" w:rsidRDefault="00EF782D" w:rsidP="00EF782D">
      <w:pPr>
        <w:pStyle w:val="Zkladntextodsazen"/>
        <w:numPr>
          <w:ilvl w:val="0"/>
          <w:numId w:val="6"/>
        </w:numPr>
        <w:tabs>
          <w:tab w:val="clear" w:pos="630"/>
          <w:tab w:val="clear" w:pos="780"/>
        </w:tabs>
        <w:overflowPunct/>
        <w:autoSpaceDE/>
        <w:autoSpaceDN/>
        <w:adjustRightInd/>
        <w:spacing w:before="0"/>
        <w:textAlignment w:val="auto"/>
        <w:rPr>
          <w:rFonts w:ascii="Arial" w:hAnsi="Arial" w:cs="Arial"/>
        </w:rPr>
      </w:pPr>
      <w:r w:rsidRPr="00D93DF8">
        <w:rPr>
          <w:rFonts w:ascii="Arial" w:hAnsi="Arial" w:cs="Arial"/>
        </w:rPr>
        <w:t xml:space="preserve">Zajišťovat evidenci a ochranu spravovaného majetku. </w:t>
      </w:r>
    </w:p>
    <w:p w14:paraId="5A00F6DD" w14:textId="77777777" w:rsidR="00EF782D" w:rsidRPr="00D93DF8" w:rsidRDefault="00EF782D" w:rsidP="00EF782D">
      <w:pPr>
        <w:pStyle w:val="Zkladntextodsazen"/>
        <w:ind w:left="0"/>
        <w:rPr>
          <w:rFonts w:ascii="Arial" w:hAnsi="Arial" w:cs="Arial"/>
        </w:rPr>
      </w:pPr>
    </w:p>
    <w:p w14:paraId="720B5D04" w14:textId="77777777" w:rsidR="00EF782D" w:rsidRPr="00D93DF8" w:rsidRDefault="00EF782D" w:rsidP="00EF782D">
      <w:pPr>
        <w:pStyle w:val="Zkladntextodsazen"/>
        <w:numPr>
          <w:ilvl w:val="0"/>
          <w:numId w:val="6"/>
        </w:numPr>
        <w:tabs>
          <w:tab w:val="clear" w:pos="630"/>
          <w:tab w:val="clear" w:pos="780"/>
        </w:tabs>
        <w:overflowPunct/>
        <w:autoSpaceDE/>
        <w:autoSpaceDN/>
        <w:adjustRightInd/>
        <w:spacing w:before="0"/>
        <w:textAlignment w:val="auto"/>
        <w:rPr>
          <w:rFonts w:ascii="Arial" w:hAnsi="Arial" w:cs="Arial"/>
        </w:rPr>
      </w:pPr>
      <w:r w:rsidRPr="00D93DF8">
        <w:rPr>
          <w:rFonts w:ascii="Arial" w:hAnsi="Arial" w:cs="Arial"/>
        </w:rPr>
        <w:t xml:space="preserve">Protokolárně předávat či přebírat objekty v terénu nájemcům. </w:t>
      </w:r>
    </w:p>
    <w:p w14:paraId="38FC4F66" w14:textId="77777777" w:rsidR="00EF782D" w:rsidRPr="00D93DF8" w:rsidRDefault="00EF782D" w:rsidP="00EF782D">
      <w:pPr>
        <w:pStyle w:val="Zkladntextodsazen"/>
        <w:ind w:left="0"/>
        <w:rPr>
          <w:rFonts w:ascii="Arial" w:hAnsi="Arial" w:cs="Arial"/>
        </w:rPr>
      </w:pPr>
    </w:p>
    <w:p w14:paraId="427EDA17" w14:textId="77777777" w:rsidR="00EF782D" w:rsidRPr="00D93DF8" w:rsidRDefault="00EF782D" w:rsidP="00EF782D">
      <w:pPr>
        <w:pStyle w:val="Zkladntextodsazen"/>
        <w:numPr>
          <w:ilvl w:val="0"/>
          <w:numId w:val="6"/>
        </w:numPr>
        <w:tabs>
          <w:tab w:val="clear" w:pos="630"/>
          <w:tab w:val="clear" w:pos="780"/>
        </w:tabs>
        <w:overflowPunct/>
        <w:autoSpaceDE/>
        <w:autoSpaceDN/>
        <w:adjustRightInd/>
        <w:spacing w:before="0"/>
        <w:textAlignment w:val="auto"/>
        <w:rPr>
          <w:rFonts w:ascii="Arial" w:hAnsi="Arial" w:cs="Arial"/>
        </w:rPr>
      </w:pPr>
      <w:r w:rsidRPr="00D93DF8">
        <w:rPr>
          <w:rFonts w:ascii="Arial" w:hAnsi="Arial" w:cs="Arial"/>
        </w:rPr>
        <w:t xml:space="preserve">Prověřovat nemovitosti v terénu dle požadavku KPÚ pro Plzeňský kraj. </w:t>
      </w:r>
    </w:p>
    <w:p w14:paraId="17817CA0" w14:textId="77777777" w:rsidR="00EF782D" w:rsidRPr="00D93DF8" w:rsidRDefault="00EF782D" w:rsidP="00EF782D">
      <w:pPr>
        <w:pStyle w:val="Zkladntextodsazen"/>
        <w:ind w:left="0"/>
        <w:rPr>
          <w:rFonts w:ascii="Arial" w:hAnsi="Arial" w:cs="Arial"/>
        </w:rPr>
      </w:pPr>
    </w:p>
    <w:p w14:paraId="5D96B88D" w14:textId="77777777" w:rsidR="00EF782D" w:rsidRPr="00D93DF8" w:rsidRDefault="00EF782D" w:rsidP="00EF782D">
      <w:pPr>
        <w:pStyle w:val="Zkladntextodsazen"/>
        <w:numPr>
          <w:ilvl w:val="0"/>
          <w:numId w:val="6"/>
        </w:numPr>
        <w:tabs>
          <w:tab w:val="clear" w:pos="630"/>
          <w:tab w:val="clear" w:pos="780"/>
        </w:tabs>
        <w:overflowPunct/>
        <w:autoSpaceDE/>
        <w:autoSpaceDN/>
        <w:adjustRightInd/>
        <w:spacing w:before="0"/>
        <w:textAlignment w:val="auto"/>
        <w:rPr>
          <w:rFonts w:ascii="Arial" w:hAnsi="Arial" w:cs="Arial"/>
        </w:rPr>
      </w:pPr>
      <w:r w:rsidRPr="00D93DF8">
        <w:rPr>
          <w:rFonts w:ascii="Arial" w:hAnsi="Arial" w:cs="Arial"/>
        </w:rPr>
        <w:t xml:space="preserve">Protokolárně předávat či přebírat staveniště v terénu zhotoviteli veřejných zakázek dle požadavku KPÚ pro Plzeňský kraj. </w:t>
      </w:r>
    </w:p>
    <w:p w14:paraId="7A32DC6D" w14:textId="77777777" w:rsidR="00EF782D" w:rsidRPr="00D93DF8" w:rsidRDefault="00EF782D" w:rsidP="00EF782D">
      <w:pPr>
        <w:pStyle w:val="Zkladntextodsazen"/>
        <w:ind w:left="0"/>
        <w:rPr>
          <w:rFonts w:ascii="Arial" w:hAnsi="Arial" w:cs="Arial"/>
        </w:rPr>
      </w:pPr>
    </w:p>
    <w:p w14:paraId="0C3F2E52" w14:textId="77777777" w:rsidR="00EF782D" w:rsidRPr="00D93DF8" w:rsidRDefault="00EF782D" w:rsidP="00EF782D">
      <w:pPr>
        <w:pStyle w:val="Zkladntextodsazen"/>
        <w:numPr>
          <w:ilvl w:val="0"/>
          <w:numId w:val="6"/>
        </w:numPr>
        <w:tabs>
          <w:tab w:val="clear" w:pos="630"/>
          <w:tab w:val="clear" w:pos="780"/>
        </w:tabs>
        <w:overflowPunct/>
        <w:autoSpaceDE/>
        <w:autoSpaceDN/>
        <w:adjustRightInd/>
        <w:spacing w:before="0"/>
        <w:textAlignment w:val="auto"/>
        <w:rPr>
          <w:rFonts w:ascii="Arial" w:hAnsi="Arial" w:cs="Arial"/>
        </w:rPr>
      </w:pPr>
      <w:r w:rsidRPr="00D93DF8">
        <w:rPr>
          <w:rFonts w:ascii="Arial" w:hAnsi="Arial" w:cs="Arial"/>
        </w:rPr>
        <w:t xml:space="preserve">Provádět kontrolu stavebně technického stavu nemovitostí v příslušnosti </w:t>
      </w:r>
      <w:r w:rsidR="00D93DF8" w:rsidRPr="00DD0F37">
        <w:rPr>
          <w:rFonts w:ascii="Arial" w:hAnsi="Arial" w:cs="Arial"/>
        </w:rPr>
        <w:t>hospodaření</w:t>
      </w:r>
      <w:r w:rsidRPr="00D93DF8">
        <w:rPr>
          <w:rFonts w:ascii="Arial" w:hAnsi="Arial" w:cs="Arial"/>
        </w:rPr>
        <w:t xml:space="preserve"> SPÚ.</w:t>
      </w:r>
    </w:p>
    <w:p w14:paraId="6EE0C8D7" w14:textId="77777777" w:rsidR="00EF782D" w:rsidRPr="00D93DF8" w:rsidRDefault="00EF782D" w:rsidP="00EF782D">
      <w:pPr>
        <w:pStyle w:val="Zkladntextodsazen"/>
        <w:ind w:left="0"/>
        <w:rPr>
          <w:rFonts w:ascii="Arial" w:hAnsi="Arial" w:cs="Arial"/>
        </w:rPr>
      </w:pPr>
    </w:p>
    <w:p w14:paraId="4085E421" w14:textId="77777777" w:rsidR="00EF782D" w:rsidRPr="00D93DF8" w:rsidRDefault="00EF782D" w:rsidP="00EF782D">
      <w:pPr>
        <w:pStyle w:val="Zkladntextodsazen"/>
        <w:numPr>
          <w:ilvl w:val="0"/>
          <w:numId w:val="6"/>
        </w:numPr>
        <w:tabs>
          <w:tab w:val="clear" w:pos="630"/>
          <w:tab w:val="clear" w:pos="780"/>
        </w:tabs>
        <w:overflowPunct/>
        <w:autoSpaceDE/>
        <w:autoSpaceDN/>
        <w:adjustRightInd/>
        <w:spacing w:before="0"/>
        <w:textAlignment w:val="auto"/>
        <w:rPr>
          <w:rFonts w:ascii="Arial" w:hAnsi="Arial" w:cs="Arial"/>
        </w:rPr>
      </w:pPr>
      <w:r w:rsidRPr="00D93DF8">
        <w:rPr>
          <w:rFonts w:ascii="Arial" w:hAnsi="Arial" w:cs="Arial"/>
        </w:rPr>
        <w:t>Zajišťovat komunikaci s orgány státní samosprávy.</w:t>
      </w:r>
    </w:p>
    <w:p w14:paraId="6B8DA1EC" w14:textId="77777777" w:rsidR="00EF782D" w:rsidRPr="00D93DF8" w:rsidRDefault="00EF782D">
      <w:pPr>
        <w:rPr>
          <w:rFonts w:ascii="Arial" w:hAnsi="Arial" w:cs="Arial"/>
          <w:sz w:val="20"/>
        </w:rPr>
      </w:pPr>
    </w:p>
    <w:p w14:paraId="3389D611" w14:textId="7BBA3D5B" w:rsidR="00EF782D" w:rsidRPr="00D93DF8" w:rsidRDefault="00B071E7" w:rsidP="00EF782D">
      <w:pPr>
        <w:pStyle w:val="Nadpis1"/>
        <w:numPr>
          <w:ilvl w:val="0"/>
          <w:numId w:val="1"/>
        </w:numPr>
        <w:tabs>
          <w:tab w:val="clear" w:pos="720"/>
          <w:tab w:val="num" w:pos="567"/>
        </w:tabs>
        <w:ind w:left="567" w:hanging="567"/>
        <w:jc w:val="center"/>
        <w:rPr>
          <w:rFonts w:cs="Arial"/>
          <w:b w:val="0"/>
          <w:sz w:val="20"/>
        </w:rPr>
      </w:pPr>
      <w:r>
        <w:rPr>
          <w:rFonts w:cs="Arial"/>
          <w:sz w:val="20"/>
        </w:rPr>
        <w:t xml:space="preserve">Odměna příkazníka a platební podmínky </w:t>
      </w:r>
    </w:p>
    <w:p w14:paraId="49E6236A" w14:textId="4808B8F2" w:rsidR="00B071E7" w:rsidRPr="00B071E7" w:rsidRDefault="00B071E7" w:rsidP="00254304">
      <w:pPr>
        <w:pStyle w:val="Odstavecseseznamem"/>
        <w:numPr>
          <w:ilvl w:val="1"/>
          <w:numId w:val="24"/>
        </w:numPr>
        <w:spacing w:after="240"/>
        <w:jc w:val="both"/>
        <w:rPr>
          <w:rFonts w:ascii="Arial" w:hAnsi="Arial" w:cs="Arial"/>
          <w:sz w:val="20"/>
          <w:szCs w:val="20"/>
        </w:rPr>
      </w:pPr>
      <w:r w:rsidRPr="00B071E7">
        <w:rPr>
          <w:rFonts w:ascii="Arial" w:hAnsi="Arial" w:cs="Arial"/>
          <w:sz w:val="20"/>
          <w:szCs w:val="20"/>
        </w:rPr>
        <w:t xml:space="preserve">Příkazce se zavazuje za práce a činnosti uvedené v této smlouvě zaplatit příkazníkovi odměnu za jednu odpracovanou hodinu, která činí </w:t>
      </w:r>
      <w:r w:rsidR="00273DDB" w:rsidRPr="00B41221">
        <w:rPr>
          <w:rFonts w:ascii="Arial" w:hAnsi="Arial" w:cs="Arial"/>
          <w:sz w:val="20"/>
        </w:rPr>
        <w:fldChar w:fldCharType="begin">
          <w:ffData>
            <w:name w:val="Text29"/>
            <w:enabled/>
            <w:calcOnExit w:val="0"/>
            <w:textInput/>
          </w:ffData>
        </w:fldChar>
      </w:r>
      <w:r w:rsidR="00273DDB" w:rsidRPr="00B41221">
        <w:rPr>
          <w:rFonts w:ascii="Arial" w:hAnsi="Arial" w:cs="Arial"/>
          <w:sz w:val="20"/>
        </w:rPr>
        <w:instrText xml:space="preserve"> FORMTEXT </w:instrText>
      </w:r>
      <w:r w:rsidR="00273DDB" w:rsidRPr="00B41221">
        <w:rPr>
          <w:rFonts w:ascii="Arial" w:hAnsi="Arial" w:cs="Arial"/>
          <w:sz w:val="20"/>
        </w:rPr>
      </w:r>
      <w:r w:rsidR="00273DDB" w:rsidRPr="00B41221">
        <w:rPr>
          <w:rFonts w:ascii="Arial" w:hAnsi="Arial" w:cs="Arial"/>
          <w:sz w:val="20"/>
        </w:rPr>
        <w:fldChar w:fldCharType="separate"/>
      </w:r>
      <w:r w:rsidR="004766CA">
        <w:rPr>
          <w:rFonts w:ascii="Arial" w:hAnsi="Arial" w:cs="Arial"/>
          <w:noProof/>
          <w:sz w:val="20"/>
        </w:rPr>
        <w:t>192</w:t>
      </w:r>
      <w:r w:rsidR="00273DDB" w:rsidRPr="00B41221">
        <w:rPr>
          <w:rFonts w:ascii="Arial" w:hAnsi="Arial" w:cs="Arial"/>
          <w:sz w:val="20"/>
        </w:rPr>
        <w:fldChar w:fldCharType="end"/>
      </w:r>
      <w:r w:rsidRPr="00B071E7">
        <w:rPr>
          <w:rFonts w:ascii="Arial" w:hAnsi="Arial" w:cs="Arial"/>
          <w:sz w:val="20"/>
          <w:szCs w:val="20"/>
        </w:rPr>
        <w:t xml:space="preserve">,- Kč bez DPH, tj. </w:t>
      </w:r>
      <w:r w:rsidR="00273DDB" w:rsidRPr="00B41221">
        <w:rPr>
          <w:rFonts w:ascii="Arial" w:hAnsi="Arial" w:cs="Arial"/>
          <w:sz w:val="20"/>
        </w:rPr>
        <w:fldChar w:fldCharType="begin">
          <w:ffData>
            <w:name w:val="Text29"/>
            <w:enabled/>
            <w:calcOnExit w:val="0"/>
            <w:textInput/>
          </w:ffData>
        </w:fldChar>
      </w:r>
      <w:r w:rsidR="00273DDB" w:rsidRPr="00B41221">
        <w:rPr>
          <w:rFonts w:ascii="Arial" w:hAnsi="Arial" w:cs="Arial"/>
          <w:sz w:val="20"/>
        </w:rPr>
        <w:instrText xml:space="preserve"> FORMTEXT </w:instrText>
      </w:r>
      <w:r w:rsidR="00273DDB" w:rsidRPr="00B41221">
        <w:rPr>
          <w:rFonts w:ascii="Arial" w:hAnsi="Arial" w:cs="Arial"/>
          <w:sz w:val="20"/>
        </w:rPr>
      </w:r>
      <w:r w:rsidR="00273DDB" w:rsidRPr="00B41221">
        <w:rPr>
          <w:rFonts w:ascii="Arial" w:hAnsi="Arial" w:cs="Arial"/>
          <w:sz w:val="20"/>
        </w:rPr>
        <w:fldChar w:fldCharType="separate"/>
      </w:r>
      <w:r w:rsidR="004766CA">
        <w:rPr>
          <w:rFonts w:ascii="Arial" w:hAnsi="Arial" w:cs="Arial"/>
          <w:noProof/>
          <w:sz w:val="20"/>
        </w:rPr>
        <w:t>232</w:t>
      </w:r>
      <w:r w:rsidR="00273DDB" w:rsidRPr="00B41221">
        <w:rPr>
          <w:rFonts w:ascii="Arial" w:hAnsi="Arial" w:cs="Arial"/>
          <w:sz w:val="20"/>
        </w:rPr>
        <w:fldChar w:fldCharType="end"/>
      </w:r>
      <w:r w:rsidRPr="00B071E7">
        <w:rPr>
          <w:rFonts w:ascii="Arial" w:hAnsi="Arial" w:cs="Arial"/>
          <w:sz w:val="20"/>
          <w:szCs w:val="20"/>
        </w:rPr>
        <w:t>,- Kč s DPH. Tato odměna je stanovena jako nejvýše přípustná a nepřekročitelná, s výjimkou zákonné změny výše sazby DPH, platná v nezměněné výši od data nabytí účinnosti smlouvy až do ukončení účinnosti smlouvy. V odměně jsou zahrnuty veškeré náklady příkazníka související s komplexním zajištěním celého předmětu smlouvy (náklady a výdaje za materiál, dopravu, pohonné hmoty, poplatky, pojištění, diety, administrativu, poplatky za potřebné dokumenty, kolky apod., za všechny práce, služby, dodávky a jiné aktivity nebo činnosti příkazníka související s předmětem této smlouvy).</w:t>
      </w:r>
    </w:p>
    <w:p w14:paraId="1CE98029" w14:textId="77777777" w:rsidR="00B071E7" w:rsidRPr="00B071E7" w:rsidRDefault="00B071E7" w:rsidP="00254304">
      <w:pPr>
        <w:pStyle w:val="Odstavecseseznamem"/>
        <w:numPr>
          <w:ilvl w:val="1"/>
          <w:numId w:val="24"/>
        </w:numPr>
        <w:spacing w:after="240"/>
        <w:jc w:val="both"/>
        <w:rPr>
          <w:rFonts w:ascii="Arial" w:hAnsi="Arial" w:cs="Arial"/>
          <w:sz w:val="20"/>
          <w:szCs w:val="20"/>
        </w:rPr>
      </w:pPr>
      <w:r w:rsidRPr="00B071E7">
        <w:rPr>
          <w:rFonts w:ascii="Arial" w:hAnsi="Arial" w:cs="Arial"/>
          <w:sz w:val="20"/>
          <w:szCs w:val="20"/>
        </w:rPr>
        <w:t>Příkazník povede měsíční výkaz práce, dle svých odpracovaných hodin, případně odpracovaných hodin jeho zaměstnanců, při činnostech uvedených v Čl. II této smlouvy a při činnostech s bezprostředně souvisejících.</w:t>
      </w:r>
    </w:p>
    <w:p w14:paraId="44E678E4" w14:textId="77777777" w:rsidR="00B071E7" w:rsidRPr="00B071E7" w:rsidRDefault="00B071E7" w:rsidP="00254304">
      <w:pPr>
        <w:pStyle w:val="Odstavecseseznamem"/>
        <w:numPr>
          <w:ilvl w:val="1"/>
          <w:numId w:val="24"/>
        </w:numPr>
        <w:spacing w:after="240"/>
        <w:rPr>
          <w:rFonts w:ascii="Arial" w:hAnsi="Arial" w:cs="Arial"/>
          <w:sz w:val="20"/>
          <w:szCs w:val="20"/>
        </w:rPr>
      </w:pPr>
      <w:r w:rsidRPr="00B071E7">
        <w:rPr>
          <w:rFonts w:ascii="Arial" w:hAnsi="Arial" w:cs="Arial"/>
          <w:sz w:val="20"/>
          <w:szCs w:val="20"/>
        </w:rPr>
        <w:t>Příkazce neposkytuje zálohy.</w:t>
      </w:r>
    </w:p>
    <w:p w14:paraId="58B88E0E" w14:textId="7EA10E73" w:rsidR="00B071E7" w:rsidRPr="00B071E7" w:rsidRDefault="00B071E7" w:rsidP="00B071E7">
      <w:pPr>
        <w:pStyle w:val="Odstavecseseznamem"/>
        <w:numPr>
          <w:ilvl w:val="1"/>
          <w:numId w:val="24"/>
        </w:numPr>
        <w:rPr>
          <w:rFonts w:ascii="Arial" w:hAnsi="Arial" w:cs="Arial"/>
          <w:sz w:val="20"/>
          <w:szCs w:val="20"/>
        </w:rPr>
      </w:pPr>
      <w:r w:rsidRPr="00B071E7">
        <w:rPr>
          <w:rFonts w:ascii="Arial" w:hAnsi="Arial" w:cs="Arial"/>
          <w:sz w:val="20"/>
          <w:szCs w:val="20"/>
        </w:rPr>
        <w:t>Maximální celková výše odměny za dobu trvání smlou</w:t>
      </w:r>
      <w:r>
        <w:rPr>
          <w:rFonts w:ascii="Arial" w:hAnsi="Arial" w:cs="Arial"/>
          <w:sz w:val="20"/>
          <w:szCs w:val="20"/>
        </w:rPr>
        <w:t xml:space="preserve">vy (tj. od </w:t>
      </w:r>
      <w:r w:rsidR="00273DDB">
        <w:rPr>
          <w:rFonts w:ascii="Arial" w:hAnsi="Arial" w:cs="Arial"/>
          <w:sz w:val="20"/>
          <w:szCs w:val="20"/>
        </w:rPr>
        <w:t>1. 6. 2017</w:t>
      </w:r>
      <w:r>
        <w:rPr>
          <w:rFonts w:ascii="Arial" w:hAnsi="Arial" w:cs="Arial"/>
          <w:sz w:val="20"/>
          <w:szCs w:val="20"/>
        </w:rPr>
        <w:t xml:space="preserve"> do </w:t>
      </w:r>
      <w:r w:rsidR="00273DDB">
        <w:rPr>
          <w:rFonts w:ascii="Arial" w:hAnsi="Arial" w:cs="Arial"/>
          <w:sz w:val="20"/>
          <w:szCs w:val="20"/>
        </w:rPr>
        <w:t>31. 5. 2019</w:t>
      </w:r>
      <w:r w:rsidRPr="00B071E7">
        <w:rPr>
          <w:rFonts w:ascii="Arial" w:hAnsi="Arial" w:cs="Arial"/>
          <w:sz w:val="20"/>
          <w:szCs w:val="20"/>
        </w:rPr>
        <w:t>):</w:t>
      </w:r>
    </w:p>
    <w:p w14:paraId="6DFDCB66" w14:textId="77777777" w:rsidR="00B75832" w:rsidRPr="00D93DF8" w:rsidRDefault="00B75832" w:rsidP="00B75832">
      <w:pPr>
        <w:pStyle w:val="Odstavecseseznamem"/>
        <w:ind w:left="709"/>
        <w:rPr>
          <w:rFonts w:ascii="Arial" w:hAnsi="Arial" w:cs="Arial"/>
          <w:bCs/>
          <w:sz w:val="20"/>
          <w:szCs w:val="20"/>
        </w:rPr>
      </w:pPr>
    </w:p>
    <w:p w14:paraId="3C70F65A" w14:textId="1C5E5E2A" w:rsidR="00B75832" w:rsidRPr="00D93DF8" w:rsidRDefault="00B75832" w:rsidP="00B75832">
      <w:pPr>
        <w:numPr>
          <w:ilvl w:val="0"/>
          <w:numId w:val="9"/>
        </w:numPr>
        <w:overflowPunct/>
        <w:autoSpaceDE/>
        <w:autoSpaceDN/>
        <w:adjustRightInd/>
        <w:spacing w:before="0"/>
        <w:textAlignment w:val="auto"/>
        <w:rPr>
          <w:rFonts w:ascii="Arial" w:hAnsi="Arial" w:cs="Arial"/>
          <w:sz w:val="20"/>
        </w:rPr>
      </w:pPr>
      <w:r w:rsidRPr="00D93DF8">
        <w:rPr>
          <w:rFonts w:ascii="Arial" w:hAnsi="Arial" w:cs="Arial"/>
          <w:sz w:val="20"/>
        </w:rPr>
        <w:t xml:space="preserve">úplata za jednu odpracovanou hodinu </w:t>
      </w:r>
      <w:r w:rsidRPr="00B41221">
        <w:rPr>
          <w:rFonts w:ascii="Arial" w:hAnsi="Arial" w:cs="Arial"/>
          <w:sz w:val="20"/>
        </w:rPr>
        <w:fldChar w:fldCharType="begin">
          <w:ffData>
            <w:name w:val="Text29"/>
            <w:enabled/>
            <w:calcOnExit w:val="0"/>
            <w:textInput/>
          </w:ffData>
        </w:fldChar>
      </w:r>
      <w:r w:rsidRPr="00B41221">
        <w:rPr>
          <w:rFonts w:ascii="Arial" w:hAnsi="Arial" w:cs="Arial"/>
          <w:sz w:val="20"/>
        </w:rPr>
        <w:instrText xml:space="preserve"> FORMTEXT </w:instrText>
      </w:r>
      <w:r w:rsidRPr="00B41221">
        <w:rPr>
          <w:rFonts w:ascii="Arial" w:hAnsi="Arial" w:cs="Arial"/>
          <w:sz w:val="20"/>
        </w:rPr>
      </w:r>
      <w:r w:rsidRPr="00B41221">
        <w:rPr>
          <w:rFonts w:ascii="Arial" w:hAnsi="Arial" w:cs="Arial"/>
          <w:sz w:val="20"/>
        </w:rPr>
        <w:fldChar w:fldCharType="separate"/>
      </w:r>
      <w:r w:rsidR="004766CA">
        <w:rPr>
          <w:rFonts w:ascii="Arial" w:hAnsi="Arial" w:cs="Arial"/>
          <w:noProof/>
          <w:sz w:val="20"/>
        </w:rPr>
        <w:t>192</w:t>
      </w:r>
      <w:r w:rsidRPr="00B41221">
        <w:rPr>
          <w:rFonts w:ascii="Arial" w:hAnsi="Arial" w:cs="Arial"/>
          <w:sz w:val="20"/>
        </w:rPr>
        <w:fldChar w:fldCharType="end"/>
      </w:r>
      <w:r w:rsidRPr="00D93DF8">
        <w:rPr>
          <w:rFonts w:ascii="Arial" w:hAnsi="Arial" w:cs="Arial"/>
          <w:sz w:val="20"/>
        </w:rPr>
        <w:t>,- Kč bez DPH</w:t>
      </w:r>
    </w:p>
    <w:p w14:paraId="54A79C8E" w14:textId="5EA60FA6" w:rsidR="00B75832" w:rsidRPr="00D93DF8" w:rsidRDefault="00B75832" w:rsidP="00B75832">
      <w:pPr>
        <w:numPr>
          <w:ilvl w:val="0"/>
          <w:numId w:val="9"/>
        </w:numPr>
        <w:overflowPunct/>
        <w:autoSpaceDE/>
        <w:autoSpaceDN/>
        <w:adjustRightInd/>
        <w:spacing w:before="0"/>
        <w:textAlignment w:val="auto"/>
        <w:rPr>
          <w:rFonts w:ascii="Arial" w:hAnsi="Arial" w:cs="Arial"/>
          <w:sz w:val="20"/>
        </w:rPr>
      </w:pPr>
      <w:r w:rsidRPr="00D93DF8">
        <w:rPr>
          <w:rFonts w:ascii="Arial" w:hAnsi="Arial" w:cs="Arial"/>
          <w:sz w:val="20"/>
        </w:rPr>
        <w:t xml:space="preserve">maximální výše měsíční úplaty </w:t>
      </w:r>
      <w:r w:rsidRPr="00B41221">
        <w:rPr>
          <w:rFonts w:ascii="Arial" w:hAnsi="Arial" w:cs="Arial"/>
          <w:sz w:val="20"/>
        </w:rPr>
        <w:fldChar w:fldCharType="begin">
          <w:ffData>
            <w:name w:val="Text29"/>
            <w:enabled/>
            <w:calcOnExit w:val="0"/>
            <w:textInput/>
          </w:ffData>
        </w:fldChar>
      </w:r>
      <w:r w:rsidRPr="00B41221">
        <w:rPr>
          <w:rFonts w:ascii="Arial" w:hAnsi="Arial" w:cs="Arial"/>
          <w:sz w:val="20"/>
        </w:rPr>
        <w:instrText xml:space="preserve"> FORMTEXT </w:instrText>
      </w:r>
      <w:r w:rsidRPr="00B41221">
        <w:rPr>
          <w:rFonts w:ascii="Arial" w:hAnsi="Arial" w:cs="Arial"/>
          <w:sz w:val="20"/>
        </w:rPr>
      </w:r>
      <w:r w:rsidRPr="00B41221">
        <w:rPr>
          <w:rFonts w:ascii="Arial" w:hAnsi="Arial" w:cs="Arial"/>
          <w:sz w:val="20"/>
        </w:rPr>
        <w:fldChar w:fldCharType="separate"/>
      </w:r>
      <w:r w:rsidR="004766CA">
        <w:rPr>
          <w:rFonts w:ascii="Arial" w:hAnsi="Arial" w:cs="Arial"/>
          <w:noProof/>
          <w:sz w:val="20"/>
        </w:rPr>
        <w:t>61 400</w:t>
      </w:r>
      <w:r w:rsidRPr="00B41221">
        <w:rPr>
          <w:rFonts w:ascii="Arial" w:hAnsi="Arial" w:cs="Arial"/>
          <w:sz w:val="20"/>
        </w:rPr>
        <w:fldChar w:fldCharType="end"/>
      </w:r>
      <w:r w:rsidRPr="00D93DF8">
        <w:rPr>
          <w:rFonts w:ascii="Arial" w:hAnsi="Arial" w:cs="Arial"/>
          <w:sz w:val="20"/>
        </w:rPr>
        <w:t>,- Kč bez DPH</w:t>
      </w:r>
    </w:p>
    <w:p w14:paraId="6E501C40" w14:textId="4C884FAB" w:rsidR="00336EF5" w:rsidRPr="00D93DF8" w:rsidRDefault="00336EF5" w:rsidP="00254304">
      <w:pPr>
        <w:tabs>
          <w:tab w:val="num" w:pos="930"/>
        </w:tabs>
        <w:spacing w:before="0"/>
        <w:ind w:left="709" w:firstLine="0"/>
        <w:rPr>
          <w:rFonts w:ascii="Arial" w:hAnsi="Arial" w:cs="Arial"/>
          <w:sz w:val="20"/>
        </w:rPr>
      </w:pPr>
    </w:p>
    <w:p w14:paraId="1258A748" w14:textId="0A10D102" w:rsidR="00336EF5" w:rsidRPr="00254304" w:rsidRDefault="00B071E7" w:rsidP="00254304">
      <w:pPr>
        <w:pStyle w:val="Odstavecseseznamem"/>
        <w:numPr>
          <w:ilvl w:val="1"/>
          <w:numId w:val="24"/>
        </w:numPr>
        <w:spacing w:after="240"/>
        <w:rPr>
          <w:rFonts w:ascii="Arial" w:hAnsi="Arial" w:cs="Arial"/>
          <w:sz w:val="20"/>
          <w:szCs w:val="20"/>
        </w:rPr>
      </w:pPr>
      <w:r w:rsidRPr="00254304">
        <w:rPr>
          <w:rFonts w:ascii="Arial" w:hAnsi="Arial" w:cs="Arial"/>
          <w:sz w:val="20"/>
          <w:szCs w:val="20"/>
        </w:rPr>
        <w:t xml:space="preserve">Odměna </w:t>
      </w:r>
      <w:r w:rsidR="00336EF5" w:rsidRPr="00254304">
        <w:rPr>
          <w:rFonts w:ascii="Arial" w:hAnsi="Arial" w:cs="Arial"/>
          <w:sz w:val="20"/>
          <w:szCs w:val="20"/>
        </w:rPr>
        <w:t>je stanovena jako cena nejvýše přípustná a konečná, platná v nezměněné výši od data nabytí účinnosti smlouvy až do ukončení účinnosti smlouvy. V ceně jsou zahrnuty veškeré náklady poskytovatele související s komplexním zajištěním celého předmětu smlouvy. V případě změny daně z přidané hodnoty se úprava provede k datu nabytí účinnosti změny zákona.</w:t>
      </w:r>
    </w:p>
    <w:p w14:paraId="6E163B83" w14:textId="77777777" w:rsidR="00B071E7" w:rsidRPr="00B071E7" w:rsidRDefault="00B071E7" w:rsidP="00226658">
      <w:pPr>
        <w:numPr>
          <w:ilvl w:val="1"/>
          <w:numId w:val="11"/>
        </w:numPr>
        <w:tabs>
          <w:tab w:val="clear" w:pos="930"/>
        </w:tabs>
        <w:spacing w:before="0"/>
        <w:ind w:left="426" w:hanging="426"/>
        <w:rPr>
          <w:rFonts w:ascii="Arial" w:hAnsi="Arial" w:cs="Arial"/>
          <w:sz w:val="20"/>
        </w:rPr>
      </w:pPr>
      <w:r w:rsidRPr="00B071E7">
        <w:rPr>
          <w:rFonts w:ascii="Arial" w:hAnsi="Arial" w:cs="Arial"/>
          <w:sz w:val="20"/>
        </w:rPr>
        <w:t xml:space="preserve">Podkladem pro úhradu měsíční odměny za </w:t>
      </w:r>
      <w:r>
        <w:rPr>
          <w:rFonts w:ascii="Arial" w:hAnsi="Arial" w:cs="Arial"/>
          <w:sz w:val="20"/>
        </w:rPr>
        <w:t xml:space="preserve">provedení předmětu </w:t>
      </w:r>
      <w:r w:rsidRPr="00B071E7">
        <w:rPr>
          <w:rFonts w:ascii="Arial" w:hAnsi="Arial" w:cs="Arial"/>
          <w:sz w:val="20"/>
        </w:rPr>
        <w:t xml:space="preserve">bude faktura vyhotovená příkazníkem po splnění předmětu smlouvy. Příkazník předloží příkazci nejpozději do 5. dne následujícího měsíce fakturu za svoji činnost za uplynulý měsíc. Faktura musí obsahovat odkaz na příkazní smlouvu a rozpis jednotlivých činností vykonaných v účtovaném období. Faktura musí být </w:t>
      </w:r>
      <w:r w:rsidRPr="00B071E7">
        <w:rPr>
          <w:rFonts w:ascii="Arial" w:hAnsi="Arial" w:cs="Arial"/>
          <w:sz w:val="20"/>
        </w:rPr>
        <w:lastRenderedPageBreak/>
        <w:t xml:space="preserve">vždy parafována zmocněncem příkazce, který svým podpisem potvrzuje správnost výkazu odpracovaných hodin a řádné provedení fakturovaných prací a úkonů. </w:t>
      </w:r>
    </w:p>
    <w:p w14:paraId="65F5FFEE" w14:textId="77777777" w:rsidR="00B071E7" w:rsidRPr="00B071E7" w:rsidRDefault="00B071E7" w:rsidP="00226658">
      <w:pPr>
        <w:numPr>
          <w:ilvl w:val="1"/>
          <w:numId w:val="11"/>
        </w:numPr>
        <w:tabs>
          <w:tab w:val="clear" w:pos="930"/>
        </w:tabs>
        <w:spacing w:before="0"/>
        <w:ind w:left="426" w:hanging="426"/>
        <w:rPr>
          <w:rFonts w:ascii="Arial" w:hAnsi="Arial" w:cs="Arial"/>
          <w:sz w:val="20"/>
        </w:rPr>
      </w:pPr>
      <w:r w:rsidRPr="00B071E7">
        <w:rPr>
          <w:rFonts w:ascii="Arial" w:hAnsi="Arial" w:cs="Arial"/>
          <w:sz w:val="20"/>
        </w:rPr>
        <w:t>Fakturovaná částka bude vypočtena z celkového počtu odpracovaných hodin příkazníka. Celkový počet odpracovaných hodin bude vynásoben příslušnou hodinovou sazbou – odměnou uvedenou v Čl. IV.</w:t>
      </w:r>
    </w:p>
    <w:p w14:paraId="29684AAB" w14:textId="77777777" w:rsidR="00B071E7" w:rsidRPr="00B071E7" w:rsidRDefault="00B071E7" w:rsidP="00226658">
      <w:pPr>
        <w:numPr>
          <w:ilvl w:val="1"/>
          <w:numId w:val="11"/>
        </w:numPr>
        <w:tabs>
          <w:tab w:val="clear" w:pos="930"/>
        </w:tabs>
        <w:spacing w:before="0"/>
        <w:ind w:left="426" w:hanging="426"/>
        <w:rPr>
          <w:rFonts w:ascii="Arial" w:hAnsi="Arial" w:cs="Arial"/>
          <w:sz w:val="20"/>
        </w:rPr>
      </w:pPr>
      <w:r w:rsidRPr="00B071E7">
        <w:rPr>
          <w:rFonts w:ascii="Arial" w:hAnsi="Arial" w:cs="Arial"/>
          <w:sz w:val="20"/>
        </w:rPr>
        <w:t>Splatnost faktury je 30 dnů ode dne prokazatelného doručení na adresu příkazce. Poslední daňový doklad v kalendářním roce musí být příkazci doručen nejpozději 30. listopadu příslušného roku. Termínem úhrady se rozumí den odepsání částky z účtu příkazce.</w:t>
      </w:r>
    </w:p>
    <w:p w14:paraId="2105499B" w14:textId="20098BB9" w:rsidR="00B071E7" w:rsidRPr="00B071E7" w:rsidRDefault="00B071E7" w:rsidP="00226658">
      <w:pPr>
        <w:numPr>
          <w:ilvl w:val="1"/>
          <w:numId w:val="11"/>
        </w:numPr>
        <w:tabs>
          <w:tab w:val="clear" w:pos="930"/>
        </w:tabs>
        <w:spacing w:before="0"/>
        <w:ind w:left="426" w:hanging="426"/>
        <w:rPr>
          <w:rFonts w:ascii="Arial" w:hAnsi="Arial" w:cs="Arial"/>
          <w:sz w:val="20"/>
        </w:rPr>
      </w:pPr>
      <w:r w:rsidRPr="00B071E7">
        <w:rPr>
          <w:rFonts w:ascii="Arial" w:hAnsi="Arial" w:cs="Arial"/>
          <w:sz w:val="20"/>
        </w:rPr>
        <w:t>Faktura musí splňovat náležitosti daňového dokladu dle zákona č. 588/1992 Sb., o dani z přidané hodnoty, ve znění pozdějších předpisů, a musí odpovídat zákonu č. 563/1991 Sb., o účetnictví, ve znění pozdějších předpisů</w:t>
      </w:r>
      <w:r w:rsidR="00BA0DBA" w:rsidRPr="00BA0DBA">
        <w:t xml:space="preserve"> </w:t>
      </w:r>
      <w:r w:rsidR="00BA0DBA">
        <w:rPr>
          <w:rFonts w:ascii="Arial" w:hAnsi="Arial" w:cs="Arial"/>
          <w:sz w:val="20"/>
        </w:rPr>
        <w:t xml:space="preserve">a </w:t>
      </w:r>
      <w:r w:rsidR="00BA0DBA" w:rsidRPr="00BA0DBA">
        <w:rPr>
          <w:rFonts w:ascii="Arial" w:hAnsi="Arial" w:cs="Arial"/>
          <w:sz w:val="20"/>
        </w:rPr>
        <w:t xml:space="preserve"> § 28 zákona č. 235/2004 Sb., o dani z přidané hodnoty, ve znění pozdějších předpisů.</w:t>
      </w:r>
      <w:r w:rsidRPr="00B071E7">
        <w:rPr>
          <w:rFonts w:ascii="Arial" w:hAnsi="Arial" w:cs="Arial"/>
          <w:sz w:val="20"/>
        </w:rPr>
        <w:t>.</w:t>
      </w:r>
    </w:p>
    <w:p w14:paraId="62E57DB9" w14:textId="77777777" w:rsidR="00B071E7" w:rsidRPr="00B071E7" w:rsidRDefault="00B071E7" w:rsidP="00226658">
      <w:pPr>
        <w:numPr>
          <w:ilvl w:val="1"/>
          <w:numId w:val="11"/>
        </w:numPr>
        <w:tabs>
          <w:tab w:val="clear" w:pos="930"/>
        </w:tabs>
        <w:spacing w:before="0"/>
        <w:ind w:left="426" w:hanging="426"/>
        <w:rPr>
          <w:rFonts w:ascii="Arial" w:hAnsi="Arial" w:cs="Arial"/>
          <w:sz w:val="20"/>
        </w:rPr>
      </w:pPr>
      <w:r w:rsidRPr="00B071E7">
        <w:rPr>
          <w:rFonts w:ascii="Arial" w:hAnsi="Arial" w:cs="Arial"/>
          <w:sz w:val="20"/>
        </w:rPr>
        <w:t>V případě, že faktura nebude obsahovat náležitosti uvedené v této smlouvě, je příkazce oprávněn je vrátit příkazníkovi na doplnění. V takovém případě začne plynout doručením opravené faktury příkazci nová lhůta splatnosti.</w:t>
      </w:r>
    </w:p>
    <w:p w14:paraId="191507D0" w14:textId="043E75ED" w:rsidR="00B071E7" w:rsidRPr="00B071E7" w:rsidRDefault="00B071E7" w:rsidP="00226658">
      <w:pPr>
        <w:numPr>
          <w:ilvl w:val="1"/>
          <w:numId w:val="11"/>
        </w:numPr>
        <w:tabs>
          <w:tab w:val="clear" w:pos="930"/>
        </w:tabs>
        <w:spacing w:before="0"/>
        <w:ind w:left="426" w:hanging="426"/>
        <w:rPr>
          <w:rFonts w:ascii="Arial" w:hAnsi="Arial" w:cs="Arial"/>
          <w:sz w:val="20"/>
        </w:rPr>
      </w:pPr>
      <w:r w:rsidRPr="00B071E7">
        <w:rPr>
          <w:rFonts w:ascii="Arial" w:hAnsi="Arial" w:cs="Arial"/>
          <w:sz w:val="20"/>
        </w:rPr>
        <w:t xml:space="preserve">Faktura ve dvou vyhotoveních, ve kterých je odběratelem Státní pozemkový úřad, Husinecká 1024/11a, 130 00 Praha 3, budou zaslány konečnému příjemci na adresu </w:t>
      </w:r>
      <w:r w:rsidRPr="00273DDB">
        <w:rPr>
          <w:rFonts w:ascii="Arial" w:hAnsi="Arial" w:cs="Arial"/>
          <w:sz w:val="20"/>
        </w:rPr>
        <w:t xml:space="preserve">Státní pozemkový úřad, Krajský pozemkový úřad pro </w:t>
      </w:r>
      <w:r w:rsidR="00273DDB" w:rsidRPr="00273DDB">
        <w:rPr>
          <w:rFonts w:ascii="Arial" w:hAnsi="Arial" w:cs="Arial"/>
          <w:sz w:val="20"/>
        </w:rPr>
        <w:t>Plzeňský</w:t>
      </w:r>
      <w:r w:rsidRPr="00273DDB">
        <w:rPr>
          <w:rFonts w:ascii="Arial" w:hAnsi="Arial" w:cs="Arial"/>
          <w:sz w:val="20"/>
        </w:rPr>
        <w:t xml:space="preserve"> kraj, nám. </w:t>
      </w:r>
      <w:r w:rsidR="00273DDB" w:rsidRPr="00273DDB">
        <w:rPr>
          <w:rFonts w:ascii="Arial" w:hAnsi="Arial" w:cs="Arial"/>
          <w:sz w:val="20"/>
        </w:rPr>
        <w:t>Generála Píky 2110/8</w:t>
      </w:r>
      <w:r w:rsidRPr="00273DDB">
        <w:rPr>
          <w:rFonts w:ascii="Arial" w:hAnsi="Arial" w:cs="Arial"/>
          <w:sz w:val="20"/>
        </w:rPr>
        <w:t>,</w:t>
      </w:r>
      <w:r w:rsidR="00273DDB">
        <w:rPr>
          <w:rFonts w:ascii="Arial" w:hAnsi="Arial" w:cs="Arial"/>
          <w:sz w:val="20"/>
        </w:rPr>
        <w:t xml:space="preserve"> 326 00 Plzeň,</w:t>
      </w:r>
      <w:r w:rsidRPr="00B071E7">
        <w:rPr>
          <w:rFonts w:ascii="Arial" w:hAnsi="Arial" w:cs="Arial"/>
          <w:sz w:val="20"/>
        </w:rPr>
        <w:t xml:space="preserve"> který je po kontrole věcné a formální správnosti zašle k proplacení.</w:t>
      </w:r>
    </w:p>
    <w:p w14:paraId="56D975BA" w14:textId="77777777" w:rsidR="00B071E7" w:rsidRPr="00B071E7" w:rsidRDefault="00B071E7" w:rsidP="00226658">
      <w:pPr>
        <w:numPr>
          <w:ilvl w:val="1"/>
          <w:numId w:val="11"/>
        </w:numPr>
        <w:tabs>
          <w:tab w:val="clear" w:pos="930"/>
        </w:tabs>
        <w:spacing w:before="0"/>
        <w:ind w:left="426" w:hanging="426"/>
        <w:rPr>
          <w:rFonts w:ascii="Arial" w:hAnsi="Arial" w:cs="Arial"/>
          <w:sz w:val="20"/>
        </w:rPr>
      </w:pPr>
      <w:r w:rsidRPr="00B071E7">
        <w:rPr>
          <w:rFonts w:ascii="Arial" w:hAnsi="Arial" w:cs="Arial"/>
          <w:sz w:val="20"/>
        </w:rPr>
        <w:t xml:space="preserve">Příkazník tímto bere na vědomí, že příkazce je organizační složkou státu a jeho stav účtu závisí na převodu finančních prostředků ze státního rozpočtu. V případě nedostatku finančních prostředků na účtu příkazce může dojít k úhradě faktury až po obdržení potřebných finančních prostředků ze státního rozpočtu. Časová prodleva z těchto důvodů nemůže být považována za zaviněné prodlení na straně příkazce a nelze z tohoto důvodu vůči příkazci uplatňovat žádné sankce. </w:t>
      </w:r>
    </w:p>
    <w:p w14:paraId="6F863F21" w14:textId="77777777" w:rsidR="00B071E7" w:rsidRPr="00B071E7" w:rsidRDefault="00B071E7" w:rsidP="00226658">
      <w:pPr>
        <w:numPr>
          <w:ilvl w:val="1"/>
          <w:numId w:val="11"/>
        </w:numPr>
        <w:tabs>
          <w:tab w:val="clear" w:pos="930"/>
        </w:tabs>
        <w:spacing w:before="0"/>
        <w:ind w:left="426" w:hanging="426"/>
        <w:rPr>
          <w:rFonts w:ascii="Arial" w:hAnsi="Arial" w:cs="Arial"/>
          <w:sz w:val="20"/>
        </w:rPr>
      </w:pPr>
      <w:r w:rsidRPr="00B071E7">
        <w:rPr>
          <w:rFonts w:ascii="Arial" w:hAnsi="Arial" w:cs="Arial"/>
          <w:sz w:val="20"/>
        </w:rPr>
        <w:t>Příkazník souhlasí s tím, že v případě nedostatku finančních prostředků na účtu příkazce, dojde s ohledem na povahu závazku k prodloužení doby splatnosti faktury na dobu 60 dnů. Příkazce se zavazuje, že v případě, že tato skutečnost nastane, oznámí ji neprodleně písemně příkazníkovi nejpozději do 5 pracovních dní před původním termínem splatnosti faktury, popř. do 3 pracovních dnů od okamžiku, kdy se příkazce dozvěděl o vzniku této skutečnosti, nastane-li ve lhůtě kratší než 5 pracovních dní před původním termínem splatnosti faktury.</w:t>
      </w:r>
    </w:p>
    <w:p w14:paraId="0C30B7AC" w14:textId="77777777" w:rsidR="00B071E7" w:rsidRPr="00D93DF8" w:rsidRDefault="00B071E7" w:rsidP="00226658">
      <w:pPr>
        <w:numPr>
          <w:ilvl w:val="1"/>
          <w:numId w:val="11"/>
        </w:numPr>
        <w:tabs>
          <w:tab w:val="clear" w:pos="930"/>
        </w:tabs>
        <w:spacing w:before="0"/>
        <w:ind w:left="426" w:hanging="426"/>
        <w:rPr>
          <w:rFonts w:ascii="Arial" w:hAnsi="Arial" w:cs="Arial"/>
          <w:sz w:val="20"/>
        </w:rPr>
      </w:pPr>
      <w:r w:rsidRPr="00B071E7">
        <w:rPr>
          <w:rFonts w:ascii="Arial" w:hAnsi="Arial" w:cs="Arial"/>
          <w:sz w:val="20"/>
        </w:rPr>
        <w:t>V případě, že účinnost této smlouvy zanikne odstoupením a smluvní strany se nedohodnou jinak, zavazuje se příkazce nahradit příkazníkovi pouze náklady, které do té doby měl, jakož i část odměny dle Čl. IV odst. 2 přiměřenou vynaložené námaze příkazníka</w:t>
      </w:r>
    </w:p>
    <w:p w14:paraId="4402FD81" w14:textId="77777777" w:rsidR="00336EF5" w:rsidRPr="00D93DF8" w:rsidRDefault="00336EF5" w:rsidP="00226658">
      <w:pPr>
        <w:spacing w:before="0"/>
        <w:ind w:left="930" w:firstLine="0"/>
        <w:rPr>
          <w:rFonts w:ascii="Arial" w:hAnsi="Arial" w:cs="Arial"/>
          <w:sz w:val="20"/>
        </w:rPr>
      </w:pPr>
    </w:p>
    <w:p w14:paraId="41C4044C" w14:textId="77777777" w:rsidR="006E1228" w:rsidRPr="00D93DF8" w:rsidRDefault="006E1228" w:rsidP="006E1228">
      <w:pPr>
        <w:pStyle w:val="Nadpis1"/>
        <w:numPr>
          <w:ilvl w:val="0"/>
          <w:numId w:val="1"/>
        </w:numPr>
        <w:tabs>
          <w:tab w:val="clear" w:pos="720"/>
          <w:tab w:val="num" w:pos="567"/>
        </w:tabs>
        <w:ind w:left="567" w:hanging="567"/>
        <w:jc w:val="center"/>
        <w:rPr>
          <w:rFonts w:cs="Arial"/>
          <w:b w:val="0"/>
          <w:sz w:val="20"/>
        </w:rPr>
      </w:pPr>
      <w:r w:rsidRPr="00D93DF8">
        <w:rPr>
          <w:rFonts w:cs="Arial"/>
          <w:sz w:val="20"/>
        </w:rPr>
        <w:t>Doba plnění</w:t>
      </w:r>
    </w:p>
    <w:p w14:paraId="17E5A790" w14:textId="005DCFF0" w:rsidR="006E1228" w:rsidRPr="00D93DF8" w:rsidRDefault="00BA0DBA" w:rsidP="00226658">
      <w:pPr>
        <w:numPr>
          <w:ilvl w:val="1"/>
          <w:numId w:val="29"/>
        </w:numPr>
        <w:tabs>
          <w:tab w:val="clear" w:pos="930"/>
          <w:tab w:val="num" w:pos="709"/>
        </w:tabs>
        <w:spacing w:before="0"/>
        <w:ind w:left="426" w:hanging="426"/>
        <w:rPr>
          <w:rFonts w:ascii="Arial" w:hAnsi="Arial" w:cs="Arial"/>
          <w:sz w:val="20"/>
        </w:rPr>
      </w:pPr>
      <w:r>
        <w:rPr>
          <w:rFonts w:ascii="Arial" w:hAnsi="Arial" w:cs="Arial"/>
          <w:sz w:val="20"/>
        </w:rPr>
        <w:t xml:space="preserve">Sjednanou činnost bude příkazník pro příkazce vykonávat </w:t>
      </w:r>
      <w:r w:rsidR="00CA34B4" w:rsidRPr="00D93DF8">
        <w:rPr>
          <w:rFonts w:ascii="Arial" w:hAnsi="Arial" w:cs="Arial"/>
          <w:sz w:val="20"/>
        </w:rPr>
        <w:t xml:space="preserve"> od </w:t>
      </w:r>
      <w:r w:rsidR="00E85334" w:rsidRPr="00D93DF8">
        <w:rPr>
          <w:rFonts w:ascii="Arial" w:hAnsi="Arial" w:cs="Arial"/>
          <w:sz w:val="20"/>
        </w:rPr>
        <w:t>1</w:t>
      </w:r>
      <w:r w:rsidR="006E1228" w:rsidRPr="00D93DF8">
        <w:rPr>
          <w:rFonts w:ascii="Arial" w:hAnsi="Arial" w:cs="Arial"/>
          <w:sz w:val="20"/>
        </w:rPr>
        <w:t xml:space="preserve">. </w:t>
      </w:r>
      <w:r w:rsidR="00B41201">
        <w:rPr>
          <w:rFonts w:ascii="Arial" w:hAnsi="Arial" w:cs="Arial"/>
          <w:sz w:val="20"/>
        </w:rPr>
        <w:t>6</w:t>
      </w:r>
      <w:r w:rsidR="006E1228" w:rsidRPr="00D93DF8">
        <w:rPr>
          <w:rFonts w:ascii="Arial" w:hAnsi="Arial" w:cs="Arial"/>
          <w:sz w:val="20"/>
        </w:rPr>
        <w:t>. 201</w:t>
      </w:r>
      <w:r w:rsidR="00CA34B4" w:rsidRPr="00D93DF8">
        <w:rPr>
          <w:rFonts w:ascii="Arial" w:hAnsi="Arial" w:cs="Arial"/>
          <w:sz w:val="20"/>
        </w:rPr>
        <w:t>7</w:t>
      </w:r>
      <w:r w:rsidR="006E1228" w:rsidRPr="00D93DF8">
        <w:rPr>
          <w:rFonts w:ascii="Arial" w:hAnsi="Arial" w:cs="Arial"/>
          <w:sz w:val="20"/>
        </w:rPr>
        <w:t xml:space="preserve"> do </w:t>
      </w:r>
      <w:r w:rsidR="00273DDB">
        <w:rPr>
          <w:rFonts w:ascii="Arial" w:hAnsi="Arial" w:cs="Arial"/>
          <w:sz w:val="20"/>
        </w:rPr>
        <w:t>31</w:t>
      </w:r>
      <w:r w:rsidR="006E1228" w:rsidRPr="00D93DF8">
        <w:rPr>
          <w:rFonts w:ascii="Arial" w:hAnsi="Arial" w:cs="Arial"/>
          <w:sz w:val="20"/>
        </w:rPr>
        <w:t xml:space="preserve">. </w:t>
      </w:r>
      <w:r w:rsidR="00273DDB">
        <w:rPr>
          <w:rFonts w:ascii="Arial" w:hAnsi="Arial" w:cs="Arial"/>
          <w:sz w:val="20"/>
        </w:rPr>
        <w:t>5</w:t>
      </w:r>
      <w:r w:rsidR="006E1228" w:rsidRPr="00D93DF8">
        <w:rPr>
          <w:rFonts w:ascii="Arial" w:hAnsi="Arial" w:cs="Arial"/>
          <w:sz w:val="20"/>
        </w:rPr>
        <w:t>. 201</w:t>
      </w:r>
      <w:r w:rsidR="00CA34B4" w:rsidRPr="00D93DF8">
        <w:rPr>
          <w:rFonts w:ascii="Arial" w:hAnsi="Arial" w:cs="Arial"/>
          <w:sz w:val="20"/>
        </w:rPr>
        <w:t>9</w:t>
      </w:r>
      <w:r w:rsidR="006E1228" w:rsidRPr="00D93DF8">
        <w:rPr>
          <w:rFonts w:ascii="Arial" w:hAnsi="Arial" w:cs="Arial"/>
          <w:sz w:val="20"/>
        </w:rPr>
        <w:t>.</w:t>
      </w:r>
    </w:p>
    <w:p w14:paraId="6059EB85" w14:textId="77777777" w:rsidR="00EF782D" w:rsidRPr="00D93DF8" w:rsidRDefault="00EF782D" w:rsidP="00EF782D">
      <w:pPr>
        <w:rPr>
          <w:rFonts w:ascii="Arial" w:hAnsi="Arial" w:cs="Arial"/>
          <w:sz w:val="20"/>
        </w:rPr>
      </w:pPr>
    </w:p>
    <w:p w14:paraId="74AD2D99" w14:textId="1B494CD8" w:rsidR="006E1228" w:rsidRPr="00D93DF8" w:rsidRDefault="006E1228" w:rsidP="006E1228">
      <w:pPr>
        <w:pStyle w:val="Nadpis1"/>
        <w:numPr>
          <w:ilvl w:val="0"/>
          <w:numId w:val="1"/>
        </w:numPr>
        <w:tabs>
          <w:tab w:val="clear" w:pos="720"/>
          <w:tab w:val="num" w:pos="567"/>
        </w:tabs>
        <w:ind w:left="567" w:hanging="567"/>
        <w:jc w:val="center"/>
        <w:rPr>
          <w:rFonts w:cs="Arial"/>
          <w:sz w:val="20"/>
        </w:rPr>
      </w:pPr>
      <w:r w:rsidRPr="00D93DF8">
        <w:rPr>
          <w:rFonts w:cs="Arial"/>
          <w:sz w:val="20"/>
        </w:rPr>
        <w:t xml:space="preserve">Povinnosti </w:t>
      </w:r>
      <w:r w:rsidR="00A45028">
        <w:rPr>
          <w:rFonts w:cs="Arial"/>
          <w:sz w:val="20"/>
        </w:rPr>
        <w:t>Příkazníka</w:t>
      </w:r>
    </w:p>
    <w:p w14:paraId="32BB3015" w14:textId="77777777" w:rsidR="00A45028" w:rsidRPr="00A45028" w:rsidRDefault="00A45028" w:rsidP="00047F98">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t xml:space="preserve">Příkazník se zavazuje řídit se při </w:t>
      </w:r>
      <w:r w:rsidR="00CD0E27">
        <w:rPr>
          <w:rFonts w:ascii="Arial" w:hAnsi="Arial" w:cs="Arial"/>
          <w:b/>
          <w:sz w:val="20"/>
          <w:szCs w:val="20"/>
          <w:u w:val="single"/>
        </w:rPr>
        <w:t>provádění předmětu této smlouvy</w:t>
      </w:r>
      <w:r w:rsidRPr="00A45028">
        <w:rPr>
          <w:rFonts w:ascii="Arial" w:hAnsi="Arial" w:cs="Arial"/>
          <w:b/>
          <w:sz w:val="20"/>
          <w:szCs w:val="20"/>
          <w:u w:val="single"/>
        </w:rPr>
        <w:t xml:space="preserve"> ustanoveními této smlouvy a platnými právními předpisy. V případě,</w:t>
      </w:r>
      <w:r w:rsidR="00CD0E27">
        <w:rPr>
          <w:rFonts w:ascii="Arial" w:hAnsi="Arial" w:cs="Arial"/>
          <w:b/>
          <w:sz w:val="20"/>
          <w:szCs w:val="20"/>
          <w:u w:val="single"/>
        </w:rPr>
        <w:t xml:space="preserve"> že v průběhu provádění předmětu smlouvy</w:t>
      </w:r>
      <w:r w:rsidRPr="00A45028">
        <w:rPr>
          <w:rFonts w:ascii="Arial" w:hAnsi="Arial" w:cs="Arial"/>
          <w:b/>
          <w:sz w:val="20"/>
          <w:szCs w:val="20"/>
          <w:u w:val="single"/>
        </w:rPr>
        <w:t xml:space="preserve"> nabude platnosti a účinnosti novela některých právních předpisů a návodů (postupů), popřípadě nabude platnosti a účinnosti jiný právní předpis a návod (postup) vztahující se k</w:t>
      </w:r>
      <w:r w:rsidR="00CD0E27">
        <w:rPr>
          <w:rFonts w:ascii="Arial" w:hAnsi="Arial" w:cs="Arial"/>
          <w:b/>
          <w:sz w:val="20"/>
          <w:szCs w:val="20"/>
          <w:u w:val="single"/>
        </w:rPr>
        <w:t> předmětu smlouvy</w:t>
      </w:r>
      <w:r w:rsidRPr="00A45028">
        <w:rPr>
          <w:rFonts w:ascii="Arial" w:hAnsi="Arial" w:cs="Arial"/>
          <w:b/>
          <w:sz w:val="20"/>
          <w:szCs w:val="20"/>
          <w:u w:val="single"/>
        </w:rPr>
        <w:t>, je příkazník povinen řídit se těmito novými právními předpisy a návody (postupy), a to bez ná</w:t>
      </w:r>
      <w:r w:rsidR="00CD0E27">
        <w:rPr>
          <w:rFonts w:ascii="Arial" w:hAnsi="Arial" w:cs="Arial"/>
          <w:b/>
          <w:sz w:val="20"/>
          <w:szCs w:val="20"/>
          <w:u w:val="single"/>
        </w:rPr>
        <w:t>roku na zvýšení odměny</w:t>
      </w:r>
      <w:r w:rsidRPr="00A45028">
        <w:rPr>
          <w:rFonts w:ascii="Arial" w:hAnsi="Arial" w:cs="Arial"/>
          <w:b/>
          <w:sz w:val="20"/>
          <w:szCs w:val="20"/>
          <w:u w:val="single"/>
        </w:rPr>
        <w:t>.</w:t>
      </w:r>
    </w:p>
    <w:p w14:paraId="523065E0" w14:textId="70CBEEBF" w:rsidR="00A45028" w:rsidRPr="00A45028" w:rsidRDefault="00A45028" w:rsidP="00047F98">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t xml:space="preserve">Příkazník se dále zavazuje řídit se výchozími podklady příkazce, které mu byly předány ke dni uzavření smlouvy, pokyny příkazce a vyjádřeními veřejnoprávních orgánů. </w:t>
      </w:r>
    </w:p>
    <w:p w14:paraId="25C130D2" w14:textId="77777777" w:rsidR="00A45028" w:rsidRPr="00A45028" w:rsidRDefault="00A45028" w:rsidP="00047F98">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t>Příkazník se</w:t>
      </w:r>
      <w:r w:rsidR="00CD0E27">
        <w:rPr>
          <w:rFonts w:ascii="Arial" w:hAnsi="Arial" w:cs="Arial"/>
          <w:b/>
          <w:sz w:val="20"/>
          <w:szCs w:val="20"/>
          <w:u w:val="single"/>
        </w:rPr>
        <w:t xml:space="preserve"> zavazuje při provádění předmětu smlouvy</w:t>
      </w:r>
      <w:r w:rsidRPr="00A45028">
        <w:rPr>
          <w:rFonts w:ascii="Arial" w:hAnsi="Arial" w:cs="Arial"/>
          <w:b/>
          <w:sz w:val="20"/>
          <w:szCs w:val="20"/>
          <w:u w:val="single"/>
        </w:rPr>
        <w:t xml:space="preserve">  řídit rozhodnutím příkazce, je však současně povinen příkazce upozornit na možné negativní důsledky jeho rozhodnutí, včetně důsledků pro k</w:t>
      </w:r>
      <w:r w:rsidR="00CD0E27">
        <w:rPr>
          <w:rFonts w:ascii="Arial" w:hAnsi="Arial" w:cs="Arial"/>
          <w:b/>
          <w:sz w:val="20"/>
          <w:szCs w:val="20"/>
          <w:u w:val="single"/>
        </w:rPr>
        <w:t>valitu a termíny plnění předmětu smlouvy</w:t>
      </w:r>
      <w:r w:rsidRPr="00A45028">
        <w:rPr>
          <w:rFonts w:ascii="Arial" w:hAnsi="Arial" w:cs="Arial"/>
          <w:b/>
          <w:sz w:val="20"/>
          <w:szCs w:val="20"/>
          <w:u w:val="single"/>
        </w:rPr>
        <w:t>. Ustanovení § 2594 a § 2595 občanského zákoníku tímto nejsou dotčena.</w:t>
      </w:r>
    </w:p>
    <w:p w14:paraId="7F7AB816" w14:textId="77777777" w:rsidR="00A45028" w:rsidRPr="00A45028" w:rsidRDefault="00A45028" w:rsidP="00047F98">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t xml:space="preserve">Příkazník je </w:t>
      </w:r>
      <w:r w:rsidR="00CD0E27">
        <w:rPr>
          <w:rFonts w:ascii="Arial" w:hAnsi="Arial" w:cs="Arial"/>
          <w:b/>
          <w:sz w:val="20"/>
          <w:szCs w:val="20"/>
          <w:u w:val="single"/>
        </w:rPr>
        <w:t xml:space="preserve">povinen postupovat </w:t>
      </w:r>
      <w:r w:rsidRPr="00A45028">
        <w:rPr>
          <w:rFonts w:ascii="Arial" w:hAnsi="Arial" w:cs="Arial"/>
          <w:b/>
          <w:sz w:val="20"/>
          <w:szCs w:val="20"/>
          <w:u w:val="single"/>
        </w:rPr>
        <w:t>potřebnou péčí podle pokynů příkazce a v souladu s jeho zájmy, které jsou mu známy nebo které mu známy být musí.</w:t>
      </w:r>
    </w:p>
    <w:p w14:paraId="21F50EFE" w14:textId="77777777" w:rsidR="00A45028" w:rsidRPr="00A45028" w:rsidRDefault="00A45028" w:rsidP="00047F98">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lastRenderedPageBreak/>
        <w:t>V případě pochybností o obsahu pokynu příkazce je příkazník povinen vyžádat si stanovisko příkazce. Odchýlit se od pokynů příkazce může jen tehdy, je-li to nezbytné v zájmu příkazce a nemůže-li včas obdržet nebo neobdrží, ačkoliv jej vyžádal, jeho souhlas, jinak odpovídá za škodu.</w:t>
      </w:r>
    </w:p>
    <w:p w14:paraId="514CE86F" w14:textId="77777777" w:rsidR="00A45028" w:rsidRPr="00A45028" w:rsidRDefault="00A45028" w:rsidP="00047F98">
      <w:pPr>
        <w:pStyle w:val="Odstavecseseznamem"/>
        <w:numPr>
          <w:ilvl w:val="1"/>
          <w:numId w:val="28"/>
        </w:numPr>
        <w:spacing w:after="240"/>
        <w:ind w:left="0" w:firstLine="0"/>
        <w:rPr>
          <w:rFonts w:ascii="Arial" w:hAnsi="Arial" w:cs="Arial"/>
          <w:b/>
          <w:sz w:val="20"/>
          <w:szCs w:val="20"/>
          <w:u w:val="single"/>
        </w:rPr>
      </w:pPr>
      <w:r w:rsidRPr="00A45028">
        <w:rPr>
          <w:rFonts w:ascii="Arial" w:hAnsi="Arial" w:cs="Arial"/>
          <w:b/>
          <w:sz w:val="20"/>
          <w:szCs w:val="20"/>
          <w:u w:val="single"/>
        </w:rPr>
        <w:t>Příkazník je povinen včas oznámit příkazci všechny okolnosti, kter</w:t>
      </w:r>
      <w:r w:rsidR="00CD0E27">
        <w:rPr>
          <w:rFonts w:ascii="Arial" w:hAnsi="Arial" w:cs="Arial"/>
          <w:b/>
          <w:sz w:val="20"/>
          <w:szCs w:val="20"/>
          <w:u w:val="single"/>
        </w:rPr>
        <w:t>é zjistil při provádění předmětu smlouvy</w:t>
      </w:r>
      <w:r w:rsidRPr="00A45028">
        <w:rPr>
          <w:rFonts w:ascii="Arial" w:hAnsi="Arial" w:cs="Arial"/>
          <w:b/>
          <w:sz w:val="20"/>
          <w:szCs w:val="20"/>
          <w:u w:val="single"/>
        </w:rPr>
        <w:t xml:space="preserve"> a jež mohou mít vliv na změnu pokynů příkazce.</w:t>
      </w:r>
    </w:p>
    <w:p w14:paraId="0E7DD314" w14:textId="77777777" w:rsidR="00A45028" w:rsidRPr="00A45028" w:rsidRDefault="00A45028" w:rsidP="00047F98">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t xml:space="preserve">Příkazník prohlašuje, že odpovídá příkazci za škodu na věcech, které od příkazce protokolárně převzal pro účely </w:t>
      </w:r>
      <w:r w:rsidR="00CD0E27">
        <w:rPr>
          <w:rFonts w:ascii="Arial" w:hAnsi="Arial" w:cs="Arial"/>
          <w:b/>
          <w:sz w:val="20"/>
          <w:szCs w:val="20"/>
          <w:u w:val="single"/>
        </w:rPr>
        <w:t>provedení předmětu smlouvy</w:t>
      </w:r>
      <w:r w:rsidRPr="00A45028">
        <w:rPr>
          <w:rFonts w:ascii="Arial" w:hAnsi="Arial" w:cs="Arial"/>
          <w:b/>
          <w:sz w:val="20"/>
          <w:szCs w:val="20"/>
          <w:u w:val="single"/>
        </w:rPr>
        <w:t>, a zavazuje se spolu s příslušnou předáva</w:t>
      </w:r>
      <w:r w:rsidR="00CD0E27">
        <w:rPr>
          <w:rFonts w:ascii="Arial" w:hAnsi="Arial" w:cs="Arial"/>
          <w:b/>
          <w:sz w:val="20"/>
          <w:szCs w:val="20"/>
          <w:u w:val="single"/>
        </w:rPr>
        <w:t>nou či poskytovanou částí předmětu smlouvy</w:t>
      </w:r>
      <w:r w:rsidRPr="00A45028">
        <w:rPr>
          <w:rFonts w:ascii="Arial" w:hAnsi="Arial" w:cs="Arial"/>
          <w:b/>
          <w:sz w:val="20"/>
          <w:szCs w:val="20"/>
          <w:u w:val="single"/>
        </w:rPr>
        <w:t xml:space="preserve"> předložit příkazci vyúčtování a vrátit mu veškeré takové věci, které při poskytování Plnění nezpracoval.</w:t>
      </w:r>
    </w:p>
    <w:p w14:paraId="0C175733" w14:textId="77777777" w:rsidR="00A45028" w:rsidRPr="00A45028" w:rsidRDefault="00A45028" w:rsidP="00047F98">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t>Příkazník nenese odpovědnost za správnost údajů převzatých z katastru nemovitostí, je však povinen jejich správnost náležitě ověřit v rozsahu</w:t>
      </w:r>
      <w:r w:rsidR="00CD0E27">
        <w:rPr>
          <w:rFonts w:ascii="Arial" w:hAnsi="Arial" w:cs="Arial"/>
          <w:b/>
          <w:sz w:val="20"/>
          <w:szCs w:val="20"/>
          <w:u w:val="single"/>
        </w:rPr>
        <w:t xml:space="preserve"> nezbytném pro provedení předmětu smlouvy</w:t>
      </w:r>
      <w:r w:rsidRPr="00A45028">
        <w:rPr>
          <w:rFonts w:ascii="Arial" w:hAnsi="Arial" w:cs="Arial"/>
          <w:b/>
          <w:sz w:val="20"/>
          <w:szCs w:val="20"/>
          <w:u w:val="single"/>
        </w:rPr>
        <w:t xml:space="preserve"> dle této smlouvy. </w:t>
      </w:r>
    </w:p>
    <w:p w14:paraId="7678E417" w14:textId="77777777" w:rsidR="00A45028" w:rsidRPr="00A45028" w:rsidRDefault="00CD0E27" w:rsidP="00047F98">
      <w:pPr>
        <w:pStyle w:val="Odstavecseseznamem"/>
        <w:numPr>
          <w:ilvl w:val="1"/>
          <w:numId w:val="28"/>
        </w:numPr>
        <w:spacing w:after="240"/>
        <w:ind w:left="0" w:firstLine="0"/>
        <w:jc w:val="both"/>
        <w:rPr>
          <w:rFonts w:ascii="Arial" w:hAnsi="Arial" w:cs="Arial"/>
          <w:b/>
          <w:sz w:val="20"/>
          <w:szCs w:val="20"/>
          <w:u w:val="single"/>
        </w:rPr>
      </w:pPr>
      <w:r>
        <w:rPr>
          <w:rFonts w:ascii="Arial" w:hAnsi="Arial" w:cs="Arial"/>
          <w:b/>
          <w:sz w:val="20"/>
          <w:szCs w:val="20"/>
          <w:u w:val="single"/>
        </w:rPr>
        <w:t>Pokud byla k provedení předmětu této smlouvy</w:t>
      </w:r>
      <w:r w:rsidR="00A45028" w:rsidRPr="00A45028">
        <w:rPr>
          <w:rFonts w:ascii="Arial" w:hAnsi="Arial" w:cs="Arial"/>
          <w:b/>
          <w:sz w:val="20"/>
          <w:szCs w:val="20"/>
          <w:u w:val="single"/>
        </w:rPr>
        <w:t xml:space="preserve"> užita věc opatřená příkazcem, snižuje se odměna o její hodnotu.</w:t>
      </w:r>
    </w:p>
    <w:p w14:paraId="16D338C6" w14:textId="087BEC49" w:rsidR="00A45028" w:rsidRPr="00A45028" w:rsidRDefault="00CD0E27" w:rsidP="00047F98">
      <w:pPr>
        <w:pStyle w:val="Odstavecseseznamem"/>
        <w:numPr>
          <w:ilvl w:val="1"/>
          <w:numId w:val="28"/>
        </w:numPr>
        <w:spacing w:after="240"/>
        <w:ind w:left="0" w:firstLine="0"/>
        <w:jc w:val="both"/>
        <w:rPr>
          <w:rFonts w:ascii="Arial" w:hAnsi="Arial" w:cs="Arial"/>
          <w:b/>
          <w:sz w:val="20"/>
          <w:szCs w:val="20"/>
          <w:u w:val="single"/>
        </w:rPr>
      </w:pPr>
      <w:r>
        <w:rPr>
          <w:rFonts w:ascii="Arial" w:hAnsi="Arial" w:cs="Arial"/>
          <w:b/>
          <w:sz w:val="20"/>
          <w:szCs w:val="20"/>
          <w:u w:val="single"/>
        </w:rPr>
        <w:t xml:space="preserve">Příkazník </w:t>
      </w:r>
      <w:r w:rsidR="00A45028" w:rsidRPr="00A45028">
        <w:rPr>
          <w:rFonts w:ascii="Arial" w:hAnsi="Arial" w:cs="Arial"/>
          <w:b/>
          <w:sz w:val="20"/>
          <w:szCs w:val="20"/>
          <w:u w:val="single"/>
        </w:rPr>
        <w:t>prohlašuje, že přebírá nebezpečí změny okolností a že v takovém případě nemá n</w:t>
      </w:r>
      <w:r>
        <w:rPr>
          <w:rFonts w:ascii="Arial" w:hAnsi="Arial" w:cs="Arial"/>
          <w:b/>
          <w:sz w:val="20"/>
          <w:szCs w:val="20"/>
          <w:u w:val="single"/>
        </w:rPr>
        <w:t>árok na zvýšení odměny za provedení předmětu smlouvy</w:t>
      </w:r>
      <w:r w:rsidR="00A45028" w:rsidRPr="00A45028">
        <w:rPr>
          <w:rFonts w:ascii="Arial" w:hAnsi="Arial" w:cs="Arial"/>
          <w:b/>
          <w:sz w:val="20"/>
          <w:szCs w:val="20"/>
          <w:u w:val="single"/>
        </w:rPr>
        <w:t>.</w:t>
      </w:r>
    </w:p>
    <w:p w14:paraId="4035C57E" w14:textId="77777777" w:rsidR="00A45028" w:rsidRPr="00A45028" w:rsidRDefault="00A45028" w:rsidP="00AD58F0">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t>Smluvní strany se dohodly na tom, že příkazník není oprávněn výs</w:t>
      </w:r>
      <w:r w:rsidR="00CD0E27">
        <w:rPr>
          <w:rFonts w:ascii="Arial" w:hAnsi="Arial" w:cs="Arial"/>
          <w:b/>
          <w:sz w:val="20"/>
          <w:szCs w:val="20"/>
          <w:u w:val="single"/>
        </w:rPr>
        <w:t>tupy provedení předmětu smlouvy</w:t>
      </w:r>
      <w:r w:rsidRPr="00A45028">
        <w:rPr>
          <w:rFonts w:ascii="Arial" w:hAnsi="Arial" w:cs="Arial"/>
          <w:b/>
          <w:sz w:val="20"/>
          <w:szCs w:val="20"/>
          <w:u w:val="single"/>
        </w:rPr>
        <w:t xml:space="preserve"> či podklady pro jeho vytvoření poskytnuté příkazcem bez písemného souhlasu příkazce dále prodávat, poskytovat třetím osobám, zveřejňovat či s nimi jinak nakládat.</w:t>
      </w:r>
    </w:p>
    <w:p w14:paraId="69E64A23" w14:textId="77777777" w:rsidR="00A45028" w:rsidRPr="00A45028" w:rsidRDefault="00A45028" w:rsidP="00AD58F0">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t>Příkazník je povinen bezodkladně upozornit příkazce na vady či nedostatky předaných podkladů a dokladů nebo nesprávně vydaných pokynů.</w:t>
      </w:r>
    </w:p>
    <w:p w14:paraId="42B718FA" w14:textId="77777777" w:rsidR="00A45028" w:rsidRPr="00A45028" w:rsidRDefault="00A45028" w:rsidP="00AD58F0">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t>Příkazník je povinen podle pokynu příkazc</w:t>
      </w:r>
      <w:r w:rsidR="00CD0E27">
        <w:rPr>
          <w:rFonts w:ascii="Arial" w:hAnsi="Arial" w:cs="Arial"/>
          <w:b/>
          <w:sz w:val="20"/>
          <w:szCs w:val="20"/>
          <w:u w:val="single"/>
        </w:rPr>
        <w:t xml:space="preserve">e podat zprávu o průběhu provádění předmětu této smlouvy </w:t>
      </w:r>
      <w:r w:rsidRPr="00A45028">
        <w:rPr>
          <w:rFonts w:ascii="Arial" w:hAnsi="Arial" w:cs="Arial"/>
          <w:b/>
          <w:sz w:val="20"/>
          <w:szCs w:val="20"/>
          <w:u w:val="single"/>
        </w:rPr>
        <w:t>a o stavu jeho majetku, a to nejpozději do 15 dnů ode dne vyžádání, pokud nebude stanoveno jinak.</w:t>
      </w:r>
    </w:p>
    <w:p w14:paraId="0545F6C1" w14:textId="77777777" w:rsidR="00A45028" w:rsidRPr="00A45028" w:rsidRDefault="00A45028" w:rsidP="00AD58F0">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t>Příkazník je povinen umožnit př</w:t>
      </w:r>
      <w:r w:rsidR="00CD0E27">
        <w:rPr>
          <w:rFonts w:ascii="Arial" w:hAnsi="Arial" w:cs="Arial"/>
          <w:b/>
          <w:sz w:val="20"/>
          <w:szCs w:val="20"/>
          <w:u w:val="single"/>
        </w:rPr>
        <w:t>íkazci kontrolu, zda je předmět smlouvy prováděn</w:t>
      </w:r>
      <w:r w:rsidRPr="00A45028">
        <w:rPr>
          <w:rFonts w:ascii="Arial" w:hAnsi="Arial" w:cs="Arial"/>
          <w:b/>
          <w:sz w:val="20"/>
          <w:szCs w:val="20"/>
          <w:u w:val="single"/>
        </w:rPr>
        <w:t xml:space="preserve"> příkazníkem řádně a v souladu s touto smlouvou, pokyny příkazce a příslušnými právními předpisy. </w:t>
      </w:r>
    </w:p>
    <w:p w14:paraId="68180BF9" w14:textId="77777777" w:rsidR="00A45028" w:rsidRPr="00A45028" w:rsidRDefault="00A45028" w:rsidP="00AD58F0">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t>Příkazník není oprávněn nakládat se svěřeným majetkem jiným způsobem, než stanoví tato smlouva.</w:t>
      </w:r>
    </w:p>
    <w:p w14:paraId="7D9042B1" w14:textId="77777777" w:rsidR="00A45028" w:rsidRPr="00A45028" w:rsidRDefault="00A45028" w:rsidP="00AD58F0">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t>Příkazník se zavazuje plnit své závazky vyplývající z této smlouvy řádně a včas, vyvíjet potřebnou součinnost a spolupráci v rozsahu a za podmínek v této smlouvě dohodnutých.</w:t>
      </w:r>
    </w:p>
    <w:p w14:paraId="225B8E71" w14:textId="77777777" w:rsidR="00A45028" w:rsidRPr="00A45028" w:rsidRDefault="00A45028" w:rsidP="00AD58F0">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t>Příkazník je povinen nahradit příkazci škodu, která mu vznikla tím, že příkazník nesplnil všechny povinnosti podle této smlouvy. Náhradu nelze vymáhat, zavinil-li porušení povinnosti příkazníka prokazatelně sám příkazce.</w:t>
      </w:r>
    </w:p>
    <w:p w14:paraId="2D744E8F" w14:textId="4E039564" w:rsidR="00A45028" w:rsidRPr="00A45028" w:rsidRDefault="00A45028" w:rsidP="00AD58F0">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t>Příkazník prohlašuje, že má uzav</w:t>
      </w:r>
      <w:r w:rsidR="00AD58F0">
        <w:rPr>
          <w:rFonts w:ascii="Arial" w:hAnsi="Arial" w:cs="Arial"/>
          <w:b/>
          <w:sz w:val="20"/>
          <w:szCs w:val="20"/>
          <w:u w:val="single"/>
        </w:rPr>
        <w:t>řenou platnou pojistnou smlouvu</w:t>
      </w:r>
      <w:r w:rsidRPr="00A45028">
        <w:rPr>
          <w:rFonts w:ascii="Arial" w:hAnsi="Arial" w:cs="Arial"/>
          <w:b/>
          <w:sz w:val="20"/>
          <w:szCs w:val="20"/>
          <w:u w:val="single"/>
        </w:rPr>
        <w:t xml:space="preserve">, která kryje všechna rizika spojená s činností příkazníka dle této smlouvy. V případě škody vzniklé příkazci prokazatelným zaviněním příkazníka nebo osoby, které svěřil provedení příkazu nebo jeho zaměstnanců, za jejichž výkon práce nese poskytovatel odpovědnost ve smyslu pracovněprávních předpisů, je příkazník povinen škodu příkazci uhradit. Toto ustanovení se netýká případů, kdy příkazník nemohl vzniku škody zabránit. </w:t>
      </w:r>
    </w:p>
    <w:p w14:paraId="61F67EB1" w14:textId="77777777" w:rsidR="00A45028" w:rsidRPr="00A45028" w:rsidRDefault="00A45028" w:rsidP="00AD58F0">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t xml:space="preserve">Příkazník je rovněž povinen příkazce odškodnit v případě veškerých nároků a nahradit výdaje vzniklé v souvislosti s jakýmkoli zraněním osob, které příkazci, jeho oprávněným zástupcům, zaměstnancům či třetím osobám při </w:t>
      </w:r>
      <w:r w:rsidR="00CD0E27">
        <w:rPr>
          <w:rFonts w:ascii="Arial" w:hAnsi="Arial" w:cs="Arial"/>
          <w:b/>
          <w:sz w:val="20"/>
          <w:szCs w:val="20"/>
          <w:u w:val="single"/>
        </w:rPr>
        <w:t xml:space="preserve">provádění předmětu této smlouvy </w:t>
      </w:r>
      <w:r w:rsidRPr="00A45028">
        <w:rPr>
          <w:rFonts w:ascii="Arial" w:hAnsi="Arial" w:cs="Arial"/>
          <w:b/>
          <w:sz w:val="20"/>
          <w:szCs w:val="20"/>
          <w:u w:val="single"/>
        </w:rPr>
        <w:t xml:space="preserve"> či v souvislosti s ním vzniknou. </w:t>
      </w:r>
    </w:p>
    <w:p w14:paraId="486735BA" w14:textId="7E457E5B" w:rsidR="00A45028" w:rsidRPr="00A45028" w:rsidRDefault="00A45028" w:rsidP="00AD58F0">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lastRenderedPageBreak/>
        <w:t xml:space="preserve">Příkazník má uzavřenou pojistnou smlouvu u: </w:t>
      </w:r>
      <w:r w:rsidR="00E030C6">
        <w:rPr>
          <w:rFonts w:ascii="Arial" w:hAnsi="Arial" w:cs="Arial"/>
          <w:b/>
          <w:sz w:val="20"/>
          <w:u w:val="single"/>
        </w:rPr>
        <w:t>xxx</w:t>
      </w:r>
      <w:r w:rsidRPr="00A45028">
        <w:rPr>
          <w:rFonts w:ascii="Arial" w:hAnsi="Arial" w:cs="Arial"/>
          <w:b/>
          <w:sz w:val="20"/>
          <w:szCs w:val="20"/>
          <w:u w:val="single"/>
        </w:rPr>
        <w:t xml:space="preserve">, pokud jde o škody hmotné i nehmotné ve výši plnění: </w:t>
      </w:r>
      <w:r w:rsidR="00E030C6">
        <w:rPr>
          <w:rFonts w:ascii="Arial" w:hAnsi="Arial" w:cs="Arial"/>
          <w:b/>
          <w:sz w:val="20"/>
          <w:u w:val="single"/>
        </w:rPr>
        <w:t>xxx</w:t>
      </w:r>
      <w:r w:rsidRPr="00A45028">
        <w:rPr>
          <w:rFonts w:ascii="Arial" w:hAnsi="Arial" w:cs="Arial"/>
          <w:b/>
          <w:sz w:val="20"/>
          <w:szCs w:val="20"/>
          <w:u w:val="single"/>
        </w:rPr>
        <w:t xml:space="preserve">,- Kč. Číslo pojistné smlouvy je: </w:t>
      </w:r>
      <w:r w:rsidR="00E030C6">
        <w:rPr>
          <w:rFonts w:ascii="Arial" w:hAnsi="Arial" w:cs="Arial"/>
          <w:b/>
          <w:sz w:val="20"/>
          <w:u w:val="single"/>
        </w:rPr>
        <w:t>xxx</w:t>
      </w:r>
      <w:r w:rsidRPr="00273DDB">
        <w:rPr>
          <w:rFonts w:ascii="Arial" w:hAnsi="Arial" w:cs="Arial"/>
          <w:b/>
          <w:sz w:val="20"/>
          <w:szCs w:val="20"/>
          <w:u w:val="single"/>
        </w:rPr>
        <w:t xml:space="preserve">. </w:t>
      </w:r>
      <w:r w:rsidRPr="00A45028">
        <w:rPr>
          <w:rFonts w:ascii="Arial" w:hAnsi="Arial" w:cs="Arial"/>
          <w:b/>
          <w:sz w:val="20"/>
          <w:szCs w:val="20"/>
          <w:u w:val="single"/>
        </w:rPr>
        <w:t>Splnění této povinnosti doloží příkazník příkazci před uzavřením této smlouvy.</w:t>
      </w:r>
    </w:p>
    <w:p w14:paraId="3A84E9DA" w14:textId="77777777" w:rsidR="00A45028" w:rsidRPr="00A45028" w:rsidRDefault="00A45028" w:rsidP="00AD58F0">
      <w:pPr>
        <w:pStyle w:val="Odstavecseseznamem"/>
        <w:numPr>
          <w:ilvl w:val="1"/>
          <w:numId w:val="28"/>
        </w:numPr>
        <w:spacing w:after="240"/>
        <w:ind w:left="0" w:firstLine="0"/>
        <w:rPr>
          <w:rFonts w:ascii="Arial" w:hAnsi="Arial" w:cs="Arial"/>
          <w:b/>
          <w:sz w:val="20"/>
          <w:szCs w:val="20"/>
          <w:u w:val="single"/>
        </w:rPr>
      </w:pPr>
      <w:r w:rsidRPr="00A45028">
        <w:rPr>
          <w:rFonts w:ascii="Arial" w:hAnsi="Arial" w:cs="Arial"/>
          <w:b/>
          <w:sz w:val="20"/>
          <w:szCs w:val="20"/>
          <w:u w:val="single"/>
        </w:rPr>
        <w:t xml:space="preserve">Příkazníkovi vznikne nárok na odměnu za činnost dle této smlouvy, jestliže tuto řádně vykonává. </w:t>
      </w:r>
    </w:p>
    <w:p w14:paraId="180C1C66" w14:textId="77777777" w:rsidR="00A45028" w:rsidRPr="00A45028" w:rsidRDefault="00A45028" w:rsidP="00AD58F0">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t>Příkazník je povinen využívat předané podklady a data pouze pro výkon smluvené činnosti. Při ukončení smluvního vztahu je povinen vrátit datové nosiče příkazci a ze svých prostředků výpočetní techniky tato data vymazat.</w:t>
      </w:r>
    </w:p>
    <w:p w14:paraId="23AA447B" w14:textId="77777777" w:rsidR="00A45028" w:rsidRPr="00A45028" w:rsidRDefault="00A45028" w:rsidP="00AD58F0">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t>Příkazník se zavazuje příkazci potvrdit převzetí spisového materiálu týkajících se činností uvedených v Čl. II této smlouvy nemovitostí, případně potvrdit převzetí datových nosičů s podkladovými daty pro výkon těchto činnosti.</w:t>
      </w:r>
    </w:p>
    <w:p w14:paraId="5611EAD7" w14:textId="77777777" w:rsidR="00A45028" w:rsidRPr="00A45028" w:rsidRDefault="00A45028" w:rsidP="00AD58F0">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t>Pokud příkazník svěří, byť i jen zčásti, provedení plnění třetí osobě, odpovídá vždy jako by plnil sám, a to i v případech, bylo-li toto svěření provedení p</w:t>
      </w:r>
      <w:r w:rsidR="00B071E7">
        <w:rPr>
          <w:rFonts w:ascii="Arial" w:hAnsi="Arial" w:cs="Arial"/>
          <w:b/>
          <w:sz w:val="20"/>
          <w:szCs w:val="20"/>
          <w:u w:val="single"/>
        </w:rPr>
        <w:t>ředmětu smlouvy</w:t>
      </w:r>
      <w:r w:rsidRPr="00A45028">
        <w:rPr>
          <w:rFonts w:ascii="Arial" w:hAnsi="Arial" w:cs="Arial"/>
          <w:b/>
          <w:sz w:val="20"/>
          <w:szCs w:val="20"/>
          <w:u w:val="single"/>
        </w:rPr>
        <w:t xml:space="preserve"> třetí osobě provedeno s písemným svolením příkazce či nezbytně nutné. Smluvní strany se výslovně dohodly na vyloučení aplikace § 2434 občanského zákoníku. </w:t>
      </w:r>
    </w:p>
    <w:p w14:paraId="086B10E0" w14:textId="77777777" w:rsidR="00A45028" w:rsidRPr="00A45028" w:rsidRDefault="00A45028" w:rsidP="00AD58F0">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t xml:space="preserve">Od pokynu příkazce se příkazník může odchýlit jenom tehdy, je-li to naléhavě nezbytné v zájmu příkazce a v případě, že by pokyny příkazce odporovaly platným zákonům či dobrým mravům a nemůže-li včas obdržet jeho souhlas, jinak odpovídá za škodu. </w:t>
      </w:r>
    </w:p>
    <w:p w14:paraId="0E7321E4" w14:textId="77777777" w:rsidR="00A45028" w:rsidRPr="00A45028" w:rsidRDefault="00A45028" w:rsidP="00AD58F0">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t>Příkazník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1E7EA5D" w14:textId="77777777" w:rsidR="00A45028" w:rsidRPr="00A45028" w:rsidRDefault="00A45028" w:rsidP="00047F98">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t>Povinnost nahradit příkazci škodu, která vznikla činností příkazníka příkazci nebo třetím osobám z titulu opomenutí, nedbalosti, nebo neplněním podmínek vyplývajících ze zákona, technických nebo jiných norem nebo vyplývajících z uzavřené smlouvy.</w:t>
      </w:r>
    </w:p>
    <w:p w14:paraId="6916D703" w14:textId="77777777" w:rsidR="00A45028" w:rsidRPr="00A45028" w:rsidRDefault="00A45028" w:rsidP="00AD58F0">
      <w:pPr>
        <w:pStyle w:val="Odstavecseseznamem"/>
        <w:numPr>
          <w:ilvl w:val="1"/>
          <w:numId w:val="28"/>
        </w:numPr>
        <w:spacing w:after="240"/>
        <w:ind w:left="0" w:firstLine="0"/>
        <w:jc w:val="both"/>
        <w:rPr>
          <w:rFonts w:ascii="Arial" w:hAnsi="Arial" w:cs="Arial"/>
          <w:b/>
          <w:sz w:val="20"/>
          <w:szCs w:val="20"/>
          <w:u w:val="single"/>
        </w:rPr>
      </w:pPr>
      <w:r w:rsidRPr="00A45028">
        <w:rPr>
          <w:rFonts w:ascii="Arial" w:hAnsi="Arial" w:cs="Arial"/>
          <w:b/>
          <w:sz w:val="20"/>
          <w:szCs w:val="20"/>
          <w:u w:val="single"/>
        </w:rPr>
        <w:t>Příkazník je povinen zachovávat mlčenlivost o všech skutečnostech, o nichž se dozvěděl v souvislosti s prováděním předmětu smlouvy. Ukončení účinnosti této smlouvy z jakéhokoliv důvodu se nedotkne tohoto ustanovení a jeho účinnost přetrvá i po ukončení účinnosti této smlouvy, a to nejméně po dobu 10 let od takového ukončení.</w:t>
      </w:r>
    </w:p>
    <w:p w14:paraId="2C437737" w14:textId="77777777" w:rsidR="00A45028" w:rsidRPr="00254304" w:rsidRDefault="00A45028" w:rsidP="00D764C1">
      <w:pPr>
        <w:pStyle w:val="Odstavecseseznamem"/>
        <w:ind w:left="720"/>
        <w:rPr>
          <w:rFonts w:ascii="Arial" w:hAnsi="Arial" w:cs="Arial"/>
          <w:b/>
          <w:sz w:val="20"/>
          <w:szCs w:val="20"/>
          <w:u w:val="single"/>
        </w:rPr>
      </w:pPr>
    </w:p>
    <w:p w14:paraId="33414CC0" w14:textId="77777777" w:rsidR="00214CBB" w:rsidRPr="00D93DF8" w:rsidRDefault="00214CBB" w:rsidP="00047F98">
      <w:pPr>
        <w:pStyle w:val="Odstavecseseznamem"/>
        <w:numPr>
          <w:ilvl w:val="1"/>
          <w:numId w:val="28"/>
        </w:numPr>
        <w:ind w:left="709" w:hanging="709"/>
        <w:rPr>
          <w:rFonts w:ascii="Arial" w:hAnsi="Arial" w:cs="Arial"/>
          <w:b/>
          <w:sz w:val="20"/>
          <w:szCs w:val="20"/>
          <w:u w:val="single"/>
        </w:rPr>
      </w:pPr>
      <w:r w:rsidRPr="00D93DF8">
        <w:rPr>
          <w:rFonts w:ascii="Arial" w:hAnsi="Arial" w:cs="Arial"/>
          <w:b/>
          <w:sz w:val="20"/>
          <w:szCs w:val="20"/>
        </w:rPr>
        <w:t>V oblasti</w:t>
      </w:r>
      <w:r w:rsidRPr="00D93DF8">
        <w:rPr>
          <w:rFonts w:ascii="Arial" w:hAnsi="Arial" w:cs="Arial"/>
          <w:b/>
          <w:sz w:val="20"/>
          <w:szCs w:val="20"/>
          <w:u w:val="single"/>
        </w:rPr>
        <w:t xml:space="preserve"> provozní</w:t>
      </w:r>
      <w:r w:rsidRPr="00D93DF8">
        <w:rPr>
          <w:rFonts w:ascii="Arial" w:hAnsi="Arial" w:cs="Arial"/>
          <w:b/>
          <w:sz w:val="20"/>
          <w:szCs w:val="20"/>
        </w:rPr>
        <w:t xml:space="preserve"> zejména zajistit:</w:t>
      </w:r>
    </w:p>
    <w:p w14:paraId="6B2A3E6F" w14:textId="77777777" w:rsidR="00214CBB" w:rsidRPr="00D93DF8" w:rsidRDefault="00214CBB" w:rsidP="00214CBB">
      <w:pPr>
        <w:numPr>
          <w:ilvl w:val="0"/>
          <w:numId w:val="13"/>
        </w:numPr>
        <w:ind w:left="709" w:hanging="709"/>
        <w:rPr>
          <w:rFonts w:ascii="Arial" w:hAnsi="Arial" w:cs="Arial"/>
          <w:sz w:val="20"/>
        </w:rPr>
      </w:pPr>
      <w:r w:rsidRPr="00D93DF8">
        <w:rPr>
          <w:rFonts w:ascii="Arial" w:hAnsi="Arial" w:cs="Arial"/>
          <w:sz w:val="20"/>
        </w:rPr>
        <w:t>Provádění pravidelných prohlídek nemovitostí z hledisek stavebně technického stavu konstrukčních prvků, domovních instalací a zařizovacích předmětů a dále z hlediska pořádku v objektu a informování o zjištěných nedostatcích a závadách.</w:t>
      </w:r>
    </w:p>
    <w:p w14:paraId="4EAA1C9D" w14:textId="77777777" w:rsidR="00214CBB" w:rsidRPr="00D93DF8" w:rsidRDefault="00214CBB" w:rsidP="00214CBB">
      <w:pPr>
        <w:tabs>
          <w:tab w:val="num" w:pos="1080"/>
        </w:tabs>
        <w:rPr>
          <w:rFonts w:ascii="Arial" w:hAnsi="Arial" w:cs="Arial"/>
          <w:sz w:val="20"/>
        </w:rPr>
      </w:pPr>
      <w:r w:rsidRPr="00D93DF8">
        <w:rPr>
          <w:rFonts w:ascii="Arial" w:hAnsi="Arial" w:cs="Arial"/>
          <w:sz w:val="20"/>
        </w:rPr>
        <w:t xml:space="preserve">           Pravidelné provádění kontroly především:</w:t>
      </w:r>
    </w:p>
    <w:p w14:paraId="6F188946" w14:textId="77777777" w:rsidR="00214CBB" w:rsidRPr="00D93DF8" w:rsidRDefault="00214CBB" w:rsidP="00214CBB">
      <w:pPr>
        <w:rPr>
          <w:rFonts w:ascii="Arial" w:hAnsi="Arial" w:cs="Arial"/>
          <w:sz w:val="20"/>
        </w:rPr>
      </w:pPr>
      <w:r w:rsidRPr="00D93DF8">
        <w:rPr>
          <w:rFonts w:ascii="Arial" w:hAnsi="Arial" w:cs="Arial"/>
          <w:sz w:val="20"/>
        </w:rPr>
        <w:t xml:space="preserve">           -</w:t>
      </w:r>
      <w:r w:rsidRPr="00D93DF8">
        <w:rPr>
          <w:rFonts w:ascii="Arial" w:hAnsi="Arial" w:cs="Arial"/>
          <w:sz w:val="20"/>
        </w:rPr>
        <w:tab/>
        <w:t>vodoinstalací</w:t>
      </w:r>
    </w:p>
    <w:p w14:paraId="1B574542" w14:textId="77777777" w:rsidR="00214CBB" w:rsidRPr="00D93DF8" w:rsidRDefault="00214CBB" w:rsidP="00214CBB">
      <w:pPr>
        <w:rPr>
          <w:rFonts w:ascii="Arial" w:hAnsi="Arial" w:cs="Arial"/>
          <w:sz w:val="20"/>
        </w:rPr>
      </w:pPr>
      <w:r w:rsidRPr="00D93DF8">
        <w:rPr>
          <w:rFonts w:ascii="Arial" w:hAnsi="Arial" w:cs="Arial"/>
          <w:sz w:val="20"/>
        </w:rPr>
        <w:t xml:space="preserve">           -</w:t>
      </w:r>
      <w:r w:rsidRPr="00D93DF8">
        <w:rPr>
          <w:rFonts w:ascii="Arial" w:hAnsi="Arial" w:cs="Arial"/>
          <w:sz w:val="20"/>
        </w:rPr>
        <w:tab/>
        <w:t>plynoinstalalací</w:t>
      </w:r>
    </w:p>
    <w:p w14:paraId="7E08AE25" w14:textId="77777777" w:rsidR="00214CBB" w:rsidRPr="00D93DF8" w:rsidRDefault="00214CBB" w:rsidP="00214CBB">
      <w:pPr>
        <w:rPr>
          <w:rFonts w:ascii="Arial" w:hAnsi="Arial" w:cs="Arial"/>
          <w:sz w:val="20"/>
        </w:rPr>
      </w:pPr>
      <w:r w:rsidRPr="00D93DF8">
        <w:rPr>
          <w:rFonts w:ascii="Arial" w:hAnsi="Arial" w:cs="Arial"/>
          <w:sz w:val="20"/>
        </w:rPr>
        <w:t xml:space="preserve">           -</w:t>
      </w:r>
      <w:r w:rsidRPr="00D93DF8">
        <w:rPr>
          <w:rFonts w:ascii="Arial" w:hAnsi="Arial" w:cs="Arial"/>
          <w:sz w:val="20"/>
        </w:rPr>
        <w:tab/>
        <w:t>kanalizačních rozvodů</w:t>
      </w:r>
    </w:p>
    <w:p w14:paraId="2E0DB1FC" w14:textId="77777777" w:rsidR="00214CBB" w:rsidRPr="00D93DF8" w:rsidRDefault="00214CBB" w:rsidP="00483EF5">
      <w:pPr>
        <w:tabs>
          <w:tab w:val="left" w:pos="708"/>
          <w:tab w:val="left" w:pos="1416"/>
          <w:tab w:val="left" w:pos="2124"/>
          <w:tab w:val="left" w:pos="2832"/>
          <w:tab w:val="left" w:pos="3540"/>
          <w:tab w:val="left" w:pos="6375"/>
        </w:tabs>
        <w:rPr>
          <w:rFonts w:ascii="Arial" w:hAnsi="Arial" w:cs="Arial"/>
          <w:sz w:val="20"/>
        </w:rPr>
      </w:pPr>
      <w:r w:rsidRPr="00D93DF8">
        <w:rPr>
          <w:rFonts w:ascii="Arial" w:hAnsi="Arial" w:cs="Arial"/>
          <w:sz w:val="20"/>
        </w:rPr>
        <w:t xml:space="preserve">           -</w:t>
      </w:r>
      <w:r w:rsidRPr="00D93DF8">
        <w:rPr>
          <w:rFonts w:ascii="Arial" w:hAnsi="Arial" w:cs="Arial"/>
          <w:sz w:val="20"/>
        </w:rPr>
        <w:tab/>
        <w:t>rozvodů ústředního topení</w:t>
      </w:r>
      <w:r w:rsidR="00483EF5" w:rsidRPr="00D93DF8">
        <w:rPr>
          <w:rFonts w:ascii="Arial" w:hAnsi="Arial" w:cs="Arial"/>
          <w:sz w:val="20"/>
        </w:rPr>
        <w:tab/>
      </w:r>
    </w:p>
    <w:p w14:paraId="5E71E3CA" w14:textId="77777777" w:rsidR="00214CBB" w:rsidRPr="00D93DF8" w:rsidRDefault="00214CBB" w:rsidP="00214CBB">
      <w:pPr>
        <w:rPr>
          <w:rFonts w:ascii="Arial" w:hAnsi="Arial" w:cs="Arial"/>
          <w:sz w:val="20"/>
        </w:rPr>
      </w:pPr>
      <w:r w:rsidRPr="00D93DF8">
        <w:rPr>
          <w:rFonts w:ascii="Arial" w:hAnsi="Arial" w:cs="Arial"/>
          <w:sz w:val="20"/>
        </w:rPr>
        <w:t xml:space="preserve">           -</w:t>
      </w:r>
      <w:r w:rsidRPr="00D93DF8">
        <w:rPr>
          <w:rFonts w:ascii="Arial" w:hAnsi="Arial" w:cs="Arial"/>
          <w:sz w:val="20"/>
        </w:rPr>
        <w:tab/>
        <w:t>elektroinstalací</w:t>
      </w:r>
    </w:p>
    <w:p w14:paraId="523CB504" w14:textId="157D547F" w:rsidR="00214CBB" w:rsidRPr="00D93DF8" w:rsidRDefault="00AD58F0" w:rsidP="00214CBB">
      <w:pPr>
        <w:tabs>
          <w:tab w:val="left" w:pos="1440"/>
        </w:tabs>
        <w:ind w:left="1362" w:hanging="1362"/>
        <w:rPr>
          <w:rFonts w:ascii="Arial" w:hAnsi="Arial" w:cs="Arial"/>
          <w:sz w:val="20"/>
        </w:rPr>
      </w:pPr>
      <w:r>
        <w:rPr>
          <w:rFonts w:ascii="Arial" w:hAnsi="Arial" w:cs="Arial"/>
          <w:sz w:val="20"/>
        </w:rPr>
        <w:t xml:space="preserve">           -</w:t>
      </w:r>
      <w:r w:rsidR="00214CBB" w:rsidRPr="00D93DF8">
        <w:rPr>
          <w:rFonts w:ascii="Arial" w:hAnsi="Arial" w:cs="Arial"/>
          <w:sz w:val="20"/>
        </w:rPr>
        <w:t>stavebně – technických prvků (nátěry, malování, klempířské prvky, fasády apod.)</w:t>
      </w:r>
    </w:p>
    <w:p w14:paraId="7DF94539" w14:textId="77777777" w:rsidR="00214CBB" w:rsidRPr="00D93DF8" w:rsidRDefault="00214CBB" w:rsidP="00214CBB">
      <w:pPr>
        <w:numPr>
          <w:ilvl w:val="0"/>
          <w:numId w:val="13"/>
        </w:numPr>
        <w:ind w:left="709" w:hanging="709"/>
        <w:rPr>
          <w:rFonts w:ascii="Arial" w:hAnsi="Arial" w:cs="Arial"/>
          <w:sz w:val="20"/>
        </w:rPr>
      </w:pPr>
      <w:r w:rsidRPr="00D93DF8">
        <w:rPr>
          <w:rFonts w:ascii="Arial" w:hAnsi="Arial" w:cs="Arial"/>
          <w:sz w:val="20"/>
        </w:rPr>
        <w:t>Podle požadavku zadavatele zajistit provádění oprav a udržování nemovitostí a jejich částí v celé škále nutných profesí a to případně i prostřednictvím třetích osob, aby byl uchován řádný bezporuchový a bezpečný provoz nemovitostí.</w:t>
      </w:r>
    </w:p>
    <w:p w14:paraId="5EE195B0" w14:textId="77777777" w:rsidR="00214CBB" w:rsidRPr="00D93DF8" w:rsidRDefault="00214CBB" w:rsidP="00214CBB">
      <w:pPr>
        <w:numPr>
          <w:ilvl w:val="0"/>
          <w:numId w:val="13"/>
        </w:numPr>
        <w:ind w:left="709" w:hanging="709"/>
        <w:rPr>
          <w:rFonts w:ascii="Arial" w:hAnsi="Arial" w:cs="Arial"/>
          <w:sz w:val="20"/>
        </w:rPr>
      </w:pPr>
      <w:r w:rsidRPr="00D93DF8">
        <w:rPr>
          <w:rFonts w:ascii="Arial" w:hAnsi="Arial" w:cs="Arial"/>
          <w:sz w:val="20"/>
        </w:rPr>
        <w:t xml:space="preserve">Provádění odstraňování bezodkladných havárií a oprav, ohrožujících majetek či životy zaměstnanců v nutných profesích, a to </w:t>
      </w:r>
      <w:r w:rsidRPr="00D93DF8">
        <w:rPr>
          <w:rFonts w:ascii="Arial" w:hAnsi="Arial" w:cs="Arial"/>
          <w:b/>
          <w:sz w:val="20"/>
        </w:rPr>
        <w:t>nonstop</w:t>
      </w:r>
      <w:r w:rsidRPr="00D93DF8">
        <w:rPr>
          <w:rFonts w:ascii="Arial" w:hAnsi="Arial" w:cs="Arial"/>
          <w:sz w:val="20"/>
        </w:rPr>
        <w:t>, včetně víkendů a svátků.</w:t>
      </w:r>
    </w:p>
    <w:p w14:paraId="0F38760E" w14:textId="77777777" w:rsidR="00214CBB" w:rsidRPr="00D93DF8" w:rsidRDefault="00214CBB" w:rsidP="00214CBB">
      <w:pPr>
        <w:numPr>
          <w:ilvl w:val="0"/>
          <w:numId w:val="13"/>
        </w:numPr>
        <w:ind w:left="709" w:hanging="709"/>
        <w:rPr>
          <w:rFonts w:ascii="Arial" w:hAnsi="Arial" w:cs="Arial"/>
          <w:sz w:val="20"/>
        </w:rPr>
      </w:pPr>
      <w:r w:rsidRPr="00D93DF8">
        <w:rPr>
          <w:rFonts w:ascii="Arial" w:hAnsi="Arial" w:cs="Arial"/>
          <w:sz w:val="20"/>
        </w:rPr>
        <w:lastRenderedPageBreak/>
        <w:t>Přebírání jednotlivých dodavatelských prací či služeb, jejich odsouhlasení, případně uplatnění reklamací záručních vad.</w:t>
      </w:r>
    </w:p>
    <w:p w14:paraId="0415A6E5" w14:textId="77777777" w:rsidR="00C91F93" w:rsidRPr="00D93DF8" w:rsidRDefault="00214CBB" w:rsidP="00B75832">
      <w:pPr>
        <w:numPr>
          <w:ilvl w:val="0"/>
          <w:numId w:val="13"/>
        </w:numPr>
        <w:ind w:left="709" w:hanging="709"/>
        <w:rPr>
          <w:rFonts w:ascii="Arial" w:hAnsi="Arial" w:cs="Arial"/>
          <w:sz w:val="20"/>
        </w:rPr>
      </w:pPr>
      <w:r w:rsidRPr="00D93DF8">
        <w:rPr>
          <w:rFonts w:ascii="Arial" w:hAnsi="Arial" w:cs="Arial"/>
          <w:sz w:val="20"/>
        </w:rPr>
        <w:t>Zajišťování poskytování servisu a informování odpovědných osob ve věci provozu nemovitostí.</w:t>
      </w:r>
    </w:p>
    <w:p w14:paraId="4DB04E52" w14:textId="6F4A0368" w:rsidR="00214CBB" w:rsidRPr="00D93DF8" w:rsidRDefault="00047F98" w:rsidP="00214CBB">
      <w:pPr>
        <w:numPr>
          <w:ilvl w:val="12"/>
          <w:numId w:val="0"/>
        </w:numPr>
        <w:rPr>
          <w:rFonts w:ascii="Arial" w:hAnsi="Arial" w:cs="Arial"/>
          <w:b/>
          <w:sz w:val="20"/>
          <w:u w:val="single"/>
        </w:rPr>
      </w:pPr>
      <w:r>
        <w:rPr>
          <w:rFonts w:ascii="Arial" w:hAnsi="Arial" w:cs="Arial"/>
          <w:sz w:val="20"/>
        </w:rPr>
        <w:t>5.30</w:t>
      </w:r>
      <w:r w:rsidR="00134DF4" w:rsidRPr="00D93DF8">
        <w:rPr>
          <w:rFonts w:ascii="Arial" w:hAnsi="Arial" w:cs="Arial"/>
          <w:b/>
          <w:sz w:val="20"/>
        </w:rPr>
        <w:tab/>
      </w:r>
      <w:r w:rsidR="00214CBB" w:rsidRPr="00D93DF8">
        <w:rPr>
          <w:rFonts w:ascii="Arial" w:hAnsi="Arial" w:cs="Arial"/>
          <w:b/>
          <w:sz w:val="20"/>
        </w:rPr>
        <w:t xml:space="preserve">V oblasti </w:t>
      </w:r>
      <w:r w:rsidR="00214CBB" w:rsidRPr="00D93DF8">
        <w:rPr>
          <w:rFonts w:ascii="Arial" w:hAnsi="Arial" w:cs="Arial"/>
          <w:b/>
          <w:sz w:val="20"/>
          <w:u w:val="single"/>
        </w:rPr>
        <w:t>ekonomické</w:t>
      </w:r>
      <w:r w:rsidR="00214CBB" w:rsidRPr="00D93DF8">
        <w:rPr>
          <w:rFonts w:ascii="Arial" w:hAnsi="Arial" w:cs="Arial"/>
          <w:b/>
          <w:sz w:val="20"/>
        </w:rPr>
        <w:t xml:space="preserve"> zejména</w:t>
      </w:r>
      <w:r w:rsidR="009C6121" w:rsidRPr="00D93DF8">
        <w:rPr>
          <w:rFonts w:ascii="Arial" w:hAnsi="Arial" w:cs="Arial"/>
          <w:b/>
          <w:sz w:val="20"/>
        </w:rPr>
        <w:t xml:space="preserve"> zajistit</w:t>
      </w:r>
      <w:r w:rsidR="00214CBB" w:rsidRPr="00D93DF8">
        <w:rPr>
          <w:rFonts w:ascii="Arial" w:hAnsi="Arial" w:cs="Arial"/>
          <w:b/>
          <w:sz w:val="20"/>
        </w:rPr>
        <w:t>:</w:t>
      </w:r>
    </w:p>
    <w:p w14:paraId="7FB9834A" w14:textId="77777777" w:rsidR="00214CBB" w:rsidRPr="00D93DF8" w:rsidRDefault="00214CBB" w:rsidP="00214CBB">
      <w:pPr>
        <w:numPr>
          <w:ilvl w:val="0"/>
          <w:numId w:val="13"/>
        </w:numPr>
        <w:ind w:left="709" w:hanging="709"/>
        <w:rPr>
          <w:rFonts w:ascii="Arial" w:hAnsi="Arial" w:cs="Arial"/>
          <w:sz w:val="20"/>
        </w:rPr>
      </w:pPr>
      <w:r w:rsidRPr="00D93DF8">
        <w:rPr>
          <w:rFonts w:ascii="Arial" w:hAnsi="Arial" w:cs="Arial"/>
          <w:sz w:val="20"/>
        </w:rPr>
        <w:t>Zpracovávání kontrolní kalkulace nákladů na zabezpečování smluvních dodávek vybraných oprav a údržeb dodavatelskými firmami s cílem minimalizace nákladů.</w:t>
      </w:r>
    </w:p>
    <w:p w14:paraId="0AEEB67B" w14:textId="77777777" w:rsidR="00214CBB" w:rsidRPr="00D93DF8" w:rsidRDefault="00214CBB" w:rsidP="00214CBB">
      <w:pPr>
        <w:numPr>
          <w:ilvl w:val="0"/>
          <w:numId w:val="13"/>
        </w:numPr>
        <w:ind w:left="709" w:hanging="709"/>
        <w:rPr>
          <w:rFonts w:ascii="Arial" w:hAnsi="Arial" w:cs="Arial"/>
          <w:sz w:val="20"/>
        </w:rPr>
      </w:pPr>
      <w:r w:rsidRPr="00D93DF8">
        <w:rPr>
          <w:rFonts w:ascii="Arial" w:hAnsi="Arial" w:cs="Arial"/>
          <w:sz w:val="20"/>
        </w:rPr>
        <w:t>Vyhodnocování nákladů na jednotlivé činnosti s cílem minimalizace těchto nákladů.</w:t>
      </w:r>
    </w:p>
    <w:p w14:paraId="02DB4542" w14:textId="77777777" w:rsidR="00214CBB" w:rsidRPr="00D93DF8" w:rsidRDefault="00214CBB" w:rsidP="00214CBB">
      <w:pPr>
        <w:numPr>
          <w:ilvl w:val="0"/>
          <w:numId w:val="13"/>
        </w:numPr>
        <w:ind w:left="709" w:hanging="709"/>
        <w:rPr>
          <w:rFonts w:ascii="Arial" w:hAnsi="Arial" w:cs="Arial"/>
          <w:sz w:val="20"/>
        </w:rPr>
      </w:pPr>
      <w:r w:rsidRPr="00D93DF8">
        <w:rPr>
          <w:rFonts w:ascii="Arial" w:hAnsi="Arial" w:cs="Arial"/>
          <w:sz w:val="20"/>
        </w:rPr>
        <w:t>Spolupráce při uzavírání smluv, související s provozem a užíváním objektů (dodávka elektřiny, vody, servisní služby výtahů, stavebně - technické práce apod.)</w:t>
      </w:r>
    </w:p>
    <w:p w14:paraId="30FCADC6" w14:textId="77777777" w:rsidR="00214CBB" w:rsidRPr="00D93DF8" w:rsidRDefault="00214CBB" w:rsidP="00214CBB">
      <w:pPr>
        <w:ind w:left="709" w:firstLine="0"/>
        <w:rPr>
          <w:rFonts w:ascii="Arial" w:hAnsi="Arial" w:cs="Arial"/>
          <w:sz w:val="20"/>
        </w:rPr>
      </w:pPr>
    </w:p>
    <w:p w14:paraId="68A352A1" w14:textId="44CDE29C" w:rsidR="00214CBB" w:rsidRPr="00D93DF8" w:rsidRDefault="00047F98" w:rsidP="00214CBB">
      <w:pPr>
        <w:numPr>
          <w:ilvl w:val="12"/>
          <w:numId w:val="0"/>
        </w:numPr>
        <w:rPr>
          <w:rFonts w:ascii="Arial" w:hAnsi="Arial" w:cs="Arial"/>
          <w:b/>
          <w:sz w:val="20"/>
          <w:u w:val="single"/>
        </w:rPr>
      </w:pPr>
      <w:r>
        <w:rPr>
          <w:rFonts w:ascii="Arial" w:hAnsi="Arial" w:cs="Arial"/>
          <w:sz w:val="20"/>
        </w:rPr>
        <w:t>5.31</w:t>
      </w:r>
      <w:r w:rsidR="00E83C51" w:rsidRPr="00D93DF8">
        <w:rPr>
          <w:rFonts w:ascii="Arial" w:hAnsi="Arial" w:cs="Arial"/>
          <w:b/>
          <w:sz w:val="20"/>
        </w:rPr>
        <w:tab/>
      </w:r>
      <w:r w:rsidR="00214CBB" w:rsidRPr="00D93DF8">
        <w:rPr>
          <w:rFonts w:ascii="Arial" w:hAnsi="Arial" w:cs="Arial"/>
          <w:b/>
          <w:sz w:val="20"/>
        </w:rPr>
        <w:t xml:space="preserve">V oblasti </w:t>
      </w:r>
      <w:r w:rsidR="00214CBB" w:rsidRPr="00D93DF8">
        <w:rPr>
          <w:rFonts w:ascii="Arial" w:hAnsi="Arial" w:cs="Arial"/>
          <w:b/>
          <w:sz w:val="20"/>
          <w:u w:val="single"/>
        </w:rPr>
        <w:t>evidenční zejména</w:t>
      </w:r>
      <w:r w:rsidR="00214CBB" w:rsidRPr="00D93DF8">
        <w:rPr>
          <w:rFonts w:ascii="Arial" w:hAnsi="Arial" w:cs="Arial"/>
          <w:b/>
          <w:sz w:val="20"/>
        </w:rPr>
        <w:t xml:space="preserve"> zajistit:</w:t>
      </w:r>
    </w:p>
    <w:p w14:paraId="5CA5E931" w14:textId="77777777" w:rsidR="00214CBB" w:rsidRPr="00D93DF8" w:rsidRDefault="00214CBB" w:rsidP="00214CBB">
      <w:pPr>
        <w:numPr>
          <w:ilvl w:val="0"/>
          <w:numId w:val="13"/>
        </w:numPr>
        <w:rPr>
          <w:rFonts w:ascii="Arial" w:hAnsi="Arial" w:cs="Arial"/>
          <w:sz w:val="20"/>
        </w:rPr>
      </w:pPr>
      <w:r w:rsidRPr="00D93DF8">
        <w:rPr>
          <w:rFonts w:ascii="Arial" w:hAnsi="Arial" w:cs="Arial"/>
          <w:sz w:val="20"/>
        </w:rPr>
        <w:tab/>
        <w:t>Evidování stavebně - technických stavů spravovaných nemovitostí.</w:t>
      </w:r>
    </w:p>
    <w:p w14:paraId="63EFDC8F" w14:textId="77777777" w:rsidR="00214CBB" w:rsidRPr="00D93DF8" w:rsidRDefault="00214CBB" w:rsidP="00214CBB">
      <w:pPr>
        <w:numPr>
          <w:ilvl w:val="0"/>
          <w:numId w:val="13"/>
        </w:numPr>
        <w:rPr>
          <w:rFonts w:ascii="Arial" w:hAnsi="Arial" w:cs="Arial"/>
          <w:sz w:val="20"/>
        </w:rPr>
      </w:pPr>
      <w:r w:rsidRPr="00D93DF8">
        <w:rPr>
          <w:rFonts w:ascii="Arial" w:hAnsi="Arial" w:cs="Arial"/>
          <w:sz w:val="20"/>
        </w:rPr>
        <w:t xml:space="preserve">       Evidování spotřeby veškerých energií včetně vodného a stočného.</w:t>
      </w:r>
    </w:p>
    <w:p w14:paraId="03ED390A" w14:textId="77777777" w:rsidR="00214CBB" w:rsidRPr="00D93DF8" w:rsidRDefault="00214CBB" w:rsidP="00EF782D">
      <w:pPr>
        <w:rPr>
          <w:rFonts w:ascii="Arial" w:hAnsi="Arial" w:cs="Arial"/>
          <w:sz w:val="20"/>
        </w:rPr>
      </w:pPr>
    </w:p>
    <w:p w14:paraId="3EB1D501" w14:textId="366A3456" w:rsidR="00214CBB" w:rsidRPr="00D93DF8" w:rsidRDefault="00047F98" w:rsidP="00214CBB">
      <w:pPr>
        <w:numPr>
          <w:ilvl w:val="12"/>
          <w:numId w:val="0"/>
        </w:numPr>
        <w:rPr>
          <w:rFonts w:ascii="Arial" w:hAnsi="Arial" w:cs="Arial"/>
          <w:b/>
          <w:sz w:val="20"/>
          <w:u w:val="single"/>
        </w:rPr>
      </w:pPr>
      <w:r>
        <w:rPr>
          <w:rFonts w:ascii="Arial" w:hAnsi="Arial" w:cs="Arial"/>
          <w:sz w:val="20"/>
        </w:rPr>
        <w:t>5.32</w:t>
      </w:r>
      <w:r w:rsidR="00E83C51" w:rsidRPr="00D93DF8">
        <w:rPr>
          <w:rFonts w:ascii="Arial" w:hAnsi="Arial" w:cs="Arial"/>
          <w:b/>
          <w:sz w:val="20"/>
        </w:rPr>
        <w:tab/>
      </w:r>
      <w:r w:rsidR="00214CBB" w:rsidRPr="00D93DF8">
        <w:rPr>
          <w:rFonts w:ascii="Arial" w:hAnsi="Arial" w:cs="Arial"/>
          <w:b/>
          <w:sz w:val="20"/>
        </w:rPr>
        <w:t xml:space="preserve">V oblasti </w:t>
      </w:r>
      <w:r w:rsidR="00214CBB" w:rsidRPr="00D93DF8">
        <w:rPr>
          <w:rFonts w:ascii="Arial" w:hAnsi="Arial" w:cs="Arial"/>
          <w:b/>
          <w:sz w:val="20"/>
          <w:u w:val="single"/>
        </w:rPr>
        <w:t>kontrolní</w:t>
      </w:r>
      <w:r w:rsidR="00214CBB" w:rsidRPr="00D93DF8">
        <w:rPr>
          <w:rFonts w:ascii="Arial" w:hAnsi="Arial" w:cs="Arial"/>
          <w:b/>
          <w:sz w:val="20"/>
        </w:rPr>
        <w:t xml:space="preserve"> zejména</w:t>
      </w:r>
      <w:r w:rsidR="009C6121" w:rsidRPr="00D93DF8">
        <w:rPr>
          <w:rFonts w:ascii="Arial" w:hAnsi="Arial" w:cs="Arial"/>
          <w:b/>
          <w:sz w:val="20"/>
        </w:rPr>
        <w:t xml:space="preserve"> zajistit</w:t>
      </w:r>
      <w:r w:rsidR="00214CBB" w:rsidRPr="00D93DF8">
        <w:rPr>
          <w:rFonts w:ascii="Arial" w:hAnsi="Arial" w:cs="Arial"/>
          <w:b/>
          <w:sz w:val="20"/>
        </w:rPr>
        <w:t>:</w:t>
      </w:r>
    </w:p>
    <w:p w14:paraId="47454CD2" w14:textId="77777777" w:rsidR="00214CBB" w:rsidRPr="00D93DF8" w:rsidRDefault="00214CBB" w:rsidP="00214CBB">
      <w:pPr>
        <w:numPr>
          <w:ilvl w:val="0"/>
          <w:numId w:val="13"/>
        </w:numPr>
        <w:ind w:left="709" w:hanging="709"/>
        <w:rPr>
          <w:rFonts w:ascii="Arial" w:hAnsi="Arial" w:cs="Arial"/>
          <w:sz w:val="20"/>
        </w:rPr>
      </w:pPr>
      <w:r w:rsidRPr="00D93DF8">
        <w:rPr>
          <w:rFonts w:ascii="Arial" w:hAnsi="Arial" w:cs="Arial"/>
          <w:sz w:val="20"/>
        </w:rPr>
        <w:t>Provádět pravidelné kontroly směřující především k zajištění bezproblémového provozu objektů, vč. dodávek služeb souvisejících s užíváním objektů (tj. především externí úklidy, dodávky elektrické energie, dodávky plynu, vodné a stočné, odvoz odpadu, výtahy, STA apod.)a kontrola prací realizovaných na základě smluvních vztahů či objednávek včetně účasti na jejich převzetí.</w:t>
      </w:r>
    </w:p>
    <w:p w14:paraId="48A0FCBD" w14:textId="77777777" w:rsidR="00214CBB" w:rsidRPr="00D93DF8" w:rsidRDefault="00214CBB" w:rsidP="00214CBB">
      <w:pPr>
        <w:numPr>
          <w:ilvl w:val="0"/>
          <w:numId w:val="13"/>
        </w:numPr>
        <w:ind w:left="709" w:hanging="709"/>
        <w:rPr>
          <w:rFonts w:ascii="Arial" w:hAnsi="Arial" w:cs="Arial"/>
          <w:sz w:val="20"/>
        </w:rPr>
      </w:pPr>
      <w:r w:rsidRPr="00D93DF8">
        <w:rPr>
          <w:rFonts w:ascii="Arial" w:hAnsi="Arial" w:cs="Arial"/>
          <w:sz w:val="20"/>
        </w:rPr>
        <w:t>Kontrolovat chod a provoz elektrických zařízení z energetického hlediska, jejich funkcí, dodržování technologických postupů, úsporných či regulačních opatření.</w:t>
      </w:r>
    </w:p>
    <w:p w14:paraId="630CC071" w14:textId="77777777" w:rsidR="00C91F93" w:rsidRPr="00D93DF8" w:rsidRDefault="00886F93" w:rsidP="00CA2879">
      <w:pPr>
        <w:numPr>
          <w:ilvl w:val="0"/>
          <w:numId w:val="13"/>
        </w:numPr>
        <w:ind w:left="709" w:hanging="709"/>
        <w:rPr>
          <w:rFonts w:ascii="Arial" w:hAnsi="Arial" w:cs="Arial"/>
          <w:sz w:val="20"/>
        </w:rPr>
      </w:pPr>
      <w:r w:rsidRPr="00D93DF8">
        <w:rPr>
          <w:rFonts w:ascii="Arial" w:hAnsi="Arial" w:cs="Arial"/>
          <w:sz w:val="20"/>
        </w:rPr>
        <w:t>Zajišťovat provádění kontrol a revizí požárního vodovodu a hydrantů.</w:t>
      </w:r>
    </w:p>
    <w:p w14:paraId="7B3F8A76" w14:textId="77777777" w:rsidR="00886F93" w:rsidRPr="00D93DF8" w:rsidRDefault="00886F93" w:rsidP="00886F93">
      <w:pPr>
        <w:numPr>
          <w:ilvl w:val="0"/>
          <w:numId w:val="13"/>
        </w:numPr>
        <w:ind w:left="709" w:hanging="709"/>
        <w:rPr>
          <w:rFonts w:ascii="Arial" w:hAnsi="Arial" w:cs="Arial"/>
          <w:sz w:val="20"/>
        </w:rPr>
      </w:pPr>
      <w:r w:rsidRPr="00D93DF8">
        <w:rPr>
          <w:rFonts w:ascii="Arial" w:hAnsi="Arial" w:cs="Arial"/>
          <w:sz w:val="20"/>
        </w:rPr>
        <w:t>Seznámit se se všemi požárně nebezpečnými místy, látkami, předměty a zařízeními, s umístěním a správnou manipulací s hlavními a dalšími uzávěry plynu, vody, el. energie.</w:t>
      </w:r>
    </w:p>
    <w:p w14:paraId="4FAFC1C9" w14:textId="77777777" w:rsidR="00886F93" w:rsidRPr="00D93DF8" w:rsidRDefault="00886F93" w:rsidP="00420167">
      <w:pPr>
        <w:numPr>
          <w:ilvl w:val="0"/>
          <w:numId w:val="13"/>
        </w:numPr>
        <w:ind w:left="709" w:hanging="709"/>
        <w:rPr>
          <w:rFonts w:ascii="Arial" w:hAnsi="Arial" w:cs="Arial"/>
          <w:sz w:val="20"/>
        </w:rPr>
      </w:pPr>
      <w:r w:rsidRPr="00D93DF8">
        <w:rPr>
          <w:rFonts w:ascii="Arial" w:hAnsi="Arial" w:cs="Arial"/>
          <w:sz w:val="20"/>
        </w:rPr>
        <w:t>Seznámit se se střeženým objektem, rozmístěním jednotlivých pracovišť, s pracovním režimem a jeho zvláštnostmi.</w:t>
      </w:r>
    </w:p>
    <w:p w14:paraId="24AA0BAC" w14:textId="6A9C191E" w:rsidR="00886F93" w:rsidRPr="00D93DF8" w:rsidRDefault="00886F93" w:rsidP="00886F93">
      <w:pPr>
        <w:pStyle w:val="Nadpis1"/>
        <w:numPr>
          <w:ilvl w:val="0"/>
          <w:numId w:val="1"/>
        </w:numPr>
        <w:tabs>
          <w:tab w:val="clear" w:pos="720"/>
          <w:tab w:val="num" w:pos="567"/>
        </w:tabs>
        <w:ind w:left="567" w:hanging="567"/>
        <w:jc w:val="center"/>
        <w:rPr>
          <w:rFonts w:cs="Arial"/>
          <w:sz w:val="20"/>
        </w:rPr>
      </w:pPr>
      <w:r w:rsidRPr="00D93DF8">
        <w:rPr>
          <w:rFonts w:cs="Arial"/>
          <w:sz w:val="20"/>
        </w:rPr>
        <w:t xml:space="preserve">Povinnosti </w:t>
      </w:r>
      <w:r w:rsidR="00A45028">
        <w:rPr>
          <w:rFonts w:cs="Arial"/>
          <w:sz w:val="20"/>
        </w:rPr>
        <w:t xml:space="preserve">příkazce </w:t>
      </w:r>
    </w:p>
    <w:p w14:paraId="2A8E7C2F" w14:textId="77777777" w:rsidR="00886F93" w:rsidRPr="00D93DF8" w:rsidRDefault="00886F93" w:rsidP="00886F93">
      <w:pPr>
        <w:pStyle w:val="Odstavecseseznamem1"/>
        <w:numPr>
          <w:ilvl w:val="0"/>
          <w:numId w:val="14"/>
        </w:numPr>
        <w:ind w:hanging="720"/>
        <w:rPr>
          <w:rFonts w:ascii="Arial" w:hAnsi="Arial" w:cs="Arial"/>
          <w:bCs/>
          <w:color w:val="000000"/>
          <w:sz w:val="20"/>
        </w:rPr>
      </w:pPr>
      <w:r w:rsidRPr="00D93DF8">
        <w:rPr>
          <w:rFonts w:ascii="Arial" w:hAnsi="Arial" w:cs="Arial"/>
          <w:bCs/>
          <w:color w:val="000000"/>
          <w:sz w:val="20"/>
        </w:rPr>
        <w:t xml:space="preserve">Objednatel se zavazuje spolupůsobit ke splnění závazku poskytovatele tím, že: </w:t>
      </w:r>
    </w:p>
    <w:p w14:paraId="373EE17B" w14:textId="77777777" w:rsidR="00886F93" w:rsidRPr="00D93DF8" w:rsidRDefault="00886F93" w:rsidP="00886F93">
      <w:pPr>
        <w:pStyle w:val="Odstavecseseznamem1"/>
        <w:numPr>
          <w:ilvl w:val="0"/>
          <w:numId w:val="15"/>
        </w:numPr>
        <w:tabs>
          <w:tab w:val="left" w:pos="360"/>
          <w:tab w:val="left" w:pos="1418"/>
        </w:tabs>
        <w:ind w:left="1418" w:hanging="567"/>
        <w:rPr>
          <w:rFonts w:ascii="Arial" w:hAnsi="Arial" w:cs="Arial"/>
          <w:sz w:val="20"/>
        </w:rPr>
      </w:pPr>
      <w:r w:rsidRPr="00D93DF8">
        <w:rPr>
          <w:rFonts w:ascii="Arial" w:hAnsi="Arial" w:cs="Arial"/>
          <w:sz w:val="20"/>
        </w:rPr>
        <w:t>Předá potřebné informace k zajištění činností dle článku V. této smlouvy.</w:t>
      </w:r>
    </w:p>
    <w:p w14:paraId="025CED53" w14:textId="77777777" w:rsidR="00886F93" w:rsidRPr="00D93DF8" w:rsidRDefault="00886F93" w:rsidP="00886F93">
      <w:pPr>
        <w:pStyle w:val="Odstavecseseznamem1"/>
        <w:numPr>
          <w:ilvl w:val="0"/>
          <w:numId w:val="15"/>
        </w:numPr>
        <w:tabs>
          <w:tab w:val="left" w:pos="360"/>
          <w:tab w:val="left" w:pos="1418"/>
        </w:tabs>
        <w:ind w:left="1418" w:hanging="567"/>
        <w:rPr>
          <w:rFonts w:ascii="Arial" w:hAnsi="Arial" w:cs="Arial"/>
          <w:sz w:val="20"/>
        </w:rPr>
      </w:pPr>
      <w:r w:rsidRPr="00D93DF8">
        <w:rPr>
          <w:rFonts w:ascii="Arial" w:hAnsi="Arial" w:cs="Arial"/>
          <w:sz w:val="20"/>
        </w:rPr>
        <w:t>Seznámí poskytovatele s vnitřními pokyny a směrnicemi stanovujícími provozně-technické a bezpečnostní podmínky pro práci a pohyb v prostorech a zařízeních, která jsou místem plnění této smlouvy, jakož i s případnými změnami, k nimž v průběhu smluvního vztahu dojde.</w:t>
      </w:r>
    </w:p>
    <w:p w14:paraId="42094120" w14:textId="77777777" w:rsidR="00886F93" w:rsidRPr="00D93DF8" w:rsidRDefault="00886F93" w:rsidP="00886F93">
      <w:pPr>
        <w:pStyle w:val="Odstavecseseznamem1"/>
        <w:numPr>
          <w:ilvl w:val="0"/>
          <w:numId w:val="15"/>
        </w:numPr>
        <w:tabs>
          <w:tab w:val="left" w:pos="630"/>
          <w:tab w:val="left" w:pos="1418"/>
        </w:tabs>
        <w:ind w:left="1418" w:hanging="567"/>
        <w:rPr>
          <w:rFonts w:ascii="Arial" w:hAnsi="Arial" w:cs="Arial"/>
          <w:color w:val="000000"/>
          <w:sz w:val="20"/>
        </w:rPr>
      </w:pPr>
      <w:r w:rsidRPr="00D93DF8">
        <w:rPr>
          <w:rFonts w:ascii="Arial" w:hAnsi="Arial" w:cs="Arial"/>
          <w:color w:val="000000"/>
          <w:sz w:val="20"/>
        </w:rPr>
        <w:t>Zajistí pracovníkům poskytovatele volný přístup k místům a předmětům plnění této smlouvy.</w:t>
      </w:r>
    </w:p>
    <w:p w14:paraId="78143666" w14:textId="77777777" w:rsidR="00886F93" w:rsidRPr="00D93DF8" w:rsidRDefault="00886F93" w:rsidP="00886F93">
      <w:pPr>
        <w:pStyle w:val="Odstavecseseznamem1"/>
        <w:numPr>
          <w:ilvl w:val="0"/>
          <w:numId w:val="15"/>
        </w:numPr>
        <w:tabs>
          <w:tab w:val="left" w:pos="630"/>
          <w:tab w:val="left" w:pos="1418"/>
        </w:tabs>
        <w:ind w:left="1418" w:hanging="567"/>
        <w:rPr>
          <w:rFonts w:ascii="Arial" w:hAnsi="Arial" w:cs="Arial"/>
          <w:color w:val="000000"/>
          <w:sz w:val="20"/>
        </w:rPr>
      </w:pPr>
      <w:r w:rsidRPr="00D93DF8">
        <w:rPr>
          <w:rFonts w:ascii="Arial" w:hAnsi="Arial" w:cs="Arial"/>
          <w:color w:val="000000"/>
          <w:sz w:val="20"/>
        </w:rPr>
        <w:t xml:space="preserve">Zajistí bezplatně poskytovateli vhodné prostory pro úschovu úklidové techniky, pracovních pomůcek a čisticích </w:t>
      </w:r>
      <w:r w:rsidRPr="00D93DF8">
        <w:rPr>
          <w:rFonts w:ascii="Arial" w:hAnsi="Arial" w:cs="Arial"/>
          <w:sz w:val="20"/>
        </w:rPr>
        <w:t xml:space="preserve">prostředků. </w:t>
      </w:r>
    </w:p>
    <w:p w14:paraId="3A77ECBA" w14:textId="77777777" w:rsidR="00886F93" w:rsidRPr="00D93DF8" w:rsidRDefault="00886F93" w:rsidP="00886F93">
      <w:pPr>
        <w:pStyle w:val="Odstavecseseznamem1"/>
        <w:numPr>
          <w:ilvl w:val="0"/>
          <w:numId w:val="15"/>
        </w:numPr>
        <w:tabs>
          <w:tab w:val="left" w:pos="1418"/>
        </w:tabs>
        <w:ind w:left="1418" w:hanging="567"/>
        <w:rPr>
          <w:rFonts w:ascii="Arial" w:hAnsi="Arial" w:cs="Arial"/>
          <w:color w:val="000000"/>
          <w:sz w:val="20"/>
        </w:rPr>
      </w:pPr>
      <w:r w:rsidRPr="00D93DF8">
        <w:rPr>
          <w:rFonts w:ascii="Arial" w:hAnsi="Arial" w:cs="Arial"/>
          <w:sz w:val="20"/>
        </w:rPr>
        <w:t>Umožní pověřeným pracovníkům poskytovatele přístup na pracoviště za účelem</w:t>
      </w:r>
      <w:r w:rsidRPr="00D93DF8">
        <w:rPr>
          <w:rFonts w:ascii="Arial" w:hAnsi="Arial" w:cs="Arial"/>
          <w:color w:val="000000"/>
          <w:sz w:val="20"/>
        </w:rPr>
        <w:t xml:space="preserve"> řízení a kontroly provádění prací, které jsou předmětem této smlouvy.</w:t>
      </w:r>
    </w:p>
    <w:p w14:paraId="25C17736" w14:textId="77777777" w:rsidR="00886F93" w:rsidRPr="00D93DF8" w:rsidRDefault="00886F93" w:rsidP="00886F93">
      <w:pPr>
        <w:pStyle w:val="Odstavecseseznamem1"/>
        <w:numPr>
          <w:ilvl w:val="0"/>
          <w:numId w:val="15"/>
        </w:numPr>
        <w:tabs>
          <w:tab w:val="left" w:pos="1418"/>
        </w:tabs>
        <w:ind w:left="1418" w:hanging="567"/>
        <w:rPr>
          <w:rFonts w:ascii="Arial" w:hAnsi="Arial" w:cs="Arial"/>
          <w:color w:val="000000"/>
          <w:sz w:val="20"/>
        </w:rPr>
      </w:pPr>
      <w:r w:rsidRPr="00D93DF8">
        <w:rPr>
          <w:rFonts w:ascii="Arial" w:hAnsi="Arial" w:cs="Arial"/>
          <w:color w:val="000000"/>
          <w:sz w:val="20"/>
        </w:rPr>
        <w:t>Zajistí bezplatně osvětlení pracoviště, použití elektrického proudu, dále zdroje teplé vody nebo možnosti jejího ohřevu.</w:t>
      </w:r>
    </w:p>
    <w:p w14:paraId="0A070BB7" w14:textId="77777777" w:rsidR="00886F93" w:rsidRPr="00D93DF8" w:rsidRDefault="00886F93" w:rsidP="00886F93">
      <w:pPr>
        <w:pStyle w:val="Odstavecseseznamem1"/>
        <w:numPr>
          <w:ilvl w:val="0"/>
          <w:numId w:val="15"/>
        </w:numPr>
        <w:tabs>
          <w:tab w:val="left" w:pos="540"/>
          <w:tab w:val="left" w:pos="1418"/>
        </w:tabs>
        <w:ind w:left="1418" w:hanging="567"/>
        <w:rPr>
          <w:rFonts w:ascii="Arial" w:hAnsi="Arial" w:cs="Arial"/>
          <w:color w:val="000000"/>
          <w:sz w:val="20"/>
        </w:rPr>
      </w:pPr>
      <w:r w:rsidRPr="00D93DF8">
        <w:rPr>
          <w:rFonts w:ascii="Arial" w:hAnsi="Arial" w:cs="Arial"/>
          <w:color w:val="000000"/>
          <w:sz w:val="20"/>
        </w:rPr>
        <w:t>Určí odpovědného pracovníka, který bude dohodnutým způsobem společně se zástupcem poskytovatele provádět kontrolu kvality prováděných prací a dohodne odstranění případných nedostatků.</w:t>
      </w:r>
    </w:p>
    <w:p w14:paraId="4B592EB1" w14:textId="77777777" w:rsidR="00886F93" w:rsidRPr="00D93DF8" w:rsidRDefault="00886F93" w:rsidP="00705159">
      <w:pPr>
        <w:pStyle w:val="Odstavecseseznamem1"/>
        <w:numPr>
          <w:ilvl w:val="0"/>
          <w:numId w:val="15"/>
        </w:numPr>
        <w:tabs>
          <w:tab w:val="left" w:pos="630"/>
          <w:tab w:val="left" w:pos="1418"/>
        </w:tabs>
        <w:ind w:left="1418" w:hanging="567"/>
        <w:rPr>
          <w:rFonts w:ascii="Arial" w:hAnsi="Arial" w:cs="Arial"/>
          <w:color w:val="000000"/>
          <w:sz w:val="20"/>
        </w:rPr>
      </w:pPr>
      <w:r w:rsidRPr="00D93DF8">
        <w:rPr>
          <w:rFonts w:ascii="Arial" w:hAnsi="Arial" w:cs="Arial"/>
          <w:color w:val="000000"/>
          <w:sz w:val="20"/>
        </w:rPr>
        <w:t>Zajistí soustředění klíčů na jedno místo.</w:t>
      </w:r>
    </w:p>
    <w:p w14:paraId="37611385" w14:textId="77777777" w:rsidR="00886F93" w:rsidRPr="00D93DF8" w:rsidRDefault="00886F93" w:rsidP="00886F93">
      <w:pPr>
        <w:pStyle w:val="Nadpis1"/>
        <w:numPr>
          <w:ilvl w:val="0"/>
          <w:numId w:val="1"/>
        </w:numPr>
        <w:tabs>
          <w:tab w:val="clear" w:pos="720"/>
          <w:tab w:val="num" w:pos="567"/>
        </w:tabs>
        <w:ind w:left="567" w:hanging="567"/>
        <w:jc w:val="center"/>
        <w:rPr>
          <w:rFonts w:cs="Arial"/>
          <w:sz w:val="20"/>
        </w:rPr>
      </w:pPr>
      <w:r w:rsidRPr="00D93DF8">
        <w:rPr>
          <w:rFonts w:cs="Arial"/>
          <w:sz w:val="20"/>
        </w:rPr>
        <w:lastRenderedPageBreak/>
        <w:t>Odpovědnost za škody</w:t>
      </w:r>
    </w:p>
    <w:p w14:paraId="22369947" w14:textId="77777777" w:rsidR="00886F93" w:rsidRPr="00D93DF8" w:rsidRDefault="00886F93" w:rsidP="00886F93">
      <w:pPr>
        <w:pStyle w:val="Odstavecseseznamem1"/>
        <w:numPr>
          <w:ilvl w:val="0"/>
          <w:numId w:val="16"/>
        </w:numPr>
        <w:ind w:left="709" w:hanging="709"/>
        <w:rPr>
          <w:rFonts w:ascii="Arial" w:hAnsi="Arial" w:cs="Arial"/>
          <w:color w:val="000000"/>
          <w:sz w:val="20"/>
        </w:rPr>
      </w:pPr>
      <w:r w:rsidRPr="00D93DF8">
        <w:rPr>
          <w:rFonts w:ascii="Arial" w:hAnsi="Arial" w:cs="Arial"/>
          <w:color w:val="000000"/>
          <w:sz w:val="20"/>
        </w:rPr>
        <w:t>Odpovědnost za škody se řídí obecně závaznými právními předpisy.</w:t>
      </w:r>
    </w:p>
    <w:p w14:paraId="38FCBE9C" w14:textId="77777777" w:rsidR="00886F93" w:rsidRPr="00D93DF8" w:rsidRDefault="00886F93" w:rsidP="00886F93">
      <w:pPr>
        <w:pStyle w:val="Odstavecseseznamem1"/>
        <w:numPr>
          <w:ilvl w:val="0"/>
          <w:numId w:val="16"/>
        </w:numPr>
        <w:ind w:left="709" w:hanging="709"/>
        <w:rPr>
          <w:rFonts w:ascii="Arial" w:hAnsi="Arial" w:cs="Arial"/>
          <w:color w:val="000000"/>
          <w:sz w:val="20"/>
        </w:rPr>
      </w:pPr>
      <w:r w:rsidRPr="00D93DF8">
        <w:rPr>
          <w:rFonts w:ascii="Arial" w:hAnsi="Arial" w:cs="Arial"/>
          <w:sz w:val="20"/>
        </w:rPr>
        <w:t>Poskytovatel neodpovídá za vady a nedodělky, které byly po převzetí služeb způsobeny objednatelem, neoprávněným zásahem třetí osoby či neodvratitelnými událostmi.</w:t>
      </w:r>
    </w:p>
    <w:p w14:paraId="53292C5B" w14:textId="77777777" w:rsidR="00886F93" w:rsidRPr="00D93DF8" w:rsidRDefault="00886F93" w:rsidP="00886F93">
      <w:pPr>
        <w:pStyle w:val="Odstavecseseznamem1"/>
        <w:ind w:left="709" w:firstLine="0"/>
        <w:rPr>
          <w:rFonts w:ascii="Arial" w:hAnsi="Arial" w:cs="Arial"/>
          <w:color w:val="000000"/>
          <w:sz w:val="20"/>
        </w:rPr>
      </w:pPr>
    </w:p>
    <w:p w14:paraId="6D97760C" w14:textId="4167607C" w:rsidR="00886F93" w:rsidRPr="00D93DF8" w:rsidRDefault="00273DDB" w:rsidP="00886F93">
      <w:pPr>
        <w:pStyle w:val="Nadpis1"/>
        <w:numPr>
          <w:ilvl w:val="0"/>
          <w:numId w:val="1"/>
        </w:numPr>
        <w:tabs>
          <w:tab w:val="clear" w:pos="720"/>
          <w:tab w:val="num" w:pos="567"/>
        </w:tabs>
        <w:ind w:left="567" w:hanging="567"/>
        <w:jc w:val="center"/>
        <w:rPr>
          <w:rFonts w:cs="Arial"/>
          <w:sz w:val="20"/>
        </w:rPr>
      </w:pPr>
      <w:r>
        <w:rPr>
          <w:rFonts w:cs="Arial"/>
          <w:sz w:val="20"/>
        </w:rPr>
        <w:t>S</w:t>
      </w:r>
      <w:r w:rsidR="00886F93" w:rsidRPr="00D93DF8">
        <w:rPr>
          <w:rFonts w:cs="Arial"/>
          <w:sz w:val="20"/>
        </w:rPr>
        <w:t>mluvní pokuty</w:t>
      </w:r>
    </w:p>
    <w:p w14:paraId="560D8E93" w14:textId="77777777" w:rsidR="00BA0DBA" w:rsidRPr="00BA0DBA" w:rsidRDefault="00BA0DBA" w:rsidP="00047F98">
      <w:pPr>
        <w:numPr>
          <w:ilvl w:val="1"/>
          <w:numId w:val="21"/>
        </w:numPr>
        <w:spacing w:before="0" w:after="240"/>
        <w:ind w:hanging="720"/>
        <w:rPr>
          <w:rFonts w:ascii="Arial" w:hAnsi="Arial" w:cs="Arial"/>
          <w:color w:val="000000"/>
          <w:sz w:val="20"/>
        </w:rPr>
      </w:pPr>
      <w:r w:rsidRPr="00BA0DBA">
        <w:rPr>
          <w:rFonts w:ascii="Arial" w:hAnsi="Arial" w:cs="Arial"/>
          <w:color w:val="000000"/>
          <w:sz w:val="20"/>
        </w:rPr>
        <w:t>Příkazce odpovídá za řádné provedení předmětu této smlouvy</w:t>
      </w:r>
    </w:p>
    <w:p w14:paraId="61237691" w14:textId="77777777" w:rsidR="00BA0DBA" w:rsidRPr="00BA0DBA" w:rsidRDefault="00BA0DBA" w:rsidP="00047F98">
      <w:pPr>
        <w:numPr>
          <w:ilvl w:val="1"/>
          <w:numId w:val="21"/>
        </w:numPr>
        <w:spacing w:before="0" w:after="240"/>
        <w:ind w:hanging="720"/>
        <w:rPr>
          <w:rFonts w:ascii="Arial" w:hAnsi="Arial" w:cs="Arial"/>
          <w:color w:val="000000"/>
          <w:sz w:val="20"/>
        </w:rPr>
      </w:pPr>
      <w:r w:rsidRPr="00BA0DBA">
        <w:rPr>
          <w:rFonts w:ascii="Arial" w:hAnsi="Arial" w:cs="Arial"/>
          <w:color w:val="000000"/>
          <w:sz w:val="20"/>
        </w:rPr>
        <w:t>Příkazník neodpovídá za vady, které byly způsobené použitím podkladů či informací převzatých od příkazce nebo nesprávnými pokyny příkazce, pokud příkazník ani při vynaložení veškeré péče nemohl zjistit jejich nevhodnost, popř. na ni upozornil příkazce, ale ten na jejich použití trval</w:t>
      </w:r>
    </w:p>
    <w:p w14:paraId="2888785C" w14:textId="77777777" w:rsidR="00BA0DBA" w:rsidRPr="00BA0DBA" w:rsidRDefault="00BA0DBA" w:rsidP="00047F98">
      <w:pPr>
        <w:numPr>
          <w:ilvl w:val="1"/>
          <w:numId w:val="21"/>
        </w:numPr>
        <w:spacing w:before="0" w:after="240"/>
        <w:ind w:hanging="720"/>
        <w:rPr>
          <w:rFonts w:ascii="Arial" w:hAnsi="Arial" w:cs="Arial"/>
          <w:color w:val="000000"/>
          <w:sz w:val="20"/>
        </w:rPr>
      </w:pPr>
      <w:r w:rsidRPr="00BA0DBA">
        <w:rPr>
          <w:rFonts w:ascii="Arial" w:hAnsi="Arial" w:cs="Arial"/>
          <w:color w:val="000000"/>
          <w:sz w:val="20"/>
        </w:rPr>
        <w:t>Příkazník je povinen bezodkladně upozornit příkazce na vady či nedostatky předaných podkladů a dokladů nebo nesprávně vydaných pokynů příkazce</w:t>
      </w:r>
    </w:p>
    <w:p w14:paraId="167E398A" w14:textId="77777777" w:rsidR="00BA0DBA" w:rsidRPr="00BA0DBA" w:rsidRDefault="00BA0DBA" w:rsidP="00047F98">
      <w:pPr>
        <w:numPr>
          <w:ilvl w:val="1"/>
          <w:numId w:val="21"/>
        </w:numPr>
        <w:spacing w:before="0" w:after="240"/>
        <w:ind w:hanging="720"/>
        <w:rPr>
          <w:rFonts w:ascii="Arial" w:hAnsi="Arial" w:cs="Arial"/>
          <w:color w:val="000000"/>
          <w:sz w:val="20"/>
        </w:rPr>
      </w:pPr>
      <w:r w:rsidRPr="00BA0DBA">
        <w:rPr>
          <w:rFonts w:ascii="Arial" w:hAnsi="Arial" w:cs="Arial"/>
          <w:color w:val="000000"/>
          <w:sz w:val="20"/>
        </w:rPr>
        <w:t>Příkazce je oprávněný reklamovat nedostatky či vady poskytnuté činnosti nejpozději do doby skončení záruční lhůty projektové dokumentace. Reklamace musí být uplatněna písemně do rukou příkazníka, a to vždy bez zbytečného odkladu poté, co vadu zjistil.</w:t>
      </w:r>
    </w:p>
    <w:p w14:paraId="03722DFD" w14:textId="77777777" w:rsidR="00BA0DBA" w:rsidRPr="00BA0DBA" w:rsidRDefault="00BA0DBA" w:rsidP="00047F98">
      <w:pPr>
        <w:numPr>
          <w:ilvl w:val="1"/>
          <w:numId w:val="21"/>
        </w:numPr>
        <w:spacing w:before="0" w:after="240"/>
        <w:ind w:hanging="720"/>
        <w:rPr>
          <w:rFonts w:ascii="Arial" w:hAnsi="Arial" w:cs="Arial"/>
          <w:color w:val="000000"/>
          <w:sz w:val="20"/>
        </w:rPr>
      </w:pPr>
      <w:r w:rsidRPr="00BA0DBA">
        <w:rPr>
          <w:rFonts w:ascii="Arial" w:hAnsi="Arial" w:cs="Arial"/>
          <w:color w:val="000000"/>
          <w:sz w:val="20"/>
        </w:rPr>
        <w:t>Příkazce má právo na neodkladné a bezplatné odstranění opodstatněně reklamovaného nedostatku či vady plnění.</w:t>
      </w:r>
    </w:p>
    <w:p w14:paraId="6EACE431" w14:textId="77777777" w:rsidR="00BA0DBA" w:rsidRDefault="00BA0DBA" w:rsidP="00047F98">
      <w:pPr>
        <w:spacing w:before="0"/>
        <w:ind w:left="720" w:firstLine="0"/>
        <w:rPr>
          <w:rFonts w:ascii="Arial" w:hAnsi="Arial" w:cs="Arial"/>
          <w:color w:val="000000"/>
          <w:sz w:val="20"/>
        </w:rPr>
      </w:pPr>
    </w:p>
    <w:p w14:paraId="6285DB7D" w14:textId="454E7A0B" w:rsidR="00886F93" w:rsidRPr="00D93DF8" w:rsidRDefault="00886F93" w:rsidP="00483EF5">
      <w:pPr>
        <w:numPr>
          <w:ilvl w:val="1"/>
          <w:numId w:val="21"/>
        </w:numPr>
        <w:spacing w:before="0"/>
        <w:ind w:hanging="720"/>
        <w:rPr>
          <w:rFonts w:ascii="Arial" w:hAnsi="Arial" w:cs="Arial"/>
          <w:color w:val="000000"/>
          <w:sz w:val="20"/>
        </w:rPr>
      </w:pPr>
      <w:r w:rsidRPr="00D93DF8">
        <w:rPr>
          <w:rFonts w:ascii="Arial" w:hAnsi="Arial" w:cs="Arial"/>
          <w:color w:val="000000"/>
          <w:sz w:val="20"/>
        </w:rPr>
        <w:t>V případě prokazatelně neprovedených nebo nekvalitně provedených prací či služeb oznámí písemně objednatel okamžitě při jejich zjištění, nejpozději však do tří dnů od tohoto zjištění, poskytovateli popis reklamovaných závad. V tomto případě má objednatel právo na snížení ceny v rozsahu odpovídajícím zjištěným závadám.</w:t>
      </w:r>
    </w:p>
    <w:p w14:paraId="444230D6" w14:textId="77777777" w:rsidR="00886F93" w:rsidRPr="00D93DF8" w:rsidRDefault="00886F93" w:rsidP="00483EF5">
      <w:pPr>
        <w:numPr>
          <w:ilvl w:val="1"/>
          <w:numId w:val="21"/>
        </w:numPr>
        <w:spacing w:before="0"/>
        <w:ind w:hanging="720"/>
        <w:rPr>
          <w:rFonts w:ascii="Arial" w:hAnsi="Arial" w:cs="Arial"/>
          <w:color w:val="000000"/>
          <w:sz w:val="20"/>
        </w:rPr>
      </w:pPr>
      <w:r w:rsidRPr="00D93DF8">
        <w:rPr>
          <w:rFonts w:ascii="Arial" w:hAnsi="Arial" w:cs="Arial"/>
          <w:color w:val="000000"/>
          <w:sz w:val="20"/>
        </w:rPr>
        <w:t xml:space="preserve">Objednatel se zavazuje uhradit cenu za poskytnuté služby, která je předmětem této smlouvy na účet poskytovatele, vždy maximálně 30 dnů od data doručení daňového dokladu. </w:t>
      </w:r>
    </w:p>
    <w:p w14:paraId="3A586732" w14:textId="77777777" w:rsidR="00886F93" w:rsidRPr="00D93DF8" w:rsidRDefault="00886F93" w:rsidP="00D67CD5">
      <w:pPr>
        <w:numPr>
          <w:ilvl w:val="1"/>
          <w:numId w:val="21"/>
        </w:numPr>
        <w:ind w:hanging="720"/>
        <w:rPr>
          <w:rFonts w:ascii="Arial" w:hAnsi="Arial" w:cs="Arial"/>
          <w:color w:val="000000"/>
          <w:sz w:val="20"/>
        </w:rPr>
      </w:pPr>
      <w:r w:rsidRPr="00D93DF8">
        <w:rPr>
          <w:rFonts w:ascii="Arial" w:hAnsi="Arial" w:cs="Arial"/>
          <w:color w:val="000000"/>
          <w:sz w:val="20"/>
        </w:rPr>
        <w:t>Smluvní strany se dohodly, že za den splatnosti se považuje den, kdy objednatel své bance předal příkaz k úhradě příslušné částky ve prospěch bankovního účtu poskytovatele.</w:t>
      </w:r>
    </w:p>
    <w:p w14:paraId="6C7BC0C1" w14:textId="77777777" w:rsidR="00886F93" w:rsidRPr="00D93DF8" w:rsidRDefault="00886F93" w:rsidP="00483EF5">
      <w:pPr>
        <w:numPr>
          <w:ilvl w:val="1"/>
          <w:numId w:val="21"/>
        </w:numPr>
        <w:spacing w:before="0"/>
        <w:ind w:hanging="720"/>
        <w:rPr>
          <w:rFonts w:ascii="Arial" w:hAnsi="Arial" w:cs="Arial"/>
          <w:color w:val="000000"/>
          <w:sz w:val="20"/>
        </w:rPr>
      </w:pPr>
      <w:r w:rsidRPr="00D93DF8">
        <w:rPr>
          <w:rFonts w:ascii="Arial" w:hAnsi="Arial" w:cs="Arial"/>
          <w:color w:val="000000"/>
          <w:sz w:val="20"/>
        </w:rPr>
        <w:t xml:space="preserve">Za porušení povinnosti mlčenlivosti specifikované v článku 10.1 této Smlouvy je poskytovatel povinen uhradit objednateli smluvní pokutu ve výši 20.000,- Kč, a to za každý jednotlivý případ porušení povinnosti; pokud by neoprávněně vyzrazené informace byly publikovány ve sdělovacích prostředcích, sjednává se smluvní pokuta ve výši 100.000,-Kč, a to za každý jednotlivý případ porušení povinnosti. </w:t>
      </w:r>
    </w:p>
    <w:p w14:paraId="629E92EA" w14:textId="77777777" w:rsidR="00886F93" w:rsidRPr="00D93DF8" w:rsidRDefault="00886F93" w:rsidP="00886F93">
      <w:pPr>
        <w:pStyle w:val="Odstavecseseznamem"/>
        <w:numPr>
          <w:ilvl w:val="0"/>
          <w:numId w:val="21"/>
        </w:numPr>
        <w:overflowPunct w:val="0"/>
        <w:autoSpaceDE w:val="0"/>
        <w:autoSpaceDN w:val="0"/>
        <w:adjustRightInd w:val="0"/>
        <w:spacing w:before="120"/>
        <w:jc w:val="both"/>
        <w:textAlignment w:val="baseline"/>
        <w:rPr>
          <w:rFonts w:ascii="Arial" w:eastAsia="Times New Roman" w:hAnsi="Arial" w:cs="Arial"/>
          <w:vanish/>
          <w:sz w:val="20"/>
          <w:szCs w:val="20"/>
        </w:rPr>
      </w:pPr>
    </w:p>
    <w:p w14:paraId="7876FCF0" w14:textId="77777777" w:rsidR="00886F93" w:rsidRPr="00D93DF8" w:rsidRDefault="00886F93" w:rsidP="00886F93">
      <w:pPr>
        <w:pStyle w:val="Odstavecseseznamem"/>
        <w:numPr>
          <w:ilvl w:val="1"/>
          <w:numId w:val="21"/>
        </w:numPr>
        <w:overflowPunct w:val="0"/>
        <w:autoSpaceDE w:val="0"/>
        <w:autoSpaceDN w:val="0"/>
        <w:adjustRightInd w:val="0"/>
        <w:spacing w:before="120"/>
        <w:jc w:val="both"/>
        <w:textAlignment w:val="baseline"/>
        <w:rPr>
          <w:rFonts w:ascii="Arial" w:eastAsia="Times New Roman" w:hAnsi="Arial" w:cs="Arial"/>
          <w:vanish/>
          <w:sz w:val="20"/>
          <w:szCs w:val="20"/>
        </w:rPr>
      </w:pPr>
    </w:p>
    <w:p w14:paraId="07D26C8A" w14:textId="77777777" w:rsidR="00886F93" w:rsidRPr="00D93DF8" w:rsidRDefault="00886F93" w:rsidP="00886F93">
      <w:pPr>
        <w:pStyle w:val="Odstavecseseznamem"/>
        <w:numPr>
          <w:ilvl w:val="1"/>
          <w:numId w:val="21"/>
        </w:numPr>
        <w:overflowPunct w:val="0"/>
        <w:autoSpaceDE w:val="0"/>
        <w:autoSpaceDN w:val="0"/>
        <w:adjustRightInd w:val="0"/>
        <w:spacing w:before="120"/>
        <w:jc w:val="both"/>
        <w:textAlignment w:val="baseline"/>
        <w:rPr>
          <w:rFonts w:ascii="Arial" w:eastAsia="Times New Roman" w:hAnsi="Arial" w:cs="Arial"/>
          <w:vanish/>
          <w:sz w:val="20"/>
          <w:szCs w:val="20"/>
        </w:rPr>
      </w:pPr>
    </w:p>
    <w:p w14:paraId="2E9AAC98" w14:textId="77777777" w:rsidR="00886F93" w:rsidRPr="00D93DF8" w:rsidRDefault="00886F93" w:rsidP="00886F93">
      <w:pPr>
        <w:pStyle w:val="Odstavecseseznamem"/>
        <w:numPr>
          <w:ilvl w:val="1"/>
          <w:numId w:val="21"/>
        </w:numPr>
        <w:overflowPunct w:val="0"/>
        <w:autoSpaceDE w:val="0"/>
        <w:autoSpaceDN w:val="0"/>
        <w:adjustRightInd w:val="0"/>
        <w:spacing w:before="120"/>
        <w:jc w:val="both"/>
        <w:textAlignment w:val="baseline"/>
        <w:rPr>
          <w:rFonts w:ascii="Arial" w:eastAsia="Times New Roman" w:hAnsi="Arial" w:cs="Arial"/>
          <w:vanish/>
          <w:sz w:val="20"/>
          <w:szCs w:val="20"/>
        </w:rPr>
      </w:pPr>
    </w:p>
    <w:p w14:paraId="7EDC217A" w14:textId="77777777" w:rsidR="00886F93" w:rsidRPr="00D93DF8" w:rsidRDefault="00886F93" w:rsidP="00886F93">
      <w:pPr>
        <w:pStyle w:val="Odstavecseseznamem"/>
        <w:numPr>
          <w:ilvl w:val="1"/>
          <w:numId w:val="21"/>
        </w:numPr>
        <w:overflowPunct w:val="0"/>
        <w:autoSpaceDE w:val="0"/>
        <w:autoSpaceDN w:val="0"/>
        <w:adjustRightInd w:val="0"/>
        <w:spacing w:before="120"/>
        <w:jc w:val="both"/>
        <w:textAlignment w:val="baseline"/>
        <w:rPr>
          <w:rFonts w:ascii="Arial" w:eastAsia="Times New Roman" w:hAnsi="Arial" w:cs="Arial"/>
          <w:vanish/>
          <w:sz w:val="20"/>
          <w:szCs w:val="20"/>
        </w:rPr>
      </w:pPr>
    </w:p>
    <w:p w14:paraId="5DFD327D" w14:textId="77777777" w:rsidR="00886F93" w:rsidRPr="00D93DF8" w:rsidRDefault="00886F93" w:rsidP="00886F93">
      <w:pPr>
        <w:pStyle w:val="Odstavecseseznamem"/>
        <w:numPr>
          <w:ilvl w:val="1"/>
          <w:numId w:val="21"/>
        </w:numPr>
        <w:overflowPunct w:val="0"/>
        <w:autoSpaceDE w:val="0"/>
        <w:autoSpaceDN w:val="0"/>
        <w:adjustRightInd w:val="0"/>
        <w:spacing w:before="120"/>
        <w:jc w:val="both"/>
        <w:textAlignment w:val="baseline"/>
        <w:rPr>
          <w:rFonts w:ascii="Arial" w:eastAsia="Times New Roman" w:hAnsi="Arial" w:cs="Arial"/>
          <w:vanish/>
          <w:sz w:val="20"/>
          <w:szCs w:val="20"/>
        </w:rPr>
      </w:pPr>
    </w:p>
    <w:p w14:paraId="5586D846" w14:textId="77777777" w:rsidR="00886F93" w:rsidRPr="00D93DF8" w:rsidRDefault="00886F93" w:rsidP="00886F93">
      <w:pPr>
        <w:pStyle w:val="Odstavecseseznamem"/>
        <w:numPr>
          <w:ilvl w:val="1"/>
          <w:numId w:val="21"/>
        </w:numPr>
        <w:overflowPunct w:val="0"/>
        <w:autoSpaceDE w:val="0"/>
        <w:autoSpaceDN w:val="0"/>
        <w:adjustRightInd w:val="0"/>
        <w:spacing w:before="120"/>
        <w:jc w:val="both"/>
        <w:textAlignment w:val="baseline"/>
        <w:rPr>
          <w:rFonts w:ascii="Arial" w:eastAsia="Times New Roman" w:hAnsi="Arial" w:cs="Arial"/>
          <w:vanish/>
          <w:sz w:val="20"/>
          <w:szCs w:val="20"/>
        </w:rPr>
      </w:pPr>
    </w:p>
    <w:p w14:paraId="3123E0BA" w14:textId="77777777" w:rsidR="00886F93" w:rsidRPr="00D93DF8" w:rsidRDefault="00886F93" w:rsidP="00483EF5">
      <w:pPr>
        <w:numPr>
          <w:ilvl w:val="1"/>
          <w:numId w:val="22"/>
        </w:numPr>
        <w:spacing w:before="0"/>
        <w:ind w:hanging="720"/>
        <w:rPr>
          <w:rFonts w:ascii="Arial" w:hAnsi="Arial" w:cs="Arial"/>
          <w:color w:val="000000"/>
          <w:sz w:val="20"/>
        </w:rPr>
      </w:pPr>
      <w:r w:rsidRPr="00D93DF8">
        <w:rPr>
          <w:rFonts w:ascii="Arial" w:eastAsia="Times New Roman" w:hAnsi="Arial" w:cs="Arial"/>
          <w:sz w:val="20"/>
        </w:rPr>
        <w:t xml:space="preserve">V případě porušení smluvních povinností dle čl. V. této smlouvy ze strany poskytovatele přísluší objednateli smluvní pokuta </w:t>
      </w:r>
      <w:r w:rsidR="008B7397" w:rsidRPr="00D93DF8">
        <w:rPr>
          <w:rFonts w:ascii="Arial" w:eastAsia="Times New Roman" w:hAnsi="Arial" w:cs="Arial"/>
          <w:sz w:val="20"/>
        </w:rPr>
        <w:t>ve výši 1</w:t>
      </w:r>
      <w:r w:rsidRPr="00D93DF8">
        <w:rPr>
          <w:rFonts w:ascii="Arial" w:eastAsia="Times New Roman" w:hAnsi="Arial" w:cs="Arial"/>
          <w:sz w:val="20"/>
        </w:rPr>
        <w:t xml:space="preserve"> % z ceny předmětu plnění uvedené v čl. III. této Smlouvy včetně DPH, a to za každé jednotlivé porušení.</w:t>
      </w:r>
    </w:p>
    <w:p w14:paraId="48711D9B" w14:textId="228C1088" w:rsidR="00886F93" w:rsidRPr="00254304" w:rsidRDefault="00886F93" w:rsidP="00483EF5">
      <w:pPr>
        <w:numPr>
          <w:ilvl w:val="1"/>
          <w:numId w:val="22"/>
        </w:numPr>
        <w:spacing w:before="0"/>
        <w:ind w:hanging="720"/>
        <w:rPr>
          <w:rFonts w:ascii="Arial" w:hAnsi="Arial" w:cs="Arial"/>
          <w:color w:val="000000"/>
          <w:sz w:val="20"/>
        </w:rPr>
      </w:pPr>
      <w:r w:rsidRPr="00D93DF8">
        <w:rPr>
          <w:rFonts w:ascii="Arial" w:eastAsia="Times New Roman" w:hAnsi="Arial" w:cs="Arial"/>
          <w:sz w:val="20"/>
        </w:rPr>
        <w:t>Uplatněním smluvní pokuty není dotčeno právo objednatele na náhradu škody v plné výši, pokud mu v důsledku porušení smluvní povinnosti poskytovatelem vznikne, právo objednatele na odstoupení od této smlouvy, ani povinnost zhotovitele ke splnění povinnosti zajištěné smluvní pokutou, ledaže by objednatel výslovně prohlásil, že na plnění povinnosti netrvá</w:t>
      </w:r>
    </w:p>
    <w:p w14:paraId="2386960E" w14:textId="77777777" w:rsidR="00096821" w:rsidRPr="00096821" w:rsidRDefault="00096821" w:rsidP="00047F98">
      <w:pPr>
        <w:numPr>
          <w:ilvl w:val="1"/>
          <w:numId w:val="22"/>
        </w:numPr>
        <w:spacing w:before="0"/>
        <w:ind w:hanging="720"/>
        <w:rPr>
          <w:rFonts w:ascii="Arial" w:hAnsi="Arial" w:cs="Arial"/>
          <w:color w:val="000000"/>
          <w:sz w:val="20"/>
        </w:rPr>
      </w:pPr>
      <w:r w:rsidRPr="00096821">
        <w:rPr>
          <w:rFonts w:ascii="Arial" w:hAnsi="Arial" w:cs="Arial"/>
          <w:color w:val="000000"/>
          <w:sz w:val="20"/>
        </w:rPr>
        <w:t>Smluvní pokuta je splatná do 14dní poté, co bude písemná výzva jedné strany v tomto směru druhé straně doručena.</w:t>
      </w:r>
    </w:p>
    <w:p w14:paraId="7D374F5B" w14:textId="77777777" w:rsidR="00096821" w:rsidRPr="00096821" w:rsidRDefault="00096821" w:rsidP="00047F98">
      <w:pPr>
        <w:numPr>
          <w:ilvl w:val="1"/>
          <w:numId w:val="22"/>
        </w:numPr>
        <w:spacing w:before="0"/>
        <w:ind w:hanging="720"/>
        <w:rPr>
          <w:rFonts w:ascii="Arial" w:hAnsi="Arial" w:cs="Arial"/>
          <w:color w:val="000000"/>
          <w:sz w:val="20"/>
        </w:rPr>
      </w:pPr>
      <w:r w:rsidRPr="00096821">
        <w:rPr>
          <w:rFonts w:ascii="Arial" w:hAnsi="Arial" w:cs="Arial"/>
          <w:color w:val="000000"/>
          <w:sz w:val="20"/>
        </w:rPr>
        <w:t>Povinnost uhradit smluvní pokutu může vzniknout i opakovaně, její celková výše není omezena</w:t>
      </w:r>
    </w:p>
    <w:p w14:paraId="4DEC3FB5" w14:textId="77777777" w:rsidR="00096821" w:rsidRPr="00096821" w:rsidRDefault="00096821" w:rsidP="00047F98">
      <w:pPr>
        <w:numPr>
          <w:ilvl w:val="1"/>
          <w:numId w:val="22"/>
        </w:numPr>
        <w:spacing w:before="0"/>
        <w:ind w:hanging="720"/>
        <w:rPr>
          <w:rFonts w:ascii="Arial" w:hAnsi="Arial" w:cs="Arial"/>
          <w:color w:val="000000"/>
          <w:sz w:val="20"/>
        </w:rPr>
      </w:pPr>
      <w:r w:rsidRPr="00096821">
        <w:rPr>
          <w:rFonts w:ascii="Arial" w:hAnsi="Arial" w:cs="Arial"/>
          <w:color w:val="000000"/>
          <w:sz w:val="20"/>
        </w:rPr>
        <w:t>Bude-li ze strany příkazníka porušena právní povinnost, která je stanovena právními předpisy nebo touto smlouvou, a příkazce učiní nebo opomene učinit v důsledku porušení takové povinnosti následné činnosti, v jejichž důsledku bude sankcionován ze strany orgánů veřejné správy, je příkazník povinen tuto částku jako vzniklou škodu příkazci uhradit, pokud nebyla způsobena zcela či z části v důsledku jednání či opomenutí příkazcem nebo pokud na možné porušení předpisů příkazník příkazce předem neupozornil.</w:t>
      </w:r>
    </w:p>
    <w:p w14:paraId="7262EAA6" w14:textId="77777777" w:rsidR="00096821" w:rsidRPr="00D93DF8" w:rsidRDefault="00096821" w:rsidP="00254304">
      <w:pPr>
        <w:spacing w:before="0"/>
        <w:ind w:left="0" w:firstLine="0"/>
        <w:rPr>
          <w:rFonts w:ascii="Arial" w:hAnsi="Arial" w:cs="Arial"/>
          <w:color w:val="000000"/>
          <w:sz w:val="20"/>
        </w:rPr>
      </w:pPr>
    </w:p>
    <w:p w14:paraId="36899B93" w14:textId="77777777" w:rsidR="00886F93" w:rsidRPr="00D93DF8" w:rsidRDefault="00886F93" w:rsidP="00886F93">
      <w:pPr>
        <w:pStyle w:val="Nadpis1"/>
        <w:numPr>
          <w:ilvl w:val="0"/>
          <w:numId w:val="1"/>
        </w:numPr>
        <w:tabs>
          <w:tab w:val="clear" w:pos="720"/>
          <w:tab w:val="num" w:pos="567"/>
        </w:tabs>
        <w:ind w:left="567" w:hanging="567"/>
        <w:jc w:val="center"/>
        <w:rPr>
          <w:rFonts w:cs="Arial"/>
          <w:sz w:val="20"/>
        </w:rPr>
      </w:pPr>
      <w:r w:rsidRPr="00D93DF8">
        <w:rPr>
          <w:rFonts w:cs="Arial"/>
          <w:sz w:val="20"/>
        </w:rPr>
        <w:lastRenderedPageBreak/>
        <w:t>Bezpečnost a ochrana zdraví, protipožární opatření</w:t>
      </w:r>
    </w:p>
    <w:p w14:paraId="58222F31" w14:textId="2BDEB905" w:rsidR="00886F93" w:rsidRPr="00D93DF8" w:rsidRDefault="00096821" w:rsidP="00886F93">
      <w:pPr>
        <w:pStyle w:val="Odstavecseseznamem1"/>
        <w:numPr>
          <w:ilvl w:val="0"/>
          <w:numId w:val="17"/>
        </w:numPr>
        <w:ind w:left="709" w:hanging="709"/>
        <w:rPr>
          <w:rFonts w:ascii="Arial" w:hAnsi="Arial" w:cs="Arial"/>
          <w:sz w:val="20"/>
        </w:rPr>
      </w:pPr>
      <w:r>
        <w:rPr>
          <w:rFonts w:ascii="Arial" w:hAnsi="Arial" w:cs="Arial"/>
          <w:sz w:val="20"/>
        </w:rPr>
        <w:t>Příkazník</w:t>
      </w:r>
      <w:r w:rsidR="00886F93" w:rsidRPr="00D93DF8">
        <w:rPr>
          <w:rFonts w:ascii="Arial" w:hAnsi="Arial" w:cs="Arial"/>
          <w:sz w:val="20"/>
        </w:rPr>
        <w:t xml:space="preserve"> přijímá odpovědnost za to, že jeho zaměstnanci budou veškeré činnosti související s plněním smlouvy provádět v souladu s příslušnými předpisy bezpečnosti a ochrany zdraví při práci, protipožární opatření.</w:t>
      </w:r>
    </w:p>
    <w:p w14:paraId="32794E02" w14:textId="77777777" w:rsidR="00886F93" w:rsidRPr="00D93DF8" w:rsidRDefault="00886F93" w:rsidP="0042016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jc w:val="both"/>
        <w:rPr>
          <w:rFonts w:ascii="Arial" w:hAnsi="Arial" w:cs="Arial"/>
          <w:lang w:val="cs-CZ"/>
        </w:rPr>
      </w:pPr>
    </w:p>
    <w:p w14:paraId="72B26915" w14:textId="77777777" w:rsidR="00886F93" w:rsidRPr="00D93DF8" w:rsidRDefault="00886F93" w:rsidP="00886F93">
      <w:pPr>
        <w:pStyle w:val="Nadpis1"/>
        <w:numPr>
          <w:ilvl w:val="0"/>
          <w:numId w:val="1"/>
        </w:numPr>
        <w:tabs>
          <w:tab w:val="clear" w:pos="720"/>
          <w:tab w:val="num" w:pos="567"/>
        </w:tabs>
        <w:ind w:left="567" w:hanging="567"/>
        <w:jc w:val="center"/>
        <w:rPr>
          <w:rFonts w:cs="Arial"/>
          <w:sz w:val="20"/>
        </w:rPr>
      </w:pPr>
      <w:r w:rsidRPr="00D93DF8">
        <w:rPr>
          <w:rFonts w:cs="Arial"/>
          <w:sz w:val="20"/>
        </w:rPr>
        <w:t>Zvláštní ujednání</w:t>
      </w:r>
    </w:p>
    <w:p w14:paraId="417639F9" w14:textId="77777777" w:rsidR="00886F93" w:rsidRPr="00D93DF8" w:rsidRDefault="00886F93" w:rsidP="00886F9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Arial" w:hAnsi="Arial" w:cs="Arial"/>
          <w:lang w:val="cs-CZ"/>
        </w:rPr>
      </w:pPr>
    </w:p>
    <w:p w14:paraId="6F9ADC4C" w14:textId="77777777" w:rsidR="00886F93" w:rsidRPr="00D93DF8" w:rsidRDefault="00886F93" w:rsidP="00886F93">
      <w:pPr>
        <w:pStyle w:val="Odstavecseseznamem1"/>
        <w:widowControl w:val="0"/>
        <w:numPr>
          <w:ilvl w:val="0"/>
          <w:numId w:val="18"/>
        </w:numPr>
        <w:spacing w:before="0"/>
        <w:contextualSpacing w:val="0"/>
        <w:rPr>
          <w:rFonts w:ascii="Arial" w:hAnsi="Arial" w:cs="Arial"/>
          <w:vanish/>
          <w:sz w:val="20"/>
        </w:rPr>
      </w:pPr>
    </w:p>
    <w:p w14:paraId="23023D75" w14:textId="77777777" w:rsidR="00886F93" w:rsidRPr="00D93DF8" w:rsidRDefault="00886F93" w:rsidP="00886F93">
      <w:pPr>
        <w:pStyle w:val="Odstavecseseznamem1"/>
        <w:widowControl w:val="0"/>
        <w:numPr>
          <w:ilvl w:val="0"/>
          <w:numId w:val="18"/>
        </w:numPr>
        <w:spacing w:before="0"/>
        <w:contextualSpacing w:val="0"/>
        <w:rPr>
          <w:rFonts w:ascii="Arial" w:hAnsi="Arial" w:cs="Arial"/>
          <w:vanish/>
          <w:sz w:val="20"/>
        </w:rPr>
      </w:pPr>
    </w:p>
    <w:p w14:paraId="27FC7012" w14:textId="77777777" w:rsidR="00886F93" w:rsidRPr="00D93DF8" w:rsidRDefault="00886F93" w:rsidP="00886F93">
      <w:pPr>
        <w:pStyle w:val="Odstavecseseznamem1"/>
        <w:widowControl w:val="0"/>
        <w:numPr>
          <w:ilvl w:val="0"/>
          <w:numId w:val="18"/>
        </w:numPr>
        <w:spacing w:before="0"/>
        <w:contextualSpacing w:val="0"/>
        <w:rPr>
          <w:rFonts w:ascii="Arial" w:hAnsi="Arial" w:cs="Arial"/>
          <w:vanish/>
          <w:sz w:val="20"/>
        </w:rPr>
      </w:pPr>
    </w:p>
    <w:p w14:paraId="1A642FB8" w14:textId="77777777" w:rsidR="00886F93" w:rsidRPr="00D93DF8" w:rsidRDefault="00886F93" w:rsidP="00886F93">
      <w:pPr>
        <w:pStyle w:val="Odstavecseseznamem1"/>
        <w:widowControl w:val="0"/>
        <w:numPr>
          <w:ilvl w:val="0"/>
          <w:numId w:val="18"/>
        </w:numPr>
        <w:spacing w:before="0"/>
        <w:contextualSpacing w:val="0"/>
        <w:rPr>
          <w:rFonts w:ascii="Arial" w:hAnsi="Arial" w:cs="Arial"/>
          <w:vanish/>
          <w:sz w:val="20"/>
        </w:rPr>
      </w:pPr>
    </w:p>
    <w:p w14:paraId="10875CC5" w14:textId="77777777" w:rsidR="00886F93" w:rsidRPr="00D93DF8" w:rsidRDefault="00886F93" w:rsidP="00886F93">
      <w:pPr>
        <w:pStyle w:val="Odstavecseseznamem1"/>
        <w:widowControl w:val="0"/>
        <w:numPr>
          <w:ilvl w:val="0"/>
          <w:numId w:val="18"/>
        </w:numPr>
        <w:spacing w:before="0"/>
        <w:contextualSpacing w:val="0"/>
        <w:rPr>
          <w:rFonts w:ascii="Arial" w:hAnsi="Arial" w:cs="Arial"/>
          <w:vanish/>
          <w:sz w:val="20"/>
        </w:rPr>
      </w:pPr>
    </w:p>
    <w:p w14:paraId="33FEAA83" w14:textId="77777777" w:rsidR="00886F93" w:rsidRPr="00D93DF8" w:rsidRDefault="00886F93" w:rsidP="00886F93">
      <w:pPr>
        <w:pStyle w:val="Odstavecseseznamem1"/>
        <w:widowControl w:val="0"/>
        <w:numPr>
          <w:ilvl w:val="0"/>
          <w:numId w:val="18"/>
        </w:numPr>
        <w:spacing w:before="0"/>
        <w:contextualSpacing w:val="0"/>
        <w:rPr>
          <w:rFonts w:ascii="Arial" w:hAnsi="Arial" w:cs="Arial"/>
          <w:vanish/>
          <w:sz w:val="20"/>
        </w:rPr>
      </w:pPr>
    </w:p>
    <w:p w14:paraId="4BE03F3A" w14:textId="77777777" w:rsidR="00886F93" w:rsidRPr="00D93DF8" w:rsidRDefault="00886F93" w:rsidP="00886F93">
      <w:pPr>
        <w:pStyle w:val="Odstavecseseznamem1"/>
        <w:widowControl w:val="0"/>
        <w:numPr>
          <w:ilvl w:val="0"/>
          <w:numId w:val="18"/>
        </w:numPr>
        <w:spacing w:before="0"/>
        <w:contextualSpacing w:val="0"/>
        <w:rPr>
          <w:rFonts w:ascii="Arial" w:hAnsi="Arial" w:cs="Arial"/>
          <w:vanish/>
          <w:sz w:val="20"/>
        </w:rPr>
      </w:pPr>
    </w:p>
    <w:p w14:paraId="74E67387" w14:textId="77777777" w:rsidR="00886F93" w:rsidRPr="00D93DF8" w:rsidRDefault="00886F93" w:rsidP="00886F93">
      <w:pPr>
        <w:pStyle w:val="Odstavecseseznamem1"/>
        <w:widowControl w:val="0"/>
        <w:numPr>
          <w:ilvl w:val="0"/>
          <w:numId w:val="18"/>
        </w:numPr>
        <w:spacing w:before="0"/>
        <w:contextualSpacing w:val="0"/>
        <w:rPr>
          <w:rFonts w:ascii="Arial" w:hAnsi="Arial" w:cs="Arial"/>
          <w:vanish/>
          <w:sz w:val="20"/>
        </w:rPr>
      </w:pPr>
    </w:p>
    <w:p w14:paraId="47EAEB9E" w14:textId="77777777" w:rsidR="00886F93" w:rsidRPr="00D93DF8" w:rsidRDefault="00886F93" w:rsidP="00886F93">
      <w:pPr>
        <w:pStyle w:val="Odstavecseseznamem1"/>
        <w:widowControl w:val="0"/>
        <w:numPr>
          <w:ilvl w:val="0"/>
          <w:numId w:val="18"/>
        </w:numPr>
        <w:spacing w:before="0"/>
        <w:contextualSpacing w:val="0"/>
        <w:rPr>
          <w:rFonts w:ascii="Arial" w:hAnsi="Arial" w:cs="Arial"/>
          <w:vanish/>
          <w:sz w:val="20"/>
        </w:rPr>
      </w:pPr>
    </w:p>
    <w:p w14:paraId="1A5DE3B1" w14:textId="77777777" w:rsidR="00886F93" w:rsidRPr="00D93DF8" w:rsidRDefault="00886F93" w:rsidP="00886F93">
      <w:pPr>
        <w:pStyle w:val="Odstavecseseznamem1"/>
        <w:widowControl w:val="0"/>
        <w:numPr>
          <w:ilvl w:val="0"/>
          <w:numId w:val="19"/>
        </w:numPr>
        <w:spacing w:before="0"/>
        <w:contextualSpacing w:val="0"/>
        <w:rPr>
          <w:rFonts w:ascii="Arial" w:hAnsi="Arial" w:cs="Arial"/>
          <w:vanish/>
          <w:sz w:val="20"/>
        </w:rPr>
      </w:pPr>
    </w:p>
    <w:p w14:paraId="1EF4C83B" w14:textId="1A6CC285" w:rsidR="00886F93" w:rsidRPr="00D93DF8" w:rsidRDefault="00886F93" w:rsidP="00886F93">
      <w:pPr>
        <w:pStyle w:val="Odstavecseseznamem1"/>
        <w:widowControl w:val="0"/>
        <w:numPr>
          <w:ilvl w:val="0"/>
          <w:numId w:val="20"/>
        </w:numPr>
        <w:spacing w:before="0"/>
        <w:ind w:hanging="720"/>
        <w:rPr>
          <w:rFonts w:ascii="Arial" w:hAnsi="Arial" w:cs="Arial"/>
          <w:sz w:val="20"/>
        </w:rPr>
      </w:pPr>
      <w:r w:rsidRPr="00D93DF8">
        <w:rPr>
          <w:rFonts w:ascii="Arial" w:hAnsi="Arial" w:cs="Arial"/>
          <w:sz w:val="20"/>
        </w:rPr>
        <w:t>P</w:t>
      </w:r>
      <w:r w:rsidR="00096821">
        <w:rPr>
          <w:rFonts w:ascii="Arial" w:hAnsi="Arial" w:cs="Arial"/>
          <w:sz w:val="20"/>
        </w:rPr>
        <w:t>říkazník</w:t>
      </w:r>
      <w:r w:rsidRPr="00D93DF8">
        <w:rPr>
          <w:rFonts w:ascii="Arial" w:hAnsi="Arial" w:cs="Arial"/>
          <w:sz w:val="20"/>
        </w:rPr>
        <w:t xml:space="preserve"> i jeho zaměstnanci, případně subdodavatelé se zavazuje během poskytování služeb i po jejím ukončení zachovávat mlčenlivost o všech skutečnostech, o kterých se v souvislosti s poskytováním služeb dozví.</w:t>
      </w:r>
    </w:p>
    <w:p w14:paraId="2FB24B7D" w14:textId="189DD47F" w:rsidR="00886F93" w:rsidRPr="00D93DF8" w:rsidRDefault="00886F93" w:rsidP="00886F93">
      <w:pPr>
        <w:pStyle w:val="Odstavecseseznamem1"/>
        <w:widowControl w:val="0"/>
        <w:numPr>
          <w:ilvl w:val="0"/>
          <w:numId w:val="20"/>
        </w:numPr>
        <w:spacing w:before="0"/>
        <w:ind w:hanging="720"/>
        <w:rPr>
          <w:rFonts w:ascii="Arial" w:hAnsi="Arial" w:cs="Arial"/>
          <w:sz w:val="20"/>
        </w:rPr>
      </w:pPr>
      <w:r w:rsidRPr="00D93DF8">
        <w:rPr>
          <w:rFonts w:ascii="Arial" w:hAnsi="Arial" w:cs="Arial"/>
          <w:sz w:val="20"/>
        </w:rPr>
        <w:t>P</w:t>
      </w:r>
      <w:r w:rsidR="0081334F">
        <w:rPr>
          <w:rFonts w:ascii="Arial" w:hAnsi="Arial" w:cs="Arial"/>
          <w:sz w:val="20"/>
        </w:rPr>
        <w:t>říkazník</w:t>
      </w:r>
      <w:r w:rsidRPr="00D93DF8">
        <w:rPr>
          <w:rFonts w:ascii="Arial" w:hAnsi="Arial" w:cs="Arial"/>
          <w:sz w:val="20"/>
        </w:rPr>
        <w:t xml:space="preserve"> je povinen předat objednateli vše, co od/pro objednatele při plnění Smlouvy získal, zejména potřebnou dokumentaci, kterou za </w:t>
      </w:r>
      <w:r w:rsidR="0081334F">
        <w:rPr>
          <w:rFonts w:ascii="Arial" w:hAnsi="Arial" w:cs="Arial"/>
          <w:sz w:val="20"/>
        </w:rPr>
        <w:t>příkazce</w:t>
      </w:r>
      <w:r w:rsidRPr="00D93DF8">
        <w:rPr>
          <w:rFonts w:ascii="Arial" w:hAnsi="Arial" w:cs="Arial"/>
          <w:sz w:val="20"/>
        </w:rPr>
        <w:t xml:space="preserve"> převzal v průběhu plnění této smlouvy.</w:t>
      </w:r>
    </w:p>
    <w:p w14:paraId="6606BBE5" w14:textId="79EDC408" w:rsidR="00886F93" w:rsidRPr="00D93DF8" w:rsidRDefault="0081334F" w:rsidP="00886F93">
      <w:pPr>
        <w:pStyle w:val="Odstavecseseznamem1"/>
        <w:widowControl w:val="0"/>
        <w:numPr>
          <w:ilvl w:val="0"/>
          <w:numId w:val="20"/>
        </w:numPr>
        <w:spacing w:before="0"/>
        <w:ind w:hanging="720"/>
        <w:rPr>
          <w:rFonts w:ascii="Arial" w:hAnsi="Arial" w:cs="Arial"/>
          <w:sz w:val="20"/>
        </w:rPr>
      </w:pPr>
      <w:r>
        <w:rPr>
          <w:rFonts w:ascii="Arial" w:hAnsi="Arial" w:cs="Arial"/>
          <w:color w:val="000000"/>
          <w:sz w:val="20"/>
        </w:rPr>
        <w:t>Příkazník</w:t>
      </w:r>
      <w:r w:rsidR="00886F93" w:rsidRPr="00D93DF8">
        <w:rPr>
          <w:rFonts w:ascii="Arial" w:hAnsi="Arial" w:cs="Arial"/>
          <w:color w:val="000000"/>
          <w:sz w:val="20"/>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2B6336F4" w14:textId="31865414" w:rsidR="00886F93" w:rsidRPr="00D93DF8" w:rsidRDefault="0081334F" w:rsidP="00886F93">
      <w:pPr>
        <w:pStyle w:val="Odstavecseseznamem1"/>
        <w:widowControl w:val="0"/>
        <w:numPr>
          <w:ilvl w:val="0"/>
          <w:numId w:val="20"/>
        </w:numPr>
        <w:spacing w:before="0"/>
        <w:ind w:hanging="720"/>
        <w:rPr>
          <w:rFonts w:ascii="Arial" w:hAnsi="Arial" w:cs="Arial"/>
          <w:sz w:val="20"/>
        </w:rPr>
      </w:pPr>
      <w:r>
        <w:rPr>
          <w:rFonts w:ascii="Arial" w:hAnsi="Arial" w:cs="Arial"/>
          <w:color w:val="000000"/>
          <w:sz w:val="20"/>
        </w:rPr>
        <w:t>Příkazník</w:t>
      </w:r>
      <w:r w:rsidR="00886F93" w:rsidRPr="00D93DF8">
        <w:rPr>
          <w:rFonts w:ascii="Arial" w:hAnsi="Arial" w:cs="Arial"/>
          <w:color w:val="000000"/>
          <w:sz w:val="20"/>
        </w:rPr>
        <w:t xml:space="preserve"> tímto prohlašuje, že v době uzavření této smlouvy není v likvidaci a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jeho společnosti</w:t>
      </w:r>
    </w:p>
    <w:p w14:paraId="184004A9" w14:textId="77777777" w:rsidR="001B6186" w:rsidRPr="00D93DF8" w:rsidRDefault="001B6186" w:rsidP="001B6186">
      <w:pPr>
        <w:pStyle w:val="Nadpis1"/>
        <w:numPr>
          <w:ilvl w:val="0"/>
          <w:numId w:val="1"/>
        </w:numPr>
        <w:tabs>
          <w:tab w:val="clear" w:pos="720"/>
          <w:tab w:val="num" w:pos="567"/>
        </w:tabs>
        <w:ind w:left="567" w:hanging="567"/>
        <w:jc w:val="center"/>
        <w:rPr>
          <w:rFonts w:cs="Arial"/>
          <w:b w:val="0"/>
          <w:sz w:val="20"/>
        </w:rPr>
      </w:pPr>
      <w:r w:rsidRPr="00D93DF8">
        <w:rPr>
          <w:rFonts w:cs="Arial"/>
          <w:sz w:val="20"/>
        </w:rPr>
        <w:t>Závěrečná ustanovení</w:t>
      </w:r>
    </w:p>
    <w:p w14:paraId="6AFF8EF3" w14:textId="37468162" w:rsidR="001B6186" w:rsidRDefault="001B6186" w:rsidP="001B6186">
      <w:pPr>
        <w:numPr>
          <w:ilvl w:val="1"/>
          <w:numId w:val="23"/>
        </w:numPr>
        <w:tabs>
          <w:tab w:val="clear" w:pos="420"/>
          <w:tab w:val="left" w:pos="709"/>
        </w:tabs>
        <w:rPr>
          <w:rFonts w:ascii="Arial" w:hAnsi="Arial" w:cs="Arial"/>
          <w:color w:val="000000"/>
          <w:sz w:val="20"/>
        </w:rPr>
      </w:pPr>
      <w:r w:rsidRPr="00D93DF8">
        <w:rPr>
          <w:rFonts w:ascii="Arial" w:hAnsi="Arial" w:cs="Arial"/>
          <w:color w:val="000000"/>
          <w:sz w:val="20"/>
        </w:rPr>
        <w:t xml:space="preserve">Tato smlouva se uzavírá na dobu určitou s dobou trvání od </w:t>
      </w:r>
      <w:r w:rsidR="008B7397" w:rsidRPr="00D93DF8">
        <w:rPr>
          <w:rFonts w:ascii="Arial" w:hAnsi="Arial" w:cs="Arial"/>
          <w:color w:val="000000"/>
          <w:sz w:val="20"/>
        </w:rPr>
        <w:t>1</w:t>
      </w:r>
      <w:r w:rsidRPr="00D93DF8">
        <w:rPr>
          <w:rFonts w:ascii="Arial" w:hAnsi="Arial" w:cs="Arial"/>
          <w:color w:val="000000"/>
          <w:sz w:val="20"/>
        </w:rPr>
        <w:t xml:space="preserve">. </w:t>
      </w:r>
      <w:r w:rsidR="00273DDB">
        <w:rPr>
          <w:rFonts w:ascii="Arial" w:hAnsi="Arial" w:cs="Arial"/>
          <w:color w:val="000000"/>
          <w:sz w:val="20"/>
        </w:rPr>
        <w:t>6</w:t>
      </w:r>
      <w:r w:rsidRPr="00D93DF8">
        <w:rPr>
          <w:rFonts w:ascii="Arial" w:hAnsi="Arial" w:cs="Arial"/>
          <w:color w:val="000000"/>
          <w:sz w:val="20"/>
        </w:rPr>
        <w:t>. 201</w:t>
      </w:r>
      <w:r w:rsidR="00273DDB">
        <w:rPr>
          <w:rFonts w:ascii="Arial" w:hAnsi="Arial" w:cs="Arial"/>
          <w:color w:val="000000"/>
          <w:sz w:val="20"/>
        </w:rPr>
        <w:t xml:space="preserve">7 do </w:t>
      </w:r>
      <w:r w:rsidR="00273DDB">
        <w:rPr>
          <w:rFonts w:ascii="Arial" w:hAnsi="Arial" w:cs="Arial"/>
          <w:color w:val="000000"/>
          <w:sz w:val="20"/>
        </w:rPr>
        <w:br/>
      </w:r>
      <w:r w:rsidR="00273DDB">
        <w:rPr>
          <w:rFonts w:ascii="Arial" w:hAnsi="Arial" w:cs="Arial"/>
          <w:color w:val="000000"/>
          <w:sz w:val="20"/>
        </w:rPr>
        <w:tab/>
        <w:t>31</w:t>
      </w:r>
      <w:r w:rsidR="00D93DF8" w:rsidRPr="00D93DF8">
        <w:rPr>
          <w:rFonts w:ascii="Arial" w:hAnsi="Arial" w:cs="Arial"/>
          <w:color w:val="000000"/>
          <w:sz w:val="20"/>
        </w:rPr>
        <w:t xml:space="preserve">. </w:t>
      </w:r>
      <w:r w:rsidR="00273DDB">
        <w:rPr>
          <w:rFonts w:ascii="Arial" w:hAnsi="Arial" w:cs="Arial"/>
          <w:color w:val="000000"/>
          <w:sz w:val="20"/>
        </w:rPr>
        <w:t>5</w:t>
      </w:r>
      <w:r w:rsidR="00D93DF8" w:rsidRPr="00D93DF8">
        <w:rPr>
          <w:rFonts w:ascii="Arial" w:hAnsi="Arial" w:cs="Arial"/>
          <w:color w:val="000000"/>
          <w:sz w:val="20"/>
        </w:rPr>
        <w:t>. 2019</w:t>
      </w:r>
      <w:r w:rsidRPr="00D93DF8">
        <w:rPr>
          <w:rFonts w:ascii="Arial" w:hAnsi="Arial" w:cs="Arial"/>
          <w:color w:val="000000"/>
          <w:sz w:val="20"/>
        </w:rPr>
        <w:t>.</w:t>
      </w:r>
    </w:p>
    <w:p w14:paraId="6CFB5FE5" w14:textId="5240F450" w:rsidR="0081334F" w:rsidRPr="00D93DF8" w:rsidRDefault="0081334F" w:rsidP="00273DDB">
      <w:pPr>
        <w:numPr>
          <w:ilvl w:val="1"/>
          <w:numId w:val="23"/>
        </w:numPr>
        <w:tabs>
          <w:tab w:val="clear" w:pos="420"/>
          <w:tab w:val="left" w:pos="709"/>
          <w:tab w:val="num" w:pos="851"/>
        </w:tabs>
        <w:ind w:left="709" w:hanging="709"/>
        <w:rPr>
          <w:rFonts w:ascii="Arial" w:hAnsi="Arial" w:cs="Arial"/>
          <w:color w:val="000000"/>
          <w:sz w:val="20"/>
        </w:rPr>
      </w:pPr>
      <w:r w:rsidRPr="0081334F">
        <w:rPr>
          <w:rFonts w:ascii="Arial" w:hAnsi="Arial" w:cs="Arial"/>
          <w:color w:val="000000"/>
          <w:sz w:val="20"/>
        </w:rPr>
        <w:t>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Příkazce</w:t>
      </w:r>
      <w:r w:rsidR="00273DDB">
        <w:rPr>
          <w:rFonts w:ascii="Arial" w:hAnsi="Arial" w:cs="Arial"/>
          <w:color w:val="000000"/>
          <w:sz w:val="20"/>
        </w:rPr>
        <w:t>.</w:t>
      </w:r>
    </w:p>
    <w:p w14:paraId="691BEC06" w14:textId="77777777" w:rsidR="001B6186" w:rsidRPr="00D93DF8" w:rsidRDefault="001B6186" w:rsidP="00483EF5">
      <w:pPr>
        <w:numPr>
          <w:ilvl w:val="1"/>
          <w:numId w:val="23"/>
        </w:numPr>
        <w:tabs>
          <w:tab w:val="clear" w:pos="420"/>
          <w:tab w:val="left" w:pos="709"/>
        </w:tabs>
        <w:spacing w:before="0"/>
        <w:ind w:left="709" w:hanging="709"/>
        <w:rPr>
          <w:rFonts w:ascii="Arial" w:hAnsi="Arial" w:cs="Arial"/>
          <w:color w:val="000000"/>
          <w:sz w:val="20"/>
        </w:rPr>
      </w:pPr>
      <w:r w:rsidRPr="00D93DF8">
        <w:rPr>
          <w:rFonts w:ascii="Arial" w:hAnsi="Arial" w:cs="Arial"/>
          <w:color w:val="000000"/>
          <w:sz w:val="20"/>
        </w:rPr>
        <w:t>Poskytovatel potvrzuje, že se plně seznámil s rozsahem a povahou předmětu plnění a kvalitativními nároky na provádění sjednaných prací.</w:t>
      </w:r>
    </w:p>
    <w:p w14:paraId="6F3A83CF" w14:textId="77777777" w:rsidR="001B6186" w:rsidRPr="00D93DF8" w:rsidRDefault="001B6186" w:rsidP="00483EF5">
      <w:pPr>
        <w:numPr>
          <w:ilvl w:val="1"/>
          <w:numId w:val="23"/>
        </w:numPr>
        <w:tabs>
          <w:tab w:val="clear" w:pos="420"/>
          <w:tab w:val="left" w:pos="709"/>
        </w:tabs>
        <w:spacing w:before="0"/>
        <w:ind w:left="709" w:hanging="709"/>
        <w:rPr>
          <w:rFonts w:ascii="Arial" w:hAnsi="Arial" w:cs="Arial"/>
          <w:color w:val="000000"/>
          <w:sz w:val="20"/>
        </w:rPr>
      </w:pPr>
      <w:r w:rsidRPr="00D93DF8">
        <w:rPr>
          <w:rFonts w:ascii="Arial" w:hAnsi="Arial" w:cs="Arial"/>
          <w:color w:val="000000"/>
          <w:sz w:val="20"/>
        </w:rPr>
        <w:t>Smluvní strany se zavazují v průběhu smluvního období spolupracovat při realizaci předmětu této smlouvy. K tomu účelu určí osoby odpovědné za řešení a vyřizování záležitostí vyplývajících ze vzájemné součinnosti.</w:t>
      </w:r>
    </w:p>
    <w:p w14:paraId="32DF900A" w14:textId="77777777" w:rsidR="001B6186" w:rsidRPr="00D93DF8" w:rsidRDefault="001B6186" w:rsidP="001B6186">
      <w:pPr>
        <w:numPr>
          <w:ilvl w:val="1"/>
          <w:numId w:val="23"/>
        </w:numPr>
        <w:tabs>
          <w:tab w:val="clear" w:pos="420"/>
          <w:tab w:val="left" w:pos="709"/>
        </w:tabs>
        <w:ind w:left="709" w:hanging="709"/>
        <w:rPr>
          <w:rFonts w:ascii="Arial" w:hAnsi="Arial" w:cs="Arial"/>
          <w:color w:val="000000"/>
          <w:sz w:val="20"/>
        </w:rPr>
      </w:pPr>
      <w:r w:rsidRPr="00D93DF8">
        <w:rPr>
          <w:rFonts w:ascii="Arial" w:hAnsi="Arial" w:cs="Arial"/>
          <w:color w:val="000000"/>
          <w:sz w:val="20"/>
        </w:rPr>
        <w:t>Pokud tato smlouva některé záležitosti výslovně neupravuje, platí pro jejich řešení příslušná ustanovení občanského zákoníku.</w:t>
      </w:r>
    </w:p>
    <w:p w14:paraId="45A5A294" w14:textId="77777777" w:rsidR="001B6186" w:rsidRPr="00D93DF8" w:rsidRDefault="001B6186" w:rsidP="00483EF5">
      <w:pPr>
        <w:numPr>
          <w:ilvl w:val="1"/>
          <w:numId w:val="23"/>
        </w:numPr>
        <w:tabs>
          <w:tab w:val="clear" w:pos="420"/>
          <w:tab w:val="left" w:pos="709"/>
        </w:tabs>
        <w:spacing w:before="0"/>
        <w:ind w:left="709" w:hanging="709"/>
        <w:rPr>
          <w:rFonts w:ascii="Arial" w:hAnsi="Arial" w:cs="Arial"/>
          <w:color w:val="000000"/>
          <w:sz w:val="20"/>
        </w:rPr>
      </w:pPr>
      <w:r w:rsidRPr="00D93DF8">
        <w:rPr>
          <w:rFonts w:ascii="Arial" w:hAnsi="Arial" w:cs="Arial"/>
          <w:color w:val="000000"/>
          <w:sz w:val="20"/>
        </w:rPr>
        <w:t>Nedílnou součástí této smlouvy je příloha uvedená v této smlouvě.</w:t>
      </w:r>
    </w:p>
    <w:p w14:paraId="7E5AE486" w14:textId="77777777" w:rsidR="001B6186" w:rsidRPr="00D93DF8" w:rsidRDefault="001B6186" w:rsidP="00483EF5">
      <w:pPr>
        <w:numPr>
          <w:ilvl w:val="1"/>
          <w:numId w:val="23"/>
        </w:numPr>
        <w:tabs>
          <w:tab w:val="clear" w:pos="420"/>
          <w:tab w:val="left" w:pos="709"/>
        </w:tabs>
        <w:spacing w:before="0"/>
        <w:ind w:left="709" w:hanging="709"/>
        <w:rPr>
          <w:rFonts w:ascii="Arial" w:hAnsi="Arial" w:cs="Arial"/>
          <w:color w:val="000000"/>
          <w:sz w:val="20"/>
        </w:rPr>
      </w:pPr>
      <w:r w:rsidRPr="00D93DF8">
        <w:rPr>
          <w:rFonts w:ascii="Arial" w:hAnsi="Arial" w:cs="Arial"/>
          <w:color w:val="000000"/>
          <w:sz w:val="20"/>
        </w:rPr>
        <w:t>Jakékoliv změny této Smlouvy a dodatky k této smlouvě mohou být učiněny pouze písemným dodatkem odsouhlaseným a podepsaným oběma smluvními stranami této Smlouvy.</w:t>
      </w:r>
    </w:p>
    <w:p w14:paraId="7FFDE3EF" w14:textId="77777777" w:rsidR="001B6186" w:rsidRPr="00D93DF8" w:rsidRDefault="001B6186" w:rsidP="00483EF5">
      <w:pPr>
        <w:numPr>
          <w:ilvl w:val="1"/>
          <w:numId w:val="23"/>
        </w:numPr>
        <w:tabs>
          <w:tab w:val="clear" w:pos="420"/>
          <w:tab w:val="left" w:pos="709"/>
        </w:tabs>
        <w:spacing w:before="0"/>
        <w:ind w:left="709" w:hanging="709"/>
        <w:rPr>
          <w:rFonts w:ascii="Arial" w:hAnsi="Arial" w:cs="Arial"/>
          <w:color w:val="000000"/>
          <w:sz w:val="20"/>
        </w:rPr>
      </w:pPr>
      <w:r w:rsidRPr="00D93DF8">
        <w:rPr>
          <w:rFonts w:ascii="Arial" w:hAnsi="Arial" w:cs="Arial"/>
          <w:color w:val="000000"/>
          <w:sz w:val="20"/>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4A1E4062" w14:textId="77777777" w:rsidR="001B6186" w:rsidRPr="00D93DF8" w:rsidRDefault="001B6186" w:rsidP="00483EF5">
      <w:pPr>
        <w:numPr>
          <w:ilvl w:val="1"/>
          <w:numId w:val="23"/>
        </w:numPr>
        <w:tabs>
          <w:tab w:val="clear" w:pos="420"/>
          <w:tab w:val="num" w:pos="709"/>
        </w:tabs>
        <w:spacing w:before="0"/>
        <w:ind w:left="709" w:hanging="709"/>
        <w:rPr>
          <w:rFonts w:ascii="Arial" w:hAnsi="Arial" w:cs="Arial"/>
          <w:color w:val="000000"/>
          <w:sz w:val="20"/>
        </w:rPr>
      </w:pPr>
      <w:r w:rsidRPr="00D93DF8">
        <w:rPr>
          <w:rFonts w:ascii="Arial" w:hAnsi="Arial" w:cs="Arial"/>
          <w:color w:val="000000"/>
          <w:sz w:val="20"/>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0598D37C" w14:textId="77777777" w:rsidR="001B6186" w:rsidRPr="00D93DF8" w:rsidRDefault="001B6186" w:rsidP="00483EF5">
      <w:pPr>
        <w:numPr>
          <w:ilvl w:val="1"/>
          <w:numId w:val="23"/>
        </w:numPr>
        <w:tabs>
          <w:tab w:val="clear" w:pos="420"/>
          <w:tab w:val="left" w:pos="709"/>
        </w:tabs>
        <w:spacing w:before="0"/>
        <w:ind w:left="709" w:hanging="709"/>
        <w:rPr>
          <w:rFonts w:ascii="Arial" w:hAnsi="Arial" w:cs="Arial"/>
          <w:color w:val="000000"/>
          <w:sz w:val="20"/>
        </w:rPr>
      </w:pPr>
      <w:r w:rsidRPr="00D93DF8">
        <w:rPr>
          <w:rFonts w:ascii="Arial" w:hAnsi="Arial" w:cs="Arial"/>
          <w:color w:val="000000"/>
          <w:sz w:val="20"/>
        </w:rPr>
        <w:t>Tato smlouva je vyhotovena a podepsána ve čtyřech stejnopisech, z nichž dva obdrží objednatel a dva poskytovatel. Všechny tyto stejnopisy mají právní účinky originálu.</w:t>
      </w:r>
    </w:p>
    <w:p w14:paraId="52F5F464" w14:textId="77777777" w:rsidR="001B6186" w:rsidRPr="00D93DF8" w:rsidRDefault="001B6186" w:rsidP="00483EF5">
      <w:pPr>
        <w:numPr>
          <w:ilvl w:val="1"/>
          <w:numId w:val="23"/>
        </w:numPr>
        <w:tabs>
          <w:tab w:val="clear" w:pos="420"/>
          <w:tab w:val="left" w:pos="709"/>
        </w:tabs>
        <w:spacing w:before="0"/>
        <w:ind w:left="709" w:hanging="709"/>
        <w:rPr>
          <w:rFonts w:ascii="Arial" w:hAnsi="Arial" w:cs="Arial"/>
          <w:color w:val="000000"/>
          <w:sz w:val="20"/>
        </w:rPr>
      </w:pPr>
      <w:r w:rsidRPr="00D93DF8">
        <w:rPr>
          <w:rFonts w:ascii="Arial" w:hAnsi="Arial" w:cs="Arial"/>
          <w:color w:val="000000"/>
          <w:sz w:val="20"/>
        </w:rPr>
        <w:t>Tato smlouva může být ukončena výpovědí podanou kteroukoliv smluvní stranou bez nutnosti udání důvodu. Výpovědní lhůta činí tři měsíce a počíná běžet prvním dnem kalendářního měsíce následujícího po doručení výpovědi druhé smluvní straně.</w:t>
      </w:r>
    </w:p>
    <w:p w14:paraId="40AD90F2" w14:textId="15DB28B6" w:rsidR="001B6186" w:rsidRDefault="001B6186" w:rsidP="00483EF5">
      <w:pPr>
        <w:numPr>
          <w:ilvl w:val="1"/>
          <w:numId w:val="23"/>
        </w:numPr>
        <w:tabs>
          <w:tab w:val="clear" w:pos="420"/>
          <w:tab w:val="left" w:pos="709"/>
        </w:tabs>
        <w:spacing w:before="0"/>
        <w:ind w:left="709" w:hanging="709"/>
        <w:rPr>
          <w:rFonts w:ascii="Arial" w:hAnsi="Arial" w:cs="Arial"/>
          <w:color w:val="000000"/>
          <w:sz w:val="20"/>
        </w:rPr>
      </w:pPr>
      <w:r w:rsidRPr="00D93DF8">
        <w:rPr>
          <w:rFonts w:ascii="Arial" w:hAnsi="Arial" w:cs="Arial"/>
          <w:color w:val="000000"/>
          <w:sz w:val="20"/>
        </w:rPr>
        <w:lastRenderedPageBreak/>
        <w:t>Od smlouvy lze odstoupit v případě, kdy dojde k podstatnému porušení povinností poskytovatele, za něž se považuje prodlení poskytovatele s plněním předmětu této smlouvy.</w:t>
      </w:r>
    </w:p>
    <w:p w14:paraId="13B59561" w14:textId="04A333BF" w:rsidR="0081334F" w:rsidRDefault="0081334F" w:rsidP="00226658">
      <w:pPr>
        <w:numPr>
          <w:ilvl w:val="1"/>
          <w:numId w:val="23"/>
        </w:numPr>
        <w:tabs>
          <w:tab w:val="clear" w:pos="420"/>
          <w:tab w:val="left" w:pos="709"/>
        </w:tabs>
        <w:spacing w:before="0"/>
        <w:ind w:left="709" w:hanging="709"/>
        <w:rPr>
          <w:rFonts w:ascii="Arial" w:hAnsi="Arial" w:cs="Arial"/>
          <w:color w:val="000000"/>
          <w:sz w:val="20"/>
        </w:rPr>
      </w:pPr>
      <w:r w:rsidRPr="0081334F">
        <w:rPr>
          <w:rFonts w:ascii="Arial" w:hAnsi="Arial" w:cs="Arial"/>
          <w:color w:val="000000"/>
          <w:sz w:val="20"/>
        </w:rPr>
        <w:t>Příkazce si vyhrazuje právo na odstoupení od smlouvy v případě, že příkazník bude plnění poskytovat nekvalitně v rozporu s platnými předpisy nebo smlouvo</w:t>
      </w:r>
      <w:r w:rsidR="00B41201">
        <w:rPr>
          <w:rFonts w:ascii="Arial" w:hAnsi="Arial" w:cs="Arial"/>
          <w:color w:val="000000"/>
          <w:sz w:val="20"/>
        </w:rPr>
        <w:t>u</w:t>
      </w:r>
      <w:r w:rsidRPr="0081334F">
        <w:rPr>
          <w:rFonts w:ascii="Arial" w:hAnsi="Arial" w:cs="Arial"/>
          <w:color w:val="000000"/>
          <w:sz w:val="20"/>
        </w:rPr>
        <w:t>, i když byl na tuto skutečnost příkazcem písemně upozorněn</w:t>
      </w:r>
    </w:p>
    <w:p w14:paraId="6A524F68" w14:textId="3CFC7445" w:rsidR="0081334F" w:rsidRPr="00D93DF8" w:rsidRDefault="0081334F" w:rsidP="00226658">
      <w:pPr>
        <w:numPr>
          <w:ilvl w:val="1"/>
          <w:numId w:val="23"/>
        </w:numPr>
        <w:tabs>
          <w:tab w:val="clear" w:pos="420"/>
          <w:tab w:val="left" w:pos="709"/>
        </w:tabs>
        <w:spacing w:before="0"/>
        <w:ind w:left="709" w:hanging="709"/>
        <w:rPr>
          <w:rFonts w:ascii="Arial" w:hAnsi="Arial" w:cs="Arial"/>
          <w:color w:val="000000"/>
          <w:sz w:val="20"/>
        </w:rPr>
      </w:pPr>
      <w:r w:rsidRPr="0081334F">
        <w:rPr>
          <w:rFonts w:ascii="Arial" w:hAnsi="Arial" w:cs="Arial"/>
          <w:color w:val="000000"/>
          <w:sz w:val="20"/>
        </w:rPr>
        <w:t>Příkazce je oprávněn odstoupit od smlouvy odstoupit bez jakýchkoli sankcí, pokud nebude schválena částka ze státního rozpočtu následujícího roku, která je potřebná k úhradě za Plnění poskytované podle této smlouvy v následujícím roce. Příkazník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5D9E6DFA" w14:textId="77777777" w:rsidR="001B6186" w:rsidRPr="00D93DF8" w:rsidRDefault="001B6186" w:rsidP="00483EF5">
      <w:pPr>
        <w:numPr>
          <w:ilvl w:val="1"/>
          <w:numId w:val="23"/>
        </w:numPr>
        <w:tabs>
          <w:tab w:val="clear" w:pos="420"/>
          <w:tab w:val="left" w:pos="709"/>
        </w:tabs>
        <w:spacing w:before="0"/>
        <w:ind w:left="709" w:hanging="709"/>
        <w:rPr>
          <w:rFonts w:ascii="Arial" w:hAnsi="Arial" w:cs="Arial"/>
          <w:color w:val="000000"/>
          <w:sz w:val="20"/>
        </w:rPr>
      </w:pPr>
      <w:r w:rsidRPr="00D93DF8">
        <w:rPr>
          <w:rFonts w:ascii="Arial" w:hAnsi="Arial" w:cs="Arial"/>
          <w:color w:val="000000"/>
          <w:sz w:val="20"/>
        </w:rPr>
        <w:t>Poskytovatel má povinnost řídit se veškerými (písemnými nebo ústními) pokyny objednatele, pokud nejsou v přímém rozporu se zněním smlouvy a s příslušnými platnými právními předpisy.</w:t>
      </w:r>
    </w:p>
    <w:p w14:paraId="22E91341" w14:textId="77777777" w:rsidR="007D3D97" w:rsidRPr="007D3D97" w:rsidRDefault="007D3D97" w:rsidP="007D3D97">
      <w:pPr>
        <w:numPr>
          <w:ilvl w:val="1"/>
          <w:numId w:val="23"/>
        </w:numPr>
        <w:tabs>
          <w:tab w:val="clear" w:pos="420"/>
          <w:tab w:val="left" w:pos="709"/>
        </w:tabs>
        <w:spacing w:before="0"/>
        <w:ind w:left="709" w:hanging="709"/>
        <w:rPr>
          <w:rFonts w:ascii="Arial" w:hAnsi="Arial" w:cs="Arial"/>
          <w:color w:val="000000"/>
          <w:sz w:val="20"/>
        </w:rPr>
      </w:pPr>
      <w:r w:rsidRPr="007D3D97">
        <w:rPr>
          <w:rFonts w:ascii="Arial" w:hAnsi="Arial" w:cs="Arial"/>
          <w:color w:val="000000"/>
          <w:sz w:val="20"/>
        </w:rPr>
        <w:t>Smlouva nabývá platnosti dnem jejího podpisu smluvními stranami a účinnosti nejdříve dnem uveřejnění v registru smluv.</w:t>
      </w:r>
    </w:p>
    <w:p w14:paraId="0305AA1D" w14:textId="77777777" w:rsidR="007D3D97" w:rsidRDefault="007D3D97" w:rsidP="007D3D97">
      <w:pPr>
        <w:numPr>
          <w:ilvl w:val="1"/>
          <w:numId w:val="23"/>
        </w:numPr>
        <w:tabs>
          <w:tab w:val="clear" w:pos="420"/>
          <w:tab w:val="left" w:pos="709"/>
        </w:tabs>
        <w:spacing w:before="0"/>
        <w:ind w:left="709" w:hanging="709"/>
        <w:rPr>
          <w:rFonts w:ascii="Arial" w:hAnsi="Arial" w:cs="Arial"/>
          <w:color w:val="000000"/>
          <w:sz w:val="20"/>
        </w:rPr>
      </w:pPr>
      <w:r w:rsidRPr="007D3D97">
        <w:rPr>
          <w:rFonts w:ascii="Arial" w:hAnsi="Arial" w:cs="Arial"/>
          <w:color w:val="000000"/>
          <w:sz w:val="20"/>
        </w:rPr>
        <w:t>Smluvní strany jsou si plně vědomy zákonné povinnosti od 1. 7. 2016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 objednatel</w:t>
      </w:r>
      <w:r>
        <w:rPr>
          <w:rFonts w:ascii="Arial" w:hAnsi="Arial" w:cs="Arial"/>
          <w:color w:val="000000"/>
          <w:sz w:val="20"/>
        </w:rPr>
        <w:t>.</w:t>
      </w:r>
    </w:p>
    <w:p w14:paraId="48EE5C2F" w14:textId="2AE718D6" w:rsidR="0081334F" w:rsidRPr="0081334F" w:rsidRDefault="0081334F" w:rsidP="007D3D97">
      <w:pPr>
        <w:numPr>
          <w:ilvl w:val="1"/>
          <w:numId w:val="23"/>
        </w:numPr>
        <w:tabs>
          <w:tab w:val="clear" w:pos="420"/>
          <w:tab w:val="left" w:pos="709"/>
        </w:tabs>
        <w:spacing w:before="0"/>
        <w:ind w:left="709" w:hanging="709"/>
        <w:rPr>
          <w:rFonts w:ascii="Arial" w:hAnsi="Arial" w:cs="Arial"/>
          <w:color w:val="000000"/>
          <w:sz w:val="20"/>
        </w:rPr>
      </w:pPr>
      <w:r w:rsidRPr="0081334F">
        <w:rPr>
          <w:rFonts w:ascii="Arial" w:hAnsi="Arial" w:cs="Arial"/>
          <w:color w:val="000000"/>
          <w:sz w:val="20"/>
        </w:rPr>
        <w:t>Smluvní strany prohlašují, že smlouva byla sjednána na základě jejich pravé a svobodné vůle, že si její obsah přečetly a bezvýhradně s ním souhlasí, což stvrzují svými vlastnoručními podpisy.</w:t>
      </w:r>
    </w:p>
    <w:p w14:paraId="08CDD2A2" w14:textId="77777777" w:rsidR="0081334F" w:rsidRPr="00D93DF8" w:rsidRDefault="0081334F" w:rsidP="00254304">
      <w:pPr>
        <w:tabs>
          <w:tab w:val="left" w:pos="709"/>
        </w:tabs>
        <w:spacing w:before="0"/>
        <w:ind w:left="709" w:firstLine="0"/>
        <w:rPr>
          <w:rFonts w:ascii="Arial" w:hAnsi="Arial" w:cs="Arial"/>
          <w:color w:val="000000"/>
          <w:sz w:val="20"/>
        </w:rPr>
      </w:pPr>
    </w:p>
    <w:p w14:paraId="41127415" w14:textId="77777777" w:rsidR="00483EF5" w:rsidRPr="00D93DF8" w:rsidRDefault="00483EF5" w:rsidP="00483EF5">
      <w:pPr>
        <w:tabs>
          <w:tab w:val="left" w:pos="709"/>
        </w:tabs>
        <w:spacing w:before="0"/>
        <w:rPr>
          <w:rFonts w:ascii="Arial" w:hAnsi="Arial" w:cs="Arial"/>
          <w:color w:val="000000"/>
          <w:sz w:val="20"/>
        </w:rPr>
      </w:pPr>
    </w:p>
    <w:p w14:paraId="7BFC18FA" w14:textId="77777777" w:rsidR="00483EF5" w:rsidRPr="00D93DF8" w:rsidRDefault="00483EF5" w:rsidP="00483EF5">
      <w:pPr>
        <w:tabs>
          <w:tab w:val="left" w:pos="709"/>
        </w:tabs>
        <w:spacing w:before="0"/>
        <w:rPr>
          <w:rFonts w:ascii="Arial" w:hAnsi="Arial" w:cs="Arial"/>
          <w:color w:val="000000"/>
          <w:sz w:val="20"/>
        </w:rPr>
      </w:pPr>
    </w:p>
    <w:p w14:paraId="11571660" w14:textId="77777777" w:rsidR="00483EF5" w:rsidRPr="00D93DF8" w:rsidRDefault="00483EF5" w:rsidP="00483EF5">
      <w:pPr>
        <w:tabs>
          <w:tab w:val="left" w:pos="709"/>
        </w:tabs>
        <w:spacing w:before="0"/>
        <w:rPr>
          <w:rFonts w:ascii="Arial" w:hAnsi="Arial" w:cs="Arial"/>
          <w:color w:val="000000"/>
          <w:sz w:val="20"/>
        </w:rPr>
      </w:pPr>
    </w:p>
    <w:p w14:paraId="5502158C" w14:textId="77777777" w:rsidR="00483EF5" w:rsidRPr="00D93DF8" w:rsidRDefault="00483EF5" w:rsidP="00483EF5">
      <w:pPr>
        <w:tabs>
          <w:tab w:val="left" w:pos="709"/>
        </w:tabs>
        <w:spacing w:before="0"/>
        <w:rPr>
          <w:rFonts w:ascii="Arial" w:hAnsi="Arial" w:cs="Arial"/>
          <w:color w:val="000000"/>
          <w:sz w:val="20"/>
        </w:rPr>
      </w:pPr>
    </w:p>
    <w:p w14:paraId="4C01904C" w14:textId="3A76AAD0" w:rsidR="00FF2512" w:rsidRPr="00B41221" w:rsidRDefault="00FF2512" w:rsidP="00D93DF8">
      <w:pPr>
        <w:tabs>
          <w:tab w:val="left" w:pos="4820"/>
        </w:tabs>
        <w:ind w:left="0" w:firstLine="0"/>
        <w:rPr>
          <w:rFonts w:ascii="Arial" w:hAnsi="Arial" w:cs="Arial"/>
          <w:i/>
          <w:color w:val="000000"/>
          <w:sz w:val="20"/>
        </w:rPr>
      </w:pPr>
      <w:r w:rsidRPr="00D93DF8">
        <w:rPr>
          <w:rFonts w:ascii="Arial" w:hAnsi="Arial" w:cs="Arial"/>
          <w:color w:val="000000"/>
          <w:sz w:val="20"/>
        </w:rPr>
        <w:t>V</w:t>
      </w:r>
      <w:r w:rsidR="00D93DF8" w:rsidRPr="00D93DF8">
        <w:rPr>
          <w:rFonts w:ascii="Arial" w:hAnsi="Arial" w:cs="Arial"/>
          <w:color w:val="000000"/>
          <w:sz w:val="20"/>
        </w:rPr>
        <w:t xml:space="preserve"> Plzni </w:t>
      </w:r>
      <w:r w:rsidRPr="00D93DF8">
        <w:rPr>
          <w:rFonts w:ascii="Arial" w:hAnsi="Arial" w:cs="Arial"/>
          <w:color w:val="000000"/>
          <w:sz w:val="20"/>
        </w:rPr>
        <w:t>dne</w:t>
      </w:r>
      <w:r w:rsidR="00E030C6">
        <w:rPr>
          <w:rFonts w:ascii="Arial" w:hAnsi="Arial" w:cs="Arial"/>
          <w:b/>
          <w:sz w:val="20"/>
        </w:rPr>
        <w:t xml:space="preserve"> 31. 5. 2017</w:t>
      </w:r>
      <w:r w:rsidR="00D93DF8" w:rsidRPr="00D93DF8">
        <w:rPr>
          <w:rFonts w:ascii="Arial" w:hAnsi="Arial" w:cs="Arial"/>
          <w:color w:val="000000"/>
          <w:sz w:val="20"/>
        </w:rPr>
        <w:t xml:space="preserve">                   </w:t>
      </w:r>
      <w:r w:rsidR="00D93DF8" w:rsidRPr="00D93DF8">
        <w:rPr>
          <w:rFonts w:ascii="Arial" w:hAnsi="Arial" w:cs="Arial"/>
          <w:color w:val="000000"/>
          <w:sz w:val="20"/>
        </w:rPr>
        <w:tab/>
      </w:r>
      <w:bookmarkStart w:id="0" w:name="_GoBack"/>
      <w:bookmarkEnd w:id="0"/>
      <w:r w:rsidR="00D93DF8" w:rsidRPr="00D93DF8">
        <w:rPr>
          <w:rFonts w:ascii="Arial" w:hAnsi="Arial" w:cs="Arial"/>
          <w:color w:val="000000"/>
          <w:sz w:val="20"/>
        </w:rPr>
        <w:tab/>
      </w:r>
      <w:r w:rsidR="00D93DF8">
        <w:rPr>
          <w:rFonts w:ascii="Arial" w:hAnsi="Arial" w:cs="Arial"/>
          <w:color w:val="000000"/>
          <w:sz w:val="20"/>
        </w:rPr>
        <w:tab/>
      </w:r>
      <w:r w:rsidRPr="00D93DF8">
        <w:rPr>
          <w:rFonts w:ascii="Arial" w:hAnsi="Arial" w:cs="Arial"/>
          <w:color w:val="000000"/>
          <w:sz w:val="20"/>
        </w:rPr>
        <w:t>V</w:t>
      </w:r>
      <w:r w:rsidR="00D93DF8" w:rsidRPr="00D93DF8">
        <w:rPr>
          <w:rFonts w:ascii="Arial" w:hAnsi="Arial" w:cs="Arial"/>
          <w:color w:val="000000"/>
          <w:sz w:val="20"/>
        </w:rPr>
        <w:t xml:space="preserve"> </w:t>
      </w:r>
      <w:r w:rsidR="004766CA">
        <w:rPr>
          <w:rFonts w:ascii="Arial" w:hAnsi="Arial" w:cs="Arial"/>
          <w:sz w:val="20"/>
        </w:rPr>
        <w:t>Plzni</w:t>
      </w:r>
      <w:r w:rsidRPr="00D93DF8">
        <w:rPr>
          <w:rFonts w:ascii="Arial" w:hAnsi="Arial" w:cs="Arial"/>
          <w:color w:val="000000"/>
          <w:sz w:val="20"/>
        </w:rPr>
        <w:t xml:space="preserve"> dne </w:t>
      </w:r>
      <w:r w:rsidR="00E030C6">
        <w:rPr>
          <w:rFonts w:ascii="Arial" w:hAnsi="Arial" w:cs="Arial"/>
          <w:b/>
          <w:sz w:val="20"/>
        </w:rPr>
        <w:t>31. 5. 2017</w:t>
      </w:r>
    </w:p>
    <w:p w14:paraId="730997C9" w14:textId="77777777" w:rsidR="005C5986" w:rsidRPr="00D93DF8" w:rsidRDefault="00D93DF8" w:rsidP="00D93DF8">
      <w:pPr>
        <w:rPr>
          <w:rFonts w:ascii="Arial" w:hAnsi="Arial" w:cs="Arial"/>
          <w:i/>
          <w:color w:val="000000"/>
          <w:sz w:val="20"/>
        </w:rPr>
      </w:pPr>
      <w:r w:rsidRPr="00D93DF8">
        <w:rPr>
          <w:rFonts w:ascii="Arial" w:hAnsi="Arial" w:cs="Arial"/>
          <w:i/>
          <w:color w:val="000000"/>
          <w:sz w:val="20"/>
        </w:rPr>
        <w:t>Objednatel</w:t>
      </w:r>
      <w:r w:rsidR="00FF2512" w:rsidRPr="00D93DF8">
        <w:rPr>
          <w:rFonts w:ascii="Arial" w:hAnsi="Arial" w:cs="Arial"/>
          <w:i/>
          <w:color w:val="000000"/>
          <w:sz w:val="20"/>
        </w:rPr>
        <w:t xml:space="preserve">                                          </w:t>
      </w:r>
      <w:r w:rsidR="00705159" w:rsidRPr="00D93DF8">
        <w:rPr>
          <w:rFonts w:ascii="Arial" w:hAnsi="Arial" w:cs="Arial"/>
          <w:i/>
          <w:color w:val="000000"/>
          <w:sz w:val="20"/>
        </w:rPr>
        <w:t xml:space="preserve">                      </w:t>
      </w:r>
      <w:r w:rsidRPr="00D93DF8">
        <w:rPr>
          <w:rFonts w:ascii="Arial" w:hAnsi="Arial" w:cs="Arial"/>
          <w:i/>
          <w:color w:val="000000"/>
          <w:sz w:val="20"/>
        </w:rPr>
        <w:t xml:space="preserve"> </w:t>
      </w:r>
      <w:r>
        <w:rPr>
          <w:rFonts w:ascii="Arial" w:hAnsi="Arial" w:cs="Arial"/>
          <w:i/>
          <w:color w:val="000000"/>
          <w:sz w:val="20"/>
        </w:rPr>
        <w:tab/>
      </w:r>
      <w:r>
        <w:rPr>
          <w:rFonts w:ascii="Arial" w:hAnsi="Arial" w:cs="Arial"/>
          <w:i/>
          <w:color w:val="000000"/>
          <w:sz w:val="20"/>
        </w:rPr>
        <w:tab/>
      </w:r>
      <w:r w:rsidRPr="00D93DF8">
        <w:rPr>
          <w:rFonts w:ascii="Arial" w:hAnsi="Arial" w:cs="Arial"/>
          <w:i/>
          <w:color w:val="000000"/>
          <w:sz w:val="20"/>
        </w:rPr>
        <w:t>Poskytovatel</w:t>
      </w:r>
    </w:p>
    <w:p w14:paraId="5210F49A" w14:textId="77777777" w:rsidR="005C5986" w:rsidRPr="00D93DF8" w:rsidRDefault="005C5986" w:rsidP="005C5986">
      <w:pPr>
        <w:rPr>
          <w:rFonts w:ascii="Arial" w:hAnsi="Arial" w:cs="Arial"/>
          <w:i/>
          <w:color w:val="000000"/>
          <w:sz w:val="20"/>
        </w:rPr>
      </w:pPr>
    </w:p>
    <w:p w14:paraId="6F849813" w14:textId="77777777" w:rsidR="005C5986" w:rsidRPr="00D93DF8" w:rsidRDefault="005C5986" w:rsidP="005C5986">
      <w:pPr>
        <w:rPr>
          <w:rFonts w:ascii="Arial" w:hAnsi="Arial" w:cs="Arial"/>
          <w:i/>
          <w:color w:val="000000"/>
          <w:sz w:val="20"/>
        </w:rPr>
      </w:pPr>
    </w:p>
    <w:p w14:paraId="4CCB12D4" w14:textId="77777777" w:rsidR="00FF2512" w:rsidRPr="00D93DF8" w:rsidRDefault="00D93DF8" w:rsidP="005C5986">
      <w:pPr>
        <w:rPr>
          <w:rFonts w:ascii="Arial" w:hAnsi="Arial" w:cs="Arial"/>
          <w:i/>
          <w:color w:val="000000"/>
          <w:sz w:val="20"/>
        </w:rPr>
      </w:pPr>
      <w:r w:rsidRPr="00D93DF8">
        <w:rPr>
          <w:rFonts w:ascii="Arial" w:hAnsi="Arial" w:cs="Arial"/>
          <w:color w:val="000000"/>
          <w:sz w:val="20"/>
        </w:rPr>
        <w:t>…………………………………….</w:t>
      </w:r>
      <w:r w:rsidR="005C5986" w:rsidRPr="00D93DF8">
        <w:rPr>
          <w:rFonts w:ascii="Arial" w:hAnsi="Arial" w:cs="Arial"/>
          <w:color w:val="000000"/>
          <w:sz w:val="20"/>
        </w:rPr>
        <w:t xml:space="preserve">                      </w:t>
      </w:r>
      <w:r w:rsidRPr="00D93DF8">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5C5986" w:rsidRPr="00D93DF8">
        <w:rPr>
          <w:rFonts w:ascii="Arial" w:hAnsi="Arial" w:cs="Arial"/>
          <w:color w:val="000000"/>
          <w:sz w:val="20"/>
        </w:rPr>
        <w:t>…………………………………….</w:t>
      </w:r>
    </w:p>
    <w:p w14:paraId="259E27A8" w14:textId="22A0EFA4" w:rsidR="00FF2512" w:rsidRPr="00D93DF8" w:rsidRDefault="00FF2512" w:rsidP="00FF2512">
      <w:pPr>
        <w:jc w:val="left"/>
        <w:rPr>
          <w:rFonts w:ascii="Arial" w:hAnsi="Arial" w:cs="Arial"/>
          <w:b/>
          <w:color w:val="000000"/>
          <w:sz w:val="20"/>
        </w:rPr>
      </w:pPr>
      <w:r w:rsidRPr="00D93DF8">
        <w:rPr>
          <w:rFonts w:ascii="Arial" w:hAnsi="Arial" w:cs="Arial"/>
          <w:b/>
          <w:color w:val="000000"/>
          <w:sz w:val="20"/>
        </w:rPr>
        <w:tab/>
      </w:r>
      <w:r w:rsidRPr="00D93DF8">
        <w:rPr>
          <w:rFonts w:ascii="Arial" w:hAnsi="Arial" w:cs="Arial"/>
          <w:b/>
          <w:color w:val="000000"/>
          <w:sz w:val="20"/>
        </w:rPr>
        <w:tab/>
      </w:r>
      <w:r w:rsidR="00D93DF8" w:rsidRPr="00D93DF8">
        <w:rPr>
          <w:rFonts w:ascii="Arial" w:hAnsi="Arial" w:cs="Arial"/>
          <w:b/>
          <w:color w:val="000000"/>
          <w:sz w:val="20"/>
        </w:rPr>
        <w:t>Ing. Jiří Papež</w:t>
      </w:r>
      <w:r w:rsidRPr="00D93DF8">
        <w:rPr>
          <w:rFonts w:ascii="Arial" w:hAnsi="Arial" w:cs="Arial"/>
          <w:b/>
          <w:color w:val="000000"/>
          <w:sz w:val="20"/>
        </w:rPr>
        <w:tab/>
      </w:r>
      <w:r w:rsidRPr="00D93DF8">
        <w:rPr>
          <w:rFonts w:ascii="Arial" w:hAnsi="Arial" w:cs="Arial"/>
          <w:b/>
          <w:color w:val="000000"/>
          <w:sz w:val="20"/>
        </w:rPr>
        <w:tab/>
      </w:r>
      <w:r w:rsidRPr="00D93DF8">
        <w:rPr>
          <w:rFonts w:ascii="Arial" w:hAnsi="Arial" w:cs="Arial"/>
          <w:b/>
          <w:color w:val="000000"/>
          <w:sz w:val="20"/>
        </w:rPr>
        <w:tab/>
      </w:r>
      <w:r w:rsidRPr="00D93DF8">
        <w:rPr>
          <w:rFonts w:ascii="Arial" w:hAnsi="Arial" w:cs="Arial"/>
          <w:b/>
          <w:color w:val="000000"/>
          <w:sz w:val="20"/>
        </w:rPr>
        <w:tab/>
      </w:r>
      <w:r w:rsidR="005C5986" w:rsidRPr="00D93DF8">
        <w:rPr>
          <w:rFonts w:ascii="Arial" w:hAnsi="Arial" w:cs="Arial"/>
          <w:b/>
          <w:color w:val="000000"/>
          <w:sz w:val="20"/>
        </w:rPr>
        <w:t xml:space="preserve">   </w:t>
      </w:r>
      <w:r w:rsidR="00D93DF8" w:rsidRPr="00D93DF8">
        <w:rPr>
          <w:rFonts w:ascii="Arial" w:hAnsi="Arial" w:cs="Arial"/>
          <w:b/>
          <w:color w:val="000000"/>
          <w:sz w:val="20"/>
        </w:rPr>
        <w:tab/>
      </w:r>
      <w:r w:rsidR="00D93DF8" w:rsidRPr="00D93DF8">
        <w:rPr>
          <w:rFonts w:ascii="Arial" w:hAnsi="Arial" w:cs="Arial"/>
          <w:b/>
          <w:color w:val="000000"/>
          <w:sz w:val="20"/>
        </w:rPr>
        <w:tab/>
      </w:r>
      <w:r w:rsidR="004766CA">
        <w:rPr>
          <w:rFonts w:ascii="Arial" w:hAnsi="Arial" w:cs="Arial"/>
          <w:b/>
          <w:color w:val="000000"/>
          <w:sz w:val="20"/>
        </w:rPr>
        <w:tab/>
        <w:t xml:space="preserve"> </w:t>
      </w:r>
      <w:r w:rsidR="00D93DF8" w:rsidRPr="00B41221">
        <w:rPr>
          <w:rFonts w:ascii="Arial" w:hAnsi="Arial" w:cs="Arial"/>
          <w:sz w:val="20"/>
        </w:rPr>
        <w:fldChar w:fldCharType="begin">
          <w:ffData>
            <w:name w:val="Text29"/>
            <w:enabled/>
            <w:calcOnExit w:val="0"/>
            <w:textInput/>
          </w:ffData>
        </w:fldChar>
      </w:r>
      <w:r w:rsidR="00D93DF8" w:rsidRPr="00B41221">
        <w:rPr>
          <w:rFonts w:ascii="Arial" w:hAnsi="Arial" w:cs="Arial"/>
          <w:sz w:val="20"/>
        </w:rPr>
        <w:instrText xml:space="preserve"> FORMTEXT </w:instrText>
      </w:r>
      <w:r w:rsidR="00D93DF8" w:rsidRPr="00B41221">
        <w:rPr>
          <w:rFonts w:ascii="Arial" w:hAnsi="Arial" w:cs="Arial"/>
          <w:sz w:val="20"/>
        </w:rPr>
      </w:r>
      <w:r w:rsidR="00D93DF8" w:rsidRPr="00B41221">
        <w:rPr>
          <w:rFonts w:ascii="Arial" w:hAnsi="Arial" w:cs="Arial"/>
          <w:sz w:val="20"/>
        </w:rPr>
        <w:fldChar w:fldCharType="separate"/>
      </w:r>
      <w:r w:rsidR="004766CA">
        <w:rPr>
          <w:rFonts w:ascii="Arial" w:hAnsi="Arial" w:cs="Arial"/>
          <w:noProof/>
          <w:sz w:val="20"/>
        </w:rPr>
        <w:t>Mirka Fišerová</w:t>
      </w:r>
      <w:r w:rsidR="00D93DF8" w:rsidRPr="00B41221">
        <w:rPr>
          <w:rFonts w:ascii="Arial" w:hAnsi="Arial" w:cs="Arial"/>
          <w:sz w:val="20"/>
        </w:rPr>
        <w:fldChar w:fldCharType="end"/>
      </w:r>
      <w:r w:rsidR="005C5986" w:rsidRPr="00D93DF8">
        <w:rPr>
          <w:rFonts w:ascii="Arial" w:hAnsi="Arial" w:cs="Arial"/>
          <w:b/>
          <w:color w:val="000000"/>
          <w:sz w:val="20"/>
        </w:rPr>
        <w:t xml:space="preserve">  </w:t>
      </w:r>
    </w:p>
    <w:p w14:paraId="3F642D4D" w14:textId="3CD2B406" w:rsidR="00FF2512" w:rsidRPr="00D93DF8" w:rsidRDefault="00D93DF8" w:rsidP="00FF2512">
      <w:pPr>
        <w:jc w:val="left"/>
        <w:rPr>
          <w:rFonts w:ascii="Arial" w:hAnsi="Arial" w:cs="Arial"/>
          <w:b/>
          <w:sz w:val="20"/>
        </w:rPr>
      </w:pPr>
      <w:r w:rsidRPr="00D93DF8">
        <w:rPr>
          <w:rFonts w:ascii="Arial" w:hAnsi="Arial" w:cs="Arial"/>
          <w:b/>
          <w:color w:val="000000"/>
          <w:sz w:val="20"/>
        </w:rPr>
        <w:t>ředitel KPÚ pro Plzeňský kraj</w:t>
      </w:r>
      <w:r w:rsidR="004766CA">
        <w:rPr>
          <w:rFonts w:ascii="Arial" w:hAnsi="Arial" w:cs="Arial"/>
          <w:b/>
          <w:sz w:val="20"/>
        </w:rPr>
        <w:tab/>
      </w:r>
      <w:r w:rsidR="004766CA">
        <w:rPr>
          <w:rFonts w:ascii="Arial" w:hAnsi="Arial" w:cs="Arial"/>
          <w:b/>
          <w:sz w:val="20"/>
        </w:rPr>
        <w:tab/>
      </w:r>
      <w:r w:rsidR="004766CA">
        <w:rPr>
          <w:rFonts w:ascii="Arial" w:hAnsi="Arial" w:cs="Arial"/>
          <w:b/>
          <w:sz w:val="20"/>
        </w:rPr>
        <w:tab/>
      </w:r>
      <w:r w:rsidR="004766CA">
        <w:rPr>
          <w:rFonts w:ascii="Arial" w:hAnsi="Arial" w:cs="Arial"/>
          <w:b/>
          <w:sz w:val="20"/>
        </w:rPr>
        <w:tab/>
        <w:t xml:space="preserve">                      </w:t>
      </w:r>
      <w:r w:rsidRPr="00B41221">
        <w:rPr>
          <w:rFonts w:ascii="Arial" w:hAnsi="Arial" w:cs="Arial"/>
          <w:sz w:val="20"/>
        </w:rPr>
        <w:fldChar w:fldCharType="begin">
          <w:ffData>
            <w:name w:val="Text29"/>
            <w:enabled/>
            <w:calcOnExit w:val="0"/>
            <w:textInput/>
          </w:ffData>
        </w:fldChar>
      </w:r>
      <w:r w:rsidRPr="00B41221">
        <w:rPr>
          <w:rFonts w:ascii="Arial" w:hAnsi="Arial" w:cs="Arial"/>
          <w:sz w:val="20"/>
        </w:rPr>
        <w:instrText xml:space="preserve"> FORMTEXT </w:instrText>
      </w:r>
      <w:r w:rsidRPr="00B41221">
        <w:rPr>
          <w:rFonts w:ascii="Arial" w:hAnsi="Arial" w:cs="Arial"/>
          <w:sz w:val="20"/>
        </w:rPr>
      </w:r>
      <w:r w:rsidRPr="00B41221">
        <w:rPr>
          <w:rFonts w:ascii="Arial" w:hAnsi="Arial" w:cs="Arial"/>
          <w:sz w:val="20"/>
        </w:rPr>
        <w:fldChar w:fldCharType="separate"/>
      </w:r>
      <w:r w:rsidR="004766CA">
        <w:rPr>
          <w:rFonts w:ascii="Arial" w:hAnsi="Arial" w:cs="Arial"/>
          <w:noProof/>
          <w:sz w:val="20"/>
        </w:rPr>
        <w:t>je</w:t>
      </w:r>
      <w:r w:rsidR="00CE0F5E">
        <w:rPr>
          <w:rFonts w:ascii="Arial" w:hAnsi="Arial" w:cs="Arial"/>
          <w:noProof/>
          <w:sz w:val="20"/>
        </w:rPr>
        <w:t>d</w:t>
      </w:r>
      <w:r w:rsidR="004766CA">
        <w:rPr>
          <w:rFonts w:ascii="Arial" w:hAnsi="Arial" w:cs="Arial"/>
          <w:noProof/>
          <w:sz w:val="20"/>
        </w:rPr>
        <w:t>natel - Triumfa s.r.o.</w:t>
      </w:r>
      <w:r w:rsidRPr="00B41221">
        <w:rPr>
          <w:rFonts w:ascii="Arial" w:hAnsi="Arial" w:cs="Arial"/>
          <w:sz w:val="20"/>
        </w:rPr>
        <w:fldChar w:fldCharType="end"/>
      </w:r>
      <w:r w:rsidR="008D5F79" w:rsidRPr="00D93DF8">
        <w:rPr>
          <w:rFonts w:ascii="Arial" w:hAnsi="Arial" w:cs="Arial"/>
          <w:b/>
          <w:sz w:val="20"/>
        </w:rPr>
        <w:tab/>
      </w:r>
      <w:r w:rsidR="008D5F79" w:rsidRPr="00D93DF8">
        <w:rPr>
          <w:rFonts w:ascii="Arial" w:hAnsi="Arial" w:cs="Arial"/>
          <w:b/>
          <w:sz w:val="20"/>
        </w:rPr>
        <w:tab/>
      </w:r>
    </w:p>
    <w:p w14:paraId="012AB194" w14:textId="3A7AF0E2" w:rsidR="00352FBD" w:rsidRDefault="00352FBD">
      <w:pPr>
        <w:overflowPunct/>
        <w:autoSpaceDE/>
        <w:autoSpaceDN/>
        <w:adjustRightInd/>
        <w:spacing w:before="0" w:after="200" w:line="276" w:lineRule="auto"/>
        <w:ind w:left="0" w:firstLine="0"/>
        <w:jc w:val="left"/>
        <w:textAlignment w:val="auto"/>
        <w:rPr>
          <w:rFonts w:ascii="Arial" w:hAnsi="Arial" w:cs="Arial"/>
          <w:b/>
          <w:sz w:val="20"/>
        </w:rPr>
      </w:pPr>
    </w:p>
    <w:sectPr w:rsidR="00352FBD" w:rsidSect="00352FB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3C580" w14:textId="77777777" w:rsidR="00810B7A" w:rsidRDefault="00810B7A" w:rsidP="009C6121">
      <w:pPr>
        <w:spacing w:before="0"/>
      </w:pPr>
      <w:r>
        <w:separator/>
      </w:r>
    </w:p>
  </w:endnote>
  <w:endnote w:type="continuationSeparator" w:id="0">
    <w:p w14:paraId="72B9E6A2" w14:textId="77777777" w:rsidR="00810B7A" w:rsidRDefault="00810B7A" w:rsidP="009C612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838894"/>
      <w:docPartObj>
        <w:docPartGallery w:val="Page Numbers (Bottom of Page)"/>
        <w:docPartUnique/>
      </w:docPartObj>
    </w:sdtPr>
    <w:sdtEndPr/>
    <w:sdtContent>
      <w:p w14:paraId="30EBC031" w14:textId="2C72153A" w:rsidR="00483EF5" w:rsidRDefault="00483EF5">
        <w:pPr>
          <w:pStyle w:val="Zpat"/>
          <w:jc w:val="right"/>
        </w:pPr>
        <w:r>
          <w:fldChar w:fldCharType="begin"/>
        </w:r>
        <w:r>
          <w:instrText>PAGE   \* MERGEFORMAT</w:instrText>
        </w:r>
        <w:r>
          <w:fldChar w:fldCharType="separate"/>
        </w:r>
        <w:r w:rsidR="009636D5">
          <w:rPr>
            <w:noProof/>
          </w:rPr>
          <w:t>10</w:t>
        </w:r>
        <w:r>
          <w:fldChar w:fldCharType="end"/>
        </w:r>
      </w:p>
    </w:sdtContent>
  </w:sdt>
  <w:p w14:paraId="5F38E457" w14:textId="77777777" w:rsidR="009C6121" w:rsidRDefault="009C61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A8F22" w14:textId="77777777" w:rsidR="00810B7A" w:rsidRDefault="00810B7A" w:rsidP="009C6121">
      <w:pPr>
        <w:spacing w:before="0"/>
      </w:pPr>
      <w:r>
        <w:separator/>
      </w:r>
    </w:p>
  </w:footnote>
  <w:footnote w:type="continuationSeparator" w:id="0">
    <w:p w14:paraId="69B4E379" w14:textId="77777777" w:rsidR="00810B7A" w:rsidRDefault="00810B7A" w:rsidP="009C612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9EF16" w14:textId="393DCC88" w:rsidR="00151403" w:rsidRDefault="00151403" w:rsidP="00151403">
    <w:pPr>
      <w:tabs>
        <w:tab w:val="left" w:pos="6237"/>
      </w:tabs>
      <w:ind w:left="4956" w:firstLine="1281"/>
      <w:rPr>
        <w:rFonts w:ascii="Arial" w:hAnsi="Arial" w:cs="Arial"/>
        <w:sz w:val="16"/>
        <w:szCs w:val="16"/>
      </w:rPr>
    </w:pPr>
    <w:r>
      <w:rPr>
        <w:rFonts w:ascii="Arial" w:hAnsi="Arial" w:cs="Arial"/>
        <w:sz w:val="16"/>
        <w:szCs w:val="16"/>
      </w:rPr>
      <w:t xml:space="preserve">Č.j. </w:t>
    </w:r>
    <w:r w:rsidR="00FA72C5">
      <w:rPr>
        <w:rFonts w:ascii="Arial" w:hAnsi="Arial" w:cs="Arial"/>
        <w:sz w:val="16"/>
        <w:szCs w:val="16"/>
      </w:rPr>
      <w:t>příkazce</w:t>
    </w:r>
    <w:r>
      <w:rPr>
        <w:rFonts w:ascii="Arial" w:hAnsi="Arial" w:cs="Arial"/>
        <w:sz w:val="16"/>
        <w:szCs w:val="16"/>
      </w:rPr>
      <w:t xml:space="preserve">: </w:t>
    </w:r>
    <w:r w:rsidR="00FA72C5" w:rsidRPr="00FA72C5">
      <w:rPr>
        <w:rFonts w:ascii="Arial" w:hAnsi="Arial" w:cs="Arial"/>
        <w:sz w:val="16"/>
        <w:szCs w:val="16"/>
      </w:rPr>
      <w:t>SPU 258563/2017</w:t>
    </w:r>
  </w:p>
  <w:p w14:paraId="7FD5E7BE" w14:textId="3E4EE59F" w:rsidR="00151403" w:rsidRDefault="00FA72C5" w:rsidP="00151403">
    <w:pPr>
      <w:pStyle w:val="Zhlav"/>
      <w:tabs>
        <w:tab w:val="left" w:pos="6237"/>
      </w:tabs>
      <w:jc w:val="center"/>
    </w:pPr>
    <w:r>
      <w:rPr>
        <w:rFonts w:ascii="Arial" w:hAnsi="Arial" w:cs="Arial"/>
        <w:sz w:val="16"/>
        <w:szCs w:val="16"/>
      </w:rPr>
      <w:tab/>
    </w:r>
    <w:r>
      <w:rPr>
        <w:rFonts w:ascii="Arial" w:hAnsi="Arial" w:cs="Arial"/>
        <w:sz w:val="16"/>
        <w:szCs w:val="16"/>
      </w:rPr>
      <w:tab/>
      <w:t xml:space="preserve">                      </w:t>
    </w:r>
    <w:r w:rsidR="00151403">
      <w:rPr>
        <w:rFonts w:ascii="Arial" w:hAnsi="Arial" w:cs="Arial"/>
        <w:sz w:val="16"/>
        <w:szCs w:val="16"/>
      </w:rPr>
      <w:t xml:space="preserve">Č.j. </w:t>
    </w:r>
    <w:r>
      <w:rPr>
        <w:rFonts w:ascii="Arial" w:hAnsi="Arial" w:cs="Arial"/>
        <w:sz w:val="16"/>
        <w:szCs w:val="16"/>
      </w:rPr>
      <w:t>příkazníka</w:t>
    </w:r>
    <w:r w:rsidR="00151403">
      <w:rPr>
        <w:rFonts w:ascii="Arial" w:hAnsi="Arial" w:cs="Arial"/>
        <w:sz w:val="16"/>
        <w:szCs w:val="16"/>
      </w:rPr>
      <w:t>:</w:t>
    </w:r>
  </w:p>
  <w:p w14:paraId="4C287289" w14:textId="77777777" w:rsidR="00151403" w:rsidRDefault="0015140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88723A"/>
    <w:lvl w:ilvl="0">
      <w:numFmt w:val="bullet"/>
      <w:lvlText w:val="*"/>
      <w:lvlJc w:val="left"/>
    </w:lvl>
  </w:abstractNum>
  <w:abstractNum w:abstractNumId="1" w15:restartNumberingAfterBreak="0">
    <w:nsid w:val="07A902D5"/>
    <w:multiLevelType w:val="hybridMultilevel"/>
    <w:tmpl w:val="84B203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511610"/>
    <w:multiLevelType w:val="hybridMultilevel"/>
    <w:tmpl w:val="22DCC30E"/>
    <w:lvl w:ilvl="0" w:tplc="6E52D576">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9D6EF2"/>
    <w:multiLevelType w:val="multilevel"/>
    <w:tmpl w:val="270A03B0"/>
    <w:lvl w:ilvl="0">
      <w:start w:val="8"/>
      <w:numFmt w:val="decimal"/>
      <w:lvlText w:val="%1"/>
      <w:lvlJc w:val="left"/>
      <w:pPr>
        <w:ind w:left="360" w:hanging="360"/>
      </w:pPr>
      <w:rPr>
        <w:rFonts w:eastAsia="Times New Roman" w:hint="default"/>
        <w:color w:val="auto"/>
      </w:rPr>
    </w:lvl>
    <w:lvl w:ilvl="1">
      <w:start w:val="9"/>
      <w:numFmt w:val="decimal"/>
      <w:lvlText w:val="%1.%2"/>
      <w:lvlJc w:val="left"/>
      <w:pPr>
        <w:ind w:left="720" w:hanging="360"/>
      </w:pPr>
      <w:rPr>
        <w:rFonts w:eastAsia="Times New Roman" w:hint="default"/>
        <w:color w:val="auto"/>
      </w:rPr>
    </w:lvl>
    <w:lvl w:ilvl="2">
      <w:start w:val="1"/>
      <w:numFmt w:val="decimal"/>
      <w:lvlText w:val="%1.%2.%3"/>
      <w:lvlJc w:val="left"/>
      <w:pPr>
        <w:ind w:left="1440" w:hanging="720"/>
      </w:pPr>
      <w:rPr>
        <w:rFonts w:eastAsia="Times New Roman" w:hint="default"/>
        <w:color w:val="auto"/>
      </w:rPr>
    </w:lvl>
    <w:lvl w:ilvl="3">
      <w:start w:val="1"/>
      <w:numFmt w:val="decimal"/>
      <w:lvlText w:val="%1.%2.%3.%4"/>
      <w:lvlJc w:val="left"/>
      <w:pPr>
        <w:ind w:left="1800" w:hanging="720"/>
      </w:pPr>
      <w:rPr>
        <w:rFonts w:eastAsia="Times New Roman" w:hint="default"/>
        <w:color w:val="auto"/>
      </w:rPr>
    </w:lvl>
    <w:lvl w:ilvl="4">
      <w:start w:val="1"/>
      <w:numFmt w:val="decimal"/>
      <w:lvlText w:val="%1.%2.%3.%4.%5"/>
      <w:lvlJc w:val="left"/>
      <w:pPr>
        <w:ind w:left="2520" w:hanging="1080"/>
      </w:pPr>
      <w:rPr>
        <w:rFonts w:eastAsia="Times New Roman" w:hint="default"/>
        <w:color w:val="auto"/>
      </w:rPr>
    </w:lvl>
    <w:lvl w:ilvl="5">
      <w:start w:val="1"/>
      <w:numFmt w:val="decimal"/>
      <w:lvlText w:val="%1.%2.%3.%4.%5.%6"/>
      <w:lvlJc w:val="left"/>
      <w:pPr>
        <w:ind w:left="2880" w:hanging="1080"/>
      </w:pPr>
      <w:rPr>
        <w:rFonts w:eastAsia="Times New Roman" w:hint="default"/>
        <w:color w:val="auto"/>
      </w:rPr>
    </w:lvl>
    <w:lvl w:ilvl="6">
      <w:start w:val="1"/>
      <w:numFmt w:val="decimal"/>
      <w:lvlText w:val="%1.%2.%3.%4.%5.%6.%7"/>
      <w:lvlJc w:val="left"/>
      <w:pPr>
        <w:ind w:left="3600" w:hanging="1440"/>
      </w:pPr>
      <w:rPr>
        <w:rFonts w:eastAsia="Times New Roman" w:hint="default"/>
        <w:color w:val="auto"/>
      </w:rPr>
    </w:lvl>
    <w:lvl w:ilvl="7">
      <w:start w:val="1"/>
      <w:numFmt w:val="decimal"/>
      <w:lvlText w:val="%1.%2.%3.%4.%5.%6.%7.%8"/>
      <w:lvlJc w:val="left"/>
      <w:pPr>
        <w:ind w:left="3960" w:hanging="1440"/>
      </w:pPr>
      <w:rPr>
        <w:rFonts w:eastAsia="Times New Roman" w:hint="default"/>
        <w:color w:val="auto"/>
      </w:rPr>
    </w:lvl>
    <w:lvl w:ilvl="8">
      <w:start w:val="1"/>
      <w:numFmt w:val="decimal"/>
      <w:lvlText w:val="%1.%2.%3.%4.%5.%6.%7.%8.%9"/>
      <w:lvlJc w:val="left"/>
      <w:pPr>
        <w:ind w:left="4680" w:hanging="1800"/>
      </w:pPr>
      <w:rPr>
        <w:rFonts w:eastAsia="Times New Roman" w:hint="default"/>
        <w:color w:val="auto"/>
      </w:rPr>
    </w:lvl>
  </w:abstractNum>
  <w:abstractNum w:abstractNumId="4" w15:restartNumberingAfterBreak="0">
    <w:nsid w:val="168062FB"/>
    <w:multiLevelType w:val="multilevel"/>
    <w:tmpl w:val="69B2676A"/>
    <w:lvl w:ilvl="0">
      <w:start w:val="1"/>
      <w:numFmt w:val="decimal"/>
      <w:lvlText w:val="1.%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BB11922"/>
    <w:multiLevelType w:val="multilevel"/>
    <w:tmpl w:val="E660B0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12A14"/>
    <w:multiLevelType w:val="hybridMultilevel"/>
    <w:tmpl w:val="02D87B7A"/>
    <w:lvl w:ilvl="0" w:tplc="F32EC0EA">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2EF5913"/>
    <w:multiLevelType w:val="multilevel"/>
    <w:tmpl w:val="E730B3C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AD73D0C"/>
    <w:multiLevelType w:val="multilevel"/>
    <w:tmpl w:val="7BCE202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F743B95"/>
    <w:multiLevelType w:val="multilevel"/>
    <w:tmpl w:val="B986FF4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30E75B27"/>
    <w:multiLevelType w:val="hybridMultilevel"/>
    <w:tmpl w:val="56882E0E"/>
    <w:lvl w:ilvl="0" w:tplc="BEC0803A">
      <w:start w:val="1"/>
      <w:numFmt w:val="decimal"/>
      <w:lvlText w:val="6.%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5A5BDA"/>
    <w:multiLevelType w:val="hybridMultilevel"/>
    <w:tmpl w:val="E434335E"/>
    <w:lvl w:ilvl="0" w:tplc="BEC0803A">
      <w:start w:val="1"/>
      <w:numFmt w:val="decimal"/>
      <w:lvlText w:val="6.%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8A55453"/>
    <w:multiLevelType w:val="hybridMultilevel"/>
    <w:tmpl w:val="9CA01D90"/>
    <w:lvl w:ilvl="0" w:tplc="5F3C0448">
      <w:start w:val="1"/>
      <w:numFmt w:val="decimal"/>
      <w:lvlText w:val="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B574467"/>
    <w:multiLevelType w:val="hybridMultilevel"/>
    <w:tmpl w:val="D43A40BC"/>
    <w:lvl w:ilvl="0" w:tplc="9D1CC832">
      <w:start w:val="1"/>
      <w:numFmt w:val="decimal"/>
      <w:lvlText w:val="%1."/>
      <w:lvlJc w:val="left"/>
      <w:pPr>
        <w:tabs>
          <w:tab w:val="num" w:pos="372"/>
        </w:tabs>
        <w:ind w:left="372" w:hanging="360"/>
      </w:pPr>
      <w:rPr>
        <w:rFonts w:hint="default"/>
        <w:b/>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14" w15:restartNumberingAfterBreak="0">
    <w:nsid w:val="3CC16737"/>
    <w:multiLevelType w:val="multilevel"/>
    <w:tmpl w:val="D430B05A"/>
    <w:lvl w:ilvl="0">
      <w:start w:val="3"/>
      <w:numFmt w:val="decimal"/>
      <w:lvlText w:val="%1"/>
      <w:lvlJc w:val="left"/>
      <w:pPr>
        <w:tabs>
          <w:tab w:val="num" w:pos="360"/>
        </w:tabs>
        <w:ind w:left="360" w:hanging="360"/>
      </w:pPr>
      <w:rPr>
        <w:rFonts w:cs="Times New Roman" w:hint="default"/>
      </w:rPr>
    </w:lvl>
    <w:lvl w:ilvl="1">
      <w:start w:val="6"/>
      <w:numFmt w:val="decimal"/>
      <w:lvlText w:val="3.%2"/>
      <w:lvlJc w:val="left"/>
      <w:pPr>
        <w:tabs>
          <w:tab w:val="num" w:pos="930"/>
        </w:tabs>
        <w:ind w:left="930" w:hanging="9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D004DD5"/>
    <w:multiLevelType w:val="multilevel"/>
    <w:tmpl w:val="D4C078D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54A32CF4"/>
    <w:multiLevelType w:val="hybridMultilevel"/>
    <w:tmpl w:val="88E8C1D6"/>
    <w:lvl w:ilvl="0" w:tplc="2D4AD39A">
      <w:start w:val="1"/>
      <w:numFmt w:val="upperRoman"/>
      <w:lvlText w:val="%1. "/>
      <w:lvlJc w:val="left"/>
      <w:pPr>
        <w:tabs>
          <w:tab w:val="num" w:pos="720"/>
        </w:tabs>
      </w:pPr>
      <w:rPr>
        <w:rFonts w:ascii="Calibri" w:hAnsi="Calibri" w:cs="Times New Roman" w:hint="default"/>
        <w:b/>
        <w:i w:val="0"/>
        <w:sz w:val="24"/>
        <w:u w:val="none"/>
      </w:rPr>
    </w:lvl>
    <w:lvl w:ilvl="1" w:tplc="CC5C9584">
      <w:start w:val="5"/>
      <w:numFmt w:val="upperRoman"/>
      <w:lvlText w:val="%2."/>
      <w:lvlJc w:val="left"/>
      <w:pPr>
        <w:tabs>
          <w:tab w:val="num" w:pos="1800"/>
        </w:tabs>
        <w:ind w:left="1800" w:hanging="720"/>
      </w:pPr>
      <w:rPr>
        <w:rFonts w:ascii="Calibri" w:hAnsi="Calibri" w:cs="Times New Roman" w:hint="default"/>
        <w:b/>
        <w:i w:val="0"/>
        <w:sz w:val="20"/>
        <w:u w:val="no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7BA344A"/>
    <w:multiLevelType w:val="hybridMultilevel"/>
    <w:tmpl w:val="551C6E48"/>
    <w:lvl w:ilvl="0" w:tplc="C332E4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AB5474"/>
    <w:multiLevelType w:val="hybridMultilevel"/>
    <w:tmpl w:val="72F80B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C6969F2"/>
    <w:multiLevelType w:val="hybridMultilevel"/>
    <w:tmpl w:val="4F86246E"/>
    <w:lvl w:ilvl="0" w:tplc="F7CAC214">
      <w:start w:val="1"/>
      <w:numFmt w:val="decimal"/>
      <w:lvlText w:val="10.%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D392835"/>
    <w:multiLevelType w:val="hybridMultilevel"/>
    <w:tmpl w:val="AB902788"/>
    <w:lvl w:ilvl="0" w:tplc="0304FC96">
      <w:numFmt w:val="bullet"/>
      <w:lvlText w:val="-"/>
      <w:lvlJc w:val="left"/>
      <w:pPr>
        <w:ind w:left="732" w:hanging="360"/>
      </w:pPr>
      <w:rPr>
        <w:rFonts w:ascii="Times New Roman" w:eastAsia="Calibri" w:hAnsi="Times New Roman" w:cs="Times New Roman" w:hint="default"/>
      </w:rPr>
    </w:lvl>
    <w:lvl w:ilvl="1" w:tplc="04050003" w:tentative="1">
      <w:start w:val="1"/>
      <w:numFmt w:val="bullet"/>
      <w:lvlText w:val="o"/>
      <w:lvlJc w:val="left"/>
      <w:pPr>
        <w:ind w:left="1452" w:hanging="360"/>
      </w:pPr>
      <w:rPr>
        <w:rFonts w:ascii="Courier New" w:hAnsi="Courier New" w:cs="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cs="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cs="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21" w15:restartNumberingAfterBreak="0">
    <w:nsid w:val="601D1530"/>
    <w:multiLevelType w:val="multilevel"/>
    <w:tmpl w:val="6038AC84"/>
    <w:lvl w:ilvl="0">
      <w:start w:val="5"/>
      <w:numFmt w:val="decimal"/>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2" w15:restartNumberingAfterBreak="0">
    <w:nsid w:val="64F677B2"/>
    <w:multiLevelType w:val="multilevel"/>
    <w:tmpl w:val="A5A08B18"/>
    <w:lvl w:ilvl="0">
      <w:start w:val="10"/>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6713FC9"/>
    <w:multiLevelType w:val="multilevel"/>
    <w:tmpl w:val="04090023"/>
    <w:lvl w:ilvl="0">
      <w:start w:val="1"/>
      <w:numFmt w:val="upperRoman"/>
      <w:pStyle w:val="Nadpis1"/>
      <w:lvlText w:val="Článek %1."/>
      <w:lvlJc w:val="left"/>
      <w:pPr>
        <w:tabs>
          <w:tab w:val="num" w:pos="1440"/>
        </w:tabs>
      </w:pPr>
      <w:rPr>
        <w:rFonts w:cs="Times New Roman"/>
      </w:rPr>
    </w:lvl>
    <w:lvl w:ilvl="1">
      <w:start w:val="1"/>
      <w:numFmt w:val="decimalZero"/>
      <w:pStyle w:val="Nadpis2"/>
      <w:isLgl/>
      <w:lvlText w:val="Oddíl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24" w15:restartNumberingAfterBreak="0">
    <w:nsid w:val="6F4B6560"/>
    <w:multiLevelType w:val="multilevel"/>
    <w:tmpl w:val="F7E0F34E"/>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930"/>
        </w:tabs>
        <w:ind w:left="930" w:hanging="9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42925DF"/>
    <w:multiLevelType w:val="hybridMultilevel"/>
    <w:tmpl w:val="191EF21E"/>
    <w:lvl w:ilvl="0" w:tplc="30A0F32E">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B0E0C6F"/>
    <w:multiLevelType w:val="hybridMultilevel"/>
    <w:tmpl w:val="5B4CE098"/>
    <w:lvl w:ilvl="0" w:tplc="82A09B26">
      <w:start w:val="1"/>
      <w:numFmt w:val="decimal"/>
      <w:lvlText w:val="7.%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C593F57"/>
    <w:multiLevelType w:val="hybridMultilevel"/>
    <w:tmpl w:val="4C4C60B2"/>
    <w:lvl w:ilvl="0" w:tplc="D6CA9DDE">
      <w:start w:val="1"/>
      <w:numFmt w:val="decimal"/>
      <w:lvlText w:val="5.%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E543D72"/>
    <w:multiLevelType w:val="hybridMultilevel"/>
    <w:tmpl w:val="F29025B4"/>
    <w:lvl w:ilvl="0" w:tplc="7702F852">
      <w:start w:val="1"/>
      <w:numFmt w:val="decimal"/>
      <w:lvlText w:val="9.%1."/>
      <w:lvlJc w:val="left"/>
      <w:pPr>
        <w:ind w:left="1100" w:hanging="360"/>
      </w:pPr>
      <w:rPr>
        <w:rFonts w:cs="Times New Roman" w:hint="default"/>
      </w:rPr>
    </w:lvl>
    <w:lvl w:ilvl="1" w:tplc="04050019" w:tentative="1">
      <w:start w:val="1"/>
      <w:numFmt w:val="lowerLetter"/>
      <w:lvlText w:val="%2."/>
      <w:lvlJc w:val="left"/>
      <w:pPr>
        <w:ind w:left="1820" w:hanging="360"/>
      </w:pPr>
      <w:rPr>
        <w:rFonts w:cs="Times New Roman"/>
      </w:rPr>
    </w:lvl>
    <w:lvl w:ilvl="2" w:tplc="0405001B" w:tentative="1">
      <w:start w:val="1"/>
      <w:numFmt w:val="lowerRoman"/>
      <w:lvlText w:val="%3."/>
      <w:lvlJc w:val="right"/>
      <w:pPr>
        <w:ind w:left="2540" w:hanging="180"/>
      </w:pPr>
      <w:rPr>
        <w:rFonts w:cs="Times New Roman"/>
      </w:rPr>
    </w:lvl>
    <w:lvl w:ilvl="3" w:tplc="0405000F" w:tentative="1">
      <w:start w:val="1"/>
      <w:numFmt w:val="decimal"/>
      <w:lvlText w:val="%4."/>
      <w:lvlJc w:val="left"/>
      <w:pPr>
        <w:ind w:left="3260" w:hanging="360"/>
      </w:pPr>
      <w:rPr>
        <w:rFonts w:cs="Times New Roman"/>
      </w:rPr>
    </w:lvl>
    <w:lvl w:ilvl="4" w:tplc="04050019" w:tentative="1">
      <w:start w:val="1"/>
      <w:numFmt w:val="lowerLetter"/>
      <w:lvlText w:val="%5."/>
      <w:lvlJc w:val="left"/>
      <w:pPr>
        <w:ind w:left="3980" w:hanging="360"/>
      </w:pPr>
      <w:rPr>
        <w:rFonts w:cs="Times New Roman"/>
      </w:rPr>
    </w:lvl>
    <w:lvl w:ilvl="5" w:tplc="0405001B" w:tentative="1">
      <w:start w:val="1"/>
      <w:numFmt w:val="lowerRoman"/>
      <w:lvlText w:val="%6."/>
      <w:lvlJc w:val="right"/>
      <w:pPr>
        <w:ind w:left="4700" w:hanging="180"/>
      </w:pPr>
      <w:rPr>
        <w:rFonts w:cs="Times New Roman"/>
      </w:rPr>
    </w:lvl>
    <w:lvl w:ilvl="6" w:tplc="0405000F" w:tentative="1">
      <w:start w:val="1"/>
      <w:numFmt w:val="decimal"/>
      <w:lvlText w:val="%7."/>
      <w:lvlJc w:val="left"/>
      <w:pPr>
        <w:ind w:left="5420" w:hanging="360"/>
      </w:pPr>
      <w:rPr>
        <w:rFonts w:cs="Times New Roman"/>
      </w:rPr>
    </w:lvl>
    <w:lvl w:ilvl="7" w:tplc="04050019" w:tentative="1">
      <w:start w:val="1"/>
      <w:numFmt w:val="lowerLetter"/>
      <w:lvlText w:val="%8."/>
      <w:lvlJc w:val="left"/>
      <w:pPr>
        <w:ind w:left="6140" w:hanging="360"/>
      </w:pPr>
      <w:rPr>
        <w:rFonts w:cs="Times New Roman"/>
      </w:rPr>
    </w:lvl>
    <w:lvl w:ilvl="8" w:tplc="0405001B" w:tentative="1">
      <w:start w:val="1"/>
      <w:numFmt w:val="lowerRoman"/>
      <w:lvlText w:val="%9."/>
      <w:lvlJc w:val="right"/>
      <w:pPr>
        <w:ind w:left="6860" w:hanging="180"/>
      </w:pPr>
      <w:rPr>
        <w:rFonts w:cs="Times New Roman"/>
      </w:rPr>
    </w:lvl>
  </w:abstractNum>
  <w:num w:numId="1">
    <w:abstractNumId w:val="16"/>
  </w:num>
  <w:num w:numId="2">
    <w:abstractNumId w:val="23"/>
  </w:num>
  <w:num w:numId="3">
    <w:abstractNumId w:val="8"/>
  </w:num>
  <w:num w:numId="4">
    <w:abstractNumId w:val="4"/>
  </w:num>
  <w:num w:numId="5">
    <w:abstractNumId w:val="6"/>
  </w:num>
  <w:num w:numId="6">
    <w:abstractNumId w:val="1"/>
  </w:num>
  <w:num w:numId="7">
    <w:abstractNumId w:val="18"/>
  </w:num>
  <w:num w:numId="8">
    <w:abstractNumId w:val="13"/>
  </w:num>
  <w:num w:numId="9">
    <w:abstractNumId w:val="20"/>
  </w:num>
  <w:num w:numId="10">
    <w:abstractNumId w:val="25"/>
  </w:num>
  <w:num w:numId="11">
    <w:abstractNumId w:val="14"/>
  </w:num>
  <w:num w:numId="12">
    <w:abstractNumId w:val="12"/>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1"/>
  </w:num>
  <w:num w:numId="15">
    <w:abstractNumId w:val="2"/>
  </w:num>
  <w:num w:numId="16">
    <w:abstractNumId w:val="26"/>
  </w:num>
  <w:num w:numId="17">
    <w:abstractNumId w:val="28"/>
  </w:num>
  <w:num w:numId="18">
    <w:abstractNumId w:val="9"/>
  </w:num>
  <w:num w:numId="19">
    <w:abstractNumId w:val="15"/>
  </w:num>
  <w:num w:numId="20">
    <w:abstractNumId w:val="19"/>
  </w:num>
  <w:num w:numId="21">
    <w:abstractNumId w:val="7"/>
  </w:num>
  <w:num w:numId="22">
    <w:abstractNumId w:val="3"/>
  </w:num>
  <w:num w:numId="23">
    <w:abstractNumId w:val="22"/>
  </w:num>
  <w:num w:numId="24">
    <w:abstractNumId w:val="5"/>
  </w:num>
  <w:num w:numId="25">
    <w:abstractNumId w:val="17"/>
  </w:num>
  <w:num w:numId="26">
    <w:abstractNumId w:val="27"/>
  </w:num>
  <w:num w:numId="27">
    <w:abstractNumId w:val="10"/>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2D"/>
    <w:rsid w:val="000044FA"/>
    <w:rsid w:val="000108A6"/>
    <w:rsid w:val="00021D20"/>
    <w:rsid w:val="00047F98"/>
    <w:rsid w:val="00096821"/>
    <w:rsid w:val="00134DF4"/>
    <w:rsid w:val="00151403"/>
    <w:rsid w:val="00153866"/>
    <w:rsid w:val="001B6186"/>
    <w:rsid w:val="001D1625"/>
    <w:rsid w:val="001F106C"/>
    <w:rsid w:val="00214CBB"/>
    <w:rsid w:val="00226658"/>
    <w:rsid w:val="00254304"/>
    <w:rsid w:val="00273DDB"/>
    <w:rsid w:val="00277604"/>
    <w:rsid w:val="002B0AE2"/>
    <w:rsid w:val="00336EF5"/>
    <w:rsid w:val="00351FDD"/>
    <w:rsid w:val="00352FBD"/>
    <w:rsid w:val="0035654B"/>
    <w:rsid w:val="0039445E"/>
    <w:rsid w:val="00420167"/>
    <w:rsid w:val="004735FD"/>
    <w:rsid w:val="004766CA"/>
    <w:rsid w:val="00483EF5"/>
    <w:rsid w:val="004A3189"/>
    <w:rsid w:val="005913A8"/>
    <w:rsid w:val="005C2FB3"/>
    <w:rsid w:val="005C5986"/>
    <w:rsid w:val="006045A8"/>
    <w:rsid w:val="006140F2"/>
    <w:rsid w:val="0063280E"/>
    <w:rsid w:val="006E1228"/>
    <w:rsid w:val="00705159"/>
    <w:rsid w:val="007C33D9"/>
    <w:rsid w:val="007D3D97"/>
    <w:rsid w:val="00810B7A"/>
    <w:rsid w:val="0081334F"/>
    <w:rsid w:val="0082314F"/>
    <w:rsid w:val="008405F5"/>
    <w:rsid w:val="00886F93"/>
    <w:rsid w:val="008B7397"/>
    <w:rsid w:val="008D2C40"/>
    <w:rsid w:val="008D5F79"/>
    <w:rsid w:val="009636D5"/>
    <w:rsid w:val="009721A9"/>
    <w:rsid w:val="009850D0"/>
    <w:rsid w:val="00993BD8"/>
    <w:rsid w:val="009A51C9"/>
    <w:rsid w:val="009C6121"/>
    <w:rsid w:val="009D5B73"/>
    <w:rsid w:val="00A22D30"/>
    <w:rsid w:val="00A45028"/>
    <w:rsid w:val="00AA3A27"/>
    <w:rsid w:val="00AD58F0"/>
    <w:rsid w:val="00AE664C"/>
    <w:rsid w:val="00AF068C"/>
    <w:rsid w:val="00B071E7"/>
    <w:rsid w:val="00B41201"/>
    <w:rsid w:val="00B41221"/>
    <w:rsid w:val="00B42DCB"/>
    <w:rsid w:val="00B75832"/>
    <w:rsid w:val="00BA0DBA"/>
    <w:rsid w:val="00C91F93"/>
    <w:rsid w:val="00CA2879"/>
    <w:rsid w:val="00CA34B4"/>
    <w:rsid w:val="00CD0E27"/>
    <w:rsid w:val="00CE0F5E"/>
    <w:rsid w:val="00D138CB"/>
    <w:rsid w:val="00D6359B"/>
    <w:rsid w:val="00D67CD5"/>
    <w:rsid w:val="00D764C1"/>
    <w:rsid w:val="00D93DF8"/>
    <w:rsid w:val="00DD0F37"/>
    <w:rsid w:val="00E030C6"/>
    <w:rsid w:val="00E22539"/>
    <w:rsid w:val="00E31880"/>
    <w:rsid w:val="00E83C51"/>
    <w:rsid w:val="00E85334"/>
    <w:rsid w:val="00E97CBE"/>
    <w:rsid w:val="00EA3583"/>
    <w:rsid w:val="00ED72BA"/>
    <w:rsid w:val="00EF782D"/>
    <w:rsid w:val="00F12687"/>
    <w:rsid w:val="00FA72C5"/>
    <w:rsid w:val="00FF25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AC7F0"/>
  <w15:docId w15:val="{AA263358-2B0A-4BEB-B62A-BF23A0DF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782D"/>
    <w:pPr>
      <w:overflowPunct w:val="0"/>
      <w:autoSpaceDE w:val="0"/>
      <w:autoSpaceDN w:val="0"/>
      <w:adjustRightInd w:val="0"/>
      <w:spacing w:before="120" w:after="0" w:line="240" w:lineRule="auto"/>
      <w:ind w:left="340" w:hanging="340"/>
      <w:jc w:val="both"/>
      <w:textAlignment w:val="baseline"/>
    </w:pPr>
    <w:rPr>
      <w:rFonts w:ascii="Times New Roman" w:eastAsia="Calibri" w:hAnsi="Times New Roman" w:cs="Times New Roman"/>
      <w:sz w:val="24"/>
      <w:szCs w:val="20"/>
      <w:lang w:eastAsia="cs-CZ"/>
    </w:rPr>
  </w:style>
  <w:style w:type="paragraph" w:styleId="Nadpis1">
    <w:name w:val="heading 1"/>
    <w:basedOn w:val="Normln"/>
    <w:next w:val="Normln"/>
    <w:link w:val="Nadpis1Char"/>
    <w:qFormat/>
    <w:rsid w:val="00EF782D"/>
    <w:pPr>
      <w:keepNext/>
      <w:numPr>
        <w:numId w:val="2"/>
      </w:numPr>
      <w:spacing w:before="240" w:after="60"/>
      <w:ind w:left="0" w:firstLine="0"/>
      <w:outlineLvl w:val="0"/>
    </w:pPr>
    <w:rPr>
      <w:rFonts w:ascii="Arial" w:hAnsi="Arial"/>
      <w:b/>
      <w:kern w:val="28"/>
      <w:sz w:val="28"/>
    </w:rPr>
  </w:style>
  <w:style w:type="paragraph" w:styleId="Nadpis2">
    <w:name w:val="heading 2"/>
    <w:basedOn w:val="Normln"/>
    <w:next w:val="Normln"/>
    <w:link w:val="Nadpis2Char"/>
    <w:qFormat/>
    <w:rsid w:val="00EF782D"/>
    <w:pPr>
      <w:keepNext/>
      <w:numPr>
        <w:ilvl w:val="1"/>
        <w:numId w:val="2"/>
      </w:numPr>
      <w:tabs>
        <w:tab w:val="left" w:pos="1985"/>
        <w:tab w:val="left" w:pos="2410"/>
        <w:tab w:val="left" w:pos="3828"/>
        <w:tab w:val="left" w:pos="5103"/>
        <w:tab w:val="left" w:pos="5387"/>
        <w:tab w:val="left" w:pos="6946"/>
      </w:tabs>
      <w:ind w:left="0" w:firstLine="0"/>
      <w:outlineLvl w:val="1"/>
    </w:pPr>
    <w:rPr>
      <w:b/>
      <w:sz w:val="20"/>
    </w:rPr>
  </w:style>
  <w:style w:type="paragraph" w:styleId="Nadpis9">
    <w:name w:val="heading 9"/>
    <w:basedOn w:val="Normln"/>
    <w:next w:val="Normln"/>
    <w:link w:val="Nadpis9Char"/>
    <w:qFormat/>
    <w:rsid w:val="00EF782D"/>
    <w:pPr>
      <w:keepNext/>
      <w:numPr>
        <w:ilvl w:val="8"/>
        <w:numId w:val="2"/>
      </w:numPr>
      <w:outlineLvl w:val="8"/>
    </w:pPr>
    <w:rPr>
      <w:b/>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782D"/>
    <w:rPr>
      <w:rFonts w:ascii="Arial" w:eastAsia="Calibri" w:hAnsi="Arial" w:cs="Times New Roman"/>
      <w:b/>
      <w:kern w:val="28"/>
      <w:sz w:val="28"/>
      <w:szCs w:val="20"/>
      <w:lang w:eastAsia="cs-CZ"/>
    </w:rPr>
  </w:style>
  <w:style w:type="character" w:customStyle="1" w:styleId="Nadpis2Char">
    <w:name w:val="Nadpis 2 Char"/>
    <w:basedOn w:val="Standardnpsmoodstavce"/>
    <w:link w:val="Nadpis2"/>
    <w:rsid w:val="00EF782D"/>
    <w:rPr>
      <w:rFonts w:ascii="Times New Roman" w:eastAsia="Calibri" w:hAnsi="Times New Roman" w:cs="Times New Roman"/>
      <w:b/>
      <w:sz w:val="20"/>
      <w:szCs w:val="20"/>
      <w:lang w:eastAsia="cs-CZ"/>
    </w:rPr>
  </w:style>
  <w:style w:type="character" w:customStyle="1" w:styleId="Nadpis9Char">
    <w:name w:val="Nadpis 9 Char"/>
    <w:basedOn w:val="Standardnpsmoodstavce"/>
    <w:link w:val="Nadpis9"/>
    <w:rsid w:val="00EF782D"/>
    <w:rPr>
      <w:rFonts w:ascii="Times New Roman" w:eastAsia="Calibri" w:hAnsi="Times New Roman" w:cs="Times New Roman"/>
      <w:b/>
      <w:sz w:val="16"/>
      <w:szCs w:val="20"/>
      <w:lang w:eastAsia="cs-CZ"/>
    </w:rPr>
  </w:style>
  <w:style w:type="paragraph" w:styleId="Zkladntextodsazen">
    <w:name w:val="Body Text Indent"/>
    <w:basedOn w:val="Normln"/>
    <w:link w:val="ZkladntextodsazenChar"/>
    <w:rsid w:val="00EF782D"/>
    <w:pPr>
      <w:tabs>
        <w:tab w:val="left" w:pos="630"/>
        <w:tab w:val="left" w:pos="780"/>
      </w:tabs>
      <w:ind w:left="630"/>
    </w:pPr>
    <w:rPr>
      <w:color w:val="000000"/>
      <w:sz w:val="20"/>
    </w:rPr>
  </w:style>
  <w:style w:type="character" w:customStyle="1" w:styleId="ZkladntextodsazenChar">
    <w:name w:val="Základní text odsazený Char"/>
    <w:basedOn w:val="Standardnpsmoodstavce"/>
    <w:link w:val="Zkladntextodsazen"/>
    <w:rsid w:val="00EF782D"/>
    <w:rPr>
      <w:rFonts w:ascii="Times New Roman" w:eastAsia="Calibri" w:hAnsi="Times New Roman" w:cs="Times New Roman"/>
      <w:color w:val="000000"/>
      <w:sz w:val="20"/>
      <w:szCs w:val="20"/>
      <w:lang w:eastAsia="cs-CZ"/>
    </w:rPr>
  </w:style>
  <w:style w:type="paragraph" w:customStyle="1" w:styleId="zkladntext">
    <w:name w:val="základní text"/>
    <w:basedOn w:val="Normln"/>
    <w:uiPriority w:val="99"/>
    <w:rsid w:val="00EF782D"/>
    <w:pPr>
      <w:tabs>
        <w:tab w:val="left" w:pos="1134"/>
        <w:tab w:val="left" w:pos="2126"/>
        <w:tab w:val="left" w:pos="2835"/>
        <w:tab w:val="left" w:pos="3544"/>
        <w:tab w:val="left" w:pos="4253"/>
        <w:tab w:val="left" w:pos="4961"/>
        <w:tab w:val="left" w:pos="5670"/>
        <w:tab w:val="left" w:pos="6379"/>
        <w:tab w:val="left" w:pos="7088"/>
        <w:tab w:val="left" w:pos="7655"/>
        <w:tab w:val="left" w:pos="7938"/>
      </w:tabs>
      <w:spacing w:before="0" w:after="120" w:line="280" w:lineRule="exact"/>
      <w:ind w:left="0" w:firstLine="567"/>
      <w:jc w:val="left"/>
    </w:pPr>
    <w:rPr>
      <w:rFonts w:ascii="Arial" w:eastAsia="Times New Roman" w:hAnsi="Arial"/>
      <w:sz w:val="22"/>
    </w:rPr>
  </w:style>
  <w:style w:type="paragraph" w:styleId="Odstavecseseznamem">
    <w:name w:val="List Paragraph"/>
    <w:basedOn w:val="Normln"/>
    <w:uiPriority w:val="34"/>
    <w:qFormat/>
    <w:rsid w:val="00EF782D"/>
    <w:pPr>
      <w:overflowPunct/>
      <w:autoSpaceDE/>
      <w:autoSpaceDN/>
      <w:adjustRightInd/>
      <w:spacing w:before="0"/>
      <w:ind w:left="708" w:firstLine="0"/>
      <w:jc w:val="left"/>
      <w:textAlignment w:val="auto"/>
    </w:pPr>
    <w:rPr>
      <w:szCs w:val="24"/>
    </w:rPr>
  </w:style>
  <w:style w:type="character" w:styleId="Odkaznakoment">
    <w:name w:val="annotation reference"/>
    <w:rsid w:val="00336EF5"/>
    <w:rPr>
      <w:sz w:val="16"/>
      <w:szCs w:val="16"/>
    </w:rPr>
  </w:style>
  <w:style w:type="paragraph" w:styleId="Textkomente">
    <w:name w:val="annotation text"/>
    <w:basedOn w:val="Normln"/>
    <w:link w:val="TextkomenteChar"/>
    <w:rsid w:val="00336EF5"/>
    <w:rPr>
      <w:sz w:val="20"/>
    </w:rPr>
  </w:style>
  <w:style w:type="character" w:customStyle="1" w:styleId="TextkomenteChar">
    <w:name w:val="Text komentáře Char"/>
    <w:basedOn w:val="Standardnpsmoodstavce"/>
    <w:link w:val="Textkomente"/>
    <w:rsid w:val="00336EF5"/>
    <w:rPr>
      <w:rFonts w:ascii="Times New Roman" w:eastAsia="Calibri" w:hAnsi="Times New Roman" w:cs="Times New Roman"/>
      <w:sz w:val="20"/>
      <w:szCs w:val="20"/>
      <w:lang w:eastAsia="cs-CZ"/>
    </w:rPr>
  </w:style>
  <w:style w:type="paragraph" w:styleId="Textbubliny">
    <w:name w:val="Balloon Text"/>
    <w:basedOn w:val="Normln"/>
    <w:link w:val="TextbublinyChar"/>
    <w:uiPriority w:val="99"/>
    <w:semiHidden/>
    <w:unhideWhenUsed/>
    <w:rsid w:val="00336EF5"/>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36EF5"/>
    <w:rPr>
      <w:rFonts w:ascii="Tahoma" w:eastAsia="Calibri" w:hAnsi="Tahoma" w:cs="Tahoma"/>
      <w:sz w:val="16"/>
      <w:szCs w:val="16"/>
      <w:lang w:eastAsia="cs-CZ"/>
    </w:rPr>
  </w:style>
  <w:style w:type="paragraph" w:customStyle="1" w:styleId="Odstavecseseznamem1">
    <w:name w:val="Odstavec se seznamem1"/>
    <w:basedOn w:val="Normln"/>
    <w:rsid w:val="00886F93"/>
    <w:pPr>
      <w:ind w:left="720"/>
      <w:contextualSpacing/>
    </w:pPr>
  </w:style>
  <w:style w:type="paragraph" w:customStyle="1" w:styleId="lnek">
    <w:name w:val="‰l‡nek"/>
    <w:basedOn w:val="Normln"/>
    <w:rsid w:val="00886F93"/>
    <w:pPr>
      <w:overflowPunct/>
      <w:autoSpaceDE/>
      <w:autoSpaceDN/>
      <w:adjustRightInd/>
      <w:spacing w:before="65" w:after="170" w:line="220" w:lineRule="exact"/>
      <w:ind w:left="0" w:firstLine="0"/>
      <w:jc w:val="center"/>
      <w:textAlignment w:val="auto"/>
    </w:pPr>
    <w:rPr>
      <w:rFonts w:ascii="Book Antiqua" w:hAnsi="Book Antiqua"/>
      <w:b/>
      <w:color w:val="000000"/>
      <w:sz w:val="20"/>
      <w:lang w:val="en-US"/>
    </w:rPr>
  </w:style>
  <w:style w:type="paragraph" w:customStyle="1" w:styleId="Zkladntext21">
    <w:name w:val="Základní text 21"/>
    <w:basedOn w:val="Normln"/>
    <w:rsid w:val="00FF2512"/>
    <w:pPr>
      <w:tabs>
        <w:tab w:val="left" w:pos="567"/>
        <w:tab w:val="left" w:pos="1418"/>
        <w:tab w:val="left" w:pos="1985"/>
        <w:tab w:val="left" w:pos="2268"/>
      </w:tabs>
    </w:pPr>
    <w:rPr>
      <w:color w:val="000000"/>
      <w:sz w:val="20"/>
    </w:rPr>
  </w:style>
  <w:style w:type="paragraph" w:styleId="Zhlav">
    <w:name w:val="header"/>
    <w:basedOn w:val="Normln"/>
    <w:link w:val="ZhlavChar"/>
    <w:uiPriority w:val="99"/>
    <w:unhideWhenUsed/>
    <w:rsid w:val="009C6121"/>
    <w:pPr>
      <w:tabs>
        <w:tab w:val="center" w:pos="4536"/>
        <w:tab w:val="right" w:pos="9072"/>
      </w:tabs>
      <w:spacing w:before="0"/>
    </w:pPr>
  </w:style>
  <w:style w:type="character" w:customStyle="1" w:styleId="ZhlavChar">
    <w:name w:val="Záhlaví Char"/>
    <w:basedOn w:val="Standardnpsmoodstavce"/>
    <w:link w:val="Zhlav"/>
    <w:uiPriority w:val="99"/>
    <w:rsid w:val="009C6121"/>
    <w:rPr>
      <w:rFonts w:ascii="Times New Roman" w:eastAsia="Calibri" w:hAnsi="Times New Roman" w:cs="Times New Roman"/>
      <w:sz w:val="24"/>
      <w:szCs w:val="20"/>
      <w:lang w:eastAsia="cs-CZ"/>
    </w:rPr>
  </w:style>
  <w:style w:type="paragraph" w:styleId="Zpat">
    <w:name w:val="footer"/>
    <w:basedOn w:val="Normln"/>
    <w:link w:val="ZpatChar"/>
    <w:uiPriority w:val="99"/>
    <w:unhideWhenUsed/>
    <w:rsid w:val="009C6121"/>
    <w:pPr>
      <w:tabs>
        <w:tab w:val="center" w:pos="4536"/>
        <w:tab w:val="right" w:pos="9072"/>
      </w:tabs>
      <w:spacing w:before="0"/>
    </w:pPr>
  </w:style>
  <w:style w:type="character" w:customStyle="1" w:styleId="ZpatChar">
    <w:name w:val="Zápatí Char"/>
    <w:basedOn w:val="Standardnpsmoodstavce"/>
    <w:link w:val="Zpat"/>
    <w:uiPriority w:val="99"/>
    <w:rsid w:val="009C6121"/>
    <w:rPr>
      <w:rFonts w:ascii="Times New Roman" w:eastAsia="Calibri" w:hAnsi="Times New Roman" w:cs="Times New Roman"/>
      <w:sz w:val="24"/>
      <w:szCs w:val="20"/>
      <w:lang w:eastAsia="cs-CZ"/>
    </w:rPr>
  </w:style>
  <w:style w:type="paragraph" w:customStyle="1" w:styleId="Zkladntext31">
    <w:name w:val="Základní text 31"/>
    <w:basedOn w:val="Normln"/>
    <w:uiPriority w:val="99"/>
    <w:rsid w:val="00352FBD"/>
    <w:pPr>
      <w:overflowPunct/>
      <w:autoSpaceDE/>
      <w:autoSpaceDN/>
      <w:adjustRightInd/>
      <w:spacing w:before="0"/>
      <w:ind w:left="0" w:firstLine="0"/>
      <w:textAlignment w:val="auto"/>
    </w:pPr>
    <w:rPr>
      <w:rFonts w:eastAsia="Times New Roman"/>
      <w:lang w:eastAsia="en-US"/>
    </w:rPr>
  </w:style>
  <w:style w:type="paragraph" w:customStyle="1" w:styleId="Default">
    <w:name w:val="Default"/>
    <w:rsid w:val="00352FBD"/>
    <w:pPr>
      <w:autoSpaceDE w:val="0"/>
      <w:autoSpaceDN w:val="0"/>
      <w:adjustRightInd w:val="0"/>
      <w:spacing w:after="0" w:line="240" w:lineRule="auto"/>
    </w:pPr>
    <w:rPr>
      <w:rFonts w:ascii="Times New Roman" w:hAnsi="Times New Roman" w:cs="Times New Roman"/>
      <w:color w:val="000000"/>
      <w:sz w:val="24"/>
      <w:szCs w:val="24"/>
    </w:rPr>
  </w:style>
  <w:style w:type="paragraph" w:styleId="Pedmtkomente">
    <w:name w:val="annotation subject"/>
    <w:basedOn w:val="Textkomente"/>
    <w:next w:val="Textkomente"/>
    <w:link w:val="PedmtkomenteChar"/>
    <w:uiPriority w:val="99"/>
    <w:semiHidden/>
    <w:unhideWhenUsed/>
    <w:rsid w:val="00B071E7"/>
    <w:rPr>
      <w:b/>
      <w:bCs/>
    </w:rPr>
  </w:style>
  <w:style w:type="character" w:customStyle="1" w:styleId="PedmtkomenteChar">
    <w:name w:val="Předmět komentáře Char"/>
    <w:basedOn w:val="TextkomenteChar"/>
    <w:link w:val="Pedmtkomente"/>
    <w:uiPriority w:val="99"/>
    <w:semiHidden/>
    <w:rsid w:val="00B071E7"/>
    <w:rPr>
      <w:rFonts w:ascii="Times New Roman" w:eastAsia="Calibri"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blahovcova@spucr.cz" TargetMode="External"/><Relationship Id="rId5" Type="http://schemas.openxmlformats.org/officeDocument/2006/relationships/webSettings" Target="webSettings.xml"/><Relationship Id="rId10" Type="http://schemas.openxmlformats.org/officeDocument/2006/relationships/hyperlink" Target="mailto:j.papez@spucr.cz"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F81E-C8DF-4B6A-9636-036ED52E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4311</Words>
  <Characters>25441</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Fořt Jiří Bc.</dc:creator>
  <cp:lastModifiedBy>Brož Petr Mgr.</cp:lastModifiedBy>
  <cp:revision>2</cp:revision>
  <cp:lastPrinted>2017-06-01T05:58:00Z</cp:lastPrinted>
  <dcterms:created xsi:type="dcterms:W3CDTF">2017-06-01T10:45:00Z</dcterms:created>
  <dcterms:modified xsi:type="dcterms:W3CDTF">2017-06-01T10:45:00Z</dcterms:modified>
</cp:coreProperties>
</file>