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2"/>
        <w:gridCol w:w="629"/>
        <w:gridCol w:w="550"/>
        <w:gridCol w:w="1791"/>
      </w:tblGrid>
      <w:tr w:rsidR="007A2E84" w:rsidRPr="007A2E84" w:rsidTr="007A2E84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7A2E8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artroskopický systém "</w:t>
            </w:r>
          </w:p>
        </w:tc>
      </w:tr>
      <w:tr w:rsidR="007A2E84" w:rsidRPr="007A2E84" w:rsidTr="007A2E84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7A2E84" w:rsidRPr="007A2E84" w:rsidTr="007A2E84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7A2E84" w:rsidRPr="007A2E84" w:rsidTr="007A2E84">
        <w:trPr>
          <w:trHeight w:val="330"/>
        </w:trPr>
        <w:tc>
          <w:tcPr>
            <w:tcW w:w="2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A2E84" w:rsidRPr="007A2E84" w:rsidTr="007A2E84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Artroskopický systém - 2 ks</w:t>
            </w:r>
          </w:p>
        </w:tc>
      </w:tr>
      <w:tr w:rsidR="007A2E84" w:rsidRPr="007A2E84" w:rsidTr="007A2E84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Full HD artroskopická sestava s podporou integrované funkce algoritmu </w:t>
            </w:r>
            <w:proofErr w:type="spellStart"/>
            <w:r w:rsidRPr="007A2E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upscale</w:t>
            </w:r>
            <w:proofErr w:type="spellEnd"/>
            <w:r w:rsidRPr="007A2E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výstupního signálu na 4K rozlišení</w:t>
            </w:r>
          </w:p>
        </w:tc>
      </w:tr>
      <w:tr w:rsidR="007A2E84" w:rsidRPr="007A2E84" w:rsidTr="007A2E84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7A2E84" w:rsidRPr="007A2E84" w:rsidTr="007A2E84">
        <w:trPr>
          <w:trHeight w:val="315"/>
        </w:trPr>
        <w:tc>
          <w:tcPr>
            <w:tcW w:w="26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7A2E84" w:rsidRPr="007A2E84" w:rsidTr="007A2E84">
        <w:trPr>
          <w:trHeight w:val="69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Přístrojové vybavení, navzájem plně kompatibilní, tvořící univerzální část stávajícího artroskopického operačního vybavení, umístěného na centrálních operačních sálech na pracovišti zadavatele.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spellStart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Videoprocesor</w:t>
            </w:r>
            <w:proofErr w:type="spellEnd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s integrovaným LED světlem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lang w:eastAsia="cs-CZ"/>
              </w:rPr>
              <w:t>2 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Medicínská certifikace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Intuitivní a jednoduché ovládání kamerové jednotky přehledným dotykovým displejem, ovládacími tlačítky nebo klávesnicí (klávesnice musí mít MDE certifikaci)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dotykový displej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Digitální zoom až 1,5x nastavitelný ve 3 stupních (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1,0 ; 1,2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>; 1,5)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až 1,5x ve 3 stupních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Výstupy - minimálně: 2 x DVI-D, 1x, HD-SDI, 1x Y/C, 3 x 3G/HD-SDI, 1x DVI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3G/D-SDI 3x, DVI-D 2x, DVI, Y/C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Nastavení vyvážení bílé automaticky, ručně přes čelní panel nebo nastavením z tlačítka na kamerové hlavě,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videolaparoskopu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nebo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videoendoskopu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Zmrazení obrazu – z klávesnice, endoskopu nebo z programovatelného tlačítka panelu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rotace obrazu o 180°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Umožňující registraci a uložení až 10 uživatelských předvoleb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Umožňující předvolbu nastavení až 50 údajů pacientských dat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Možnost ovládání ve sterilním prostředí pomocí tlačítek na kamerové hlavě,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videolaparoskopu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nebo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videoendoskopu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Systém podporující digitální úpravu obrazu - tzv. up-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scaling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rozlišení obrazu blízkému rozlišení 4K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</w:t>
            </w: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Integrované záznamové zařízení určené pro archivaci obrázků pomocí USB rozhraní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Možnost video záznamu pomocí externího zařízení (viz. 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položka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Záznamové zařízení)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LED zdroj studeného světla integrovaný v kamerové jednotce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Výkon LED světelného zdroje odpovídající výkonu 300 W xenonu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Aktivní automatické řízení intenzity osvětlení kamerovou jednotkou dle světlených podmínek operačního pole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manuálního nastavení intenzity osvětlení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Podpora funkce úzkopásmového selektivního barevného zobrazení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Operační monitor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lang w:eastAsia="cs-CZ"/>
              </w:rPr>
              <w:t>2 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Úhlopříčka minimálně 31“, medicínský atest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31,5"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Rozlišení obrazu minimálně 3840 x 2160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3840 x 2160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Svítivost minimálně 450 cd/m2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450 cd/m2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Kontrast minimálně 1000:1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1000:1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Umožňující digitální dosažení - tzv. up-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scaling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rozlišení obrazu blízké rozlišení   4K UHD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6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Vstupy: minimálně 1x HDMI, 1x Display Port, 1x DVI-D, 1x 3G-SDI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12G-SDI 2x, Display Port, HDMI, 3G-SDI, DVI-D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Výstupy: minimálně 1x 3G-SDI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12G-SDI 2x, 3G-SDI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Funkce PIP, POP, rotace obrazu o 180°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Váha maximálně 12 kg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11,8 kg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Umístění monitoru na centrálním pohyblivém kloubovém rameni přístrojového vozíku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gramStart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3-čipová</w:t>
            </w:r>
            <w:proofErr w:type="gramEnd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kamerová hlava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lang w:eastAsia="cs-CZ"/>
              </w:rPr>
              <w:t>2 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3-čipová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CMOS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FullHD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kamerová hlava, medicínský atest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3CMOS čip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Očnicové uchycení pro teleskopy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Podpora funkce úzkopásmového selektivního barevného zobrazování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Optický zoom až 1,8x (nastavitelný ve 3 krocích) + digitální zoom až 1,5x (nastavitelný ve 3 krocích)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optický až 1,8x a digitální až 1,5x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Minimálně 3 programovatelná tlačítka umístěná na kamerové hlavě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 programovatelná tlačítka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Kamerová hlava laparoskopická: Motorizované ovládání optického zoomu a ostření ovládacími tlačítky na kamerové hlavě  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Autoklávovatelné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(až 134°C) provedení, příp.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neautoklávovatelná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verze, kdy součástí dodávky bude 500 ks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steriliních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návleků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134°C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Očnicový upínací adaptér pro připojení standardních optik všech výrobců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Váha maximálně 295 g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295 g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Artroskopická optika, 30°, délka 160 mm,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pr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. 4 </w:t>
            </w:r>
            <w:proofErr w:type="spellStart"/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mm,zorné</w:t>
            </w:r>
            <w:proofErr w:type="spellEnd"/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pole min. 115°, vč. sterilizačního kontejneru  (2 ks)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Artroskopický trokar vč. tupého bodce,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vysokoprůtokový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se 2 ventily, pro výše uvedenou optiku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Artroskopická optika, 30°, délka 160 mm,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pr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. 2,7 </w:t>
            </w:r>
            <w:proofErr w:type="spellStart"/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mm,zorné</w:t>
            </w:r>
            <w:proofErr w:type="spellEnd"/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pole min. 115°, vč. sterilizačního kontejneru  (2 ks)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Artroskopický trokar vč. tupého bodce,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vysokoprůtokový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se 2 ventily, pro výše uvedenou optiku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Světlovodný kabel, délka minimálně 3 m (4 ks)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A2E84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Duální artroskopická pumpa a motorový </w:t>
            </w:r>
            <w:proofErr w:type="spellStart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shaver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lang w:eastAsia="cs-CZ"/>
              </w:rPr>
              <w:t>2 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885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 xml:space="preserve">Vizualizace v kloubu musí být zajištěna na sobě nezávislým řízením přítoku a odtoku tekutiny z kloubu,( kdy  obě peristaltické pumpy budou řízeny mikroprocesorem, který automaticky řídí tok tekutin,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resp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zajišťuje efektivní vizualizaci kontinuálním průplachem kloubu při zachování nastaveného 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tlaku )</w:t>
            </w:r>
            <w:proofErr w:type="gram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Odsávací pumpa automaticky řídící jak odsávání z kanyly, tak </w:t>
            </w:r>
            <w:proofErr w:type="spellStart"/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shaveru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>, ( pro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omezení nutnosti složitého manuálního přepínání odsávání).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Duální pumpa a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: integrovaný přístroj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>/pumpa se vzájemnou komunikací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Duální pumpa a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: otáčky regulovatelné minimálně do 10.000 (vpřed a vzad) 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resp.do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3.500 (oscilace)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Funkce pro možnost elektronického nastavení rozdílu výšky umístění pumpy versus výšky polohy pacienta - minimalizující potenciální zdroj chyb plynoucích z gravitačního působení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Nastavení očekávané hodnoty tlaku přímo v kloubu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Duální pumpa a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>: systém s možností přesného měření tlaku v kloubu systémem eliminace rozdílné výšky umístění pumpy vůči tělu pacienta, možnost nastavit toto na řídící jednotce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Nožní pedál pro ovládání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shaveru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se samostatnými pedály pro směr dopředu, dozadu a oscilaci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Možnost aktivace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spec.režimu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pro akutní eliminaci krvácení a zvýšený průplach kloubu (tento režim po operatérem zvolenou dobu automaticky zvýší o 50% tlak a průtok v 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kloubu ) na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shaverové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rukojeti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Možnost aktivace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spec.režimu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průplachu kloubu pro odstranění nečistot při zachování nastaveného tlaku v kloubu (tento režim po operatérem zvolenou dobu automaticky zvýší o 50% průtok v 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kloubu )</w:t>
            </w:r>
            <w:proofErr w:type="gram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Možnost připojení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shaverového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motoru (titanový), univerzálního pro všechny typy a velikosti fréz (4 ks)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Ovládání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shaveru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přes nožní pedál, nebo tlačítky na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shaverové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rukojeti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Rozsah oscilace minimálně 500-3.500 otáček / minuta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Jednosměrný provoz v rozsahu minimálně 500-10.000 otáček / minuta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Jednodenní sety k artroskopické duální </w:t>
            </w:r>
            <w:proofErr w:type="gramStart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pumpě :</w:t>
            </w:r>
            <w:proofErr w:type="gram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Jeden set na celý operační den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současného napojení minimálně 2 vaků s roztokem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</w:t>
            </w: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DEHP free výrobek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Pacientské sety k artroskopické duální </w:t>
            </w:r>
            <w:proofErr w:type="gramStart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pumpě :</w:t>
            </w:r>
            <w:proofErr w:type="gram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Sterilní přívodní hadička se zpětným jednocestným ventilem pro zapojení do jednodenního setu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Šroubovací připojení na trokar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DEHP free výrobek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spellStart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Vaporizační</w:t>
            </w:r>
            <w:proofErr w:type="spellEnd"/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přístroj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lang w:eastAsia="cs-CZ"/>
              </w:rPr>
              <w:t>2 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855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Mikroprocesorově řízení bipolární přístroj o výkonu 400 W pro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odtraňování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měkkých tkání artroskopicky, dále pro možnost koagulace a termální modifikace tkáně. Umožňující volit čtyři bipolární provozní režimy: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Vaporizace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, Koagulace, Kombinovaný režim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vaporizace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a koagulace a Koagulace s indikací teploty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Pracovní elektrody v průměrech a různých typech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monimálně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od 2,3mm po 4mm , přímo určené pro použití ve vodivých vyplachovacích roztocích jako např. běžného fyziologického roztoku nebo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Ringerova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roztoku s laktátem.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Pracovní elektrody vybavené odsáváním pro lepší vizualizaci v kloubu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Monitorace teploty s nastavením maximálního teplotního prahu tkáně, senzor teploty na distálním konci elektrod.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V režimu Koagulace s indikací teploty přístroj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umoňující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monitoraci skutečné teploty hrotu a při aktivování automatické nastavení výkonu potřebného pro udržování požadované teploty hrotu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Přístroj vybavený bezpečnostní funkcí, která sníží na minimální hodnotu výkon nutný pro uchování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vaporizační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kapsy kolem aktivní elektrody v případě kontaktu elektrody s kovem – ochrana poškození optiky.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Přístroj vybavený zvukovou signalizací, která signalizuje aktivování elektrody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Vaporizační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přístroj:ovládání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bezdrátovým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pedálem+drátovým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pedálem+ovládání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na elektrodě a možnost přepínání ovládání mezi nimi  bez vypnutí přístroje (</w:t>
            </w:r>
            <w:proofErr w:type="spellStart"/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tj.během</w:t>
            </w:r>
            <w:proofErr w:type="spellEnd"/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operace)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Vaporizační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přístroj: režim jak přerušovaného  (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Coolpulse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>) tak kontinuálního přívodu energie do elektrody, možnost přepínat mezi režimy během operace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Vaporizační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přístroj: integrovaná bipolární koagulace, použití stejné elektrody jako na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vaporizaci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, 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t.j. koagulace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 xml:space="preserve"> i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vaporizace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se stejnou elektrodou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manuálního nastavení parametrů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</w:t>
            </w: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Možnost ovládání z rukojeti I nožního ovladače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použití elektrod s odsáváním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Součástí dodávky bude nožní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pedal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>, 2x elektroda bez odsávání pro artroskopii a 2x elektroda s odsáváním pro artroskopii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Součástí dodávky bude sterilizační košík 2 ks pro uložení elektrod a příslušenství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Přístrojový vozík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lang w:eastAsia="cs-CZ"/>
              </w:rPr>
              <w:t>2 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Izolační transformátor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Kloubové centrálně umístěné otočné výškově a polohově nastavitelné rameno pro LCD monitor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Integrovaná příprava elektroinstalace pro připojení všech výše uvedených přístrojů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4 pojízdná kolečka, minimálně 2 z nich bržděná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 kolečka, z toho 2 bržděná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Zásuvka na klávesnici pro ovládání kamerové jednotky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Držák infuzních vaků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Lišta pro připevnění odpadní nádoby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Manipulační madla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Antistatická povrchová úprava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Centrální vypínání a zapínání všech připojených přístrojů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Záznamové zařízení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lang w:eastAsia="cs-CZ"/>
              </w:rPr>
              <w:t>2 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Medicínská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certifokace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2D/3D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FullHD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záznamové zařízení s ovládáním foto/video z kamerového hlavy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</w:t>
            </w: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Ovládání pomocí dotykového monitoru s medicínskou certifikací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Možnost ovládání přes PC, iPhone nebo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iPad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(volitelně)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Možnost přímého ukládání záznamů z připojeného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iPad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či iPhone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Minimální požadavky PC - Windows 10, Intel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Core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i5, 8 GB RAM, 1TB SSD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V případě nedostatku úložného prostoru na integrovaném disku možnost automatického promazávání nejstarší záznamů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aktivace/deaktivace šifrovaní vestavěného disku popřípadě připojeného USB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Obrazové výstupy minimálně: DVI, VGA, DP,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Obrazový vstup minimálně: HD-SDI, HDMI, S-video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57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Export obrazových záznamů na USB externí paměťové médium ve formátech spustitelných v počítači (volitelně s nebo bez pacientských dat)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Kompatibilní s DICOM 3.0 vč.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Automatické načítání pacientů z NIS zadavatele pomocí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/DICOM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Automatické odesílaní snímků do PACS/DICOM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Zadávání dat a ovládání pomocí klávesnice nebo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Záznam videa ve formátu Full HD až 1080p MPEG4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Záznam statických snímků ve vysokém rozlišení 1920x1080  16:9 JPEG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Zabezpeče</w:t>
            </w:r>
            <w:bookmarkStart w:id="0" w:name="_GoBack"/>
            <w:bookmarkEnd w:id="0"/>
            <w:r w:rsidRPr="007A2E84">
              <w:rPr>
                <w:rFonts w:ascii="Arial" w:eastAsia="Times New Roman" w:hAnsi="Arial" w:cs="Arial"/>
                <w:lang w:eastAsia="cs-CZ"/>
              </w:rPr>
              <w:t xml:space="preserve">ní proti ztrátě dat při náhodném vypnutí (např. výpadek el. </w:t>
            </w:r>
            <w:proofErr w:type="gramStart"/>
            <w:r w:rsidRPr="007A2E84">
              <w:rPr>
                <w:rFonts w:ascii="Arial" w:eastAsia="Times New Roman" w:hAnsi="Arial" w:cs="Arial"/>
                <w:lang w:eastAsia="cs-CZ"/>
              </w:rPr>
              <w:t>energie</w:t>
            </w:r>
            <w:proofErr w:type="gramEnd"/>
            <w:r w:rsidRPr="007A2E84">
              <w:rPr>
                <w:rFonts w:ascii="Arial" w:eastAsia="Times New Roman" w:hAnsi="Arial" w:cs="Arial"/>
                <w:lang w:eastAsia="cs-CZ"/>
              </w:rPr>
              <w:t>) možné realizovat externí UPS (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Medical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Grade)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simultánního záznamu až 2 zdrojů video signálu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porovnávání záznamů / snímků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</w:t>
            </w: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lastRenderedPageBreak/>
              <w:t>Plně certifikováno dle GDPR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 xml:space="preserve">Ovládání z tlačítek endoskopu či připojeným </w:t>
            </w:r>
            <w:proofErr w:type="spellStart"/>
            <w:r w:rsidRPr="007A2E84">
              <w:rPr>
                <w:rFonts w:ascii="Arial" w:eastAsia="Times New Roman" w:hAnsi="Arial" w:cs="Arial"/>
                <w:lang w:eastAsia="cs-CZ"/>
              </w:rPr>
              <w:t>dvoupedálem</w:t>
            </w:r>
            <w:proofErr w:type="spellEnd"/>
            <w:r w:rsidRPr="007A2E84">
              <w:rPr>
                <w:rFonts w:ascii="Arial" w:eastAsia="Times New Roman" w:hAnsi="Arial" w:cs="Arial"/>
                <w:lang w:eastAsia="cs-CZ"/>
              </w:rPr>
              <w:t xml:space="preserve"> s optickou signalizací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Možnost externí vizuální signalizace aktivního záznamu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Umístění v přístrojovém vozíku laparoskopické sestavy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15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7A2E84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Zvlášť </w:t>
            </w:r>
            <w:proofErr w:type="spellStart"/>
            <w:r w:rsidRPr="007A2E84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hodonocené</w:t>
            </w:r>
            <w:proofErr w:type="spellEnd"/>
            <w:r w:rsidRPr="007A2E84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 parametry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00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A2E84" w:rsidRPr="007A2E84" w:rsidTr="007A2E84">
        <w:trPr>
          <w:trHeight w:val="315"/>
        </w:trPr>
        <w:tc>
          <w:tcPr>
            <w:tcW w:w="26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Světelný zdroj: 4 LED lampy, každá s životností minimálně 10000 hod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84" w:rsidRPr="007A2E84" w:rsidRDefault="007A2E84" w:rsidP="007A2E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A2E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E84" w:rsidRPr="007A2E84" w:rsidRDefault="007A2E84" w:rsidP="007A2E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:rsidR="003341BA" w:rsidRDefault="003341BA"/>
    <w:sectPr w:rsidR="0033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84"/>
    <w:rsid w:val="003341BA"/>
    <w:rsid w:val="007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2023-03-22T09:17:00Z</dcterms:created>
  <dcterms:modified xsi:type="dcterms:W3CDTF">2023-03-22T09:19:00Z</dcterms:modified>
</cp:coreProperties>
</file>