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2"/>
        <w:gridCol w:w="218"/>
        <w:gridCol w:w="1822"/>
        <w:gridCol w:w="1278"/>
        <w:gridCol w:w="1822"/>
      </w:tblGrid>
      <w:tr w:rsidR="00D20A58" w:rsidRPr="00D20A58" w:rsidTr="00D20A58">
        <w:trPr>
          <w:trHeight w:val="315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65911"/>
                <w:sz w:val="24"/>
                <w:szCs w:val="24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C65911"/>
                <w:sz w:val="24"/>
                <w:szCs w:val="24"/>
                <w:lang w:eastAsia="cs-CZ"/>
              </w:rPr>
              <w:t>DS Háje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40"/>
        </w:trPr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12"/>
                <w:szCs w:val="12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C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315"/>
        </w:trPr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203764"/>
                <w:lang w:eastAsia="cs-CZ"/>
              </w:rPr>
              <w:t>Rekonstrukce evakuačního rozhlasu - ERO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203764"/>
                <w:lang w:eastAsia="cs-CZ"/>
              </w:rPr>
              <w:t>Celkem bez DPH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764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203764"/>
                <w:lang w:eastAsia="cs-CZ"/>
              </w:rPr>
              <w:t>21% DPH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764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203764"/>
                <w:lang w:eastAsia="cs-CZ"/>
              </w:rPr>
              <w:t>Celkem S DPH</w:t>
            </w:r>
          </w:p>
        </w:tc>
      </w:tr>
      <w:tr w:rsidR="00D20A58" w:rsidRPr="00D20A58" w:rsidTr="00D20A58">
        <w:trPr>
          <w:trHeight w:val="300"/>
        </w:trPr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  <w:t>A - ERO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  <w:t>2 907 151 Kč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  <w:t>610 502 Kč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  <w:t>3 517 653 Kč</w:t>
            </w:r>
          </w:p>
        </w:tc>
      </w:tr>
      <w:tr w:rsidR="00D20A58" w:rsidRPr="00D20A58" w:rsidTr="00D20A58">
        <w:trPr>
          <w:trHeight w:val="300"/>
        </w:trPr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  <w:t>B - Silnoproud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  <w:t>34 187 Kč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  <w:t>7 179 Kč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  <w:t>41 367 Kč</w:t>
            </w:r>
          </w:p>
        </w:tc>
      </w:tr>
      <w:tr w:rsidR="00D20A58" w:rsidRPr="00D20A58" w:rsidTr="00D20A58">
        <w:trPr>
          <w:trHeight w:val="300"/>
        </w:trPr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  <w:t>C - Stavební část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  <w:t>248 381 Kč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  <w:t>52 160 Kč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  <w:t>300 541 Kč</w:t>
            </w:r>
          </w:p>
        </w:tc>
      </w:tr>
      <w:tr w:rsidR="00D20A58" w:rsidRPr="00D20A58" w:rsidTr="00D20A58">
        <w:trPr>
          <w:trHeight w:val="360"/>
        </w:trPr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 CELKEM bez DPH 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b/>
                <w:bCs/>
                <w:color w:val="000000"/>
                <w:sz w:val="28"/>
                <w:szCs w:val="28"/>
                <w:lang w:eastAsia="cs-CZ"/>
              </w:rPr>
              <w:t>3 189 719 Kč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b/>
                <w:bCs/>
                <w:color w:val="000000"/>
                <w:sz w:val="28"/>
                <w:szCs w:val="28"/>
                <w:lang w:eastAsia="cs-CZ"/>
              </w:rPr>
              <w:t>3 859 560 Kč</w:t>
            </w:r>
          </w:p>
        </w:tc>
      </w:tr>
    </w:tbl>
    <w:p w:rsidR="0096398D" w:rsidRDefault="0096398D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tbl>
      <w:tblPr>
        <w:tblW w:w="5039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587"/>
        <w:gridCol w:w="2239"/>
        <w:gridCol w:w="453"/>
        <w:gridCol w:w="932"/>
        <w:gridCol w:w="1549"/>
        <w:gridCol w:w="1251"/>
        <w:gridCol w:w="1723"/>
      </w:tblGrid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proofErr w:type="spellStart"/>
            <w:r w:rsidRPr="00D20A5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lastRenderedPageBreak/>
              <w:t>Poř</w:t>
            </w:r>
            <w:proofErr w:type="spellEnd"/>
            <w:r w:rsidRPr="00D20A5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Jednotková cena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Celková cena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Referenční zařízení</w:t>
            </w:r>
          </w:p>
        </w:tc>
      </w:tr>
      <w:tr w:rsidR="00D20A58" w:rsidRPr="00D20A58" w:rsidTr="00D20A58">
        <w:trPr>
          <w:trHeight w:val="120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</w:tr>
      <w:tr w:rsidR="00D20A58" w:rsidRPr="00D20A58" w:rsidTr="00D20A58">
        <w:trPr>
          <w:trHeight w:val="31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65911"/>
                <w:sz w:val="24"/>
                <w:szCs w:val="24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C65911"/>
                <w:sz w:val="24"/>
                <w:szCs w:val="24"/>
                <w:lang w:eastAsia="cs-CZ"/>
              </w:rPr>
              <w:t>DS Háje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</w:tr>
      <w:tr w:rsidR="00D20A58" w:rsidRPr="00D20A58" w:rsidTr="00D20A58">
        <w:trPr>
          <w:trHeight w:val="300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3764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203764"/>
                <w:lang w:eastAsia="cs-CZ"/>
              </w:rPr>
              <w:t>OBJEKT B, A1, A2+3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</w:tr>
      <w:tr w:rsidR="00D20A58" w:rsidRPr="00D20A58" w:rsidTr="00D20A58">
        <w:trPr>
          <w:trHeight w:val="240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12"/>
                <w:szCs w:val="12"/>
                <w:lang w:eastAsia="cs-CZ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</w:tr>
      <w:tr w:rsidR="00D20A58" w:rsidRPr="00D20A58" w:rsidTr="00D20A58">
        <w:trPr>
          <w:trHeight w:val="31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203764"/>
                <w:lang w:eastAsia="cs-CZ"/>
              </w:rPr>
              <w:t>Evakuační rozhlas - ERO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993366"/>
                <w:lang w:eastAsia="cs-CZ"/>
              </w:rPr>
              <w:t xml:space="preserve"> 2 907 151 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</w:pPr>
          </w:p>
        </w:tc>
      </w:tr>
      <w:tr w:rsidR="00D20A58" w:rsidRPr="00D20A58" w:rsidTr="00D20A58">
        <w:trPr>
          <w:trHeight w:val="300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  <w:t>1: Technologie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</w:tr>
      <w:tr w:rsidR="00D20A58" w:rsidRPr="00D20A58" w:rsidTr="00D20A58">
        <w:trPr>
          <w:trHeight w:val="51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1.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Rack</w:t>
            </w:r>
            <w:proofErr w:type="spellEnd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19" 42U (600 x 600) vystrojený - kompletní dodávka rozvaděče vč. vystrojení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1,000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2.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racku 19" 42U (600 x 600)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1,000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3.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Řídicí jednotka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1,000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67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Řídící jednotka systému veřejného ozvučení a evakuačního rozhlasu, současné řízení a směrování 4 </w:t>
            </w:r>
            <w:proofErr w:type="spellStart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audiokanálů</w:t>
            </w:r>
            <w:proofErr w:type="spellEnd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s podporou 12 zón s možností rozšíření, certifikace systému EN 54-16 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4.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řídící jednotky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1,000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5.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Směrovač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1,000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45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Rozšíření systému o 24 zón, zatížení reproduktoru až 4000W, max. zatížení jedné zóny 500W, certifikace systému EN 54-16 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6.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směrovače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1,000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7.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Výkonový zesilovač o výkonu 2x500W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6,000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45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Zesilovač 2x500W třídy D (výstup 70/100V), nízký výkon v pohotovostním režimu, vynikající kvalita zvuku, vysoký poměr signál/šum, certifikace systému EN 54-16 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8.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zesilovače 2x500W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6,000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9.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Nabíječka akumulátorů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2,000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45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Nabíječka akumulátorů 12A, výstupy 6x40 A, 3x5 A, záložní proud 150A, plně pod dohledem, </w:t>
            </w:r>
            <w:proofErr w:type="spellStart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podpěťová</w:t>
            </w:r>
            <w:proofErr w:type="spellEnd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a přepěťová ochrana, certifikace systému EN 54-16 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10.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nabíječe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2,000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11.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Aku set 2x12V/80Ah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2,000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12.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aku setu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2,000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13.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Stanice hlasatele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4,000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67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15 volně programovacích tlačítek, vlastní nastavení pomocí vestavěného displeje a kláves, rezerva pro instalaci nouzového tlačítka a klíčového spínače, certifikace systému EN 54-16 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1.NP; 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 14.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stanice hlasatele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4,000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1.NP; 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15.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Modul pro dohled nad linkami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15,000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900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Kompatibilní s reproduktorovými linkami 100 V, 70 V nebo 50 V, napájení modulu probíhá přes reproduktorovou linku (pilotní tón), jedna reproduktorová linka může mít více modulů, k jednomu výstupnímu kanálu zesilovače lze připojit až 60 modulů, certifikace systému EN 54-16 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4,000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1.NP; 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3,000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2.NP; 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4.NP; 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6,000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16.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modulu pro dohled nad linkami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15,000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4,000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1.NP; 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3,000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2.NP; 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4.NP; 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6,000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17.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Stropní reproduktor 6W, EVAC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2,000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900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6W </w:t>
            </w:r>
            <w:proofErr w:type="spellStart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dvoucívkový</w:t>
            </w:r>
            <w:proofErr w:type="spellEnd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reproduktor s integrovanou kruhovou kovovou mřížkou, jmenovitý výkon - 6/3/1,5/0,75W, úroveň akustického tlaku při 6W/1W (1 kHz, 1m) - 98 dB/90 dB (SPL), efektivní kmitočtový rozsah (-10 dB) - 90 Hz až 20 kHz, certifikace podle normy EN 54-24 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18.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stropního reproduktoru 6W, EVAC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2,000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19.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Ohnivzdorný kryt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2,000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Ohnivzdorný kryt pro stropní reproduktor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20.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ohnivzdorného krytu pro stropní reproduktor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2,000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2,000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21.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Skříňkový reproduktor, kovový, obdélníkový 6W, EVAC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592,000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900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Skříňkový reproduktor 6W, pravoúhlý, kovová skříňka, jmenovitý výkon - 6/3/1,5/0,75W, úroveň akustického tlaku při 6W/1W (1 kHz, 1m) - 102 dB/94 dB (SPL), efektivní kmitočtový rozsah (-10 dB) - 150 Hz až 20 kHz, certifikace podle normy EN 54-24 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174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174,000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1.NP; 155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155,000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2.NP; 105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105,000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3.NP; 95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95,000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4.NP; 63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63,000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22.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skříňkového reproduktoru 6W, EVAC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592,000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174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174,000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1.NP; 155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155,000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2.NP; 105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105,000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3.NP; 95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95,000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4.NP; 63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63,000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23.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Zvukový projektor 20W, EVAC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4,000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900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Zvukový projektor 20W, jednosměrný, skříňka z bílého plastu ABS s kovovou mřížkou, stupeň </w:t>
            </w:r>
            <w:proofErr w:type="spellStart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krytíproti</w:t>
            </w:r>
            <w:proofErr w:type="spellEnd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vodě a prachu IP 65, jmenovitý výkon - 20/10/5/2,5W, úroveň akustického tlaku při 20W/1W (1 kHz, 1m) - 100 dB/87 dB (SPL), efektivní kmitočtový rozsah (-10 dB) - 75 Hz až 20 kHz, certifikace podle normy EN 54-24 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4,000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24.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zvukového projektoru 20W, EVAC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4,000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4,000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300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  <w:t>2: Instalace a rozvody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25.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Silový kabel </w:t>
            </w: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ohniodolný</w:t>
            </w:r>
            <w:proofErr w:type="spellEnd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bezhalogenový</w:t>
            </w:r>
            <w:proofErr w:type="spellEnd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2x2,5 FE 180, B2ca s1 d0 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735,000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590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590,000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1.NP; 115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115,000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2.NP; 30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30,000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51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26.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Montáž silového kabelu </w:t>
            </w: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ohniodolného</w:t>
            </w:r>
            <w:proofErr w:type="spellEnd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bezhalogenového</w:t>
            </w:r>
            <w:proofErr w:type="spellEnd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2x2,5 FE 180, B2ca s1 d0 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735,000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590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590,000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1.NP; 115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115,000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2.NP; 30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30,000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27.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Silový kabel </w:t>
            </w: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ohniodolný</w:t>
            </w:r>
            <w:proofErr w:type="spellEnd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bezhalogenový</w:t>
            </w:r>
            <w:proofErr w:type="spellEnd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2x1,5 FE 180, B2ca s1 d0 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34294">
              <w:rPr>
                <w:rFonts w:ascii="Arial CE" w:eastAsia="Times New Roman" w:hAnsi="Arial CE" w:cs="Arial CE"/>
                <w:color w:val="000000"/>
                <w:sz w:val="16"/>
                <w:szCs w:val="20"/>
                <w:lang w:eastAsia="cs-CZ"/>
              </w:rPr>
              <w:t xml:space="preserve">8 910,000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1936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2 640,000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1.NP; 2325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2 325,000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2.NP; 1155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1 575,000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3.NP; 1045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1 425,000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4.NP; 693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945,000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51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 28.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Montáž silového kabelu </w:t>
            </w: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ohniodolného</w:t>
            </w:r>
            <w:proofErr w:type="spellEnd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bezhalogenového</w:t>
            </w:r>
            <w:proofErr w:type="spellEnd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2x2,5 FE 180, B2ca s1 d0 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34294">
              <w:rPr>
                <w:rFonts w:ascii="Arial CE" w:eastAsia="Times New Roman" w:hAnsi="Arial CE" w:cs="Arial CE"/>
                <w:color w:val="000000"/>
                <w:sz w:val="16"/>
                <w:szCs w:val="20"/>
                <w:lang w:eastAsia="cs-CZ"/>
              </w:rPr>
              <w:t xml:space="preserve">8 910,000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1936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2 640,000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1.NP; 2325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2 325,000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2.NP; 1155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1 575,000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3.NP; 1045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1 425,000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4.NP; 693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945,000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51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29.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Datový kabel </w:t>
            </w: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ohniodolný</w:t>
            </w:r>
            <w:proofErr w:type="spellEnd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bezhalogenový</w:t>
            </w:r>
            <w:proofErr w:type="spellEnd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8x0,57 mm, Cca s1 d1 a1, LSOH 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150,000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150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150,000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51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30.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Monáž</w:t>
            </w:r>
            <w:proofErr w:type="spellEnd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datového kabelu </w:t>
            </w: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ohniodolného</w:t>
            </w:r>
            <w:proofErr w:type="spellEnd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bezhalogenového</w:t>
            </w:r>
            <w:proofErr w:type="spellEnd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8x0,57 mm, Cca s1 d1 a1, LSOH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150,000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150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150,000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31.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Datový kabel </w:t>
            </w: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Cat</w:t>
            </w:r>
            <w:proofErr w:type="spellEnd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5e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330,000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185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185,000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1.NP; 145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145,000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32.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Monáž</w:t>
            </w:r>
            <w:proofErr w:type="spellEnd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datového kabelu </w:t>
            </w: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Cat</w:t>
            </w:r>
            <w:proofErr w:type="spellEnd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5e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330,000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185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185,000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1.NP; 145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145,000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51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33.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Požárně odolná </w:t>
            </w: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rozbočovací</w:t>
            </w:r>
            <w:proofErr w:type="spellEnd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krabice se svorkovnicí pro větvení kabeláže se zachováním funkce při požáru dle ČSN IEC 60331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35,000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13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13,000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1.NP; 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8,000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2.NP; 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6,000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3.NP; 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4,000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4.NP; 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4,000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51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34.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Montáž požárně odolné </w:t>
            </w: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rozbočovací</w:t>
            </w:r>
            <w:proofErr w:type="spellEnd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krabice se svorkovnicí pro větvení kabeláže se zachováním funkce při požáru dle ČSN IEC 60331 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35,000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13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13,000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1.NP; 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8,000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2.NP; 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6,000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3.NP; 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4,000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4.NP; 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4,000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51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35.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Kabelová jednostranná příchytka se šroubem s funkční odolností při požáru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34294">
              <w:rPr>
                <w:rFonts w:ascii="Arial CE" w:eastAsia="Times New Roman" w:hAnsi="Arial CE" w:cs="Arial CE"/>
                <w:color w:val="000000"/>
                <w:sz w:val="16"/>
                <w:szCs w:val="20"/>
                <w:lang w:eastAsia="cs-CZ"/>
              </w:rPr>
              <w:t xml:space="preserve">5 940,000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1290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1 760,000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1.NP; 1137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1 550,000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2.NP; 770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1 050,000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3.NP; 697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950,000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4.NP; 462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630,000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51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36.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kabelové jednostranné příchytky se šroubem s funkční odolností při požáru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34294">
              <w:rPr>
                <w:rFonts w:ascii="Arial CE" w:eastAsia="Times New Roman" w:hAnsi="Arial CE" w:cs="Arial CE"/>
                <w:color w:val="000000"/>
                <w:sz w:val="16"/>
                <w:szCs w:val="20"/>
                <w:lang w:eastAsia="cs-CZ"/>
              </w:rPr>
              <w:t xml:space="preserve">5 940,000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1290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1 760,000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1.NP; 1137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1 550,000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2.NP; 770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1 050,000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3.NP; 697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950,000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4.NP; 462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630,000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37.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Kabelová dvojitá příchytka se šroubem s funkční odolností při požáru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34294">
              <w:rPr>
                <w:rFonts w:ascii="Arial CE" w:eastAsia="Times New Roman" w:hAnsi="Arial CE" w:cs="Arial CE"/>
                <w:color w:val="000000"/>
                <w:sz w:val="16"/>
                <w:szCs w:val="20"/>
                <w:lang w:eastAsia="cs-CZ"/>
              </w:rPr>
              <w:t xml:space="preserve">8 910,000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1936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2 640,000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1.NP; 1705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2 325,000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2.NP; 1155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1 575,000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3.NP; 1045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1 425,000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4.NP; 945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945,000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51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38.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kabelové dvojité příchytky se šroubem s funkční odolností při požáru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34294">
              <w:rPr>
                <w:rFonts w:ascii="Arial CE" w:eastAsia="Times New Roman" w:hAnsi="Arial CE" w:cs="Arial CE"/>
                <w:color w:val="000000"/>
                <w:sz w:val="16"/>
                <w:szCs w:val="20"/>
                <w:lang w:eastAsia="cs-CZ"/>
              </w:rPr>
              <w:t xml:space="preserve">8 910,000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1936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2 640,000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1.NP; 1705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2 325,000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2.NP; 1155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1 575,000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3.NP; 1045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1 425,000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4.NP; 945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945,000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39.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Značení trasy vedení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34294">
              <w:rPr>
                <w:rFonts w:ascii="Arial CE" w:eastAsia="Times New Roman" w:hAnsi="Arial CE" w:cs="Arial CE"/>
                <w:color w:val="000000"/>
                <w:sz w:val="16"/>
                <w:szCs w:val="20"/>
                <w:lang w:eastAsia="cs-CZ"/>
              </w:rPr>
              <w:t xml:space="preserve">3 564,000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775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1 056,000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1.NP; 682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930,000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2.NP; 462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630,000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3.NP; 418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570,000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4.NP; 277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378,000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40.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Požárně odolný kabelový žlab 60x100 vč. příslušenství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150,000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150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150,000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41.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požárně odolného kabelového žlabu 60x100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150,000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proofErr w:type="gramStart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1.PP</w:t>
            </w:r>
            <w:proofErr w:type="gramEnd"/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; 150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 xml:space="preserve"> 150,000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51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42.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Pomocný materiál - drobný elektroinstalační materiál (štítky, pásky, popisky, apod.)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1,000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300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  <w:t>3: Ostatní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</w:tr>
      <w:tr w:rsidR="00D20A58" w:rsidRPr="00D20A58" w:rsidTr="00D20A58">
        <w:trPr>
          <w:trHeight w:val="51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43.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Demontáž stávajícího systému ERO (koncové prvky, kabeláže, kabelové </w:t>
            </w: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trasy)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kpl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1,000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30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8000"/>
                <w:sz w:val="16"/>
                <w:szCs w:val="16"/>
                <w:lang w:eastAsia="cs-CZ"/>
              </w:rPr>
              <w:t>Demontáž - 1x rozhlasová ústředna, 322x reproduktor, 2576m kabelových linek.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44. 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Odvoz a ekologická likvidace elektroodpadu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1,000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45.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Příplatek za zvýšenou pracnost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1,000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46.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Příplatek za provádění prací za provozu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1,000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47.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Protipožární ucpávky 100x100 mm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30,000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48.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Koordinační činnost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1,000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49.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Dokladová část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1,000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50.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Náklady na předložení vzorků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1,000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51.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Měření srozumitelnosti dle ČSN EN 50849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1,000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52.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Komplexní zkoušky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1,000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53.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Proškolení obsluhy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1,000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54.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Mimostaveništní doprava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1,000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55.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Revize, měření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1,000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56.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Stavební </w:t>
            </w: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přípomoci</w:t>
            </w:r>
            <w:proofErr w:type="spellEnd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prostupy…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1,000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57.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Programování </w:t>
            </w:r>
            <w:proofErr w:type="gram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ústředny , uvedení</w:t>
            </w:r>
            <w:proofErr w:type="gramEnd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 provozu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1,000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58.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PPV, HZS, Koordinační činnost, šéfmontáž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1,000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59.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BOZP, opatření proti Covid-19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1,000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60.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Závěrečný úklid stavby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1,000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61.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Odvoz a ekologická likvidace odpadů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1,000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62.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1,000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63.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Energie a jiná média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1,000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64.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Projekt skutečného stavu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1,000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65.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položky výše neuvedené potřebné pro dokončení díla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1,000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D34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34294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0A58" w:rsidRPr="00D20A58" w:rsidTr="00D20A58">
        <w:trPr>
          <w:trHeight w:val="255"/>
        </w:trPr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tbl>
      <w:tblPr>
        <w:tblW w:w="511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54"/>
        <w:gridCol w:w="4068"/>
        <w:gridCol w:w="424"/>
        <w:gridCol w:w="852"/>
        <w:gridCol w:w="848"/>
        <w:gridCol w:w="994"/>
        <w:gridCol w:w="990"/>
      </w:tblGrid>
      <w:tr w:rsidR="00874F48" w:rsidRPr="00D20A58" w:rsidTr="00874F48">
        <w:trPr>
          <w:trHeight w:val="27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proofErr w:type="spellStart"/>
            <w:r w:rsidRPr="00D20A5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Poř</w:t>
            </w:r>
            <w:proofErr w:type="spellEnd"/>
            <w:r w:rsidRPr="00D20A5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Výměra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proofErr w:type="spellStart"/>
            <w:r w:rsidRPr="00D20A5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Jedn</w:t>
            </w:r>
            <w:proofErr w:type="spellEnd"/>
            <w:r w:rsidRPr="00D20A5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D20A5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cena</w:t>
            </w:r>
            <w:proofErr w:type="gramEnd"/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Cena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A58" w:rsidRPr="00874F4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7"/>
                <w:szCs w:val="17"/>
                <w:lang w:eastAsia="cs-CZ"/>
              </w:rPr>
            </w:pPr>
            <w:r w:rsidRPr="00874F48">
              <w:rPr>
                <w:rFonts w:ascii="Arial" w:eastAsia="Times New Roman" w:hAnsi="Arial" w:cs="Arial"/>
                <w:b/>
                <w:bCs/>
                <w:color w:val="000080"/>
                <w:sz w:val="17"/>
                <w:szCs w:val="17"/>
                <w:lang w:eastAsia="cs-CZ"/>
              </w:rPr>
              <w:t>Poznámka</w:t>
            </w:r>
          </w:p>
        </w:tc>
      </w:tr>
      <w:tr w:rsidR="00874F48" w:rsidRPr="00D20A58" w:rsidTr="00874F48">
        <w:trPr>
          <w:trHeight w:val="255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2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315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</w:pPr>
          </w:p>
        </w:tc>
        <w:tc>
          <w:tcPr>
            <w:tcW w:w="2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  <w:t>ESI - SILNOPROUDÁ ELEKTROINSTALACE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</w:pPr>
            <w:r w:rsidRPr="00874F48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87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</w:t>
            </w:r>
            <w:proofErr w:type="spellEnd"/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300"/>
        </w:trPr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001. </w:t>
            </w:r>
          </w:p>
        </w:tc>
        <w:tc>
          <w:tcPr>
            <w:tcW w:w="2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  <w:t>001: Nouzový rozvaděč - dozbrojení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255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001.01 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Jistič </w:t>
            </w:r>
            <w:proofErr w:type="gram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16-C-1</w:t>
            </w:r>
            <w:proofErr w:type="gramEnd"/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2,0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87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874F4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255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001.02 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řadová svorka RSA2,5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1,0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874F4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D20A5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87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255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001.03 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Drobný instalační materiál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2,0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874F4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D20A5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87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255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D20A5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D20A5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30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002. 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  <w:t>002: Kabely a vodiče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D20A5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D20A5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255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002.01 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CXKH-V(J) 3x2,5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15,0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D20A5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87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874F4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255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002.02 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Montáž </w:t>
            </w: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Cu</w:t>
            </w:r>
            <w:proofErr w:type="spellEnd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kabelu do 3x2,5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15,0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874F4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874F4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255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002.03 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CXKH-V 1x16 ZZL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15,0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874F4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874F4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255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002.04 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Montáž </w:t>
            </w: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Cu</w:t>
            </w:r>
            <w:proofErr w:type="spellEnd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vodiče do 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15,0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D20A5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87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874F4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255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D20A5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D20A5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30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003. 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  <w:t>003: Nosný a instalační materiál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D20A5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D20A5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255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003.01 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Kovová příchytka včetně kotvy dle ZP 27/2008 PAVUS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27,0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874F4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874F4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255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003.02 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příchytek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27,0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874F4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874F4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255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003.03 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Zásuvka nástěnná, IP44, 230V/16A, včetně instalační krabice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2,0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D20A5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87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874F4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255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003.04 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zásuvky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2,0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D20A5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87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874F4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255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003.05 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Přípojnice DEHN 563020 ekvipotenciální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1,0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D20A5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87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874F4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255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003.06 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přípojnice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1,0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D20A5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87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D20A5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87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51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003.07 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Drobný, jinde nespecifikovaný montážní instalační materiál</w:t>
            </w: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(popisy zařízení, štítky označovací, pásky vázací, svorky ukončovací apod.)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1,0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874F4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874F4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255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003.08 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 ostatního materiálu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1,0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874F4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D20A5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87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255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D20A5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D20A5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30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004. 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</w:pPr>
            <w:r w:rsidRPr="00D20A58">
              <w:rPr>
                <w:rFonts w:ascii="Arial" w:eastAsia="Times New Roman" w:hAnsi="Arial" w:cs="Arial"/>
                <w:b/>
                <w:bCs/>
                <w:color w:val="333399"/>
                <w:lang w:eastAsia="cs-CZ"/>
              </w:rPr>
              <w:t>004: Ostatní výkony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D20A5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D20A5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255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004.01 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Uvedení zařízení do provozu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1,0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874F4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D20A5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87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255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004.02 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Identifikační a výstražná označení, štítky a popisky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1,0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D20A5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87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874F4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255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004.03 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Zaškolení obsluhy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1,0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874F4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874F4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255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004.04 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Výrobní dokumentace dodavatele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1,0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874F4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874F4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255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004.05 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Dokumentace skutečného stavu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1,0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874F4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874F4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255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004.06 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Revize výchozí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1,0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874F4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  <w:r w:rsidR="00D20A58"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D20A5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874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255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004.07 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Náklady na likvidaci odpadu a odebraného materiálu (stavební odpad atd.)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1,0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874F4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874F4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255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004.08 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Čištění a úklid prostor dotčených výstavbou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1,0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874F4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58" w:rsidRPr="00D20A58" w:rsidRDefault="00874F48" w:rsidP="00874F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27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0A58" w:rsidRPr="00D20A58" w:rsidRDefault="00D20A58" w:rsidP="00D20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20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tbl>
      <w:tblPr>
        <w:tblpPr w:leftFromText="141" w:rightFromText="141" w:vertAnchor="text" w:horzAnchor="margin" w:tblpY="-476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42"/>
        <w:gridCol w:w="398"/>
        <w:gridCol w:w="892"/>
        <w:gridCol w:w="3202"/>
        <w:gridCol w:w="481"/>
        <w:gridCol w:w="827"/>
        <w:gridCol w:w="999"/>
        <w:gridCol w:w="1358"/>
        <w:gridCol w:w="702"/>
      </w:tblGrid>
      <w:tr w:rsidR="00874F48" w:rsidRPr="00D20A58" w:rsidTr="00874F48">
        <w:trPr>
          <w:trHeight w:val="499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139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24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3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b/>
                <w:bCs/>
                <w:lang w:eastAsia="cs-CZ"/>
              </w:rPr>
              <w:t>001 Háje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24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24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31. 10. 2022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222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24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6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139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24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6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139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24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6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139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24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6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139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24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3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139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139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4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8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7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1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507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248 381,00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139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4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8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7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1" w:type="pct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289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289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#ODKAZ!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#ODKAZ!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289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#ODKAZ!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#ODKAZ!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139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507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173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#ODKAZ!</w:t>
            </w:r>
          </w:p>
        </w:tc>
        <w:tc>
          <w:tcPr>
            <w:tcW w:w="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289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289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289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289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289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289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289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289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289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289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289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289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289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173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7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7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173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7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289"/>
        </w:trPr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139"/>
        </w:trPr>
        <w:tc>
          <w:tcPr>
            <w:tcW w:w="11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499"/>
        </w:trPr>
        <w:tc>
          <w:tcPr>
            <w:tcW w:w="26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139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240"/>
        </w:trPr>
        <w:tc>
          <w:tcPr>
            <w:tcW w:w="8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3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b/>
                <w:bCs/>
                <w:lang w:eastAsia="cs-CZ"/>
              </w:rPr>
              <w:t>001 Háje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139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240"/>
        </w:trPr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31. 10. 2022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139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04"/>
        </w:trPr>
        <w:tc>
          <w:tcPr>
            <w:tcW w:w="8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04"/>
        </w:trPr>
        <w:tc>
          <w:tcPr>
            <w:tcW w:w="8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207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585"/>
        </w:trPr>
        <w:tc>
          <w:tcPr>
            <w:tcW w:w="8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 dílu - Popis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207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462"/>
        </w:trPr>
        <w:tc>
          <w:tcPr>
            <w:tcW w:w="26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Náklady ze soupisu prací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248 381,00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499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515" w:type="pct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 - Práce a dodávky HSV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874F48" w:rsidRPr="00D20A58" w:rsidTr="00874F48">
        <w:trPr>
          <w:trHeight w:val="402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515" w:type="pct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6 - Úpravy povrchů, podlahy a osazování výplní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74F48" w:rsidRPr="00D20A58" w:rsidTr="00874F48">
        <w:trPr>
          <w:trHeight w:val="402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515" w:type="pct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9 - Ostatní konstrukce a práce, bourání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74F48" w:rsidRPr="00D20A58" w:rsidTr="00874F48">
        <w:trPr>
          <w:trHeight w:val="499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515" w:type="pct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 - Práce a dodávky PSV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bookmarkStart w:id="0" w:name="_GoBack"/>
            <w:bookmarkEnd w:id="0"/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874F48" w:rsidRPr="00D20A58" w:rsidTr="00874F48">
        <w:trPr>
          <w:trHeight w:val="402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515" w:type="pct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763 - Konstrukce suché výstavby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74F48" w:rsidRPr="00D20A58" w:rsidTr="00874F48">
        <w:trPr>
          <w:trHeight w:val="402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515" w:type="pct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784 - Dokončovací práce - malby a tapety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74F48" w:rsidRPr="00D20A58" w:rsidTr="00874F48">
        <w:trPr>
          <w:trHeight w:val="499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515" w:type="pct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VRN - Vedlejší rozpočtové náklady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874F48" w:rsidRPr="00D20A58" w:rsidTr="00874F48">
        <w:trPr>
          <w:trHeight w:val="402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515" w:type="pct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VRN9 - Ostatní náklady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874F48" w:rsidRPr="00D20A58" w:rsidTr="00874F48">
        <w:trPr>
          <w:trHeight w:val="435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139"/>
        </w:trPr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0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139"/>
        </w:trPr>
        <w:tc>
          <w:tcPr>
            <w:tcW w:w="11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8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3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0A5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74F48" w:rsidRPr="00D20A58" w:rsidTr="00874F48">
        <w:trPr>
          <w:trHeight w:val="499"/>
        </w:trPr>
        <w:tc>
          <w:tcPr>
            <w:tcW w:w="26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139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240"/>
        </w:trPr>
        <w:tc>
          <w:tcPr>
            <w:tcW w:w="8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3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b/>
                <w:bCs/>
                <w:lang w:eastAsia="cs-CZ"/>
              </w:rPr>
              <w:t>001 Háje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139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240"/>
        </w:trPr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31. 10. 2022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139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04"/>
        </w:trPr>
        <w:tc>
          <w:tcPr>
            <w:tcW w:w="8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304"/>
        </w:trPr>
        <w:tc>
          <w:tcPr>
            <w:tcW w:w="8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207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585"/>
        </w:trPr>
        <w:tc>
          <w:tcPr>
            <w:tcW w:w="115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293" w:type="pct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484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1738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261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449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737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38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Cenová soustava</w:t>
            </w:r>
          </w:p>
        </w:tc>
      </w:tr>
      <w:tr w:rsidR="00874F48" w:rsidRPr="00D20A58" w:rsidTr="00874F48">
        <w:trPr>
          <w:trHeight w:val="462"/>
        </w:trPr>
        <w:tc>
          <w:tcPr>
            <w:tcW w:w="26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248 381,00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4F48" w:rsidRPr="00D20A58" w:rsidTr="00874F48">
        <w:trPr>
          <w:trHeight w:val="522"/>
        </w:trPr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874F48" w:rsidRPr="00D20A58" w:rsidTr="00874F48">
        <w:trPr>
          <w:trHeight w:val="462"/>
        </w:trPr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Úpravy povrchů, podlahy a osazování výplní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874F48" w:rsidRPr="00D20A58" w:rsidTr="00874F48">
        <w:trPr>
          <w:trHeight w:val="1047"/>
        </w:trPr>
        <w:tc>
          <w:tcPr>
            <w:tcW w:w="192" w:type="pct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8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612121100</w:t>
            </w:r>
          </w:p>
        </w:tc>
        <w:tc>
          <w:tcPr>
            <w:tcW w:w="173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Zatření spár vápennou maltou vnitřních stěn z cihel - zapravení   po demontáži koncových prvků, kabeláží a kabelových tras</w:t>
            </w:r>
          </w:p>
        </w:tc>
        <w:tc>
          <w:tcPr>
            <w:tcW w:w="2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44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16,000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73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38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02</w:t>
            </w:r>
          </w:p>
        </w:tc>
      </w:tr>
      <w:tr w:rsidR="00874F48" w:rsidRPr="00D20A58" w:rsidTr="00874F48">
        <w:trPr>
          <w:trHeight w:val="1047"/>
        </w:trPr>
        <w:tc>
          <w:tcPr>
            <w:tcW w:w="192" w:type="pct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612121100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Zatření spár vápennou maltou vnitřních stěn z cihel - zapravení drážek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16,000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02</w:t>
            </w:r>
          </w:p>
        </w:tc>
      </w:tr>
      <w:tr w:rsidR="00874F48" w:rsidRPr="00D20A58" w:rsidTr="00874F48">
        <w:trPr>
          <w:trHeight w:val="762"/>
        </w:trPr>
        <w:tc>
          <w:tcPr>
            <w:tcW w:w="192" w:type="pct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612181001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Sádrová stěrka </w:t>
            </w:r>
            <w:proofErr w:type="gramStart"/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tl</w:t>
            </w:r>
            <w:proofErr w:type="gramEnd"/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</w:t>
            </w:r>
            <w:proofErr w:type="gramEnd"/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 mm vnitřních stěn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16,000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02</w:t>
            </w:r>
          </w:p>
        </w:tc>
      </w:tr>
      <w:tr w:rsidR="00874F48" w:rsidRPr="00D20A58" w:rsidTr="00874F48">
        <w:trPr>
          <w:trHeight w:val="462"/>
        </w:trPr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Ostatní konstrukce a práce, bourání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874F48" w:rsidRPr="00D20A58" w:rsidTr="00874F48">
        <w:trPr>
          <w:trHeight w:val="484"/>
        </w:trPr>
        <w:tc>
          <w:tcPr>
            <w:tcW w:w="192" w:type="pct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1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8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977332122</w:t>
            </w:r>
          </w:p>
        </w:tc>
        <w:tc>
          <w:tcPr>
            <w:tcW w:w="173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Frézování drážek ve stěnách z cihel včetně omítky do 50x50 mm</w:t>
            </w:r>
          </w:p>
        </w:tc>
        <w:tc>
          <w:tcPr>
            <w:tcW w:w="2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4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320,000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73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38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02</w:t>
            </w:r>
          </w:p>
        </w:tc>
      </w:tr>
      <w:tr w:rsidR="00874F48" w:rsidRPr="00D20A58" w:rsidTr="00874F48">
        <w:trPr>
          <w:trHeight w:val="522"/>
        </w:trPr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PSV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874F48" w:rsidRPr="00D20A58" w:rsidTr="00874F48">
        <w:trPr>
          <w:trHeight w:val="462"/>
        </w:trPr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763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Konstrukce suché výstavby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874F48" w:rsidRPr="00D20A58" w:rsidTr="00874F48">
        <w:trPr>
          <w:trHeight w:val="660"/>
        </w:trPr>
        <w:tc>
          <w:tcPr>
            <w:tcW w:w="192" w:type="pct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1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8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763135102</w:t>
            </w:r>
          </w:p>
        </w:tc>
        <w:tc>
          <w:tcPr>
            <w:tcW w:w="173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SDK kazetového podhledu z kazet 600x600 mm na zavěšenou polozapuštěnou nosnou konstrukci</w:t>
            </w:r>
          </w:p>
        </w:tc>
        <w:tc>
          <w:tcPr>
            <w:tcW w:w="2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44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291,000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73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38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02</w:t>
            </w:r>
          </w:p>
        </w:tc>
      </w:tr>
      <w:tr w:rsidR="00874F48" w:rsidRPr="00D20A58" w:rsidTr="00874F48">
        <w:trPr>
          <w:trHeight w:val="484"/>
        </w:trPr>
        <w:tc>
          <w:tcPr>
            <w:tcW w:w="192" w:type="pct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763135812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Demontáž podhledu sádrokartonového kazetového na roštu polozapuštěném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291,000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02</w:t>
            </w:r>
          </w:p>
        </w:tc>
      </w:tr>
      <w:tr w:rsidR="00874F48" w:rsidRPr="00D20A58" w:rsidTr="00874F48">
        <w:trPr>
          <w:trHeight w:val="462"/>
        </w:trPr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784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Dokončovací práce - malby a tapety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874F48" w:rsidRPr="00D20A58" w:rsidTr="00874F48">
        <w:trPr>
          <w:trHeight w:val="484"/>
        </w:trPr>
        <w:tc>
          <w:tcPr>
            <w:tcW w:w="192" w:type="pct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21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8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784171121</w:t>
            </w:r>
          </w:p>
        </w:tc>
        <w:tc>
          <w:tcPr>
            <w:tcW w:w="173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Zakrytí vnitřních ploch konstrukcí nebo prvků v </w:t>
            </w:r>
            <w:proofErr w:type="gramStart"/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místnostech v do</w:t>
            </w:r>
            <w:proofErr w:type="gramEnd"/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3,80 m</w:t>
            </w:r>
          </w:p>
        </w:tc>
        <w:tc>
          <w:tcPr>
            <w:tcW w:w="2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44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74F4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1 924,000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73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38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02</w:t>
            </w:r>
          </w:p>
        </w:tc>
      </w:tr>
      <w:tr w:rsidR="00874F48" w:rsidRPr="00D20A58" w:rsidTr="00874F48">
        <w:trPr>
          <w:trHeight w:val="484"/>
        </w:trPr>
        <w:tc>
          <w:tcPr>
            <w:tcW w:w="192" w:type="pct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58124850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fólie s papírovou páskou pro malířské potřeby 210mmx20m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640,000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5 376,00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CS ÚRS 2021 02</w:t>
            </w:r>
          </w:p>
        </w:tc>
      </w:tr>
      <w:tr w:rsidR="00874F48" w:rsidRPr="00D20A58" w:rsidTr="00874F48">
        <w:trPr>
          <w:trHeight w:val="225"/>
        </w:trPr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0*1,05 'Přepočtené koeficientem množství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0,000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</w:tr>
      <w:tr w:rsidR="00874F48" w:rsidRPr="00D20A58" w:rsidTr="00874F48">
        <w:trPr>
          <w:trHeight w:val="649"/>
        </w:trPr>
        <w:tc>
          <w:tcPr>
            <w:tcW w:w="192" w:type="pct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1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8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784191007</w:t>
            </w:r>
          </w:p>
        </w:tc>
        <w:tc>
          <w:tcPr>
            <w:tcW w:w="173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Čištění vnitřních ploch podlah po provedení malířských prací - dílčí úklidy</w:t>
            </w:r>
          </w:p>
        </w:tc>
        <w:tc>
          <w:tcPr>
            <w:tcW w:w="2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44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74F48">
              <w:rPr>
                <w:rFonts w:ascii="Arial CE" w:eastAsia="Times New Roman" w:hAnsi="Arial CE" w:cs="Arial CE"/>
                <w:sz w:val="14"/>
                <w:szCs w:val="18"/>
                <w:lang w:eastAsia="cs-CZ"/>
              </w:rPr>
              <w:t>1 924,000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73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38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02</w:t>
            </w:r>
          </w:p>
        </w:tc>
      </w:tr>
      <w:tr w:rsidR="00874F48" w:rsidRPr="00D20A58" w:rsidTr="00874F48">
        <w:trPr>
          <w:trHeight w:val="660"/>
        </w:trPr>
        <w:tc>
          <w:tcPr>
            <w:tcW w:w="192" w:type="pct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784211001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Jednonásobné bílé malby ze směsí za mokra výborně </w:t>
            </w:r>
            <w:proofErr w:type="spellStart"/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oděruvzdorných</w:t>
            </w:r>
            <w:proofErr w:type="spellEnd"/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 místnostech v do 3,80 m - lokální výmalby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48,000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02</w:t>
            </w:r>
          </w:p>
        </w:tc>
      </w:tr>
      <w:tr w:rsidR="00874F48" w:rsidRPr="00D20A58" w:rsidTr="00874F48">
        <w:trPr>
          <w:trHeight w:val="522"/>
        </w:trPr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VRN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Vedlejší rozpočtové náklady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874F48" w:rsidRPr="00D20A58" w:rsidTr="00874F48">
        <w:trPr>
          <w:trHeight w:val="462"/>
        </w:trPr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VRN9</w:t>
            </w:r>
          </w:p>
        </w:tc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</w:tr>
      <w:tr w:rsidR="00874F48" w:rsidRPr="00D20A58" w:rsidTr="00874F48">
        <w:trPr>
          <w:trHeight w:val="540"/>
        </w:trPr>
        <w:tc>
          <w:tcPr>
            <w:tcW w:w="192" w:type="pct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21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8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091002000</w:t>
            </w:r>
          </w:p>
        </w:tc>
        <w:tc>
          <w:tcPr>
            <w:tcW w:w="173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Ostatní náklady související s objektem - posuny nábytku</w:t>
            </w:r>
          </w:p>
        </w:tc>
        <w:tc>
          <w:tcPr>
            <w:tcW w:w="26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44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40,000</w:t>
            </w:r>
          </w:p>
        </w:tc>
        <w:tc>
          <w:tcPr>
            <w:tcW w:w="54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737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38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74F48" w:rsidRPr="00D20A58" w:rsidRDefault="00874F48" w:rsidP="00874F4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0A58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CS ÚRS 2021 02</w:t>
            </w:r>
          </w:p>
        </w:tc>
      </w:tr>
    </w:tbl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p w:rsidR="00D20A58" w:rsidRDefault="00D20A58"/>
    <w:sectPr w:rsidR="00D20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58"/>
    <w:rsid w:val="00874F48"/>
    <w:rsid w:val="0096398D"/>
    <w:rsid w:val="00D20A58"/>
    <w:rsid w:val="00D3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2426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2023-03-22T05:26:00Z</dcterms:created>
  <dcterms:modified xsi:type="dcterms:W3CDTF">2023-03-22T05:57:00Z</dcterms:modified>
</cp:coreProperties>
</file>