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8E5F5E">
        <w:rPr>
          <w:rFonts w:ascii="Helvetica-Bold" w:hAnsi="Helvetica-Bold" w:cs="Helvetica-Bold"/>
          <w:b/>
          <w:bCs/>
          <w:sz w:val="20"/>
          <w:szCs w:val="20"/>
        </w:rPr>
        <w:t>1</w:t>
      </w:r>
      <w:r w:rsidR="00314134">
        <w:rPr>
          <w:rFonts w:ascii="Helvetica-Bold" w:hAnsi="Helvetica-Bold" w:cs="Helvetica-Bold"/>
          <w:b/>
          <w:bCs/>
          <w:sz w:val="20"/>
          <w:szCs w:val="20"/>
        </w:rPr>
        <w:t>4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ené dne 5.9.2017</w:t>
      </w:r>
    </w:p>
    <w:p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>: N06911/15036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760"/>
      </w:tblGrid>
      <w:tr w:rsidR="00BA036C" w:rsidRPr="00BA036C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NAM system,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BA036C" w:rsidRPr="00BA036C" w:rsidRDefault="00BA036C" w:rsidP="00F91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Zastoupen </w:t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předsedou představenstva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Dispečink: info@onisystem.cz, +420 737 900 300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5556"/>
      </w:tblGrid>
      <w:tr w:rsidR="00BA036C" w:rsidRPr="00BA036C" w:rsidTr="00002C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5511" w:type="dxa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Ing. Jiří Tkáč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, </w:t>
      </w:r>
      <w:r w:rsidR="00F91A1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xxx, xxx, xxx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 PŘEDMĚT DODATKU</w:t>
      </w:r>
    </w:p>
    <w:p w:rsidR="00002C31" w:rsidRDefault="003863DF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Tímto Dodatkem se ve Smlouvě o poskytování služeb ONI system N06911/00000 (ONI/3/2017/oz1006), dále jen Smlouva a Dodatek,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na základě smlouvy uzavřené dne 5.9.2017 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mění dle 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článku 3 (Způsob a určení ceny a splatnost ceny), bodu 8 smlouvy</w:t>
      </w:r>
      <w:r w:rsidR="00002C31">
        <w:rPr>
          <w:rFonts w:ascii="Arial" w:eastAsia="Times New Roman" w:hAnsi="Arial" w:cs="Arial"/>
          <w:sz w:val="18"/>
          <w:szCs w:val="18"/>
          <w:lang w:eastAsia="cs-CZ"/>
        </w:rPr>
        <w:t xml:space="preserve"> ceny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od 1.</w:t>
      </w:r>
      <w:r w:rsidR="008E5F5E">
        <w:rPr>
          <w:rFonts w:ascii="Arial" w:eastAsia="Times New Roman" w:hAnsi="Arial" w:cs="Arial"/>
          <w:sz w:val="18"/>
          <w:szCs w:val="18"/>
          <w:lang w:eastAsia="cs-CZ"/>
        </w:rPr>
        <w:t>4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.202</w:t>
      </w:r>
      <w:r w:rsidR="008E5F5E">
        <w:rPr>
          <w:rFonts w:ascii="Arial" w:eastAsia="Times New Roman" w:hAnsi="Arial" w:cs="Arial"/>
          <w:sz w:val="18"/>
          <w:szCs w:val="18"/>
          <w:lang w:eastAsia="cs-CZ"/>
        </w:rPr>
        <w:t>3</w:t>
      </w:r>
      <w:r w:rsidR="00002C31" w:rsidRPr="00002C31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3863DF" w:rsidRDefault="00002C31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002C31">
        <w:rPr>
          <w:rFonts w:ascii="Arial" w:eastAsia="Times New Roman" w:hAnsi="Arial" w:cs="Arial"/>
          <w:sz w:val="18"/>
          <w:szCs w:val="18"/>
          <w:lang w:eastAsia="cs-CZ"/>
        </w:rPr>
        <w:t>Za rok 202</w:t>
      </w:r>
      <w:r w:rsidR="008E5F5E">
        <w:rPr>
          <w:rFonts w:ascii="Arial" w:eastAsia="Times New Roman" w:hAnsi="Arial" w:cs="Arial"/>
          <w:sz w:val="18"/>
          <w:szCs w:val="18"/>
          <w:lang w:eastAsia="cs-CZ"/>
        </w:rPr>
        <w:t>2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je, podle Českého statistického úřadu, inflace spotřebitelských cen za posledních 12 měsíců vyčíslena na </w:t>
      </w:r>
      <w:r w:rsidR="008E5F5E">
        <w:rPr>
          <w:rFonts w:ascii="Arial" w:eastAsia="Times New Roman" w:hAnsi="Arial" w:cs="Arial"/>
          <w:sz w:val="18"/>
          <w:szCs w:val="18"/>
          <w:lang w:eastAsia="cs-CZ"/>
        </w:rPr>
        <w:t>15,1</w:t>
      </w:r>
      <w:r w:rsidRPr="00002C31">
        <w:rPr>
          <w:rFonts w:ascii="Arial" w:eastAsia="Times New Roman" w:hAnsi="Arial" w:cs="Arial"/>
          <w:sz w:val="18"/>
          <w:szCs w:val="18"/>
          <w:lang w:eastAsia="cs-CZ"/>
        </w:rPr>
        <w:t xml:space="preserve"> %, takže o toto jsou původní ceny navýšeny.</w:t>
      </w:r>
    </w:p>
    <w:p w:rsidR="00B82C93" w:rsidRDefault="00B82C93" w:rsidP="00002C31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101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989"/>
        <w:gridCol w:w="1438"/>
        <w:gridCol w:w="2974"/>
        <w:gridCol w:w="1729"/>
      </w:tblGrid>
      <w:tr w:rsidR="00B82C93" w:rsidRPr="00B82C93" w:rsidTr="008E5F5E">
        <w:trPr>
          <w:trHeight w:val="73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vozidla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Typ instalace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pořízení 1 ks monitorovací jednotky v Kč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1 ks prvoinstalace/reinstalace/doinstalace v Kč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Jednotková cena za měsíc a vozidlo/stroj za provoz služeb monitoringu v Kč</w:t>
            </w:r>
          </w:p>
        </w:tc>
      </w:tr>
      <w:tr w:rsidR="00B82C93" w:rsidRPr="00B82C93" w:rsidTr="008E5F5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Osobní a nákladní do 3,5 tuny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7,15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1080,04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170,84</w:t>
            </w:r>
          </w:p>
        </w:tc>
      </w:tr>
      <w:tr w:rsidR="00B82C93" w:rsidRPr="00B82C93" w:rsidTr="008E5F5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9,55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4305,83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264,02</w:t>
            </w:r>
          </w:p>
        </w:tc>
      </w:tr>
      <w:tr w:rsidR="00B82C93" w:rsidRPr="00B82C93" w:rsidTr="008E5F5E">
        <w:trPr>
          <w:trHeight w:val="48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Nákladní nad 3,5 tuny včetně 1 pracovního stroje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A2,A3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16,72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5385,87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535,23</w:t>
            </w:r>
          </w:p>
        </w:tc>
      </w:tr>
      <w:tr w:rsidR="00B82C93" w:rsidRPr="00B82C93" w:rsidTr="008E5F5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Pracovní stroje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B82C93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82C9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7,15</w:t>
            </w: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1080,04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C93" w:rsidRPr="00B82C93" w:rsidRDefault="0064418B" w:rsidP="00B82C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170,84</w:t>
            </w:r>
          </w:p>
        </w:tc>
      </w:tr>
      <w:tr w:rsidR="008E5F5E" w:rsidRPr="00B82C93" w:rsidTr="008E5F5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Služba stahování tachografů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F5E" w:rsidRPr="00B82C93" w:rsidRDefault="008E5F5E" w:rsidP="00CA7C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115,1</w:t>
            </w:r>
          </w:p>
        </w:tc>
      </w:tr>
    </w:tbl>
    <w:p w:rsidR="00E70E28" w:rsidRDefault="00E70E28" w:rsidP="00014476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45" w:after="45" w:line="240" w:lineRule="auto"/>
        <w:ind w:left="45"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:rsidR="00BA036C" w:rsidRPr="00BA036C" w:rsidRDefault="00BA036C" w:rsidP="00A63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Dodatek byl vyhotoven ve </w:t>
      </w:r>
      <w:r w:rsidR="00E97026">
        <w:rPr>
          <w:rFonts w:ascii="Arial" w:eastAsia="Times New Roman" w:hAnsi="Arial" w:cs="Arial"/>
          <w:sz w:val="18"/>
          <w:szCs w:val="18"/>
          <w:lang w:eastAsia="cs-CZ"/>
        </w:rPr>
        <w:t>třech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 stejnopisech, z nichž Poskytovatel </w:t>
      </w:r>
      <w:r w:rsidR="00DD6B1B">
        <w:rPr>
          <w:rFonts w:ascii="Arial" w:eastAsia="Times New Roman" w:hAnsi="Arial" w:cs="Arial"/>
          <w:sz w:val="18"/>
          <w:szCs w:val="18"/>
          <w:lang w:eastAsia="cs-CZ"/>
        </w:rPr>
        <w:t xml:space="preserve">obdrží jedno a Zákazník dvě vyhotovení 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>a nabývá platnosti připojením podpisu Poskytovatele.</w:t>
      </w:r>
    </w:p>
    <w:p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F91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14.3.2023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F91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DD6B1B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</w:t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14.3.2023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F91A1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36C" w:rsidRPr="00BA036C" w:rsidRDefault="00F91A19" w:rsidP="00F91A1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bookmarkStart w:id="0" w:name="_GoBack"/>
            <w:bookmarkEnd w:id="0"/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1"/>
            </w:tblGrid>
            <w:tr w:rsidR="00BA036C" w:rsidRPr="00BA036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A036C" w:rsidRPr="00BA036C" w:rsidRDefault="00E97026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Ing. Jiří Tkáč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:rsidR="00BA036C" w:rsidRPr="00BA036C" w:rsidRDefault="00E97026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sectPr w:rsidR="008241A8" w:rsidSect="00002C31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B3B" w:rsidRDefault="00E31B3B" w:rsidP="008241A8">
      <w:pPr>
        <w:spacing w:after="0" w:line="240" w:lineRule="auto"/>
      </w:pPr>
      <w:r>
        <w:separator/>
      </w:r>
    </w:p>
  </w:endnote>
  <w:endnote w:type="continuationSeparator" w:id="0">
    <w:p w:rsidR="00E31B3B" w:rsidRDefault="00E31B3B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:rsidR="008241A8" w:rsidRDefault="009E662F">
        <w:pPr>
          <w:pStyle w:val="Zpat"/>
          <w:jc w:val="center"/>
        </w:pPr>
        <w:r>
          <w:fldChar w:fldCharType="begin"/>
        </w:r>
        <w:r w:rsidR="008241A8">
          <w:instrText>PAGE   \* MERGEFORMAT</w:instrText>
        </w:r>
        <w:r>
          <w:fldChar w:fldCharType="separate"/>
        </w:r>
        <w:r w:rsidR="00F91A19">
          <w:rPr>
            <w:noProof/>
          </w:rPr>
          <w:t>1</w:t>
        </w:r>
        <w:r>
          <w:fldChar w:fldCharType="end"/>
        </w:r>
      </w:p>
    </w:sdtContent>
  </w:sdt>
  <w:p w:rsidR="008241A8" w:rsidRDefault="008241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B3B" w:rsidRDefault="00E31B3B" w:rsidP="008241A8">
      <w:pPr>
        <w:spacing w:after="0" w:line="240" w:lineRule="auto"/>
      </w:pPr>
      <w:r>
        <w:separator/>
      </w:r>
    </w:p>
  </w:footnote>
  <w:footnote w:type="continuationSeparator" w:id="0">
    <w:p w:rsidR="00E31B3B" w:rsidRDefault="00E31B3B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26" w:rsidRPr="00DF7CAF" w:rsidRDefault="00E97026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:rsidR="00E97026" w:rsidRDefault="00E970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036C"/>
    <w:rsid w:val="00002C31"/>
    <w:rsid w:val="00014476"/>
    <w:rsid w:val="00023874"/>
    <w:rsid w:val="00052DA6"/>
    <w:rsid w:val="00074329"/>
    <w:rsid w:val="00181901"/>
    <w:rsid w:val="001C35E6"/>
    <w:rsid w:val="001E50DB"/>
    <w:rsid w:val="00210950"/>
    <w:rsid w:val="00311C97"/>
    <w:rsid w:val="00314134"/>
    <w:rsid w:val="003863DF"/>
    <w:rsid w:val="00413687"/>
    <w:rsid w:val="004374B7"/>
    <w:rsid w:val="004604C0"/>
    <w:rsid w:val="004B2C7D"/>
    <w:rsid w:val="004B4D4C"/>
    <w:rsid w:val="004C00DD"/>
    <w:rsid w:val="00504F94"/>
    <w:rsid w:val="005053D5"/>
    <w:rsid w:val="00511299"/>
    <w:rsid w:val="00557FC5"/>
    <w:rsid w:val="00595E10"/>
    <w:rsid w:val="005E2644"/>
    <w:rsid w:val="0064418B"/>
    <w:rsid w:val="00681B68"/>
    <w:rsid w:val="006A6D31"/>
    <w:rsid w:val="006E5504"/>
    <w:rsid w:val="00701D42"/>
    <w:rsid w:val="00706EE3"/>
    <w:rsid w:val="007B5011"/>
    <w:rsid w:val="007C476A"/>
    <w:rsid w:val="007D5B3E"/>
    <w:rsid w:val="007E3377"/>
    <w:rsid w:val="007E4570"/>
    <w:rsid w:val="008241A8"/>
    <w:rsid w:val="00827C09"/>
    <w:rsid w:val="00830AF9"/>
    <w:rsid w:val="00884D6B"/>
    <w:rsid w:val="008A3786"/>
    <w:rsid w:val="008B67E7"/>
    <w:rsid w:val="008E5F5E"/>
    <w:rsid w:val="008F5A4A"/>
    <w:rsid w:val="00946736"/>
    <w:rsid w:val="00946F56"/>
    <w:rsid w:val="009E1959"/>
    <w:rsid w:val="009E662F"/>
    <w:rsid w:val="009F0826"/>
    <w:rsid w:val="00A33FBD"/>
    <w:rsid w:val="00A630AD"/>
    <w:rsid w:val="00AE72DC"/>
    <w:rsid w:val="00B0308F"/>
    <w:rsid w:val="00B0408D"/>
    <w:rsid w:val="00B54F0A"/>
    <w:rsid w:val="00B82C93"/>
    <w:rsid w:val="00BA036C"/>
    <w:rsid w:val="00C23548"/>
    <w:rsid w:val="00C26552"/>
    <w:rsid w:val="00C26CDB"/>
    <w:rsid w:val="00C94470"/>
    <w:rsid w:val="00D6272B"/>
    <w:rsid w:val="00D858C1"/>
    <w:rsid w:val="00DA63BF"/>
    <w:rsid w:val="00DD6B1B"/>
    <w:rsid w:val="00E10A9E"/>
    <w:rsid w:val="00E20688"/>
    <w:rsid w:val="00E31B3B"/>
    <w:rsid w:val="00E65890"/>
    <w:rsid w:val="00E70E28"/>
    <w:rsid w:val="00E9669B"/>
    <w:rsid w:val="00E97026"/>
    <w:rsid w:val="00F71223"/>
    <w:rsid w:val="00F73BB9"/>
    <w:rsid w:val="00F73CCA"/>
    <w:rsid w:val="00F9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33D4"/>
  <w15:docId w15:val="{04E33B56-83FB-419A-8605-4410F645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8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D9E448-8B32-4445-BAE1-C20ECED3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Groholova</cp:lastModifiedBy>
  <cp:revision>3</cp:revision>
  <dcterms:created xsi:type="dcterms:W3CDTF">2023-03-08T06:03:00Z</dcterms:created>
  <dcterms:modified xsi:type="dcterms:W3CDTF">2023-03-21T08:47:00Z</dcterms:modified>
</cp:coreProperties>
</file>