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C5C4F" w14:textId="654B822E" w:rsidR="00143EAD" w:rsidRDefault="00404C5E" w:rsidP="00404C5E">
      <w:pPr>
        <w:spacing w:before="120"/>
        <w:rPr>
          <w:rStyle w:val="Siln"/>
          <w:rFonts w:ascii="Arial Narrow" w:hAnsi="Arial Narrow" w:cs="Arial"/>
          <w:sz w:val="36"/>
          <w:szCs w:val="36"/>
        </w:rPr>
      </w:pPr>
      <w:r>
        <w:rPr>
          <w:rStyle w:val="Siln"/>
          <w:rFonts w:ascii="Arial Narrow" w:hAnsi="Arial Narrow" w:cs="Arial"/>
          <w:sz w:val="36"/>
          <w:szCs w:val="36"/>
        </w:rPr>
        <w:t xml:space="preserve">                </w:t>
      </w:r>
      <w:r w:rsidR="00143EAD">
        <w:rPr>
          <w:rStyle w:val="Siln"/>
          <w:rFonts w:ascii="Arial Narrow" w:hAnsi="Arial Narrow" w:cs="Arial"/>
          <w:sz w:val="36"/>
          <w:szCs w:val="36"/>
        </w:rPr>
        <w:t xml:space="preserve">Dodatek č.1 ke </w:t>
      </w:r>
      <w:r>
        <w:rPr>
          <w:rStyle w:val="Siln"/>
          <w:rFonts w:ascii="Arial Narrow" w:hAnsi="Arial Narrow" w:cs="Arial"/>
          <w:sz w:val="36"/>
          <w:szCs w:val="36"/>
        </w:rPr>
        <w:t>Smlouv</w:t>
      </w:r>
      <w:r w:rsidR="00143EAD">
        <w:rPr>
          <w:rStyle w:val="Siln"/>
          <w:rFonts w:ascii="Arial Narrow" w:hAnsi="Arial Narrow" w:cs="Arial"/>
          <w:sz w:val="36"/>
          <w:szCs w:val="36"/>
        </w:rPr>
        <w:t>ě</w:t>
      </w:r>
      <w:r w:rsidRPr="00151F6D">
        <w:rPr>
          <w:rStyle w:val="Siln"/>
          <w:rFonts w:ascii="Arial Narrow" w:hAnsi="Arial Narrow" w:cs="Arial"/>
          <w:sz w:val="36"/>
          <w:szCs w:val="36"/>
        </w:rPr>
        <w:t xml:space="preserve"> o poskytování služeb</w:t>
      </w:r>
      <w:r w:rsidR="00143EAD">
        <w:rPr>
          <w:rStyle w:val="Siln"/>
          <w:rFonts w:ascii="Arial Narrow" w:hAnsi="Arial Narrow" w:cs="Arial"/>
          <w:sz w:val="36"/>
          <w:szCs w:val="36"/>
        </w:rPr>
        <w:t xml:space="preserve"> č.6018 </w:t>
      </w:r>
    </w:p>
    <w:p w14:paraId="6CFE936A" w14:textId="0BEE08FC" w:rsidR="00404C5E" w:rsidRDefault="00404C5E" w:rsidP="00404C5E">
      <w:pPr>
        <w:jc w:val="center"/>
        <w:rPr>
          <w:rFonts w:ascii="Arial Narrow" w:eastAsia="Calibri" w:hAnsi="Arial Narrow" w:cs="Arial"/>
          <w:b/>
          <w:sz w:val="16"/>
          <w:szCs w:val="16"/>
        </w:rPr>
      </w:pPr>
    </w:p>
    <w:p w14:paraId="45DB6D8F" w14:textId="0E06E1C4" w:rsidR="00143EAD" w:rsidRDefault="00143EAD" w:rsidP="00404C5E">
      <w:pPr>
        <w:jc w:val="center"/>
        <w:rPr>
          <w:rFonts w:ascii="Arial Narrow" w:eastAsia="Calibri" w:hAnsi="Arial Narrow" w:cs="Arial"/>
          <w:b/>
          <w:sz w:val="16"/>
          <w:szCs w:val="16"/>
        </w:rPr>
      </w:pPr>
    </w:p>
    <w:p w14:paraId="390FD560" w14:textId="77777777" w:rsidR="00143EAD" w:rsidRPr="0074568C" w:rsidRDefault="00143EAD" w:rsidP="00404C5E">
      <w:pPr>
        <w:jc w:val="center"/>
        <w:rPr>
          <w:rFonts w:ascii="Arial Narrow" w:eastAsia="Calibri" w:hAnsi="Arial Narrow" w:cs="Arial"/>
          <w:b/>
          <w:sz w:val="16"/>
          <w:szCs w:val="16"/>
        </w:rPr>
      </w:pPr>
    </w:p>
    <w:p w14:paraId="7D6A2D02" w14:textId="77777777" w:rsidR="00404C5E" w:rsidRPr="00EE60B3" w:rsidRDefault="00404C5E" w:rsidP="00404C5E">
      <w:pPr>
        <w:jc w:val="center"/>
        <w:rPr>
          <w:rFonts w:ascii="Arial Narrow" w:eastAsia="Calibri" w:hAnsi="Arial Narrow" w:cs="Arial"/>
          <w:b/>
          <w:sz w:val="22"/>
          <w:szCs w:val="22"/>
        </w:rPr>
      </w:pPr>
      <w:r w:rsidRPr="00EE60B3">
        <w:rPr>
          <w:rFonts w:ascii="Arial Narrow" w:eastAsia="Calibri" w:hAnsi="Arial Narrow" w:cs="Arial"/>
          <w:b/>
          <w:sz w:val="22"/>
          <w:szCs w:val="22"/>
        </w:rPr>
        <w:t>Smluvní strany</w:t>
      </w:r>
    </w:p>
    <w:p w14:paraId="6D4DAE52" w14:textId="77777777" w:rsidR="00404C5E" w:rsidRPr="0074568C" w:rsidRDefault="00404C5E" w:rsidP="00404C5E">
      <w:pPr>
        <w:jc w:val="center"/>
        <w:rPr>
          <w:rFonts w:ascii="Arial Narrow" w:eastAsia="Calibri" w:hAnsi="Arial Narrow" w:cs="Arial"/>
          <w:b/>
          <w:sz w:val="16"/>
          <w:szCs w:val="16"/>
        </w:rPr>
      </w:pPr>
      <w:r w:rsidRPr="0074568C">
        <w:rPr>
          <w:rFonts w:ascii="Arial Narrow" w:eastAsia="Calibri" w:hAnsi="Arial Narrow" w:cs="Arial"/>
          <w:b/>
          <w:sz w:val="16"/>
          <w:szCs w:val="16"/>
        </w:rPr>
        <w:tab/>
      </w:r>
    </w:p>
    <w:p w14:paraId="58255EB9" w14:textId="77777777" w:rsidR="00404C5E" w:rsidRPr="00EE60B3" w:rsidRDefault="00404C5E" w:rsidP="00404C5E">
      <w:pPr>
        <w:jc w:val="both"/>
        <w:rPr>
          <w:rFonts w:ascii="Arial Narrow" w:hAnsi="Arial Narrow" w:cs="Arial"/>
          <w:sz w:val="22"/>
          <w:szCs w:val="22"/>
        </w:rPr>
      </w:pPr>
      <w:proofErr w:type="gramStart"/>
      <w:r>
        <w:rPr>
          <w:rFonts w:ascii="Arial Narrow" w:eastAsia="Calibri" w:hAnsi="Arial Narrow" w:cs="Arial"/>
          <w:b/>
          <w:sz w:val="22"/>
          <w:szCs w:val="22"/>
        </w:rPr>
        <w:t>Objednavatel</w:t>
      </w:r>
      <w:r w:rsidRPr="00EE60B3">
        <w:rPr>
          <w:rFonts w:ascii="Arial Narrow" w:hAnsi="Arial Narrow" w:cs="Arial"/>
          <w:b/>
          <w:bCs/>
          <w:sz w:val="22"/>
          <w:szCs w:val="22"/>
        </w:rPr>
        <w:t xml:space="preserve"> </w:t>
      </w:r>
      <w:r>
        <w:rPr>
          <w:rFonts w:ascii="Arial Narrow" w:hAnsi="Arial Narrow" w:cs="Arial"/>
          <w:b/>
          <w:bCs/>
          <w:sz w:val="22"/>
          <w:szCs w:val="22"/>
        </w:rPr>
        <w:t>:</w:t>
      </w:r>
      <w:proofErr w:type="gramEnd"/>
      <w:r>
        <w:rPr>
          <w:rFonts w:ascii="Arial Narrow" w:hAnsi="Arial Narrow" w:cs="Arial"/>
          <w:b/>
          <w:bCs/>
          <w:sz w:val="22"/>
          <w:szCs w:val="22"/>
        </w:rPr>
        <w:t xml:space="preserve"> </w:t>
      </w:r>
      <w:r>
        <w:rPr>
          <w:rFonts w:ascii="Arial Narrow" w:hAnsi="Arial Narrow" w:cs="Arial"/>
          <w:b/>
          <w:bCs/>
          <w:sz w:val="22"/>
          <w:szCs w:val="22"/>
        </w:rPr>
        <w:tab/>
      </w:r>
      <w:r w:rsidRPr="00EE60B3">
        <w:rPr>
          <w:rFonts w:ascii="Arial Narrow" w:hAnsi="Arial Narrow" w:cs="Arial"/>
          <w:b/>
          <w:bCs/>
          <w:sz w:val="22"/>
          <w:szCs w:val="22"/>
        </w:rPr>
        <w:t xml:space="preserve">Technické služby Tábor s.r.o., </w:t>
      </w:r>
      <w:r w:rsidRPr="00EE60B3">
        <w:rPr>
          <w:rFonts w:ascii="Arial Narrow" w:hAnsi="Arial Narrow" w:cs="Arial"/>
          <w:bCs/>
          <w:sz w:val="22"/>
          <w:szCs w:val="22"/>
        </w:rPr>
        <w:t>K</w:t>
      </w:r>
      <w:r w:rsidRPr="00EE60B3">
        <w:rPr>
          <w:rFonts w:ascii="Arial Narrow" w:hAnsi="Arial Narrow" w:cs="Arial"/>
          <w:sz w:val="22"/>
          <w:szCs w:val="22"/>
        </w:rPr>
        <w:t>pt. Jaroše 2418, 390 03 Tábor</w:t>
      </w:r>
    </w:p>
    <w:p w14:paraId="2CAFBE71" w14:textId="77777777" w:rsidR="00404C5E" w:rsidRPr="00EE60B3" w:rsidRDefault="00404C5E" w:rsidP="00404C5E">
      <w:pPr>
        <w:ind w:left="1416"/>
        <w:jc w:val="both"/>
        <w:rPr>
          <w:rStyle w:val="nowrap"/>
          <w:rFonts w:ascii="Arial Narrow" w:hAnsi="Arial Narrow" w:cs="Arial"/>
          <w:bCs/>
          <w:sz w:val="22"/>
          <w:szCs w:val="22"/>
          <w:bdr w:val="none" w:sz="0" w:space="0" w:color="auto" w:frame="1"/>
        </w:rPr>
      </w:pPr>
      <w:r w:rsidRPr="00EE60B3">
        <w:rPr>
          <w:rFonts w:ascii="Arial Narrow" w:hAnsi="Arial Narrow" w:cs="Arial"/>
          <w:sz w:val="22"/>
          <w:szCs w:val="22"/>
        </w:rPr>
        <w:t xml:space="preserve">IČ: </w:t>
      </w:r>
      <w:r w:rsidRPr="00EE60B3">
        <w:rPr>
          <w:rStyle w:val="nowrap"/>
          <w:rFonts w:ascii="Arial Narrow" w:hAnsi="Arial Narrow" w:cs="Arial"/>
          <w:bCs/>
          <w:sz w:val="22"/>
          <w:szCs w:val="22"/>
          <w:bdr w:val="none" w:sz="0" w:space="0" w:color="auto" w:frame="1"/>
        </w:rPr>
        <w:t>62502565</w:t>
      </w:r>
      <w:r>
        <w:rPr>
          <w:rStyle w:val="nowrap"/>
          <w:rFonts w:ascii="Arial Narrow" w:hAnsi="Arial Narrow" w:cs="Arial"/>
          <w:bCs/>
          <w:sz w:val="22"/>
          <w:szCs w:val="22"/>
          <w:bdr w:val="none" w:sz="0" w:space="0" w:color="auto" w:frame="1"/>
        </w:rPr>
        <w:tab/>
      </w:r>
      <w:r>
        <w:rPr>
          <w:rStyle w:val="nowrap"/>
          <w:rFonts w:ascii="Arial Narrow" w:hAnsi="Arial Narrow" w:cs="Arial"/>
          <w:bCs/>
          <w:sz w:val="22"/>
          <w:szCs w:val="22"/>
          <w:bdr w:val="none" w:sz="0" w:space="0" w:color="auto" w:frame="1"/>
        </w:rPr>
        <w:tab/>
      </w:r>
      <w:r w:rsidRPr="00EE60B3">
        <w:rPr>
          <w:rFonts w:ascii="Arial Narrow" w:hAnsi="Arial Narrow" w:cs="Arial"/>
          <w:sz w:val="22"/>
          <w:szCs w:val="22"/>
        </w:rPr>
        <w:t>DIČ: CZ</w:t>
      </w:r>
      <w:r w:rsidRPr="00EE60B3">
        <w:rPr>
          <w:rStyle w:val="nowrap"/>
          <w:rFonts w:ascii="Arial Narrow" w:hAnsi="Arial Narrow" w:cs="Arial"/>
          <w:bCs/>
          <w:sz w:val="22"/>
          <w:szCs w:val="22"/>
          <w:bdr w:val="none" w:sz="0" w:space="0" w:color="auto" w:frame="1"/>
        </w:rPr>
        <w:t>62502565</w:t>
      </w:r>
    </w:p>
    <w:p w14:paraId="6D29C9B8" w14:textId="77777777" w:rsidR="00404C5E" w:rsidRPr="00EE60B3" w:rsidRDefault="00404C5E" w:rsidP="00404C5E">
      <w:pPr>
        <w:ind w:left="1416"/>
        <w:jc w:val="both"/>
        <w:rPr>
          <w:rFonts w:ascii="Arial Narrow" w:hAnsi="Arial Narrow" w:cs="Arial"/>
          <w:sz w:val="22"/>
          <w:szCs w:val="22"/>
        </w:rPr>
      </w:pPr>
      <w:r w:rsidRPr="00EE60B3">
        <w:rPr>
          <w:rFonts w:ascii="Arial Narrow" w:hAnsi="Arial Narrow" w:cs="Arial"/>
          <w:sz w:val="22"/>
          <w:szCs w:val="22"/>
        </w:rPr>
        <w:t>C 4797 vedená u Krajského soudu v Českých Budějovicích</w:t>
      </w:r>
    </w:p>
    <w:p w14:paraId="772C7B6C" w14:textId="77777777" w:rsidR="00404C5E" w:rsidRPr="00EE60B3" w:rsidRDefault="00404C5E" w:rsidP="00404C5E">
      <w:pPr>
        <w:ind w:left="1416"/>
        <w:jc w:val="both"/>
        <w:rPr>
          <w:rFonts w:ascii="Arial Narrow" w:hAnsi="Arial Narrow" w:cs="Arial"/>
          <w:sz w:val="22"/>
          <w:szCs w:val="22"/>
        </w:rPr>
      </w:pPr>
      <w:r w:rsidRPr="00B55060">
        <w:rPr>
          <w:rFonts w:ascii="Arial Narrow" w:hAnsi="Arial Narrow" w:cs="Arial"/>
          <w:sz w:val="22"/>
          <w:szCs w:val="22"/>
        </w:rPr>
        <w:t>Bank. spojení</w:t>
      </w:r>
      <w:r w:rsidRPr="00EE60B3">
        <w:rPr>
          <w:rFonts w:ascii="Arial Narrow" w:hAnsi="Arial Narrow" w:cs="Arial"/>
          <w:sz w:val="22"/>
          <w:szCs w:val="22"/>
        </w:rPr>
        <w:t>: Česká spořitelna 700846349/0800</w:t>
      </w:r>
    </w:p>
    <w:p w14:paraId="0087C783" w14:textId="77777777" w:rsidR="00404C5E" w:rsidRPr="00EE60B3" w:rsidRDefault="00404C5E" w:rsidP="00404C5E">
      <w:pPr>
        <w:ind w:left="1416"/>
        <w:jc w:val="both"/>
        <w:rPr>
          <w:rFonts w:ascii="Arial Narrow" w:hAnsi="Arial Narrow" w:cs="Arial"/>
          <w:sz w:val="22"/>
          <w:szCs w:val="22"/>
        </w:rPr>
      </w:pPr>
      <w:r w:rsidRPr="00EE60B3">
        <w:rPr>
          <w:rFonts w:ascii="Arial Narrow" w:hAnsi="Arial Narrow" w:cs="Arial"/>
          <w:sz w:val="22"/>
          <w:szCs w:val="22"/>
        </w:rPr>
        <w:t>Zastoupený: Michal Polanecký, jednatel</w:t>
      </w:r>
    </w:p>
    <w:p w14:paraId="73FDA801" w14:textId="77777777" w:rsidR="00404C5E" w:rsidRPr="00EE60B3" w:rsidRDefault="00404C5E" w:rsidP="00404C5E">
      <w:pPr>
        <w:tabs>
          <w:tab w:val="left" w:pos="3969"/>
        </w:tabs>
        <w:spacing w:line="276" w:lineRule="auto"/>
        <w:jc w:val="both"/>
        <w:rPr>
          <w:rFonts w:ascii="Arial Narrow" w:eastAsia="Calibri" w:hAnsi="Arial Narrow" w:cs="Arial"/>
          <w:sz w:val="22"/>
          <w:szCs w:val="22"/>
        </w:rPr>
      </w:pPr>
      <w:r w:rsidRPr="00EE60B3">
        <w:rPr>
          <w:rFonts w:ascii="Arial Narrow" w:eastAsia="Calibri" w:hAnsi="Arial Narrow" w:cs="Arial"/>
          <w:sz w:val="22"/>
          <w:szCs w:val="22"/>
        </w:rPr>
        <w:t>a</w:t>
      </w:r>
    </w:p>
    <w:p w14:paraId="65233023" w14:textId="77777777" w:rsidR="00404C5E" w:rsidRPr="00EE60B3" w:rsidRDefault="00404C5E" w:rsidP="00404C5E">
      <w:pPr>
        <w:tabs>
          <w:tab w:val="left" w:pos="3969"/>
        </w:tabs>
        <w:spacing w:line="276" w:lineRule="auto"/>
        <w:jc w:val="both"/>
        <w:rPr>
          <w:rFonts w:ascii="Arial Narrow" w:eastAsia="Calibri" w:hAnsi="Arial Narrow" w:cs="Arial"/>
          <w:sz w:val="22"/>
          <w:szCs w:val="22"/>
        </w:rPr>
      </w:pPr>
    </w:p>
    <w:p w14:paraId="11FAAB2D" w14:textId="77777777" w:rsidR="00404C5E" w:rsidRPr="009E2637" w:rsidRDefault="00404C5E" w:rsidP="00404C5E">
      <w:pPr>
        <w:jc w:val="both"/>
        <w:rPr>
          <w:rFonts w:ascii="Arial Narrow" w:hAnsi="Arial Narrow" w:cs="Arial"/>
          <w:sz w:val="22"/>
          <w:szCs w:val="22"/>
          <w:highlight w:val="yellow"/>
        </w:rPr>
      </w:pPr>
      <w:proofErr w:type="gramStart"/>
      <w:r w:rsidRPr="00EE60B3">
        <w:rPr>
          <w:rFonts w:ascii="Arial Narrow" w:eastAsia="Calibri" w:hAnsi="Arial Narrow" w:cs="Arial"/>
          <w:b/>
          <w:sz w:val="22"/>
          <w:szCs w:val="22"/>
        </w:rPr>
        <w:t xml:space="preserve">Poskytovatel </w:t>
      </w:r>
      <w:r>
        <w:rPr>
          <w:rFonts w:ascii="Arial Narrow" w:eastAsia="Calibri" w:hAnsi="Arial Narrow" w:cs="Arial"/>
          <w:b/>
          <w:sz w:val="22"/>
          <w:szCs w:val="22"/>
        </w:rPr>
        <w:t>:</w:t>
      </w:r>
      <w:proofErr w:type="gramEnd"/>
      <w:r>
        <w:rPr>
          <w:rFonts w:ascii="Arial Narrow" w:eastAsia="Calibri" w:hAnsi="Arial Narrow" w:cs="Arial"/>
          <w:b/>
          <w:sz w:val="22"/>
          <w:szCs w:val="22"/>
        </w:rPr>
        <w:tab/>
      </w:r>
      <w:r w:rsidRPr="002B1632">
        <w:rPr>
          <w:rFonts w:ascii="Arial Narrow" w:eastAsia="Calibri" w:hAnsi="Arial Narrow" w:cs="Arial"/>
          <w:b/>
          <w:sz w:val="22"/>
          <w:szCs w:val="22"/>
        </w:rPr>
        <w:t xml:space="preserve">Ladislav </w:t>
      </w:r>
      <w:proofErr w:type="spellStart"/>
      <w:r w:rsidRPr="0099423B">
        <w:rPr>
          <w:rFonts w:ascii="Arial Narrow" w:eastAsia="Calibri" w:hAnsi="Arial Narrow" w:cs="Arial"/>
          <w:b/>
          <w:sz w:val="22"/>
          <w:szCs w:val="22"/>
        </w:rPr>
        <w:t>Slaba</w:t>
      </w:r>
      <w:proofErr w:type="spellEnd"/>
      <w:r w:rsidRPr="002B1632">
        <w:rPr>
          <w:rFonts w:ascii="Arial Narrow" w:eastAsia="Calibri" w:hAnsi="Arial Narrow" w:cs="Arial"/>
          <w:b/>
          <w:sz w:val="22"/>
          <w:szCs w:val="22"/>
        </w:rPr>
        <w:t xml:space="preserve">, </w:t>
      </w:r>
      <w:r w:rsidRPr="002B1632">
        <w:rPr>
          <w:rFonts w:ascii="Arial Narrow" w:eastAsia="Calibri" w:hAnsi="Arial Narrow" w:cs="Arial"/>
          <w:sz w:val="22"/>
          <w:szCs w:val="22"/>
        </w:rPr>
        <w:t>LS trans</w:t>
      </w:r>
      <w:r>
        <w:rPr>
          <w:rFonts w:ascii="Arial Narrow" w:eastAsia="Calibri" w:hAnsi="Arial Narrow" w:cs="Arial"/>
          <w:b/>
          <w:sz w:val="22"/>
          <w:szCs w:val="22"/>
        </w:rPr>
        <w:t xml:space="preserve">, </w:t>
      </w:r>
      <w:r w:rsidRPr="002B1632">
        <w:rPr>
          <w:rFonts w:ascii="Arial Narrow" w:eastAsia="Calibri" w:hAnsi="Arial Narrow" w:cs="Arial"/>
          <w:sz w:val="22"/>
          <w:szCs w:val="22"/>
        </w:rPr>
        <w:t>Blanická 3151, 39002 Tábor</w:t>
      </w:r>
      <w:r>
        <w:rPr>
          <w:rFonts w:ascii="Arial Narrow" w:eastAsia="Calibri" w:hAnsi="Arial Narrow" w:cs="Arial"/>
          <w:sz w:val="22"/>
          <w:szCs w:val="22"/>
        </w:rPr>
        <w:t xml:space="preserve">  </w:t>
      </w:r>
    </w:p>
    <w:p w14:paraId="58858582" w14:textId="77777777" w:rsidR="00404C5E" w:rsidRPr="00B55060" w:rsidRDefault="00404C5E" w:rsidP="00404C5E">
      <w:pPr>
        <w:ind w:left="1416"/>
        <w:jc w:val="both"/>
        <w:rPr>
          <w:rFonts w:ascii="Arial Narrow" w:hAnsi="Arial Narrow" w:cs="Arial"/>
          <w:sz w:val="22"/>
          <w:szCs w:val="22"/>
        </w:rPr>
      </w:pPr>
      <w:r w:rsidRPr="00B55060">
        <w:rPr>
          <w:rFonts w:ascii="Arial Narrow" w:hAnsi="Arial Narrow" w:cs="Arial"/>
          <w:sz w:val="22"/>
          <w:szCs w:val="22"/>
        </w:rPr>
        <w:t>IČ:</w:t>
      </w:r>
      <w:r w:rsidRPr="00B55060">
        <w:rPr>
          <w:rFonts w:ascii="Arial Narrow" w:eastAsia="Calibri" w:hAnsi="Arial Narrow" w:cs="Arial"/>
          <w:sz w:val="22"/>
          <w:szCs w:val="22"/>
        </w:rPr>
        <w:t xml:space="preserve"> </w:t>
      </w:r>
      <w:r w:rsidRPr="002B1632">
        <w:rPr>
          <w:rFonts w:ascii="Arial Narrow" w:eastAsia="Calibri" w:hAnsi="Arial Narrow" w:cs="Arial"/>
          <w:sz w:val="22"/>
          <w:szCs w:val="22"/>
        </w:rPr>
        <w:t>69537551</w:t>
      </w:r>
      <w:r w:rsidRPr="00B55060">
        <w:rPr>
          <w:rFonts w:ascii="Arial Narrow" w:hAnsi="Arial Narrow" w:cs="Arial"/>
          <w:sz w:val="22"/>
          <w:szCs w:val="22"/>
        </w:rPr>
        <w:tab/>
      </w:r>
      <w:r w:rsidRPr="00B55060">
        <w:rPr>
          <w:rFonts w:ascii="Arial Narrow" w:hAnsi="Arial Narrow" w:cs="Arial"/>
          <w:sz w:val="22"/>
          <w:szCs w:val="22"/>
        </w:rPr>
        <w:tab/>
        <w:t>DIČ:</w:t>
      </w:r>
      <w:r w:rsidRPr="00B55060">
        <w:rPr>
          <w:rFonts w:ascii="Arial Narrow" w:hAnsi="Arial Narrow"/>
          <w:sz w:val="22"/>
          <w:szCs w:val="22"/>
        </w:rPr>
        <w:t xml:space="preserve"> </w:t>
      </w:r>
      <w:r w:rsidRPr="002B1632">
        <w:rPr>
          <w:rFonts w:ascii="Arial Narrow" w:eastAsia="Calibri" w:hAnsi="Arial Narrow" w:cs="Arial"/>
          <w:sz w:val="22"/>
          <w:szCs w:val="22"/>
        </w:rPr>
        <w:t>CZ7606031587</w:t>
      </w:r>
    </w:p>
    <w:p w14:paraId="155FB3DB" w14:textId="77777777" w:rsidR="00404C5E" w:rsidRPr="00B55060" w:rsidRDefault="00404C5E" w:rsidP="00404C5E">
      <w:pPr>
        <w:ind w:left="1416"/>
        <w:jc w:val="both"/>
        <w:rPr>
          <w:rFonts w:ascii="Arial Narrow" w:hAnsi="Arial Narrow" w:cs="Arial"/>
          <w:sz w:val="22"/>
          <w:szCs w:val="22"/>
        </w:rPr>
      </w:pPr>
      <w:r w:rsidRPr="00B55060">
        <w:rPr>
          <w:rFonts w:ascii="Arial Narrow" w:hAnsi="Arial Narrow" w:cs="Arial"/>
          <w:sz w:val="22"/>
          <w:szCs w:val="22"/>
        </w:rPr>
        <w:t xml:space="preserve">Bank. spojení: </w:t>
      </w:r>
      <w:r w:rsidRPr="002B1632">
        <w:rPr>
          <w:rFonts w:ascii="Arial Narrow" w:eastAsia="Calibri" w:hAnsi="Arial Narrow" w:cs="Arial"/>
          <w:sz w:val="22"/>
          <w:szCs w:val="22"/>
        </w:rPr>
        <w:t>43-1306280257/0100</w:t>
      </w:r>
    </w:p>
    <w:p w14:paraId="1383940E" w14:textId="6963E870" w:rsidR="00404C5E" w:rsidRDefault="00404C5E" w:rsidP="00404C5E">
      <w:pPr>
        <w:ind w:left="1416"/>
        <w:jc w:val="both"/>
        <w:rPr>
          <w:rFonts w:ascii="Arial Narrow" w:hAnsi="Arial Narrow" w:cs="Arial"/>
          <w:sz w:val="22"/>
          <w:szCs w:val="22"/>
        </w:rPr>
      </w:pPr>
      <w:r w:rsidRPr="00B55060">
        <w:rPr>
          <w:rFonts w:ascii="Arial Narrow" w:hAnsi="Arial Narrow" w:cs="Arial"/>
          <w:sz w:val="22"/>
          <w:szCs w:val="22"/>
        </w:rPr>
        <w:t xml:space="preserve">Zastoupený:  </w:t>
      </w:r>
      <w:r>
        <w:rPr>
          <w:rFonts w:ascii="Arial Narrow" w:hAnsi="Arial Narrow" w:cs="Arial"/>
          <w:sz w:val="22"/>
          <w:szCs w:val="22"/>
        </w:rPr>
        <w:fldChar w:fldCharType="begin"/>
      </w:r>
      <w:r>
        <w:rPr>
          <w:rFonts w:ascii="Arial Narrow" w:hAnsi="Arial Narrow" w:cs="Arial"/>
          <w:sz w:val="22"/>
          <w:szCs w:val="22"/>
        </w:rPr>
        <w:instrText xml:space="preserve"> MERGEFIELD "jednatel" </w:instrText>
      </w:r>
      <w:r>
        <w:rPr>
          <w:rFonts w:ascii="Arial Narrow" w:hAnsi="Arial Narrow" w:cs="Arial"/>
          <w:sz w:val="22"/>
          <w:szCs w:val="22"/>
        </w:rPr>
        <w:fldChar w:fldCharType="separate"/>
      </w:r>
      <w:r w:rsidRPr="007204CE">
        <w:rPr>
          <w:rFonts w:ascii="Arial Narrow" w:hAnsi="Arial Narrow" w:cs="Arial"/>
          <w:noProof/>
          <w:sz w:val="22"/>
          <w:szCs w:val="22"/>
        </w:rPr>
        <w:t xml:space="preserve">Ladislav </w:t>
      </w:r>
      <w:proofErr w:type="spellStart"/>
      <w:r w:rsidRPr="0099423B">
        <w:rPr>
          <w:rFonts w:ascii="Arial Narrow" w:eastAsia="Calibri" w:hAnsi="Arial Narrow" w:cs="Arial"/>
          <w:sz w:val="22"/>
          <w:szCs w:val="22"/>
        </w:rPr>
        <w:t>Slaba</w:t>
      </w:r>
      <w:proofErr w:type="spellEnd"/>
      <w:r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fldChar w:fldCharType="end"/>
      </w:r>
    </w:p>
    <w:p w14:paraId="38D8F697" w14:textId="7678D9E4" w:rsidR="00143EAD" w:rsidRDefault="00143EAD" w:rsidP="00404C5E">
      <w:pPr>
        <w:ind w:left="1416"/>
        <w:jc w:val="both"/>
        <w:rPr>
          <w:rFonts w:ascii="Arial Narrow" w:hAnsi="Arial Narrow" w:cs="Arial"/>
          <w:sz w:val="22"/>
          <w:szCs w:val="22"/>
        </w:rPr>
      </w:pPr>
    </w:p>
    <w:p w14:paraId="28AE204B" w14:textId="3B199E82" w:rsidR="00143EAD" w:rsidRDefault="00143EAD" w:rsidP="00404C5E">
      <w:pPr>
        <w:ind w:left="1416"/>
        <w:jc w:val="both"/>
        <w:rPr>
          <w:rFonts w:ascii="Arial Narrow" w:hAnsi="Arial Narrow" w:cs="Arial"/>
          <w:noProof/>
          <w:sz w:val="22"/>
          <w:szCs w:val="22"/>
        </w:rPr>
      </w:pPr>
    </w:p>
    <w:p w14:paraId="38A8B0A1" w14:textId="0ADBA759" w:rsidR="00143EAD" w:rsidRDefault="00143EAD" w:rsidP="00143EAD">
      <w:pPr>
        <w:widowControl/>
        <w:autoSpaceDE w:val="0"/>
        <w:autoSpaceDN w:val="0"/>
        <w:adjustRightInd w:val="0"/>
        <w:ind w:left="-284"/>
        <w:jc w:val="both"/>
        <w:rPr>
          <w:i/>
          <w:iCs/>
          <w:szCs w:val="24"/>
        </w:rPr>
      </w:pPr>
      <w:r>
        <w:rPr>
          <w:b/>
          <w:bCs/>
          <w:i/>
          <w:iCs/>
          <w:szCs w:val="24"/>
        </w:rPr>
        <w:t xml:space="preserve">  Č</w:t>
      </w:r>
      <w:r>
        <w:rPr>
          <w:b/>
          <w:bCs/>
          <w:i/>
          <w:iCs/>
          <w:szCs w:val="24"/>
        </w:rPr>
        <w:t xml:space="preserve">lánek </w:t>
      </w:r>
      <w:proofErr w:type="gramStart"/>
      <w:r>
        <w:rPr>
          <w:b/>
          <w:bCs/>
          <w:i/>
          <w:iCs/>
          <w:szCs w:val="24"/>
        </w:rPr>
        <w:t>1..</w:t>
      </w:r>
      <w:proofErr w:type="gramEnd"/>
      <w:r>
        <w:rPr>
          <w:b/>
          <w:bCs/>
          <w:i/>
          <w:iCs/>
          <w:szCs w:val="24"/>
        </w:rPr>
        <w:t xml:space="preserve"> </w:t>
      </w:r>
      <w:r>
        <w:rPr>
          <w:i/>
          <w:iCs/>
          <w:szCs w:val="24"/>
        </w:rPr>
        <w:t xml:space="preserve">se </w:t>
      </w:r>
      <w:proofErr w:type="gramStart"/>
      <w:r>
        <w:rPr>
          <w:i/>
          <w:iCs/>
          <w:szCs w:val="24"/>
        </w:rPr>
        <w:t>nahrazuje  tímto</w:t>
      </w:r>
      <w:proofErr w:type="gramEnd"/>
      <w:r>
        <w:rPr>
          <w:i/>
          <w:iCs/>
          <w:szCs w:val="24"/>
        </w:rPr>
        <w:t xml:space="preserve"> novým zněním:</w:t>
      </w:r>
    </w:p>
    <w:p w14:paraId="60E2C315" w14:textId="77777777" w:rsidR="00143EAD" w:rsidRDefault="00143EAD" w:rsidP="00404C5E">
      <w:pPr>
        <w:ind w:left="1416"/>
        <w:jc w:val="both"/>
        <w:rPr>
          <w:rFonts w:ascii="Arial Narrow" w:hAnsi="Arial Narrow" w:cs="Arial"/>
          <w:sz w:val="22"/>
          <w:szCs w:val="22"/>
        </w:rPr>
      </w:pPr>
    </w:p>
    <w:p w14:paraId="39D3991B" w14:textId="77777777" w:rsidR="00404C5E" w:rsidRPr="00EE60B3" w:rsidRDefault="00404C5E" w:rsidP="00404C5E">
      <w:pPr>
        <w:pStyle w:val="StylNadpis1Za0b"/>
        <w:keepNext w:val="0"/>
        <w:numPr>
          <w:ilvl w:val="0"/>
          <w:numId w:val="2"/>
        </w:numPr>
        <w:ind w:left="357" w:hanging="357"/>
        <w:rPr>
          <w:rFonts w:ascii="Arial Narrow" w:hAnsi="Arial Narrow" w:cs="Arial"/>
          <w:sz w:val="22"/>
          <w:szCs w:val="22"/>
        </w:rPr>
      </w:pPr>
      <w:bookmarkStart w:id="0" w:name="_Ref80087476"/>
      <w:r>
        <w:rPr>
          <w:rFonts w:ascii="Arial Narrow" w:hAnsi="Arial Narrow" w:cs="Arial"/>
          <w:i w:val="0"/>
          <w:sz w:val="22"/>
          <w:szCs w:val="22"/>
        </w:rPr>
        <w:t>Předmět smlouvy</w:t>
      </w:r>
    </w:p>
    <w:p w14:paraId="05A5673F" w14:textId="4BCDE46D" w:rsidR="00404C5E" w:rsidRDefault="00404C5E" w:rsidP="00143EAD">
      <w:pPr>
        <w:pStyle w:val="Odstavecseseznamem"/>
        <w:numPr>
          <w:ilvl w:val="1"/>
          <w:numId w:val="2"/>
        </w:numPr>
        <w:ind w:left="0" w:firstLine="0"/>
        <w:jc w:val="both"/>
        <w:rPr>
          <w:rFonts w:ascii="Arial Narrow" w:hAnsi="Arial Narrow" w:cs="Arial"/>
          <w:sz w:val="22"/>
          <w:szCs w:val="22"/>
        </w:rPr>
      </w:pPr>
      <w:r w:rsidRPr="00143EAD">
        <w:rPr>
          <w:rFonts w:ascii="Arial Narrow" w:hAnsi="Arial Narrow" w:cs="Arial"/>
          <w:sz w:val="22"/>
          <w:szCs w:val="22"/>
        </w:rPr>
        <w:t>V </w:t>
      </w:r>
      <w:proofErr w:type="spellStart"/>
      <w:r w:rsidRPr="00143EAD">
        <w:rPr>
          <w:rFonts w:ascii="Arial Narrow" w:hAnsi="Arial Narrow" w:cs="Arial"/>
          <w:sz w:val="22"/>
          <w:szCs w:val="22"/>
        </w:rPr>
        <w:t>této</w:t>
      </w:r>
      <w:proofErr w:type="spellEnd"/>
      <w:r w:rsidRPr="00143EAD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143EAD">
        <w:rPr>
          <w:rFonts w:ascii="Arial Narrow" w:hAnsi="Arial Narrow" w:cs="Arial"/>
          <w:sz w:val="22"/>
          <w:szCs w:val="22"/>
        </w:rPr>
        <w:t>smlouvě</w:t>
      </w:r>
      <w:proofErr w:type="spellEnd"/>
      <w:r w:rsidRPr="00143EAD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143EAD">
        <w:rPr>
          <w:rFonts w:ascii="Arial Narrow" w:hAnsi="Arial Narrow" w:cs="Arial"/>
          <w:sz w:val="22"/>
          <w:szCs w:val="22"/>
        </w:rPr>
        <w:t>termín</w:t>
      </w:r>
      <w:proofErr w:type="spellEnd"/>
      <w:r w:rsidRPr="00143EAD">
        <w:rPr>
          <w:rFonts w:ascii="Arial Narrow" w:hAnsi="Arial Narrow" w:cs="Arial"/>
          <w:sz w:val="22"/>
          <w:szCs w:val="22"/>
        </w:rPr>
        <w:t xml:space="preserve"> „</w:t>
      </w:r>
      <w:proofErr w:type="gramStart"/>
      <w:r w:rsidRPr="00143EAD">
        <w:rPr>
          <w:rFonts w:ascii="Arial Narrow" w:hAnsi="Arial Narrow" w:cs="Arial"/>
          <w:sz w:val="22"/>
          <w:szCs w:val="22"/>
        </w:rPr>
        <w:t>služby“ znamená</w:t>
      </w:r>
      <w:proofErr w:type="gramEnd"/>
      <w:r w:rsidRPr="00143EAD">
        <w:rPr>
          <w:rFonts w:ascii="Arial Narrow" w:hAnsi="Arial Narrow" w:cs="Arial"/>
          <w:sz w:val="22"/>
          <w:szCs w:val="22"/>
        </w:rPr>
        <w:t xml:space="preserve"> činnost poskytovatele a to </w:t>
      </w:r>
      <w:proofErr w:type="spellStart"/>
      <w:r w:rsidRPr="00143EAD">
        <w:rPr>
          <w:rFonts w:ascii="Arial Narrow" w:hAnsi="Arial Narrow" w:cs="Arial"/>
          <w:sz w:val="22"/>
          <w:szCs w:val="22"/>
        </w:rPr>
        <w:t>převážně</w:t>
      </w:r>
      <w:proofErr w:type="spellEnd"/>
      <w:r w:rsidRPr="00143EAD">
        <w:rPr>
          <w:rFonts w:ascii="Arial Narrow" w:hAnsi="Arial Narrow" w:cs="Arial"/>
          <w:sz w:val="22"/>
          <w:szCs w:val="22"/>
        </w:rPr>
        <w:t xml:space="preserve"> </w:t>
      </w:r>
      <w:r w:rsidRPr="00143EAD">
        <w:rPr>
          <w:rFonts w:ascii="Arial Narrow" w:eastAsia="Calibri" w:hAnsi="Arial Narrow" w:cs="Arial"/>
          <w:b/>
          <w:sz w:val="22"/>
          <w:szCs w:val="22"/>
          <w:u w:val="single"/>
        </w:rPr>
        <w:fldChar w:fldCharType="begin"/>
      </w:r>
      <w:r w:rsidRPr="00143EAD">
        <w:rPr>
          <w:rFonts w:ascii="Arial Narrow" w:eastAsia="Calibri" w:hAnsi="Arial Narrow" w:cs="Arial"/>
          <w:b/>
          <w:sz w:val="22"/>
          <w:szCs w:val="22"/>
          <w:u w:val="single"/>
        </w:rPr>
        <w:instrText xml:space="preserve"> MERGEFIELD "předmět_smlouvy" </w:instrText>
      </w:r>
      <w:r w:rsidRPr="00143EAD">
        <w:rPr>
          <w:rFonts w:ascii="Arial Narrow" w:eastAsia="Calibri" w:hAnsi="Arial Narrow" w:cs="Arial"/>
          <w:b/>
          <w:sz w:val="22"/>
          <w:szCs w:val="22"/>
          <w:u w:val="single"/>
        </w:rPr>
        <w:fldChar w:fldCharType="separate"/>
      </w:r>
      <w:r w:rsidRPr="00143EAD">
        <w:rPr>
          <w:rFonts w:ascii="Arial Narrow" w:eastAsia="Calibri" w:hAnsi="Arial Narrow" w:cs="Arial"/>
          <w:b/>
          <w:noProof/>
          <w:sz w:val="22"/>
          <w:szCs w:val="22"/>
          <w:u w:val="single"/>
        </w:rPr>
        <w:t>opravy pracovních strojů</w:t>
      </w:r>
      <w:r w:rsidRPr="00143EAD">
        <w:rPr>
          <w:rFonts w:ascii="Arial Narrow" w:eastAsia="Calibri" w:hAnsi="Arial Narrow" w:cs="Arial"/>
          <w:b/>
          <w:sz w:val="22"/>
          <w:szCs w:val="22"/>
          <w:u w:val="single"/>
        </w:rPr>
        <w:fldChar w:fldCharType="end"/>
      </w:r>
      <w:r w:rsidR="00143EAD" w:rsidRPr="00143EAD">
        <w:rPr>
          <w:rFonts w:ascii="Arial Narrow" w:eastAsia="Calibri" w:hAnsi="Arial Narrow" w:cs="Arial"/>
          <w:b/>
          <w:sz w:val="22"/>
          <w:szCs w:val="22"/>
          <w:u w:val="single"/>
        </w:rPr>
        <w:t xml:space="preserve"> a</w:t>
      </w:r>
      <w:r w:rsidR="00143EAD">
        <w:rPr>
          <w:rFonts w:ascii="Arial Narrow" w:eastAsia="Calibri" w:hAnsi="Arial Narrow" w:cs="Arial"/>
          <w:b/>
          <w:sz w:val="22"/>
          <w:szCs w:val="22"/>
          <w:u w:val="single"/>
        </w:rPr>
        <w:t> </w:t>
      </w:r>
      <w:proofErr w:type="spellStart"/>
      <w:r w:rsidR="00143EAD" w:rsidRPr="00143EAD">
        <w:rPr>
          <w:rFonts w:ascii="Arial Narrow" w:eastAsia="Calibri" w:hAnsi="Arial Narrow" w:cs="Arial"/>
          <w:b/>
          <w:sz w:val="22"/>
          <w:szCs w:val="22"/>
          <w:u w:val="single"/>
        </w:rPr>
        <w:t>motorových</w:t>
      </w:r>
      <w:proofErr w:type="spellEnd"/>
      <w:r w:rsidR="00143EAD" w:rsidRPr="00143EAD">
        <w:rPr>
          <w:rFonts w:ascii="Arial Narrow" w:eastAsia="Calibri" w:hAnsi="Arial Narrow" w:cs="Arial"/>
          <w:b/>
          <w:sz w:val="22"/>
          <w:szCs w:val="22"/>
          <w:u w:val="single"/>
        </w:rPr>
        <w:t xml:space="preserve"> </w:t>
      </w:r>
      <w:proofErr w:type="spellStart"/>
      <w:r w:rsidR="00143EAD" w:rsidRPr="00143EAD">
        <w:rPr>
          <w:rFonts w:ascii="Arial Narrow" w:eastAsia="Calibri" w:hAnsi="Arial Narrow" w:cs="Arial"/>
          <w:b/>
          <w:sz w:val="22"/>
          <w:szCs w:val="22"/>
          <w:u w:val="single"/>
        </w:rPr>
        <w:t>vozidel</w:t>
      </w:r>
      <w:proofErr w:type="spellEnd"/>
      <w:r w:rsidRPr="00143EAD">
        <w:rPr>
          <w:rFonts w:ascii="Arial Narrow" w:hAnsi="Arial Narrow" w:cs="Arial"/>
          <w:sz w:val="22"/>
          <w:szCs w:val="22"/>
        </w:rPr>
        <w:t xml:space="preserve"> a to </w:t>
      </w:r>
      <w:proofErr w:type="spellStart"/>
      <w:r w:rsidRPr="00143EAD">
        <w:rPr>
          <w:rFonts w:ascii="Arial Narrow" w:hAnsi="Arial Narrow" w:cs="Arial"/>
          <w:sz w:val="22"/>
          <w:szCs w:val="22"/>
        </w:rPr>
        <w:t>podle</w:t>
      </w:r>
      <w:proofErr w:type="spellEnd"/>
      <w:r w:rsidRPr="00143EAD">
        <w:rPr>
          <w:rFonts w:ascii="Arial Narrow" w:hAnsi="Arial Narrow" w:cs="Arial"/>
          <w:sz w:val="22"/>
          <w:szCs w:val="22"/>
        </w:rPr>
        <w:t xml:space="preserve"> písemných a ústních objednávek (zadání) objednavatele,</w:t>
      </w:r>
      <w:bookmarkEnd w:id="0"/>
      <w:r w:rsidRPr="00143EAD">
        <w:rPr>
          <w:rFonts w:ascii="Arial Narrow" w:hAnsi="Arial Narrow" w:cs="Arial"/>
          <w:sz w:val="22"/>
          <w:szCs w:val="22"/>
        </w:rPr>
        <w:t xml:space="preserve"> v souladu s požadavky platných norem a souvisejících právních předpisů v rozsahu a za podmínek ve smlouvě stanovených a současně závazek objednavatele zaplatit poskytovateli sjednanou odměnu. </w:t>
      </w:r>
    </w:p>
    <w:p w14:paraId="7910EC0B" w14:textId="77777777" w:rsidR="00143EAD" w:rsidRPr="00143EAD" w:rsidRDefault="00143EAD" w:rsidP="00143EAD">
      <w:pPr>
        <w:pStyle w:val="Odstavecseseznamem"/>
        <w:ind w:left="0"/>
        <w:jc w:val="both"/>
        <w:rPr>
          <w:rFonts w:ascii="Arial Narrow" w:hAnsi="Arial Narrow" w:cs="Arial"/>
          <w:sz w:val="22"/>
          <w:szCs w:val="22"/>
        </w:rPr>
      </w:pPr>
    </w:p>
    <w:p w14:paraId="12D2A0D9" w14:textId="1FA32F52" w:rsidR="00143EAD" w:rsidRDefault="00143EAD" w:rsidP="00143EAD">
      <w:pPr>
        <w:jc w:val="both"/>
        <w:rPr>
          <w:rFonts w:ascii="Arial Narrow" w:hAnsi="Arial Narrow" w:cs="Arial"/>
          <w:sz w:val="22"/>
          <w:szCs w:val="22"/>
          <w:highlight w:val="yellow"/>
        </w:rPr>
      </w:pPr>
    </w:p>
    <w:p w14:paraId="03037DA7" w14:textId="29C39737" w:rsidR="00404C5E" w:rsidRPr="00500FFA" w:rsidRDefault="00143EAD" w:rsidP="00143EAD">
      <w:pPr>
        <w:widowControl/>
        <w:autoSpaceDE w:val="0"/>
        <w:autoSpaceDN w:val="0"/>
        <w:adjustRightInd w:val="0"/>
        <w:jc w:val="both"/>
        <w:rPr>
          <w:rFonts w:ascii="Arial Narrow" w:hAnsi="Arial Narrow" w:cs="Arial"/>
          <w:i/>
          <w:sz w:val="22"/>
          <w:szCs w:val="22"/>
        </w:rPr>
      </w:pPr>
      <w:r>
        <w:rPr>
          <w:rFonts w:ascii="Arial Narrow" w:hAnsi="Arial Narrow"/>
          <w:szCs w:val="24"/>
        </w:rPr>
        <w:t>Ostatní články zůstávají beze změny.</w:t>
      </w:r>
    </w:p>
    <w:p w14:paraId="37F80F24" w14:textId="77777777" w:rsidR="00404C5E" w:rsidRPr="00EE60B3" w:rsidRDefault="00404C5E" w:rsidP="00404C5E">
      <w:pPr>
        <w:tabs>
          <w:tab w:val="left" w:pos="5387"/>
        </w:tabs>
        <w:jc w:val="both"/>
        <w:rPr>
          <w:rFonts w:ascii="Arial Narrow" w:hAnsi="Arial Narrow" w:cs="Arial"/>
          <w:noProof/>
          <w:sz w:val="22"/>
          <w:szCs w:val="22"/>
        </w:rPr>
      </w:pPr>
    </w:p>
    <w:p w14:paraId="3B2BA050" w14:textId="77777777" w:rsidR="00143EAD" w:rsidRDefault="00143EAD" w:rsidP="00404C5E">
      <w:pPr>
        <w:tabs>
          <w:tab w:val="left" w:pos="5387"/>
        </w:tabs>
        <w:jc w:val="both"/>
        <w:rPr>
          <w:rFonts w:ascii="Arial Narrow" w:hAnsi="Arial Narrow" w:cs="Arial"/>
          <w:noProof/>
          <w:sz w:val="22"/>
          <w:szCs w:val="22"/>
        </w:rPr>
      </w:pPr>
    </w:p>
    <w:p w14:paraId="426996A5" w14:textId="5662200E" w:rsidR="00404C5E" w:rsidRPr="00EE60B3" w:rsidRDefault="00404C5E" w:rsidP="00404C5E">
      <w:pPr>
        <w:tabs>
          <w:tab w:val="left" w:pos="5387"/>
        </w:tabs>
        <w:jc w:val="both"/>
        <w:rPr>
          <w:rFonts w:ascii="Arial Narrow" w:hAnsi="Arial Narrow" w:cs="Arial"/>
          <w:noProof/>
          <w:sz w:val="22"/>
          <w:szCs w:val="22"/>
        </w:rPr>
      </w:pPr>
      <w:r w:rsidRPr="00EE60B3">
        <w:rPr>
          <w:rFonts w:ascii="Arial Narrow" w:hAnsi="Arial Narrow" w:cs="Arial"/>
          <w:noProof/>
          <w:sz w:val="22"/>
          <w:szCs w:val="22"/>
        </w:rPr>
        <w:t>V Táboře dne:</w:t>
      </w:r>
      <w:r>
        <w:rPr>
          <w:rFonts w:ascii="Arial Narrow" w:hAnsi="Arial Narrow" w:cs="Arial"/>
          <w:noProof/>
          <w:sz w:val="22"/>
          <w:szCs w:val="22"/>
        </w:rPr>
        <w:t xml:space="preserve"> </w:t>
      </w:r>
      <w:r w:rsidR="00143EAD">
        <w:rPr>
          <w:rFonts w:ascii="Arial Narrow" w:hAnsi="Arial Narrow" w:cs="Arial"/>
          <w:noProof/>
          <w:sz w:val="22"/>
          <w:szCs w:val="22"/>
        </w:rPr>
        <w:t>24.1.2023</w:t>
      </w:r>
      <w:r>
        <w:rPr>
          <w:rFonts w:ascii="Arial Narrow" w:hAnsi="Arial Narrow" w:cs="Arial"/>
          <w:noProof/>
          <w:sz w:val="22"/>
          <w:szCs w:val="22"/>
        </w:rPr>
        <w:tab/>
      </w:r>
      <w:r w:rsidRPr="00EE60B3">
        <w:rPr>
          <w:rFonts w:ascii="Arial Narrow" w:hAnsi="Arial Narrow" w:cs="Arial"/>
          <w:noProof/>
          <w:sz w:val="22"/>
          <w:szCs w:val="22"/>
        </w:rPr>
        <w:t xml:space="preserve">V </w:t>
      </w:r>
      <w:r>
        <w:rPr>
          <w:rFonts w:ascii="Arial Narrow" w:hAnsi="Arial Narrow" w:cs="Arial"/>
          <w:noProof/>
          <w:sz w:val="22"/>
          <w:szCs w:val="22"/>
        </w:rPr>
        <w:t xml:space="preserve">                         </w:t>
      </w:r>
      <w:r w:rsidRPr="00EE60B3">
        <w:rPr>
          <w:rFonts w:ascii="Arial Narrow" w:hAnsi="Arial Narrow" w:cs="Arial"/>
          <w:noProof/>
          <w:sz w:val="22"/>
          <w:szCs w:val="22"/>
        </w:rPr>
        <w:t xml:space="preserve"> dne:</w:t>
      </w:r>
    </w:p>
    <w:p w14:paraId="67C51C1E" w14:textId="77777777" w:rsidR="00404C5E" w:rsidRPr="00EE60B3" w:rsidRDefault="00404C5E" w:rsidP="00404C5E">
      <w:pPr>
        <w:jc w:val="both"/>
        <w:rPr>
          <w:rFonts w:ascii="Arial Narrow" w:hAnsi="Arial Narrow" w:cs="Arial"/>
          <w:noProof/>
          <w:sz w:val="22"/>
          <w:szCs w:val="22"/>
        </w:rPr>
      </w:pPr>
    </w:p>
    <w:p w14:paraId="0FD4A57C" w14:textId="77777777" w:rsidR="00404C5E" w:rsidRPr="00EE60B3" w:rsidRDefault="00404C5E" w:rsidP="00404C5E">
      <w:pPr>
        <w:tabs>
          <w:tab w:val="left" w:pos="5387"/>
        </w:tabs>
        <w:jc w:val="both"/>
        <w:rPr>
          <w:rFonts w:ascii="Arial Narrow" w:hAnsi="Arial Narrow" w:cs="Arial"/>
          <w:noProof/>
          <w:sz w:val="22"/>
          <w:szCs w:val="22"/>
        </w:rPr>
      </w:pPr>
    </w:p>
    <w:p w14:paraId="6BDD3FD0" w14:textId="77777777" w:rsidR="00404C5E" w:rsidRPr="00EE60B3" w:rsidRDefault="00404C5E" w:rsidP="00404C5E">
      <w:pPr>
        <w:jc w:val="both"/>
        <w:rPr>
          <w:rFonts w:ascii="Arial Narrow" w:hAnsi="Arial Narrow" w:cs="Arial"/>
          <w:noProof/>
          <w:sz w:val="22"/>
          <w:szCs w:val="22"/>
        </w:rPr>
      </w:pPr>
      <w:r w:rsidRPr="00EE60B3">
        <w:rPr>
          <w:rFonts w:ascii="Arial Narrow" w:hAnsi="Arial Narrow" w:cs="Arial"/>
          <w:noProof/>
          <w:sz w:val="22"/>
          <w:szCs w:val="22"/>
        </w:rPr>
        <w:tab/>
      </w:r>
      <w:r w:rsidRPr="00EE60B3">
        <w:rPr>
          <w:rFonts w:ascii="Arial Narrow" w:hAnsi="Arial Narrow" w:cs="Arial"/>
          <w:noProof/>
          <w:sz w:val="22"/>
          <w:szCs w:val="22"/>
        </w:rPr>
        <w:tab/>
      </w:r>
    </w:p>
    <w:p w14:paraId="21E6107E" w14:textId="77777777" w:rsidR="00404C5E" w:rsidRPr="00EE60B3" w:rsidRDefault="00404C5E" w:rsidP="00404C5E">
      <w:pPr>
        <w:ind w:firstLine="708"/>
        <w:jc w:val="both"/>
        <w:rPr>
          <w:rFonts w:ascii="Arial Narrow" w:hAnsi="Arial Narrow" w:cs="Arial"/>
          <w:noProof/>
          <w:sz w:val="22"/>
          <w:szCs w:val="22"/>
        </w:rPr>
      </w:pPr>
      <w:r w:rsidRPr="00EE60B3">
        <w:rPr>
          <w:rFonts w:ascii="Arial Narrow" w:hAnsi="Arial Narrow" w:cs="Arial"/>
          <w:noProof/>
          <w:sz w:val="22"/>
          <w:szCs w:val="22"/>
        </w:rPr>
        <w:t>…………………………………</w:t>
      </w:r>
      <w:r w:rsidRPr="00EE60B3">
        <w:rPr>
          <w:rFonts w:ascii="Arial Narrow" w:hAnsi="Arial Narrow" w:cs="Arial"/>
          <w:noProof/>
          <w:sz w:val="22"/>
          <w:szCs w:val="22"/>
        </w:rPr>
        <w:tab/>
        <w:t xml:space="preserve">                        ……………………………………</w:t>
      </w:r>
    </w:p>
    <w:p w14:paraId="1213640E" w14:textId="77777777" w:rsidR="00404C5E" w:rsidRPr="00EE60B3" w:rsidRDefault="00404C5E" w:rsidP="00404C5E">
      <w:pPr>
        <w:tabs>
          <w:tab w:val="left" w:pos="5387"/>
        </w:tabs>
        <w:jc w:val="both"/>
        <w:rPr>
          <w:rFonts w:ascii="Arial Narrow" w:hAnsi="Arial Narrow" w:cs="Arial"/>
          <w:noProof/>
          <w:sz w:val="22"/>
          <w:szCs w:val="22"/>
        </w:rPr>
      </w:pPr>
      <w:r>
        <w:rPr>
          <w:rFonts w:ascii="Arial Narrow" w:hAnsi="Arial Narrow" w:cs="Arial"/>
          <w:bCs/>
          <w:noProof/>
          <w:sz w:val="22"/>
          <w:szCs w:val="22"/>
        </w:rPr>
        <w:t xml:space="preserve">               </w:t>
      </w:r>
      <w:r w:rsidRPr="00EE60B3">
        <w:rPr>
          <w:rFonts w:ascii="Arial Narrow" w:hAnsi="Arial Narrow" w:cs="Arial"/>
          <w:bCs/>
          <w:noProof/>
          <w:sz w:val="22"/>
          <w:szCs w:val="22"/>
        </w:rPr>
        <w:t xml:space="preserve">   Za </w:t>
      </w:r>
      <w:r>
        <w:rPr>
          <w:rFonts w:ascii="Arial Narrow" w:hAnsi="Arial Narrow" w:cs="Arial"/>
          <w:bCs/>
          <w:noProof/>
          <w:sz w:val="22"/>
          <w:szCs w:val="22"/>
        </w:rPr>
        <w:t>objednavatele</w:t>
      </w:r>
      <w:r w:rsidRPr="00EE60B3">
        <w:rPr>
          <w:rFonts w:ascii="Arial Narrow" w:hAnsi="Arial Narrow" w:cs="Arial"/>
          <w:bCs/>
          <w:noProof/>
          <w:sz w:val="22"/>
          <w:szCs w:val="22"/>
        </w:rPr>
        <w:t>:</w:t>
      </w:r>
      <w:r w:rsidRPr="00EE60B3">
        <w:rPr>
          <w:rFonts w:ascii="Arial Narrow" w:hAnsi="Arial Narrow" w:cs="Arial"/>
          <w:bCs/>
          <w:noProof/>
          <w:sz w:val="22"/>
          <w:szCs w:val="22"/>
        </w:rPr>
        <w:tab/>
        <w:t xml:space="preserve">Za </w:t>
      </w:r>
      <w:r>
        <w:rPr>
          <w:rFonts w:ascii="Arial Narrow" w:hAnsi="Arial Narrow" w:cs="Arial"/>
          <w:bCs/>
          <w:noProof/>
          <w:sz w:val="22"/>
          <w:szCs w:val="22"/>
        </w:rPr>
        <w:t>p</w:t>
      </w:r>
      <w:r w:rsidRPr="00EE60B3">
        <w:rPr>
          <w:rFonts w:ascii="Arial Narrow" w:hAnsi="Arial Narrow" w:cs="Arial"/>
          <w:bCs/>
          <w:noProof/>
          <w:sz w:val="22"/>
          <w:szCs w:val="22"/>
        </w:rPr>
        <w:t>oskytovatele:</w:t>
      </w:r>
    </w:p>
    <w:p w14:paraId="0CF21BFF" w14:textId="1DE8B4BC" w:rsidR="00404C5E" w:rsidRPr="003564A1" w:rsidRDefault="00404C5E" w:rsidP="00404C5E">
      <w:r>
        <w:tab/>
      </w:r>
      <w:r>
        <w:rPr>
          <w:i/>
        </w:rPr>
        <w:t>Michal Polanecký</w:t>
      </w:r>
      <w:r>
        <w:tab/>
      </w:r>
      <w:r>
        <w:tab/>
      </w:r>
      <w:r>
        <w:tab/>
      </w:r>
      <w:r>
        <w:tab/>
        <w:t xml:space="preserve">    </w:t>
      </w:r>
      <w:r w:rsidR="00E00A65">
        <w:t xml:space="preserve">  </w:t>
      </w:r>
      <w:r>
        <w:t xml:space="preserve"> </w:t>
      </w:r>
      <w:r>
        <w:rPr>
          <w:i/>
        </w:rPr>
        <w:fldChar w:fldCharType="begin"/>
      </w:r>
      <w:r>
        <w:rPr>
          <w:i/>
        </w:rPr>
        <w:instrText xml:space="preserve"> MERGEFIELD "jednatel" </w:instrText>
      </w:r>
      <w:r>
        <w:rPr>
          <w:i/>
        </w:rPr>
        <w:fldChar w:fldCharType="separate"/>
      </w:r>
      <w:r w:rsidRPr="007204CE">
        <w:rPr>
          <w:i/>
          <w:noProof/>
        </w:rPr>
        <w:t xml:space="preserve">Ladislav </w:t>
      </w:r>
      <w:r w:rsidRPr="0099423B">
        <w:rPr>
          <w:i/>
          <w:noProof/>
        </w:rPr>
        <w:t xml:space="preserve">Slaba </w:t>
      </w:r>
      <w:r>
        <w:rPr>
          <w:i/>
        </w:rPr>
        <w:fldChar w:fldCharType="end"/>
      </w:r>
    </w:p>
    <w:p w14:paraId="3F28ADE0" w14:textId="77777777" w:rsidR="00404C5E" w:rsidRPr="003564A1" w:rsidRDefault="00404C5E" w:rsidP="00404C5E">
      <w:pPr>
        <w:pStyle w:val="StylNadpis2Ped12b"/>
        <w:tabs>
          <w:tab w:val="clear" w:pos="574"/>
        </w:tabs>
        <w:spacing w:before="120" w:after="120"/>
        <w:ind w:left="360" w:firstLine="0"/>
        <w:jc w:val="both"/>
        <w:outlineLvl w:val="0"/>
      </w:pPr>
    </w:p>
    <w:p w14:paraId="0E0B252B" w14:textId="77777777" w:rsidR="00F30752" w:rsidRPr="00C91519" w:rsidRDefault="00F30752" w:rsidP="00C91519"/>
    <w:sectPr w:rsidR="00F30752" w:rsidRPr="00C91519" w:rsidSect="005D5742">
      <w:headerReference w:type="default" r:id="rId8"/>
      <w:footerReference w:type="default" r:id="rId9"/>
      <w:pgSz w:w="11906" w:h="16838"/>
      <w:pgMar w:top="1722" w:right="566" w:bottom="993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29F26" w14:textId="77777777" w:rsidR="005F070B" w:rsidRDefault="005F070B" w:rsidP="00BA1F66">
      <w:r>
        <w:separator/>
      </w:r>
    </w:p>
  </w:endnote>
  <w:endnote w:type="continuationSeparator" w:id="0">
    <w:p w14:paraId="22306C97" w14:textId="77777777" w:rsidR="005F070B" w:rsidRDefault="005F070B" w:rsidP="00BA1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672CC" w14:textId="77777777" w:rsidR="005D5742" w:rsidRPr="005D5742" w:rsidRDefault="005D5742">
    <w:pPr>
      <w:pStyle w:val="Zpat"/>
      <w:jc w:val="right"/>
      <w:rPr>
        <w:rFonts w:ascii="Arial Narrow" w:hAnsi="Arial Narrow"/>
        <w:sz w:val="18"/>
        <w:szCs w:val="18"/>
      </w:rPr>
    </w:pPr>
    <w:r w:rsidRPr="005D5742">
      <w:rPr>
        <w:rFonts w:ascii="Arial Narrow" w:hAnsi="Arial Narrow"/>
        <w:sz w:val="18"/>
        <w:szCs w:val="18"/>
      </w:rPr>
      <w:t xml:space="preserve">Stránka </w:t>
    </w:r>
    <w:r w:rsidRPr="005D5742">
      <w:rPr>
        <w:rFonts w:ascii="Arial Narrow" w:hAnsi="Arial Narrow"/>
        <w:bCs/>
        <w:sz w:val="18"/>
        <w:szCs w:val="18"/>
      </w:rPr>
      <w:fldChar w:fldCharType="begin"/>
    </w:r>
    <w:r w:rsidRPr="005D5742">
      <w:rPr>
        <w:rFonts w:ascii="Arial Narrow" w:hAnsi="Arial Narrow"/>
        <w:bCs/>
        <w:sz w:val="18"/>
        <w:szCs w:val="18"/>
      </w:rPr>
      <w:instrText>PAGE</w:instrText>
    </w:r>
    <w:r w:rsidRPr="005D5742">
      <w:rPr>
        <w:rFonts w:ascii="Arial Narrow" w:hAnsi="Arial Narrow"/>
        <w:bCs/>
        <w:sz w:val="18"/>
        <w:szCs w:val="18"/>
      </w:rPr>
      <w:fldChar w:fldCharType="separate"/>
    </w:r>
    <w:r w:rsidR="00C91519">
      <w:rPr>
        <w:rFonts w:ascii="Arial Narrow" w:hAnsi="Arial Narrow"/>
        <w:bCs/>
        <w:noProof/>
        <w:sz w:val="18"/>
        <w:szCs w:val="18"/>
      </w:rPr>
      <w:t>1</w:t>
    </w:r>
    <w:r w:rsidRPr="005D5742">
      <w:rPr>
        <w:rFonts w:ascii="Arial Narrow" w:hAnsi="Arial Narrow"/>
        <w:bCs/>
        <w:sz w:val="18"/>
        <w:szCs w:val="18"/>
      </w:rPr>
      <w:fldChar w:fldCharType="end"/>
    </w:r>
    <w:r w:rsidRPr="005D5742">
      <w:rPr>
        <w:rFonts w:ascii="Arial Narrow" w:hAnsi="Arial Narrow"/>
        <w:sz w:val="18"/>
        <w:szCs w:val="18"/>
      </w:rPr>
      <w:t xml:space="preserve"> z </w:t>
    </w:r>
    <w:r w:rsidRPr="005D5742">
      <w:rPr>
        <w:rFonts w:ascii="Arial Narrow" w:hAnsi="Arial Narrow"/>
        <w:bCs/>
        <w:sz w:val="18"/>
        <w:szCs w:val="18"/>
      </w:rPr>
      <w:fldChar w:fldCharType="begin"/>
    </w:r>
    <w:r w:rsidRPr="005D5742">
      <w:rPr>
        <w:rFonts w:ascii="Arial Narrow" w:hAnsi="Arial Narrow"/>
        <w:bCs/>
        <w:sz w:val="18"/>
        <w:szCs w:val="18"/>
      </w:rPr>
      <w:instrText>NUMPAGES</w:instrText>
    </w:r>
    <w:r w:rsidRPr="005D5742">
      <w:rPr>
        <w:rFonts w:ascii="Arial Narrow" w:hAnsi="Arial Narrow"/>
        <w:bCs/>
        <w:sz w:val="18"/>
        <w:szCs w:val="18"/>
      </w:rPr>
      <w:fldChar w:fldCharType="separate"/>
    </w:r>
    <w:r w:rsidR="00C91519">
      <w:rPr>
        <w:rFonts w:ascii="Arial Narrow" w:hAnsi="Arial Narrow"/>
        <w:bCs/>
        <w:noProof/>
        <w:sz w:val="18"/>
        <w:szCs w:val="18"/>
      </w:rPr>
      <w:t>1</w:t>
    </w:r>
    <w:r w:rsidRPr="005D5742">
      <w:rPr>
        <w:rFonts w:ascii="Arial Narrow" w:hAnsi="Arial Narrow"/>
        <w:bCs/>
        <w:sz w:val="18"/>
        <w:szCs w:val="18"/>
      </w:rPr>
      <w:fldChar w:fldCharType="end"/>
    </w:r>
  </w:p>
  <w:p w14:paraId="048EE8C2" w14:textId="77777777" w:rsidR="00BA1F66" w:rsidRDefault="00BA1F66" w:rsidP="00CB3BEC">
    <w:pPr>
      <w:pStyle w:val="Zpat"/>
      <w:spacing w:line="36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823DD" w14:textId="77777777" w:rsidR="005F070B" w:rsidRDefault="005F070B" w:rsidP="00BA1F66">
      <w:r>
        <w:separator/>
      </w:r>
    </w:p>
  </w:footnote>
  <w:footnote w:type="continuationSeparator" w:id="0">
    <w:p w14:paraId="49126109" w14:textId="77777777" w:rsidR="005F070B" w:rsidRDefault="005F070B" w:rsidP="00BA1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547D8" w14:textId="77777777" w:rsidR="00323286" w:rsidRPr="00B15951" w:rsidRDefault="00AA2CA9" w:rsidP="004F5FC5">
    <w:pPr>
      <w:spacing w:line="360" w:lineRule="auto"/>
      <w:jc w:val="right"/>
      <w:rPr>
        <w:rFonts w:ascii="Arial Narrow" w:hAnsi="Arial Narrow"/>
        <w:color w:val="385623"/>
        <w:sz w:val="18"/>
        <w:szCs w:val="18"/>
      </w:rPr>
    </w:pPr>
    <w:r>
      <w:rPr>
        <w:noProof/>
      </w:rPr>
      <w:drawing>
        <wp:anchor distT="0" distB="0" distL="114300" distR="114300" simplePos="0" relativeHeight="251668480" behindDoc="1" locked="0" layoutInCell="1" allowOverlap="1" wp14:anchorId="7B38E43D" wp14:editId="5098E8B4">
          <wp:simplePos x="0" y="0"/>
          <wp:positionH relativeFrom="margin">
            <wp:posOffset>-705485</wp:posOffset>
          </wp:positionH>
          <wp:positionV relativeFrom="paragraph">
            <wp:posOffset>8890</wp:posOffset>
          </wp:positionV>
          <wp:extent cx="3667125" cy="448310"/>
          <wp:effectExtent l="0" t="0" r="9525" b="8890"/>
          <wp:wrapTight wrapText="bothSides">
            <wp:wrapPolygon edited="0">
              <wp:start x="673" y="0"/>
              <wp:lineTo x="0" y="3671"/>
              <wp:lineTo x="0" y="17439"/>
              <wp:lineTo x="673" y="21110"/>
              <wp:lineTo x="1795" y="21110"/>
              <wp:lineTo x="6059" y="21110"/>
              <wp:lineTo x="21432" y="16521"/>
              <wp:lineTo x="21544" y="8261"/>
              <wp:lineTo x="15709" y="3671"/>
              <wp:lineTo x="1795" y="0"/>
              <wp:lineTo x="673" y="0"/>
            </wp:wrapPolygon>
          </wp:wrapTight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67125" cy="448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95E3F" w:rsidRPr="00B15951">
      <w:rPr>
        <w:rFonts w:ascii="Arial Narrow" w:hAnsi="Arial Narrow"/>
        <w:color w:val="385623"/>
        <w:sz w:val="18"/>
        <w:szCs w:val="18"/>
      </w:rPr>
      <w:t xml:space="preserve">Kpt. Jaroše 2418, 390 03 </w:t>
    </w:r>
    <w:proofErr w:type="spellStart"/>
    <w:r w:rsidR="00195E3F" w:rsidRPr="00B15951">
      <w:rPr>
        <w:rFonts w:ascii="Arial Narrow" w:hAnsi="Arial Narrow"/>
        <w:color w:val="385623"/>
        <w:sz w:val="18"/>
        <w:szCs w:val="18"/>
      </w:rPr>
      <w:t>Tábor</w:t>
    </w:r>
    <w:r w:rsidR="00195E3F" w:rsidRPr="00B15951">
      <w:rPr>
        <w:rFonts w:ascii="Marlett" w:hAnsi="Marlett"/>
        <w:color w:val="385623"/>
        <w:sz w:val="12"/>
        <w:szCs w:val="12"/>
      </w:rPr>
      <w:t></w:t>
    </w:r>
    <w:r w:rsidR="00195E3F" w:rsidRPr="00B15951">
      <w:rPr>
        <w:rFonts w:ascii="Arial Narrow" w:hAnsi="Arial Narrow"/>
        <w:color w:val="385623"/>
        <w:sz w:val="18"/>
        <w:szCs w:val="18"/>
      </w:rPr>
      <w:t>IČ</w:t>
    </w:r>
    <w:proofErr w:type="spellEnd"/>
    <w:r w:rsidR="00195E3F" w:rsidRPr="00B15951">
      <w:rPr>
        <w:rFonts w:ascii="Arial Narrow" w:hAnsi="Arial Narrow"/>
        <w:color w:val="385623"/>
        <w:sz w:val="18"/>
        <w:szCs w:val="18"/>
      </w:rPr>
      <w:t>: 62502565</w:t>
    </w:r>
    <w:r w:rsidR="00334A86" w:rsidRPr="00B15951">
      <w:rPr>
        <w:rFonts w:ascii="Marlett" w:hAnsi="Marlett"/>
        <w:color w:val="385623"/>
        <w:sz w:val="12"/>
        <w:szCs w:val="12"/>
      </w:rPr>
      <w:t></w:t>
    </w:r>
    <w:r w:rsidR="00323286" w:rsidRPr="00B15951">
      <w:rPr>
        <w:rFonts w:ascii="Arial Narrow" w:hAnsi="Arial Narrow"/>
        <w:color w:val="385623"/>
        <w:sz w:val="18"/>
        <w:szCs w:val="18"/>
      </w:rPr>
      <w:t xml:space="preserve">DIČ:CZ62502565 </w:t>
    </w:r>
  </w:p>
  <w:p w14:paraId="5E6209E6" w14:textId="77777777" w:rsidR="004F5FC5" w:rsidRPr="00B15951" w:rsidRDefault="00323286" w:rsidP="004F5FC5">
    <w:pPr>
      <w:pStyle w:val="Zhlav"/>
      <w:spacing w:line="360" w:lineRule="auto"/>
      <w:ind w:left="-1134"/>
      <w:jc w:val="right"/>
      <w:rPr>
        <w:rFonts w:ascii="Arial Narrow" w:hAnsi="Arial Narrow"/>
        <w:color w:val="385623"/>
        <w:sz w:val="18"/>
        <w:szCs w:val="18"/>
      </w:rPr>
    </w:pPr>
    <w:r w:rsidRPr="00B15951">
      <w:rPr>
        <w:rFonts w:ascii="Arial Narrow" w:hAnsi="Arial Narrow"/>
        <w:color w:val="385623"/>
        <w:sz w:val="18"/>
        <w:szCs w:val="18"/>
      </w:rPr>
      <w:t>C 4797 vedená u Krajského soudu v Českých Budějovicích</w:t>
    </w:r>
  </w:p>
  <w:p w14:paraId="7222B3FD" w14:textId="77777777" w:rsidR="00323286" w:rsidRPr="00B15951" w:rsidRDefault="00323286" w:rsidP="004F5FC5">
    <w:pPr>
      <w:spacing w:line="360" w:lineRule="auto"/>
      <w:ind w:left="-993"/>
      <w:jc w:val="right"/>
      <w:rPr>
        <w:rFonts w:ascii="Arial Narrow" w:hAnsi="Arial Narrow"/>
        <w:color w:val="385623"/>
        <w:sz w:val="18"/>
        <w:szCs w:val="18"/>
      </w:rPr>
    </w:pPr>
    <w:r w:rsidRPr="00B15951">
      <w:rPr>
        <w:rFonts w:ascii="Arial Narrow" w:hAnsi="Arial Narrow"/>
        <w:color w:val="385623"/>
        <w:sz w:val="18"/>
        <w:szCs w:val="18"/>
      </w:rPr>
      <w:t xml:space="preserve">banka: ČS Tábor </w:t>
    </w:r>
    <w:proofErr w:type="spellStart"/>
    <w:r w:rsidRPr="00B15951">
      <w:rPr>
        <w:rFonts w:ascii="Arial Narrow" w:hAnsi="Arial Narrow"/>
        <w:color w:val="385623"/>
        <w:sz w:val="18"/>
        <w:szCs w:val="18"/>
      </w:rPr>
      <w:t>č.ú</w:t>
    </w:r>
    <w:proofErr w:type="spellEnd"/>
    <w:r w:rsidRPr="00B15951">
      <w:rPr>
        <w:rFonts w:ascii="Arial Narrow" w:hAnsi="Arial Narrow"/>
        <w:color w:val="385623"/>
        <w:sz w:val="18"/>
        <w:szCs w:val="18"/>
      </w:rPr>
      <w:t>. 700846349/0800</w:t>
    </w:r>
  </w:p>
  <w:p w14:paraId="385FDF48" w14:textId="77777777" w:rsidR="00BB4045" w:rsidRPr="00B15951" w:rsidRDefault="00195E3F" w:rsidP="004F5FC5">
    <w:pPr>
      <w:spacing w:line="360" w:lineRule="auto"/>
      <w:ind w:left="-993"/>
      <w:jc w:val="right"/>
      <w:rPr>
        <w:rFonts w:ascii="Arial Narrow" w:hAnsi="Arial Narrow"/>
        <w:color w:val="385623"/>
        <w:sz w:val="18"/>
        <w:szCs w:val="18"/>
      </w:rPr>
    </w:pPr>
    <w:r w:rsidRPr="00B15951">
      <w:rPr>
        <w:rFonts w:ascii="Arial Narrow" w:hAnsi="Arial Narrow"/>
        <w:color w:val="385623"/>
        <w:sz w:val="18"/>
        <w:szCs w:val="18"/>
      </w:rPr>
      <w:t>tel:  + 420</w:t>
    </w:r>
    <w:r w:rsidR="00F068C0" w:rsidRPr="00B15951">
      <w:rPr>
        <w:rFonts w:ascii="Arial Narrow" w:hAnsi="Arial Narrow"/>
        <w:color w:val="385623"/>
        <w:sz w:val="18"/>
        <w:szCs w:val="18"/>
      </w:rPr>
      <w:t> 724 050 850</w:t>
    </w:r>
    <w:r w:rsidR="00334A86" w:rsidRPr="00B15951">
      <w:rPr>
        <w:rFonts w:ascii="Marlett" w:hAnsi="Marlett"/>
        <w:color w:val="385623"/>
        <w:sz w:val="12"/>
        <w:szCs w:val="12"/>
      </w:rPr>
      <w:t></w:t>
    </w:r>
    <w:r w:rsidR="00334A86" w:rsidRPr="00B15951">
      <w:rPr>
        <w:rFonts w:ascii="Arial Narrow" w:hAnsi="Arial Narrow"/>
        <w:color w:val="385623"/>
        <w:sz w:val="18"/>
        <w:szCs w:val="18"/>
      </w:rPr>
      <w:t>info@tstabor.cz</w:t>
    </w:r>
    <w:r w:rsidR="00334A86" w:rsidRPr="00B15951">
      <w:rPr>
        <w:rFonts w:ascii="Marlett" w:hAnsi="Marlett"/>
        <w:color w:val="385623"/>
        <w:sz w:val="12"/>
        <w:szCs w:val="12"/>
      </w:rPr>
      <w:t></w:t>
    </w:r>
    <w:r w:rsidR="00323286" w:rsidRPr="00B15951">
      <w:rPr>
        <w:rFonts w:ascii="Arial Narrow" w:hAnsi="Arial Narrow"/>
        <w:color w:val="385623"/>
        <w:sz w:val="18"/>
        <w:szCs w:val="18"/>
      </w:rPr>
      <w:t>www.tstabor.cz</w:t>
    </w:r>
  </w:p>
  <w:p w14:paraId="51059610" w14:textId="77777777" w:rsidR="00323286" w:rsidRPr="00B15951" w:rsidRDefault="00000000" w:rsidP="00BB4045">
    <w:pPr>
      <w:spacing w:line="360" w:lineRule="auto"/>
      <w:ind w:left="-993"/>
      <w:jc w:val="right"/>
      <w:rPr>
        <w:rFonts w:ascii="Arial Narrow" w:hAnsi="Arial Narrow"/>
        <w:color w:val="385623"/>
        <w:sz w:val="18"/>
        <w:szCs w:val="18"/>
      </w:rPr>
    </w:pPr>
    <w:r>
      <w:rPr>
        <w:rFonts w:ascii="Arial Narrow" w:hAnsi="Arial Narrow"/>
        <w:color w:val="385623"/>
        <w:sz w:val="18"/>
        <w:szCs w:val="18"/>
      </w:rPr>
      <w:pict w14:anchorId="152414A4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CD0BAA"/>
    <w:multiLevelType w:val="multilevel"/>
    <w:tmpl w:val="E0B2C1A8"/>
    <w:lvl w:ilvl="0">
      <w:start w:val="12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1940F9A"/>
    <w:multiLevelType w:val="hybridMultilevel"/>
    <w:tmpl w:val="15CA2FCC"/>
    <w:lvl w:ilvl="0" w:tplc="1C8C8B92">
      <w:start w:val="1"/>
      <w:numFmt w:val="decimal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197F21"/>
    <w:multiLevelType w:val="hybridMultilevel"/>
    <w:tmpl w:val="BE6CBD5C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6741543"/>
    <w:multiLevelType w:val="multilevel"/>
    <w:tmpl w:val="3AA090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920825029">
    <w:abstractNumId w:val="1"/>
  </w:num>
  <w:num w:numId="2" w16cid:durableId="1893152617">
    <w:abstractNumId w:val="3"/>
  </w:num>
  <w:num w:numId="3" w16cid:durableId="1715733204">
    <w:abstractNumId w:val="2"/>
  </w:num>
  <w:num w:numId="4" w16cid:durableId="502281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F66"/>
    <w:rsid w:val="000232A6"/>
    <w:rsid w:val="000307D1"/>
    <w:rsid w:val="00036AEC"/>
    <w:rsid w:val="00046C2F"/>
    <w:rsid w:val="000722C3"/>
    <w:rsid w:val="000A6146"/>
    <w:rsid w:val="000C4D90"/>
    <w:rsid w:val="00143EAD"/>
    <w:rsid w:val="00195E3F"/>
    <w:rsid w:val="001D2942"/>
    <w:rsid w:val="002A3282"/>
    <w:rsid w:val="002C2AB9"/>
    <w:rsid w:val="00323286"/>
    <w:rsid w:val="00334A86"/>
    <w:rsid w:val="003925F9"/>
    <w:rsid w:val="00404C5E"/>
    <w:rsid w:val="0043048B"/>
    <w:rsid w:val="004F5FC5"/>
    <w:rsid w:val="005D5742"/>
    <w:rsid w:val="005E0A85"/>
    <w:rsid w:val="005F070B"/>
    <w:rsid w:val="007234EB"/>
    <w:rsid w:val="00726A74"/>
    <w:rsid w:val="0074059B"/>
    <w:rsid w:val="007F3903"/>
    <w:rsid w:val="00815DF2"/>
    <w:rsid w:val="00851F6C"/>
    <w:rsid w:val="00A46223"/>
    <w:rsid w:val="00AA19EB"/>
    <w:rsid w:val="00AA2CA9"/>
    <w:rsid w:val="00B123B6"/>
    <w:rsid w:val="00B15951"/>
    <w:rsid w:val="00BA1F66"/>
    <w:rsid w:val="00BB4045"/>
    <w:rsid w:val="00BE74B1"/>
    <w:rsid w:val="00C91519"/>
    <w:rsid w:val="00CB3BEC"/>
    <w:rsid w:val="00D45CA4"/>
    <w:rsid w:val="00D75B75"/>
    <w:rsid w:val="00E00A65"/>
    <w:rsid w:val="00E70FFA"/>
    <w:rsid w:val="00F068C0"/>
    <w:rsid w:val="00F30752"/>
    <w:rsid w:val="00FA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1916D2"/>
  <w15:chartTrackingRefBased/>
  <w15:docId w15:val="{B698BE15-DE52-4212-A23A-45690D96C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A1F66"/>
    <w:pPr>
      <w:widowControl w:val="0"/>
    </w:pPr>
    <w:rPr>
      <w:rFonts w:ascii="Times New Roman" w:eastAsia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04C5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04C5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1F6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BA1F6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A1F6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A1F6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B3BE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B3BEC"/>
    <w:rPr>
      <w:rFonts w:ascii="Segoe UI" w:eastAsia="Times New Roman" w:hAnsi="Segoe UI" w:cs="Segoe UI"/>
      <w:sz w:val="18"/>
      <w:szCs w:val="18"/>
      <w:lang w:eastAsia="cs-CZ"/>
    </w:rPr>
  </w:style>
  <w:style w:type="character" w:styleId="slodku">
    <w:name w:val="line number"/>
    <w:basedOn w:val="Standardnpsmoodstavce"/>
    <w:uiPriority w:val="99"/>
    <w:semiHidden/>
    <w:unhideWhenUsed/>
    <w:rsid w:val="00E70FFA"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F3075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FormtovanvHTMLChar">
    <w:name w:val="Formátovaný v HTML Char"/>
    <w:link w:val="FormtovanvHTML"/>
    <w:uiPriority w:val="99"/>
    <w:semiHidden/>
    <w:rsid w:val="00F30752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Default">
    <w:name w:val="Default"/>
    <w:rsid w:val="00F3075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character" w:styleId="Hypertextovodkaz">
    <w:name w:val="Hyperlink"/>
    <w:uiPriority w:val="99"/>
    <w:unhideWhenUsed/>
    <w:rsid w:val="00F30752"/>
    <w:rPr>
      <w:color w:val="0563C1"/>
      <w:u w:val="single"/>
    </w:rPr>
  </w:style>
  <w:style w:type="character" w:customStyle="1" w:styleId="StylNadpis2Ped12bChar">
    <w:name w:val="Styl Nadpis 2 + Před:  12 b. Char"/>
    <w:basedOn w:val="Standardnpsmoodstavce"/>
    <w:link w:val="StylNadpis2Ped12b"/>
    <w:locked/>
    <w:rsid w:val="00404C5E"/>
    <w:rPr>
      <w:rFonts w:ascii="Lucida Sans Unicode" w:hAnsi="Lucida Sans Unicode" w:cs="Lucida Sans Unicode"/>
    </w:rPr>
  </w:style>
  <w:style w:type="paragraph" w:customStyle="1" w:styleId="StylNadpis2Ped12b">
    <w:name w:val="Styl Nadpis 2 + Před:  12 b."/>
    <w:basedOn w:val="Nadpis2"/>
    <w:link w:val="StylNadpis2Ped12bChar"/>
    <w:rsid w:val="00404C5E"/>
    <w:pPr>
      <w:keepNext w:val="0"/>
      <w:keepLines w:val="0"/>
      <w:widowControl/>
      <w:tabs>
        <w:tab w:val="num" w:pos="574"/>
      </w:tabs>
      <w:spacing w:before="240" w:after="60"/>
      <w:ind w:left="574" w:hanging="432"/>
    </w:pPr>
    <w:rPr>
      <w:rFonts w:ascii="Lucida Sans Unicode" w:eastAsia="Calibri" w:hAnsi="Lucida Sans Unicode" w:cs="Lucida Sans Unicode"/>
      <w:color w:val="auto"/>
      <w:sz w:val="20"/>
      <w:szCs w:val="20"/>
    </w:rPr>
  </w:style>
  <w:style w:type="paragraph" w:customStyle="1" w:styleId="StylNadpis1Za0b">
    <w:name w:val="Styl Nadpis 1 + Za:  0 b."/>
    <w:basedOn w:val="Nadpis1"/>
    <w:rsid w:val="00404C5E"/>
    <w:pPr>
      <w:keepLines w:val="0"/>
      <w:widowControl/>
      <w:tabs>
        <w:tab w:val="num" w:pos="360"/>
      </w:tabs>
      <w:spacing w:before="360"/>
      <w:ind w:left="360" w:hanging="360"/>
      <w:jc w:val="center"/>
    </w:pPr>
    <w:rPr>
      <w:rFonts w:ascii="Lucida Sans Unicode" w:eastAsia="Times New Roman" w:hAnsi="Lucida Sans Unicode" w:cs="Times New Roman"/>
      <w:b/>
      <w:bCs/>
      <w:i/>
      <w:iCs/>
      <w:color w:val="auto"/>
      <w:sz w:val="20"/>
      <w:szCs w:val="20"/>
    </w:rPr>
  </w:style>
  <w:style w:type="character" w:styleId="Siln">
    <w:name w:val="Strong"/>
    <w:basedOn w:val="Standardnpsmoodstavce"/>
    <w:uiPriority w:val="22"/>
    <w:qFormat/>
    <w:rsid w:val="00404C5E"/>
    <w:rPr>
      <w:b/>
      <w:bCs/>
    </w:rPr>
  </w:style>
  <w:style w:type="paragraph" w:styleId="Odstavecseseznamem">
    <w:name w:val="List Paragraph"/>
    <w:basedOn w:val="Normln"/>
    <w:uiPriority w:val="34"/>
    <w:qFormat/>
    <w:rsid w:val="00404C5E"/>
    <w:pPr>
      <w:widowControl/>
      <w:ind w:left="720"/>
      <w:contextualSpacing/>
    </w:pPr>
    <w:rPr>
      <w:color w:val="212120"/>
      <w:kern w:val="28"/>
      <w:sz w:val="20"/>
      <w:lang w:val="en-US" w:eastAsia="en-US"/>
    </w:rPr>
  </w:style>
  <w:style w:type="character" w:customStyle="1" w:styleId="nowrap">
    <w:name w:val="nowrap"/>
    <w:basedOn w:val="Standardnpsmoodstavce"/>
    <w:rsid w:val="00404C5E"/>
  </w:style>
  <w:style w:type="character" w:customStyle="1" w:styleId="Nadpis2Char">
    <w:name w:val="Nadpis 2 Char"/>
    <w:basedOn w:val="Standardnpsmoodstavce"/>
    <w:link w:val="Nadpis2"/>
    <w:uiPriority w:val="9"/>
    <w:semiHidden/>
    <w:rsid w:val="00404C5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404C5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06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7AF79-2FC8-42BB-9828-4951E3CBD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187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info@tstabor.cz</cp:lastModifiedBy>
  <cp:revision>4</cp:revision>
  <cp:lastPrinted>2021-04-22T08:54:00Z</cp:lastPrinted>
  <dcterms:created xsi:type="dcterms:W3CDTF">2023-01-24T07:03:00Z</dcterms:created>
  <dcterms:modified xsi:type="dcterms:W3CDTF">2023-01-24T07:16:00Z</dcterms:modified>
</cp:coreProperties>
</file>