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48CE3" w14:textId="51DA6208" w:rsidR="000F60DF" w:rsidRPr="008D4DDF" w:rsidRDefault="00E43BED" w:rsidP="008D4DDF">
      <w:pPr>
        <w:pStyle w:val="Nadpis3"/>
        <w:rPr>
          <w:rFonts w:ascii="Cambria" w:hAnsi="Cambria"/>
          <w:sz w:val="22"/>
          <w:szCs w:val="22"/>
        </w:rPr>
      </w:pPr>
      <w:r>
        <w:rPr>
          <w:b w:val="0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01C233C" wp14:editId="12808FEA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870791" cy="534193"/>
            <wp:effectExtent l="0" t="0" r="6350" b="0"/>
            <wp:wrapNone/>
            <wp:docPr id="9" name="Obrázek 9" descr="C:\Users\stepanek\Desktop\DAVID\mpoc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anek\Desktop\DAVID\mpocf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91" cy="53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B10">
        <w:rPr>
          <w:rFonts w:ascii="Cambria" w:hAnsi="Cambria"/>
          <w:sz w:val="22"/>
          <w:szCs w:val="22"/>
        </w:rPr>
        <w:t xml:space="preserve">Př. 2 - </w:t>
      </w:r>
      <w:r w:rsidR="008D4DDF" w:rsidRPr="008D4DDF">
        <w:rPr>
          <w:rFonts w:ascii="Cambria" w:hAnsi="Cambria"/>
          <w:sz w:val="22"/>
          <w:szCs w:val="22"/>
        </w:rPr>
        <w:t>VĚCNÁ NÁPLŇ ŘEŠENÍ PROJEKTU</w:t>
      </w:r>
    </w:p>
    <w:p w14:paraId="54DFA57E" w14:textId="75F34B4E" w:rsidR="008D4DDF" w:rsidRPr="00747258" w:rsidRDefault="008D4DDF" w:rsidP="00747258">
      <w:pPr>
        <w:spacing w:line="0" w:lineRule="atLeast"/>
        <w:jc w:val="right"/>
        <w:rPr>
          <w:rFonts w:ascii="Cambria" w:eastAsia="Cambria" w:hAnsi="Cambria"/>
          <w:b/>
          <w:sz w:val="22"/>
        </w:rPr>
      </w:pPr>
      <w:r w:rsidRPr="00A823B7">
        <w:rPr>
          <w:rFonts w:ascii="Cambria" w:eastAsia="Cambria" w:hAnsi="Cambria"/>
          <w:sz w:val="22"/>
        </w:rPr>
        <w:t xml:space="preserve">Číslo projektu: </w:t>
      </w:r>
      <w:r w:rsidR="00747258" w:rsidRPr="00747258">
        <w:rPr>
          <w:rFonts w:ascii="Cambria" w:eastAsia="Cambria" w:hAnsi="Cambria"/>
          <w:b/>
          <w:sz w:val="22"/>
        </w:rPr>
        <w:t>FX03030165</w:t>
      </w:r>
    </w:p>
    <w:p w14:paraId="3C99737C" w14:textId="33A2B751" w:rsidR="000F60DF" w:rsidRPr="008D66DA" w:rsidRDefault="007C3AB0" w:rsidP="007C3AB0">
      <w:pPr>
        <w:tabs>
          <w:tab w:val="left" w:pos="900"/>
          <w:tab w:val="left" w:pos="1365"/>
          <w:tab w:val="right" w:pos="10206"/>
        </w:tabs>
        <w:ind w:left="900" w:hanging="900"/>
        <w:rPr>
          <w:rFonts w:ascii="Cambria" w:hAnsi="Cambria"/>
          <w:b/>
          <w:bCs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480B9CC5" w14:textId="04639E5A" w:rsidR="000F60DF" w:rsidRPr="008D66DA" w:rsidRDefault="000F60DF" w:rsidP="008D4DDF">
      <w:pPr>
        <w:jc w:val="right"/>
        <w:rPr>
          <w:rFonts w:ascii="Cambria" w:hAnsi="Cambria"/>
          <w:b/>
          <w:bCs/>
        </w:rPr>
      </w:pPr>
    </w:p>
    <w:p w14:paraId="7A27089D" w14:textId="77777777" w:rsidR="00B05F12" w:rsidRDefault="00B05F12" w:rsidP="007C3AB0">
      <w:pPr>
        <w:rPr>
          <w:rFonts w:ascii="Cambria" w:hAnsi="Cambria"/>
        </w:rPr>
      </w:pPr>
    </w:p>
    <w:p w14:paraId="34F77217" w14:textId="6B7650FB" w:rsidR="00747258" w:rsidRPr="00747258" w:rsidRDefault="007C3AB0" w:rsidP="00747258">
      <w:pPr>
        <w:rPr>
          <w:rFonts w:ascii="Cambria" w:hAnsi="Cambria"/>
        </w:rPr>
      </w:pPr>
      <w:r w:rsidRPr="008D66DA">
        <w:rPr>
          <w:rFonts w:ascii="Cambria" w:hAnsi="Cambria"/>
        </w:rPr>
        <w:t>Název projektu (CZ):</w:t>
      </w:r>
      <w:r w:rsidR="00B81001">
        <w:rPr>
          <w:rFonts w:ascii="Cambria" w:hAnsi="Cambria"/>
        </w:rPr>
        <w:t xml:space="preserve"> </w:t>
      </w:r>
      <w:r w:rsidR="00747258" w:rsidRPr="00747258">
        <w:rPr>
          <w:rFonts w:ascii="Cambria" w:hAnsi="Cambria"/>
        </w:rPr>
        <w:t>Inovace interních postupů společnosti ASIANA – Rekonciliační platforma</w:t>
      </w:r>
    </w:p>
    <w:p w14:paraId="3E3DD5F1" w14:textId="13E0AA6F" w:rsidR="007C3AB0" w:rsidRDefault="007C3AB0" w:rsidP="007C3AB0">
      <w:pPr>
        <w:rPr>
          <w:rFonts w:ascii="Cambria" w:hAnsi="Cambria"/>
        </w:rPr>
      </w:pPr>
    </w:p>
    <w:p w14:paraId="0375558A" w14:textId="77777777" w:rsidR="007C3AB0" w:rsidRPr="007C3AB0" w:rsidRDefault="007C3AB0" w:rsidP="007C3AB0">
      <w:pPr>
        <w:rPr>
          <w:rFonts w:ascii="Cambria" w:hAnsi="Cambria"/>
        </w:rPr>
      </w:pPr>
    </w:p>
    <w:p w14:paraId="49673423" w14:textId="7436A5D8" w:rsidR="007C3AB0" w:rsidRPr="00306641" w:rsidRDefault="00306641">
      <w:pPr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Etapy řešení</w:t>
      </w:r>
    </w:p>
    <w:p w14:paraId="2F79B038" w14:textId="77777777" w:rsidR="007C3AB0" w:rsidRPr="007C3AB0" w:rsidRDefault="007C3AB0">
      <w:pPr>
        <w:rPr>
          <w:rFonts w:ascii="Cambria" w:hAnsi="Cambria"/>
          <w:b/>
          <w:bCs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512"/>
        <w:gridCol w:w="1701"/>
      </w:tblGrid>
      <w:tr w:rsidR="00BF679D" w:rsidRPr="008D66DA" w14:paraId="2C71C7DA" w14:textId="77777777" w:rsidTr="00424A4E"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29D1A5" w14:textId="77777777" w:rsidR="00BF679D" w:rsidRPr="00BB799D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B799D">
              <w:rPr>
                <w:rFonts w:ascii="Cambria" w:hAnsi="Cambria"/>
                <w:b/>
                <w:bCs/>
                <w:sz w:val="18"/>
                <w:szCs w:val="18"/>
              </w:rPr>
              <w:t>Etapa</w:t>
            </w:r>
          </w:p>
          <w:p w14:paraId="1B5C89D9" w14:textId="77777777" w:rsidR="00BF679D" w:rsidRPr="00BB799D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B799D">
              <w:rPr>
                <w:rFonts w:ascii="Cambria" w:hAnsi="Cambria"/>
                <w:b/>
                <w:bCs/>
                <w:sz w:val="18"/>
                <w:szCs w:val="18"/>
              </w:rPr>
              <w:t>a</w:t>
            </w:r>
          </w:p>
          <w:p w14:paraId="48211AAE" w14:textId="77777777" w:rsidR="00BF679D" w:rsidRPr="00BB799D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B799D">
              <w:rPr>
                <w:rFonts w:ascii="Cambria" w:hAnsi="Cambria"/>
                <w:b/>
                <w:bCs/>
                <w:sz w:val="18"/>
                <w:szCs w:val="18"/>
              </w:rPr>
              <w:t>podetapy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81E80B" w14:textId="23231C08" w:rsidR="00BF679D" w:rsidRPr="00BB799D" w:rsidRDefault="00BF679D" w:rsidP="000B0B4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B799D">
              <w:rPr>
                <w:rFonts w:ascii="Cambria" w:hAnsi="Cambria"/>
                <w:b/>
                <w:bCs/>
                <w:sz w:val="18"/>
                <w:szCs w:val="18"/>
              </w:rPr>
              <w:t xml:space="preserve">Název </w:t>
            </w:r>
            <w:r w:rsidR="000B0B42" w:rsidRPr="00BB799D">
              <w:rPr>
                <w:rFonts w:ascii="Cambria" w:hAnsi="Cambria"/>
                <w:b/>
                <w:bCs/>
                <w:sz w:val="18"/>
                <w:szCs w:val="18"/>
              </w:rPr>
              <w:t>etapy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1D7080" w14:textId="56262523" w:rsidR="00BF679D" w:rsidRPr="00BB799D" w:rsidRDefault="00BF679D" w:rsidP="00955258">
            <w:pPr>
              <w:pStyle w:val="Nadpis1"/>
              <w:spacing w:before="0" w:after="0" w:line="230" w:lineRule="exact"/>
              <w:jc w:val="center"/>
              <w:rPr>
                <w:rFonts w:ascii="Cambria" w:hAnsi="Cambria"/>
                <w:bCs/>
                <w:spacing w:val="-8"/>
                <w:sz w:val="18"/>
                <w:szCs w:val="18"/>
              </w:rPr>
            </w:pPr>
            <w:r w:rsidRPr="00BB799D">
              <w:rPr>
                <w:rFonts w:ascii="Cambria" w:hAnsi="Cambria"/>
                <w:sz w:val="18"/>
                <w:szCs w:val="18"/>
              </w:rPr>
              <w:t>T</w:t>
            </w:r>
            <w:r w:rsidRPr="00BB799D">
              <w:rPr>
                <w:rFonts w:ascii="Cambria" w:hAnsi="Cambria"/>
                <w:bCs/>
                <w:sz w:val="18"/>
                <w:szCs w:val="18"/>
              </w:rPr>
              <w:t>ermín ukončení etapy</w:t>
            </w:r>
          </w:p>
        </w:tc>
      </w:tr>
      <w:tr w:rsidR="000F60DF" w:rsidRPr="008D66DA" w14:paraId="170F238D" w14:textId="77777777" w:rsidTr="000E01DB">
        <w:trPr>
          <w:trHeight w:hRule="exact" w:val="567"/>
        </w:trPr>
        <w:tc>
          <w:tcPr>
            <w:tcW w:w="10206" w:type="dxa"/>
            <w:gridSpan w:val="3"/>
            <w:vAlign w:val="center"/>
          </w:tcPr>
          <w:p w14:paraId="240CB882" w14:textId="6A95F86B" w:rsidR="000F60DF" w:rsidRPr="008D66DA" w:rsidRDefault="000F60DF" w:rsidP="00BD7B4A">
            <w:pPr>
              <w:pStyle w:val="Nadpis1"/>
              <w:spacing w:before="0" w:after="0"/>
              <w:jc w:val="center"/>
              <w:rPr>
                <w:rFonts w:ascii="Cambria" w:hAnsi="Cambria"/>
                <w:sz w:val="20"/>
              </w:rPr>
            </w:pPr>
            <w:r w:rsidRPr="008D66DA">
              <w:rPr>
                <w:rFonts w:ascii="Cambria" w:hAnsi="Cambria"/>
                <w:sz w:val="20"/>
              </w:rPr>
              <w:t xml:space="preserve">rok </w:t>
            </w:r>
            <w:r w:rsidR="00CF40D0" w:rsidRPr="008D66DA">
              <w:rPr>
                <w:rFonts w:ascii="Cambria" w:hAnsi="Cambria"/>
                <w:sz w:val="20"/>
              </w:rPr>
              <w:t>20</w:t>
            </w:r>
            <w:r w:rsidR="00BD7B4A" w:rsidRPr="008D66DA">
              <w:rPr>
                <w:rFonts w:ascii="Cambria" w:hAnsi="Cambria"/>
                <w:sz w:val="20"/>
              </w:rPr>
              <w:t>2</w:t>
            </w:r>
            <w:r w:rsidR="00D572C7">
              <w:rPr>
                <w:rFonts w:ascii="Cambria" w:hAnsi="Cambria"/>
                <w:sz w:val="20"/>
              </w:rPr>
              <w:t>1</w:t>
            </w:r>
          </w:p>
        </w:tc>
      </w:tr>
      <w:tr w:rsidR="00BF679D" w:rsidRPr="008D66DA" w14:paraId="6353F8A0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AD3A746" w14:textId="106BA50E" w:rsidR="00BF679D" w:rsidRPr="008D66DA" w:rsidRDefault="00BF679D" w:rsidP="000F60D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D66DA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12" w:type="dxa"/>
            <w:vAlign w:val="center"/>
          </w:tcPr>
          <w:p w14:paraId="64C4F41B" w14:textId="1A04315F" w:rsidR="00BF679D" w:rsidRPr="00747258" w:rsidRDefault="00747258" w:rsidP="000F60D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47258">
              <w:rPr>
                <w:rFonts w:ascii="Cambria" w:hAnsi="Cambria"/>
                <w:b/>
                <w:bCs/>
                <w:sz w:val="20"/>
                <w:szCs w:val="20"/>
              </w:rPr>
              <w:t>Fáze 1 - analýza, příprava platformy, programování</w:t>
            </w:r>
          </w:p>
        </w:tc>
        <w:tc>
          <w:tcPr>
            <w:tcW w:w="1701" w:type="dxa"/>
            <w:vAlign w:val="center"/>
          </w:tcPr>
          <w:p w14:paraId="07AF18B8" w14:textId="2DC84FE5" w:rsidR="00BF679D" w:rsidRPr="00FA4B78" w:rsidRDefault="00767E04">
            <w:pPr>
              <w:pStyle w:val="Nadpis1"/>
              <w:spacing w:before="0" w:after="0"/>
              <w:jc w:val="center"/>
              <w:rPr>
                <w:rFonts w:ascii="Cambria" w:hAnsi="Cambria"/>
                <w:sz w:val="20"/>
              </w:rPr>
            </w:pPr>
            <w:r w:rsidRPr="00FA4B78">
              <w:rPr>
                <w:rFonts w:ascii="Cambria" w:hAnsi="Cambria"/>
                <w:sz w:val="20"/>
              </w:rPr>
              <w:t>12/202</w:t>
            </w:r>
            <w:r w:rsidR="00DE64C7" w:rsidRPr="00FA4B78">
              <w:rPr>
                <w:rFonts w:ascii="Cambria" w:hAnsi="Cambria"/>
                <w:sz w:val="20"/>
              </w:rPr>
              <w:t>1</w:t>
            </w:r>
          </w:p>
        </w:tc>
      </w:tr>
      <w:tr w:rsidR="00BF679D" w:rsidRPr="008D66DA" w14:paraId="3042C208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775EB4B" w14:textId="15CC7E0D" w:rsidR="00BF679D" w:rsidRPr="008D66DA" w:rsidRDefault="00BF679D" w:rsidP="000F60DF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D66DA">
              <w:rPr>
                <w:rFonts w:ascii="Cambria" w:hAnsi="Cambria"/>
                <w:bCs/>
                <w:sz w:val="20"/>
                <w:szCs w:val="20"/>
              </w:rPr>
              <w:t>1.1.</w:t>
            </w:r>
          </w:p>
        </w:tc>
        <w:tc>
          <w:tcPr>
            <w:tcW w:w="7512" w:type="dxa"/>
            <w:vAlign w:val="center"/>
          </w:tcPr>
          <w:p w14:paraId="71D05590" w14:textId="782077E2" w:rsidR="00BF679D" w:rsidRPr="008D66DA" w:rsidRDefault="00747258" w:rsidP="000F60DF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Analýza datových strojů</w:t>
            </w:r>
          </w:p>
        </w:tc>
        <w:tc>
          <w:tcPr>
            <w:tcW w:w="1701" w:type="dxa"/>
            <w:vAlign w:val="center"/>
          </w:tcPr>
          <w:p w14:paraId="2EB9FD9A" w14:textId="02B20EBF" w:rsidR="00BF679D" w:rsidRPr="008D66DA" w:rsidRDefault="00FA4B78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>
              <w:rPr>
                <w:rFonts w:ascii="Cambria" w:hAnsi="Cambria"/>
                <w:b w:val="0"/>
                <w:bCs/>
                <w:sz w:val="20"/>
              </w:rPr>
              <w:t>06</w:t>
            </w:r>
            <w:r w:rsidR="00747258" w:rsidRPr="008D66DA">
              <w:rPr>
                <w:rFonts w:ascii="Cambria" w:hAnsi="Cambria"/>
                <w:b w:val="0"/>
                <w:bCs/>
                <w:sz w:val="20"/>
              </w:rPr>
              <w:t>/202</w:t>
            </w:r>
            <w:r w:rsidR="00747258">
              <w:rPr>
                <w:rFonts w:ascii="Cambria" w:hAnsi="Cambria"/>
                <w:b w:val="0"/>
                <w:bCs/>
                <w:sz w:val="20"/>
              </w:rPr>
              <w:t>1</w:t>
            </w:r>
          </w:p>
        </w:tc>
      </w:tr>
      <w:tr w:rsidR="00BF679D" w:rsidRPr="008D66DA" w14:paraId="4FF2E3DF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0C1A7285" w14:textId="047AFE18" w:rsidR="00BF679D" w:rsidRPr="008D66DA" w:rsidRDefault="00747258" w:rsidP="000F60D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7512" w:type="dxa"/>
            <w:vAlign w:val="center"/>
          </w:tcPr>
          <w:p w14:paraId="6DA801F9" w14:textId="7183F416" w:rsidR="00BF679D" w:rsidRPr="008D66DA" w:rsidRDefault="00747258" w:rsidP="000F60DF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Příprava databázové platformy (alokování HW zdrojů, instalace software)</w:t>
            </w:r>
          </w:p>
        </w:tc>
        <w:tc>
          <w:tcPr>
            <w:tcW w:w="1701" w:type="dxa"/>
            <w:vAlign w:val="center"/>
          </w:tcPr>
          <w:p w14:paraId="54E77EA8" w14:textId="71B4284A" w:rsidR="00BF679D" w:rsidRPr="008D66DA" w:rsidRDefault="00FA4B78" w:rsidP="00BB4FBA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>
              <w:rPr>
                <w:rFonts w:ascii="Cambria" w:hAnsi="Cambria"/>
                <w:b w:val="0"/>
                <w:bCs/>
                <w:sz w:val="20"/>
              </w:rPr>
              <w:t>09</w:t>
            </w:r>
            <w:r w:rsidR="00747258" w:rsidRPr="008D66DA">
              <w:rPr>
                <w:rFonts w:ascii="Cambria" w:hAnsi="Cambria"/>
                <w:b w:val="0"/>
                <w:bCs/>
                <w:sz w:val="20"/>
              </w:rPr>
              <w:t>/202</w:t>
            </w:r>
            <w:r w:rsidR="00747258">
              <w:rPr>
                <w:rFonts w:ascii="Cambria" w:hAnsi="Cambria"/>
                <w:b w:val="0"/>
                <w:bCs/>
                <w:sz w:val="20"/>
              </w:rPr>
              <w:t>1</w:t>
            </w:r>
          </w:p>
        </w:tc>
      </w:tr>
      <w:tr w:rsidR="00BF679D" w:rsidRPr="008D66DA" w14:paraId="60CB9FBB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41CD0FB" w14:textId="36BD749C" w:rsidR="00BF679D" w:rsidRPr="008D66DA" w:rsidRDefault="00747258" w:rsidP="000F60DF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1.3.</w:t>
            </w:r>
          </w:p>
        </w:tc>
        <w:tc>
          <w:tcPr>
            <w:tcW w:w="7512" w:type="dxa"/>
            <w:vAlign w:val="center"/>
          </w:tcPr>
          <w:p w14:paraId="508A0766" w14:textId="3296C54A" w:rsidR="00747258" w:rsidRPr="008D66DA" w:rsidRDefault="00747258" w:rsidP="000F60DF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Programování datových můstků (1) a rekonciliace v IS ABRA</w:t>
            </w:r>
          </w:p>
        </w:tc>
        <w:tc>
          <w:tcPr>
            <w:tcW w:w="1701" w:type="dxa"/>
            <w:vAlign w:val="center"/>
          </w:tcPr>
          <w:p w14:paraId="7C3D9009" w14:textId="4E0256EE" w:rsidR="00BF679D" w:rsidRPr="008D66DA" w:rsidRDefault="00FA4B78" w:rsidP="00BB4FBA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>
              <w:rPr>
                <w:rFonts w:ascii="Cambria" w:hAnsi="Cambria"/>
                <w:b w:val="0"/>
                <w:bCs/>
                <w:sz w:val="20"/>
              </w:rPr>
              <w:t>12</w:t>
            </w:r>
            <w:r w:rsidR="00747258" w:rsidRPr="008D66DA">
              <w:rPr>
                <w:rFonts w:ascii="Cambria" w:hAnsi="Cambria"/>
                <w:b w:val="0"/>
                <w:bCs/>
                <w:sz w:val="20"/>
              </w:rPr>
              <w:t>/202</w:t>
            </w:r>
            <w:r w:rsidR="00747258">
              <w:rPr>
                <w:rFonts w:ascii="Cambria" w:hAnsi="Cambria"/>
                <w:b w:val="0"/>
                <w:bCs/>
                <w:sz w:val="20"/>
              </w:rPr>
              <w:t>1</w:t>
            </w:r>
          </w:p>
        </w:tc>
      </w:tr>
      <w:tr w:rsidR="008A7E5E" w:rsidRPr="008D66DA" w14:paraId="7F6CD135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CD47256" w14:textId="3DF823A6" w:rsidR="008A7E5E" w:rsidRPr="008D66DA" w:rsidRDefault="00747258" w:rsidP="000F60DF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1.4.</w:t>
            </w:r>
          </w:p>
        </w:tc>
        <w:tc>
          <w:tcPr>
            <w:tcW w:w="7512" w:type="dxa"/>
            <w:vAlign w:val="center"/>
          </w:tcPr>
          <w:p w14:paraId="1D3312A1" w14:textId="02B6EE9C" w:rsidR="008A7E5E" w:rsidRPr="008D66DA" w:rsidRDefault="00747258" w:rsidP="000F60DF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Práce na zabezpečení infrastruktury a nasazení Single-On (</w:t>
            </w:r>
            <w:proofErr w:type="spellStart"/>
            <w:r>
              <w:rPr>
                <w:rFonts w:ascii="Cambria" w:hAnsi="Cambria"/>
                <w:bCs/>
                <w:sz w:val="20"/>
                <w:szCs w:val="20"/>
              </w:rPr>
              <w:t>Feitian</w:t>
            </w:r>
            <w:proofErr w:type="spellEnd"/>
            <w:r>
              <w:rPr>
                <w:rFonts w:ascii="Cambria" w:hAnsi="Cambria"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4B5E659B" w14:textId="493A3572" w:rsidR="008A7E5E" w:rsidRPr="008D66DA" w:rsidRDefault="00747258" w:rsidP="00BB4FBA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8D66DA">
              <w:rPr>
                <w:rFonts w:ascii="Cambria" w:hAnsi="Cambria"/>
                <w:b w:val="0"/>
                <w:bCs/>
                <w:sz w:val="20"/>
              </w:rPr>
              <w:t>12/202</w:t>
            </w:r>
            <w:r>
              <w:rPr>
                <w:rFonts w:ascii="Cambria" w:hAnsi="Cambria"/>
                <w:b w:val="0"/>
                <w:bCs/>
                <w:sz w:val="20"/>
              </w:rPr>
              <w:t>1</w:t>
            </w:r>
          </w:p>
        </w:tc>
      </w:tr>
      <w:tr w:rsidR="000F60DF" w:rsidRPr="008D66DA" w14:paraId="00630BF7" w14:textId="77777777" w:rsidTr="000E01DB">
        <w:trPr>
          <w:trHeight w:hRule="exact" w:val="567"/>
        </w:trPr>
        <w:tc>
          <w:tcPr>
            <w:tcW w:w="10206" w:type="dxa"/>
            <w:gridSpan w:val="3"/>
            <w:vAlign w:val="center"/>
          </w:tcPr>
          <w:p w14:paraId="7EBBA983" w14:textId="30CFE9D9" w:rsidR="000F60DF" w:rsidRPr="008D66DA" w:rsidRDefault="00BB4FBA" w:rsidP="00BD7B4A">
            <w:pPr>
              <w:pStyle w:val="Nadpis1"/>
              <w:spacing w:before="0" w:after="0"/>
              <w:jc w:val="center"/>
              <w:rPr>
                <w:rFonts w:ascii="Cambria" w:hAnsi="Cambria"/>
                <w:sz w:val="20"/>
              </w:rPr>
            </w:pPr>
            <w:r w:rsidRPr="008D66DA">
              <w:rPr>
                <w:rFonts w:ascii="Cambria" w:hAnsi="Cambria"/>
                <w:sz w:val="20"/>
              </w:rPr>
              <w:t xml:space="preserve">rok </w:t>
            </w:r>
            <w:r w:rsidR="00CF40D0" w:rsidRPr="008D66DA">
              <w:rPr>
                <w:rFonts w:ascii="Cambria" w:hAnsi="Cambria"/>
                <w:sz w:val="20"/>
              </w:rPr>
              <w:t>20</w:t>
            </w:r>
            <w:r w:rsidR="00BD7B4A" w:rsidRPr="008D66DA">
              <w:rPr>
                <w:rFonts w:ascii="Cambria" w:hAnsi="Cambria"/>
                <w:sz w:val="20"/>
              </w:rPr>
              <w:t>2</w:t>
            </w:r>
            <w:r w:rsidR="00D572C7">
              <w:rPr>
                <w:rFonts w:ascii="Cambria" w:hAnsi="Cambria"/>
                <w:sz w:val="20"/>
              </w:rPr>
              <w:t>2</w:t>
            </w:r>
          </w:p>
        </w:tc>
      </w:tr>
      <w:tr w:rsidR="00BF679D" w:rsidRPr="008D66DA" w14:paraId="535FD1F4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72CEC27E" w14:textId="70D45AB0" w:rsidR="00BF679D" w:rsidRPr="008D66DA" w:rsidRDefault="00767E04" w:rsidP="000F60D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D66DA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12" w:type="dxa"/>
            <w:vAlign w:val="center"/>
          </w:tcPr>
          <w:p w14:paraId="01084BB9" w14:textId="708A8B04" w:rsidR="00BF679D" w:rsidRPr="00747258" w:rsidRDefault="00747258" w:rsidP="00066081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47258">
              <w:rPr>
                <w:rFonts w:ascii="Cambria" w:hAnsi="Cambria"/>
                <w:b/>
                <w:bCs/>
                <w:sz w:val="20"/>
                <w:szCs w:val="20"/>
              </w:rPr>
              <w:t>Fáze 2 - programování, propojení s návaznými interními systémy, vizualizace</w:t>
            </w:r>
          </w:p>
        </w:tc>
        <w:tc>
          <w:tcPr>
            <w:tcW w:w="1701" w:type="dxa"/>
            <w:vAlign w:val="center"/>
          </w:tcPr>
          <w:p w14:paraId="364DA1F1" w14:textId="563A0C68" w:rsidR="00BF679D" w:rsidRPr="00FA4B78" w:rsidRDefault="0074725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A4B78">
              <w:rPr>
                <w:rFonts w:ascii="Cambria" w:hAnsi="Cambria"/>
                <w:b/>
                <w:sz w:val="20"/>
                <w:szCs w:val="20"/>
              </w:rPr>
              <w:t>12/2022</w:t>
            </w:r>
          </w:p>
        </w:tc>
      </w:tr>
      <w:tr w:rsidR="00BF679D" w:rsidRPr="008D66DA" w14:paraId="4BF55051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E065FE0" w14:textId="7DF6EA21" w:rsidR="00BF679D" w:rsidRPr="008D66DA" w:rsidRDefault="00747258" w:rsidP="000F60D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7512" w:type="dxa"/>
            <w:vAlign w:val="center"/>
          </w:tcPr>
          <w:p w14:paraId="7598CCDE" w14:textId="0E1CAC04" w:rsidR="00BF679D" w:rsidRPr="00747258" w:rsidRDefault="00747258" w:rsidP="00066081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P</w:t>
            </w:r>
            <w:r w:rsidRPr="00747258">
              <w:rPr>
                <w:rFonts w:ascii="Cambria" w:hAnsi="Cambria"/>
                <w:bCs/>
                <w:sz w:val="20"/>
                <w:szCs w:val="20"/>
              </w:rPr>
              <w:t>rogramování datových můstků (2)</w:t>
            </w:r>
          </w:p>
        </w:tc>
        <w:tc>
          <w:tcPr>
            <w:tcW w:w="1701" w:type="dxa"/>
            <w:vAlign w:val="center"/>
          </w:tcPr>
          <w:p w14:paraId="01F85F35" w14:textId="2FF23592" w:rsidR="00BF679D" w:rsidRPr="008D66DA" w:rsidRDefault="00241DD8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D66DA">
              <w:rPr>
                <w:rFonts w:ascii="Cambria" w:hAnsi="Cambria"/>
                <w:bCs/>
                <w:sz w:val="20"/>
                <w:szCs w:val="20"/>
              </w:rPr>
              <w:t>12/202</w:t>
            </w:r>
            <w:r w:rsidR="00DE64C7">
              <w:rPr>
                <w:rFonts w:ascii="Cambria" w:hAnsi="Cambria"/>
                <w:bCs/>
                <w:sz w:val="20"/>
                <w:szCs w:val="20"/>
              </w:rPr>
              <w:t>2</w:t>
            </w:r>
          </w:p>
        </w:tc>
      </w:tr>
      <w:tr w:rsidR="00BF679D" w:rsidRPr="008D66DA" w14:paraId="7AD18F6A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D170C4B" w14:textId="7FC3FB43" w:rsidR="00BF679D" w:rsidRPr="008D66DA" w:rsidRDefault="00747258" w:rsidP="000F60D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2.2.</w:t>
            </w:r>
          </w:p>
        </w:tc>
        <w:tc>
          <w:tcPr>
            <w:tcW w:w="7512" w:type="dxa"/>
            <w:vAlign w:val="center"/>
          </w:tcPr>
          <w:p w14:paraId="183F5D0F" w14:textId="7F571AB4" w:rsidR="00BF679D" w:rsidRPr="00747258" w:rsidRDefault="00747258" w:rsidP="00066081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47258">
              <w:rPr>
                <w:rFonts w:ascii="Cambria" w:hAnsi="Cambria"/>
                <w:bCs/>
                <w:sz w:val="20"/>
                <w:szCs w:val="20"/>
              </w:rPr>
              <w:t>Programování modulů pro automatizovaný controlling a rekonciliaci</w:t>
            </w:r>
          </w:p>
        </w:tc>
        <w:tc>
          <w:tcPr>
            <w:tcW w:w="1701" w:type="dxa"/>
            <w:vAlign w:val="center"/>
          </w:tcPr>
          <w:p w14:paraId="51E1CAAF" w14:textId="1D6A52CC" w:rsidR="00BF679D" w:rsidRPr="008D66DA" w:rsidRDefault="00241DD8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D66DA">
              <w:rPr>
                <w:rFonts w:ascii="Cambria" w:hAnsi="Cambria"/>
                <w:bCs/>
                <w:sz w:val="20"/>
                <w:szCs w:val="20"/>
              </w:rPr>
              <w:t>12/202</w:t>
            </w:r>
            <w:r w:rsidR="00DE64C7">
              <w:rPr>
                <w:rFonts w:ascii="Cambria" w:hAnsi="Cambria"/>
                <w:bCs/>
                <w:sz w:val="20"/>
                <w:szCs w:val="20"/>
              </w:rPr>
              <w:t>2</w:t>
            </w:r>
          </w:p>
        </w:tc>
      </w:tr>
      <w:tr w:rsidR="00BF679D" w:rsidRPr="008D66DA" w14:paraId="6C4F1CE6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477C72C" w14:textId="0EA8B547" w:rsidR="00BF679D" w:rsidRPr="008D66DA" w:rsidRDefault="00747258" w:rsidP="00BB4FBA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2.3.</w:t>
            </w:r>
          </w:p>
        </w:tc>
        <w:tc>
          <w:tcPr>
            <w:tcW w:w="7512" w:type="dxa"/>
            <w:vAlign w:val="center"/>
          </w:tcPr>
          <w:p w14:paraId="1220D1F5" w14:textId="350A0F10" w:rsidR="00BF679D" w:rsidRPr="00747258" w:rsidRDefault="00747258" w:rsidP="00BB4FB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47258">
              <w:rPr>
                <w:rFonts w:ascii="Cambria" w:hAnsi="Cambria"/>
                <w:b/>
                <w:bCs/>
                <w:sz w:val="20"/>
                <w:szCs w:val="20"/>
              </w:rPr>
              <w:t>Zprovoznění vizualizační platformy, programování datových pohledů</w:t>
            </w:r>
          </w:p>
        </w:tc>
        <w:tc>
          <w:tcPr>
            <w:tcW w:w="1701" w:type="dxa"/>
            <w:vAlign w:val="center"/>
          </w:tcPr>
          <w:p w14:paraId="102357DC" w14:textId="1EA8945C" w:rsidR="00BF679D" w:rsidRPr="008D66DA" w:rsidRDefault="00FA4B78" w:rsidP="00BB4FBA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06</w:t>
            </w:r>
            <w:r w:rsidR="00747258" w:rsidRPr="008D66DA">
              <w:rPr>
                <w:rFonts w:ascii="Cambria" w:hAnsi="Cambria"/>
                <w:bCs/>
                <w:sz w:val="20"/>
                <w:szCs w:val="20"/>
              </w:rPr>
              <w:t>/202</w:t>
            </w:r>
            <w:r w:rsidR="00747258">
              <w:rPr>
                <w:rFonts w:ascii="Cambria" w:hAnsi="Cambria"/>
                <w:bCs/>
                <w:sz w:val="20"/>
                <w:szCs w:val="20"/>
              </w:rPr>
              <w:t>2</w:t>
            </w:r>
          </w:p>
        </w:tc>
      </w:tr>
      <w:tr w:rsidR="008376EC" w:rsidRPr="008D66DA" w14:paraId="5A4C6150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41420930" w14:textId="30DE2793" w:rsidR="008376EC" w:rsidRPr="008D66DA" w:rsidRDefault="00747258" w:rsidP="00747258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2.4.</w:t>
            </w:r>
          </w:p>
        </w:tc>
        <w:tc>
          <w:tcPr>
            <w:tcW w:w="7512" w:type="dxa"/>
            <w:vAlign w:val="center"/>
          </w:tcPr>
          <w:p w14:paraId="1D675F90" w14:textId="6C931270" w:rsidR="008376EC" w:rsidRPr="00747258" w:rsidRDefault="00747258" w:rsidP="00BB4FB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47258">
              <w:rPr>
                <w:rFonts w:ascii="Cambria" w:hAnsi="Cambria"/>
                <w:b/>
                <w:bCs/>
                <w:sz w:val="20"/>
                <w:szCs w:val="20"/>
              </w:rPr>
              <w:t xml:space="preserve">Propojení s návaznými firemní systémy (CRM, e-commerce, archív) </w:t>
            </w:r>
          </w:p>
        </w:tc>
        <w:tc>
          <w:tcPr>
            <w:tcW w:w="1701" w:type="dxa"/>
            <w:vAlign w:val="center"/>
          </w:tcPr>
          <w:p w14:paraId="21C9EB16" w14:textId="6D0813CC" w:rsidR="008376EC" w:rsidRPr="008D66DA" w:rsidRDefault="00FA4B78" w:rsidP="00BB4FBA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09</w:t>
            </w:r>
            <w:r w:rsidR="00747258" w:rsidRPr="008D66DA">
              <w:rPr>
                <w:rFonts w:ascii="Cambria" w:hAnsi="Cambria"/>
                <w:bCs/>
                <w:sz w:val="20"/>
                <w:szCs w:val="20"/>
              </w:rPr>
              <w:t>/202</w:t>
            </w:r>
            <w:r w:rsidR="00747258">
              <w:rPr>
                <w:rFonts w:ascii="Cambria" w:hAnsi="Cambria"/>
                <w:bCs/>
                <w:sz w:val="20"/>
                <w:szCs w:val="20"/>
              </w:rPr>
              <w:t>2</w:t>
            </w:r>
          </w:p>
        </w:tc>
      </w:tr>
      <w:tr w:rsidR="00BB4FBA" w:rsidRPr="008D66DA" w14:paraId="5B656C09" w14:textId="77777777" w:rsidTr="000E01DB">
        <w:trPr>
          <w:trHeight w:hRule="exact" w:val="567"/>
        </w:trPr>
        <w:tc>
          <w:tcPr>
            <w:tcW w:w="10206" w:type="dxa"/>
            <w:gridSpan w:val="3"/>
            <w:vAlign w:val="center"/>
          </w:tcPr>
          <w:p w14:paraId="32149A04" w14:textId="701B4563" w:rsidR="00BB4FBA" w:rsidRPr="008D66DA" w:rsidRDefault="006036D1" w:rsidP="00BD7B4A">
            <w:pPr>
              <w:pStyle w:val="Nadpis1"/>
              <w:spacing w:before="0" w:after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r</w:t>
            </w:r>
            <w:r w:rsidR="00BB4FBA" w:rsidRPr="008D66DA">
              <w:rPr>
                <w:rFonts w:ascii="Cambria" w:hAnsi="Cambria"/>
                <w:sz w:val="20"/>
              </w:rPr>
              <w:t xml:space="preserve">ok </w:t>
            </w:r>
            <w:r w:rsidR="00CF40D0" w:rsidRPr="008D66DA">
              <w:rPr>
                <w:rFonts w:ascii="Cambria" w:hAnsi="Cambria"/>
                <w:sz w:val="20"/>
              </w:rPr>
              <w:t>20</w:t>
            </w:r>
            <w:r w:rsidR="00BD7B4A" w:rsidRPr="008D66DA">
              <w:rPr>
                <w:rFonts w:ascii="Cambria" w:hAnsi="Cambria"/>
                <w:sz w:val="20"/>
              </w:rPr>
              <w:t>2</w:t>
            </w:r>
            <w:r w:rsidR="00D572C7">
              <w:rPr>
                <w:rFonts w:ascii="Cambria" w:hAnsi="Cambria"/>
                <w:sz w:val="20"/>
              </w:rPr>
              <w:t>3</w:t>
            </w:r>
          </w:p>
        </w:tc>
      </w:tr>
      <w:tr w:rsidR="00BF679D" w:rsidRPr="008D66DA" w14:paraId="488B5518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CEE7447" w14:textId="7B5D6676" w:rsidR="00747258" w:rsidRPr="008D66DA" w:rsidRDefault="00747258" w:rsidP="00747258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</w:t>
            </w:r>
          </w:p>
        </w:tc>
        <w:tc>
          <w:tcPr>
            <w:tcW w:w="7512" w:type="dxa"/>
            <w:vAlign w:val="center"/>
          </w:tcPr>
          <w:p w14:paraId="42EFADEC" w14:textId="2CACA78A" w:rsidR="00BF679D" w:rsidRPr="00747258" w:rsidRDefault="00747258" w:rsidP="00EF4504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47258">
              <w:rPr>
                <w:rFonts w:ascii="Cambria" w:hAnsi="Cambria"/>
                <w:b/>
                <w:bCs/>
                <w:sz w:val="20"/>
                <w:szCs w:val="20"/>
              </w:rPr>
              <w:t xml:space="preserve">Fáze 3 - finalizace </w:t>
            </w:r>
          </w:p>
        </w:tc>
        <w:tc>
          <w:tcPr>
            <w:tcW w:w="1701" w:type="dxa"/>
            <w:vAlign w:val="center"/>
          </w:tcPr>
          <w:p w14:paraId="7FF0004F" w14:textId="36CE2918" w:rsidR="00BF679D" w:rsidRPr="00FA4B78" w:rsidRDefault="00FA4B78" w:rsidP="00EF450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</w:t>
            </w:r>
            <w:r w:rsidR="00806231"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747258" w:rsidRPr="00FA4B78">
              <w:rPr>
                <w:rFonts w:ascii="Cambria" w:hAnsi="Cambria"/>
                <w:b/>
                <w:sz w:val="20"/>
                <w:szCs w:val="20"/>
              </w:rPr>
              <w:t>/2023</w:t>
            </w:r>
          </w:p>
        </w:tc>
      </w:tr>
      <w:tr w:rsidR="00BF679D" w:rsidRPr="008D66DA" w14:paraId="6A5B950E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44C4A58" w14:textId="46B541D3" w:rsidR="00BF679D" w:rsidRPr="008D66DA" w:rsidRDefault="00747258" w:rsidP="00EF450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3.1.</w:t>
            </w:r>
          </w:p>
        </w:tc>
        <w:tc>
          <w:tcPr>
            <w:tcW w:w="7512" w:type="dxa"/>
            <w:vAlign w:val="center"/>
          </w:tcPr>
          <w:p w14:paraId="1DCCD688" w14:textId="60EE6E81" w:rsidR="00BF679D" w:rsidRPr="00747258" w:rsidRDefault="00747258" w:rsidP="00EF4504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47258">
              <w:rPr>
                <w:rFonts w:ascii="Cambria" w:hAnsi="Cambria"/>
                <w:bCs/>
                <w:sz w:val="20"/>
                <w:szCs w:val="20"/>
              </w:rPr>
              <w:t>Nasazení dohledového systému v rámci HA řešení</w:t>
            </w:r>
          </w:p>
        </w:tc>
        <w:tc>
          <w:tcPr>
            <w:tcW w:w="1701" w:type="dxa"/>
            <w:vAlign w:val="center"/>
          </w:tcPr>
          <w:p w14:paraId="564EDA99" w14:textId="5A9B1393" w:rsidR="00BF679D" w:rsidRPr="008D66DA" w:rsidRDefault="00FA4B78" w:rsidP="00EF450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02</w:t>
            </w:r>
            <w:r w:rsidR="00747258" w:rsidRPr="008D66DA">
              <w:rPr>
                <w:rFonts w:ascii="Cambria" w:hAnsi="Cambria"/>
                <w:bCs/>
                <w:sz w:val="20"/>
                <w:szCs w:val="20"/>
              </w:rPr>
              <w:t>/202</w:t>
            </w:r>
            <w:r w:rsidR="00747258">
              <w:rPr>
                <w:rFonts w:ascii="Cambria" w:hAnsi="Cambria"/>
                <w:bCs/>
                <w:sz w:val="20"/>
                <w:szCs w:val="20"/>
              </w:rPr>
              <w:t>3</w:t>
            </w:r>
          </w:p>
        </w:tc>
      </w:tr>
      <w:tr w:rsidR="00BF679D" w:rsidRPr="008D66DA" w14:paraId="17CCAAF9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6722EE6" w14:textId="7E133B0E" w:rsidR="00BF679D" w:rsidRPr="008D66DA" w:rsidRDefault="00747258" w:rsidP="00EF450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3.2.</w:t>
            </w:r>
          </w:p>
        </w:tc>
        <w:tc>
          <w:tcPr>
            <w:tcW w:w="7512" w:type="dxa"/>
            <w:vAlign w:val="center"/>
          </w:tcPr>
          <w:p w14:paraId="757E0E36" w14:textId="5D6B4124" w:rsidR="00BF679D" w:rsidRPr="00747258" w:rsidRDefault="00747258" w:rsidP="00EF4504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47258">
              <w:rPr>
                <w:rFonts w:ascii="Cambria" w:hAnsi="Cambria"/>
                <w:bCs/>
                <w:sz w:val="20"/>
                <w:szCs w:val="20"/>
              </w:rPr>
              <w:t>Verifikace správnosti veškerých dat a postupů</w:t>
            </w:r>
          </w:p>
        </w:tc>
        <w:tc>
          <w:tcPr>
            <w:tcW w:w="1701" w:type="dxa"/>
            <w:vAlign w:val="center"/>
          </w:tcPr>
          <w:p w14:paraId="7FF41397" w14:textId="4E2ADB6E" w:rsidR="00BF679D" w:rsidRPr="008D66DA" w:rsidRDefault="00FA4B78" w:rsidP="00EF450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03</w:t>
            </w:r>
            <w:r w:rsidR="00747258" w:rsidRPr="008D66DA">
              <w:rPr>
                <w:rFonts w:ascii="Cambria" w:hAnsi="Cambria"/>
                <w:bCs/>
                <w:sz w:val="20"/>
                <w:szCs w:val="20"/>
              </w:rPr>
              <w:t>/202</w:t>
            </w:r>
            <w:r w:rsidR="00747258">
              <w:rPr>
                <w:rFonts w:ascii="Cambria" w:hAnsi="Cambria"/>
                <w:bCs/>
                <w:sz w:val="20"/>
                <w:szCs w:val="20"/>
              </w:rPr>
              <w:t>3</w:t>
            </w:r>
          </w:p>
        </w:tc>
      </w:tr>
      <w:tr w:rsidR="00BF679D" w:rsidRPr="008D66DA" w14:paraId="6228559B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1C7D37F" w14:textId="11413A68" w:rsidR="00BF679D" w:rsidRPr="008D66DA" w:rsidRDefault="00747258" w:rsidP="00EF450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3.3.</w:t>
            </w:r>
          </w:p>
        </w:tc>
        <w:tc>
          <w:tcPr>
            <w:tcW w:w="7512" w:type="dxa"/>
            <w:vAlign w:val="center"/>
          </w:tcPr>
          <w:p w14:paraId="0A097C17" w14:textId="3BBE1BED" w:rsidR="00BF679D" w:rsidRPr="00747258" w:rsidRDefault="00747258" w:rsidP="00EF4504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47258">
              <w:rPr>
                <w:rFonts w:ascii="Cambria" w:hAnsi="Cambria"/>
                <w:bCs/>
                <w:sz w:val="20"/>
                <w:szCs w:val="20"/>
              </w:rPr>
              <w:t xml:space="preserve">Finální deployment a zabezpečení </w:t>
            </w:r>
          </w:p>
        </w:tc>
        <w:tc>
          <w:tcPr>
            <w:tcW w:w="1701" w:type="dxa"/>
            <w:vAlign w:val="center"/>
          </w:tcPr>
          <w:p w14:paraId="28EA46BD" w14:textId="1B8AFC0D" w:rsidR="00BF679D" w:rsidRPr="008D66DA" w:rsidRDefault="00FA4B78" w:rsidP="00EF450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03</w:t>
            </w:r>
            <w:r w:rsidR="00747258" w:rsidRPr="008D66DA">
              <w:rPr>
                <w:rFonts w:ascii="Cambria" w:hAnsi="Cambria"/>
                <w:bCs/>
                <w:sz w:val="20"/>
                <w:szCs w:val="20"/>
              </w:rPr>
              <w:t>/202</w:t>
            </w:r>
            <w:r w:rsidR="00747258">
              <w:rPr>
                <w:rFonts w:ascii="Cambria" w:hAnsi="Cambria"/>
                <w:bCs/>
                <w:sz w:val="20"/>
                <w:szCs w:val="20"/>
              </w:rPr>
              <w:t>3</w:t>
            </w:r>
          </w:p>
        </w:tc>
      </w:tr>
      <w:tr w:rsidR="00747258" w:rsidRPr="008D66DA" w14:paraId="5EED77E9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7F4367F7" w14:textId="12A74FBE" w:rsidR="00747258" w:rsidRDefault="00747258" w:rsidP="00EF450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3.4.</w:t>
            </w:r>
          </w:p>
        </w:tc>
        <w:tc>
          <w:tcPr>
            <w:tcW w:w="7512" w:type="dxa"/>
            <w:vAlign w:val="center"/>
          </w:tcPr>
          <w:p w14:paraId="57F86441" w14:textId="0ADC8A7F" w:rsidR="00747258" w:rsidRPr="00747258" w:rsidRDefault="00747258" w:rsidP="00EF4504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47258">
              <w:rPr>
                <w:rFonts w:ascii="Cambria" w:hAnsi="Cambria"/>
                <w:bCs/>
                <w:sz w:val="20"/>
                <w:szCs w:val="20"/>
              </w:rPr>
              <w:t>Vývoj a nasazení automatického testování</w:t>
            </w:r>
          </w:p>
        </w:tc>
        <w:tc>
          <w:tcPr>
            <w:tcW w:w="1701" w:type="dxa"/>
            <w:vAlign w:val="center"/>
          </w:tcPr>
          <w:p w14:paraId="6F2AFB09" w14:textId="295264AC" w:rsidR="00747258" w:rsidRPr="008D66DA" w:rsidRDefault="00FA4B78" w:rsidP="00EF4504">
            <w:pPr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</w:t>
            </w:r>
            <w:r w:rsidR="00F8242B">
              <w:rPr>
                <w:rFonts w:ascii="Cambria" w:hAnsi="Cambria"/>
                <w:bCs/>
                <w:sz w:val="20"/>
                <w:szCs w:val="20"/>
              </w:rPr>
              <w:t>4</w:t>
            </w:r>
            <w:r w:rsidR="00747258" w:rsidRPr="008D66DA">
              <w:rPr>
                <w:rFonts w:ascii="Cambria" w:hAnsi="Cambria"/>
                <w:bCs/>
                <w:sz w:val="20"/>
                <w:szCs w:val="20"/>
              </w:rPr>
              <w:t>/202</w:t>
            </w:r>
            <w:r w:rsidR="00747258">
              <w:rPr>
                <w:rFonts w:ascii="Cambria" w:hAnsi="Cambria"/>
                <w:bCs/>
                <w:sz w:val="20"/>
                <w:szCs w:val="20"/>
              </w:rPr>
              <w:t>3</w:t>
            </w:r>
          </w:p>
        </w:tc>
      </w:tr>
    </w:tbl>
    <w:p w14:paraId="15FD6E19" w14:textId="270BD870" w:rsidR="0076616C" w:rsidRPr="008D66DA" w:rsidRDefault="0076616C" w:rsidP="00F61B10">
      <w:pPr>
        <w:tabs>
          <w:tab w:val="left" w:pos="1325"/>
        </w:tabs>
        <w:rPr>
          <w:rFonts w:ascii="Cambria" w:hAnsi="Cambria"/>
          <w:b/>
          <w:bCs/>
        </w:rPr>
      </w:pPr>
      <w:bookmarkStart w:id="0" w:name="_GoBack"/>
      <w:bookmarkEnd w:id="0"/>
    </w:p>
    <w:sectPr w:rsidR="0076616C" w:rsidRPr="008D66DA" w:rsidSect="008D4DDF">
      <w:footerReference w:type="even" r:id="rId8"/>
      <w:footerReference w:type="default" r:id="rId9"/>
      <w:pgSz w:w="11906" w:h="16838"/>
      <w:pgMar w:top="709" w:right="849" w:bottom="127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8F9E2" w14:textId="77777777" w:rsidR="006079CB" w:rsidRDefault="006079CB">
      <w:r>
        <w:separator/>
      </w:r>
    </w:p>
    <w:p w14:paraId="7C972D2A" w14:textId="77777777" w:rsidR="006079CB" w:rsidRDefault="006079CB"/>
  </w:endnote>
  <w:endnote w:type="continuationSeparator" w:id="0">
    <w:p w14:paraId="4E0ECD22" w14:textId="77777777" w:rsidR="006079CB" w:rsidRDefault="006079CB">
      <w:r>
        <w:continuationSeparator/>
      </w:r>
    </w:p>
    <w:p w14:paraId="28E05DEE" w14:textId="77777777" w:rsidR="006079CB" w:rsidRDefault="006079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  <w:p w14:paraId="3250B39E" w14:textId="77777777" w:rsidR="00106F40" w:rsidRDefault="00106F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1923095423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sdt>
        <w:sdtPr>
          <w:rPr>
            <w:rFonts w:asciiTheme="minorHAnsi" w:hAnsiTheme="minorHAnsi"/>
          </w:rPr>
          <w:id w:val="-1890636775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  <w:sz w:val="16"/>
            <w:szCs w:val="16"/>
          </w:rPr>
        </w:sdtEndPr>
        <w:sdtContent>
          <w:p w14:paraId="310296F5" w14:textId="364EAF32" w:rsidR="00BD7B4A" w:rsidRPr="00196D6D" w:rsidRDefault="00BD7B4A" w:rsidP="008D4DDF">
            <w:pPr>
              <w:pStyle w:val="Zpat"/>
              <w:ind w:right="283"/>
              <w:jc w:val="right"/>
              <w:rPr>
                <w:rFonts w:ascii="Cambria" w:hAnsi="Cambria"/>
                <w:sz w:val="16"/>
                <w:szCs w:val="16"/>
              </w:rPr>
            </w:pPr>
            <w:r w:rsidRPr="00196D6D">
              <w:rPr>
                <w:rFonts w:ascii="Cambria" w:hAnsi="Cambria"/>
                <w:sz w:val="16"/>
                <w:szCs w:val="16"/>
              </w:rPr>
              <w:t xml:space="preserve">Stránka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PAGE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E43BED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Pr="00196D6D">
              <w:rPr>
                <w:rFonts w:ascii="Cambria" w:hAnsi="Cambria"/>
                <w:sz w:val="16"/>
                <w:szCs w:val="16"/>
              </w:rPr>
              <w:t xml:space="preserve"> z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NUMPAGES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E43BED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94EAF1C" w14:textId="1A7800CA" w:rsidR="007C0BD6" w:rsidRPr="00BD7B4A" w:rsidRDefault="007C0BD6">
    <w:pPr>
      <w:pStyle w:val="Zpat"/>
      <w:rPr>
        <w:rFonts w:asciiTheme="minorHAnsi" w:hAnsiTheme="minorHAnsi"/>
      </w:rPr>
    </w:pPr>
  </w:p>
  <w:p w14:paraId="400E5B32" w14:textId="16526DA2" w:rsidR="00106F40" w:rsidRDefault="00106F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434DD" w14:textId="77777777" w:rsidR="006079CB" w:rsidRDefault="006079CB">
      <w:r>
        <w:separator/>
      </w:r>
    </w:p>
    <w:p w14:paraId="4A8CBFF3" w14:textId="77777777" w:rsidR="006079CB" w:rsidRDefault="006079CB"/>
  </w:footnote>
  <w:footnote w:type="continuationSeparator" w:id="0">
    <w:p w14:paraId="41657B1C" w14:textId="77777777" w:rsidR="006079CB" w:rsidRDefault="006079CB">
      <w:r>
        <w:continuationSeparator/>
      </w:r>
    </w:p>
    <w:p w14:paraId="6D30BBFC" w14:textId="77777777" w:rsidR="006079CB" w:rsidRDefault="006079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abstractNum w:abstractNumId="1" w15:restartNumberingAfterBreak="0">
    <w:nsid w:val="035036C0"/>
    <w:multiLevelType w:val="multilevel"/>
    <w:tmpl w:val="4586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C446B"/>
    <w:multiLevelType w:val="multilevel"/>
    <w:tmpl w:val="1B283E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A31BE"/>
    <w:multiLevelType w:val="multilevel"/>
    <w:tmpl w:val="218A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E1C9A"/>
    <w:multiLevelType w:val="multilevel"/>
    <w:tmpl w:val="F3D4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31484"/>
    <w:multiLevelType w:val="multilevel"/>
    <w:tmpl w:val="985A2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EF4417"/>
    <w:multiLevelType w:val="multilevel"/>
    <w:tmpl w:val="C9148B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AA3D91"/>
    <w:multiLevelType w:val="multilevel"/>
    <w:tmpl w:val="36FA6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F4A30"/>
    <w:multiLevelType w:val="multilevel"/>
    <w:tmpl w:val="D506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DF"/>
    <w:rsid w:val="00066081"/>
    <w:rsid w:val="000B0B42"/>
    <w:rsid w:val="000C5763"/>
    <w:rsid w:val="000E01DB"/>
    <w:rsid w:val="000F60DF"/>
    <w:rsid w:val="00106F40"/>
    <w:rsid w:val="00124622"/>
    <w:rsid w:val="00130E2F"/>
    <w:rsid w:val="0015470C"/>
    <w:rsid w:val="00164471"/>
    <w:rsid w:val="00196D6D"/>
    <w:rsid w:val="002220A6"/>
    <w:rsid w:val="00241DD8"/>
    <w:rsid w:val="002478CB"/>
    <w:rsid w:val="002B3A5A"/>
    <w:rsid w:val="00306641"/>
    <w:rsid w:val="00314DF3"/>
    <w:rsid w:val="00343F65"/>
    <w:rsid w:val="003532A5"/>
    <w:rsid w:val="00375381"/>
    <w:rsid w:val="0039070B"/>
    <w:rsid w:val="003B5928"/>
    <w:rsid w:val="003D0AD1"/>
    <w:rsid w:val="00424A4E"/>
    <w:rsid w:val="004858F1"/>
    <w:rsid w:val="00486387"/>
    <w:rsid w:val="00571D58"/>
    <w:rsid w:val="005D7446"/>
    <w:rsid w:val="006036D1"/>
    <w:rsid w:val="006079CB"/>
    <w:rsid w:val="0062187D"/>
    <w:rsid w:val="00641E1E"/>
    <w:rsid w:val="00647948"/>
    <w:rsid w:val="0066373E"/>
    <w:rsid w:val="006A4178"/>
    <w:rsid w:val="00747258"/>
    <w:rsid w:val="0076616C"/>
    <w:rsid w:val="00767E04"/>
    <w:rsid w:val="007862F9"/>
    <w:rsid w:val="007A37CB"/>
    <w:rsid w:val="007B33B3"/>
    <w:rsid w:val="007C0BD6"/>
    <w:rsid w:val="007C3AB0"/>
    <w:rsid w:val="007E2C2E"/>
    <w:rsid w:val="00806231"/>
    <w:rsid w:val="00815285"/>
    <w:rsid w:val="008376EC"/>
    <w:rsid w:val="00837C59"/>
    <w:rsid w:val="00851121"/>
    <w:rsid w:val="008531FC"/>
    <w:rsid w:val="008A7E5E"/>
    <w:rsid w:val="008D4DDF"/>
    <w:rsid w:val="008D66DA"/>
    <w:rsid w:val="008E0F9C"/>
    <w:rsid w:val="008F2BB6"/>
    <w:rsid w:val="00955258"/>
    <w:rsid w:val="009807A5"/>
    <w:rsid w:val="009B0165"/>
    <w:rsid w:val="00A138FB"/>
    <w:rsid w:val="00A217E6"/>
    <w:rsid w:val="00A27662"/>
    <w:rsid w:val="00A338CF"/>
    <w:rsid w:val="00A42876"/>
    <w:rsid w:val="00AE0895"/>
    <w:rsid w:val="00AE16A3"/>
    <w:rsid w:val="00B04925"/>
    <w:rsid w:val="00B05F12"/>
    <w:rsid w:val="00B81001"/>
    <w:rsid w:val="00BB4FBA"/>
    <w:rsid w:val="00BB799D"/>
    <w:rsid w:val="00BC06DB"/>
    <w:rsid w:val="00BD7B4A"/>
    <w:rsid w:val="00BF5B76"/>
    <w:rsid w:val="00BF679D"/>
    <w:rsid w:val="00C2675B"/>
    <w:rsid w:val="00C40A91"/>
    <w:rsid w:val="00C6795C"/>
    <w:rsid w:val="00C86FEE"/>
    <w:rsid w:val="00CC3275"/>
    <w:rsid w:val="00CD158B"/>
    <w:rsid w:val="00CF40D0"/>
    <w:rsid w:val="00D03BBE"/>
    <w:rsid w:val="00D572C7"/>
    <w:rsid w:val="00D92F5D"/>
    <w:rsid w:val="00DD70CE"/>
    <w:rsid w:val="00DE64C7"/>
    <w:rsid w:val="00E05154"/>
    <w:rsid w:val="00E068DB"/>
    <w:rsid w:val="00E24765"/>
    <w:rsid w:val="00E43BED"/>
    <w:rsid w:val="00E45C24"/>
    <w:rsid w:val="00E51CC0"/>
    <w:rsid w:val="00E63C1F"/>
    <w:rsid w:val="00EB0DA0"/>
    <w:rsid w:val="00ED30C3"/>
    <w:rsid w:val="00EF4504"/>
    <w:rsid w:val="00F070A9"/>
    <w:rsid w:val="00F32B10"/>
    <w:rsid w:val="00F61B10"/>
    <w:rsid w:val="00F80B21"/>
    <w:rsid w:val="00F8242B"/>
    <w:rsid w:val="00F963DD"/>
    <w:rsid w:val="00FA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D7B4A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47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4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8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1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1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3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3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2AE302A3.dotm</Template>
  <TotalTime>2</TotalTime>
  <Pages>1</Pages>
  <Words>162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>MPO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Weczerková Tereza</cp:lastModifiedBy>
  <cp:revision>6</cp:revision>
  <cp:lastPrinted>2023-03-10T13:27:00Z</cp:lastPrinted>
  <dcterms:created xsi:type="dcterms:W3CDTF">2021-10-29T12:21:00Z</dcterms:created>
  <dcterms:modified xsi:type="dcterms:W3CDTF">2023-03-10T13:27:00Z</dcterms:modified>
</cp:coreProperties>
</file>