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048CE3" w14:textId="057CE73A" w:rsidR="000F60DF" w:rsidRPr="008D4DDF" w:rsidRDefault="00F567AD" w:rsidP="008D4DDF">
      <w:pPr>
        <w:pStyle w:val="Nadpis3"/>
        <w:rPr>
          <w:rFonts w:ascii="Cambria" w:hAnsi="Cambria"/>
          <w:sz w:val="22"/>
          <w:szCs w:val="22"/>
        </w:rPr>
      </w:pPr>
      <w:bookmarkStart w:id="0" w:name="_GoBack"/>
      <w:bookmarkEnd w:id="0"/>
      <w:r>
        <w:rPr>
          <w:rFonts w:ascii="Cambria" w:hAnsi="Cambria"/>
          <w:sz w:val="22"/>
          <w:szCs w:val="22"/>
        </w:rPr>
        <w:t xml:space="preserve">Př. 2 - </w:t>
      </w:r>
      <w:r w:rsidR="00E43BED">
        <w:rPr>
          <w:b w:val="0"/>
          <w:noProof/>
          <w:sz w:val="16"/>
          <w:szCs w:val="16"/>
        </w:rPr>
        <w:drawing>
          <wp:anchor distT="0" distB="0" distL="114300" distR="114300" simplePos="0" relativeHeight="251659264" behindDoc="0" locked="0" layoutInCell="1" allowOverlap="1" wp14:anchorId="401C233C" wp14:editId="12808FEA">
            <wp:simplePos x="0" y="0"/>
            <wp:positionH relativeFrom="margin">
              <wp:posOffset>0</wp:posOffset>
            </wp:positionH>
            <wp:positionV relativeFrom="paragraph">
              <wp:posOffset>-635</wp:posOffset>
            </wp:positionV>
            <wp:extent cx="2870791" cy="534193"/>
            <wp:effectExtent l="0" t="0" r="6350" b="0"/>
            <wp:wrapNone/>
            <wp:docPr id="9" name="Obrázek 9" descr="C:\Users\stepanek\Desktop\DAVID\mpocf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tepanek\Desktop\DAVID\mpocff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0791" cy="5341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D4DDF" w:rsidRPr="008D4DDF">
        <w:rPr>
          <w:rFonts w:ascii="Cambria" w:hAnsi="Cambria"/>
          <w:sz w:val="22"/>
          <w:szCs w:val="22"/>
        </w:rPr>
        <w:t>VĚCNÁ NÁPLŇ ŘEŠENÍ PROJEKTU</w:t>
      </w:r>
    </w:p>
    <w:p w14:paraId="54DFA57E" w14:textId="2F4E3ECE" w:rsidR="008D4DDF" w:rsidRPr="00A823B7" w:rsidRDefault="008D4DDF" w:rsidP="008D4DDF">
      <w:pPr>
        <w:spacing w:line="0" w:lineRule="atLeast"/>
        <w:jc w:val="right"/>
        <w:rPr>
          <w:rFonts w:ascii="Cambria" w:eastAsia="Cambria" w:hAnsi="Cambria"/>
          <w:b/>
          <w:sz w:val="22"/>
        </w:rPr>
      </w:pPr>
      <w:r w:rsidRPr="00A823B7">
        <w:rPr>
          <w:rFonts w:ascii="Cambria" w:eastAsia="Cambria" w:hAnsi="Cambria"/>
          <w:sz w:val="22"/>
        </w:rPr>
        <w:t xml:space="preserve">Číslo projektu: </w:t>
      </w:r>
      <w:r w:rsidR="002B3A5A" w:rsidRPr="002B3A5A">
        <w:rPr>
          <w:rFonts w:ascii="Cambria" w:eastAsia="Cambria" w:hAnsi="Cambria"/>
          <w:b/>
          <w:sz w:val="22"/>
        </w:rPr>
        <w:t>FX0</w:t>
      </w:r>
      <w:r w:rsidR="00D572C7">
        <w:rPr>
          <w:rFonts w:ascii="Cambria" w:eastAsia="Cambria" w:hAnsi="Cambria"/>
          <w:b/>
          <w:sz w:val="22"/>
        </w:rPr>
        <w:t>3</w:t>
      </w:r>
      <w:r w:rsidR="002B3A5A" w:rsidRPr="002B3A5A">
        <w:rPr>
          <w:rFonts w:ascii="Cambria" w:eastAsia="Cambria" w:hAnsi="Cambria"/>
          <w:b/>
          <w:sz w:val="22"/>
        </w:rPr>
        <w:t>030</w:t>
      </w:r>
      <w:r w:rsidR="004344C2">
        <w:rPr>
          <w:rFonts w:ascii="Cambria" w:eastAsia="Cambria" w:hAnsi="Cambria"/>
          <w:b/>
          <w:sz w:val="22"/>
        </w:rPr>
        <w:t>167</w:t>
      </w:r>
    </w:p>
    <w:p w14:paraId="3C99737C" w14:textId="33A2B751" w:rsidR="000F60DF" w:rsidRPr="008D66DA" w:rsidRDefault="007C3AB0" w:rsidP="007C3AB0">
      <w:pPr>
        <w:tabs>
          <w:tab w:val="left" w:pos="900"/>
          <w:tab w:val="left" w:pos="1365"/>
          <w:tab w:val="right" w:pos="10206"/>
        </w:tabs>
        <w:ind w:left="900" w:hanging="900"/>
        <w:rPr>
          <w:rFonts w:ascii="Cambria" w:hAnsi="Cambria"/>
          <w:b/>
          <w:bCs/>
        </w:rPr>
      </w:pP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</w:p>
    <w:p w14:paraId="480B9CC5" w14:textId="04639E5A" w:rsidR="000F60DF" w:rsidRPr="008D66DA" w:rsidRDefault="000F60DF" w:rsidP="008D4DDF">
      <w:pPr>
        <w:jc w:val="right"/>
        <w:rPr>
          <w:rFonts w:ascii="Cambria" w:hAnsi="Cambria"/>
          <w:b/>
          <w:bCs/>
        </w:rPr>
      </w:pPr>
    </w:p>
    <w:p w14:paraId="7A27089D" w14:textId="77777777" w:rsidR="00B05F12" w:rsidRDefault="00B05F12" w:rsidP="007C3AB0">
      <w:pPr>
        <w:rPr>
          <w:rFonts w:ascii="Cambria" w:hAnsi="Cambria"/>
        </w:rPr>
      </w:pPr>
    </w:p>
    <w:p w14:paraId="3E3DD5F1" w14:textId="778FAFB1" w:rsidR="007C3AB0" w:rsidRDefault="007C3AB0" w:rsidP="007C3AB0">
      <w:pPr>
        <w:rPr>
          <w:rFonts w:ascii="Cambria" w:hAnsi="Cambria"/>
        </w:rPr>
      </w:pPr>
      <w:r w:rsidRPr="008D66DA">
        <w:rPr>
          <w:rFonts w:ascii="Cambria" w:hAnsi="Cambria"/>
        </w:rPr>
        <w:t>Název projektu (CZ):</w:t>
      </w:r>
      <w:r w:rsidR="00B81001">
        <w:rPr>
          <w:rFonts w:ascii="Cambria" w:hAnsi="Cambria"/>
        </w:rPr>
        <w:t xml:space="preserve"> </w:t>
      </w:r>
      <w:r w:rsidR="004344C2">
        <w:rPr>
          <w:rFonts w:ascii="Cambria" w:hAnsi="Cambria"/>
        </w:rPr>
        <w:t xml:space="preserve">Řešení pro inteligentní údržbu a servis </w:t>
      </w:r>
      <w:proofErr w:type="spellStart"/>
      <w:r w:rsidR="004344C2">
        <w:rPr>
          <w:rFonts w:ascii="Cambria" w:hAnsi="Cambria"/>
        </w:rPr>
        <w:t>iXsolve</w:t>
      </w:r>
      <w:proofErr w:type="spellEnd"/>
    </w:p>
    <w:p w14:paraId="0375558A" w14:textId="77777777" w:rsidR="007C3AB0" w:rsidRPr="007C3AB0" w:rsidRDefault="007C3AB0" w:rsidP="007C3AB0">
      <w:pPr>
        <w:rPr>
          <w:rFonts w:ascii="Cambria" w:hAnsi="Cambria"/>
        </w:rPr>
      </w:pPr>
    </w:p>
    <w:p w14:paraId="49673423" w14:textId="7436A5D8" w:rsidR="007C3AB0" w:rsidRPr="00306641" w:rsidRDefault="00306641">
      <w:pPr>
        <w:rPr>
          <w:rFonts w:ascii="Cambria" w:hAnsi="Cambria"/>
          <w:b/>
          <w:bCs/>
          <w:sz w:val="36"/>
          <w:szCs w:val="36"/>
        </w:rPr>
      </w:pPr>
      <w:r>
        <w:rPr>
          <w:rFonts w:ascii="Cambria" w:hAnsi="Cambria"/>
          <w:b/>
          <w:bCs/>
          <w:sz w:val="36"/>
          <w:szCs w:val="36"/>
        </w:rPr>
        <w:t>Etapy řešení</w:t>
      </w:r>
    </w:p>
    <w:p w14:paraId="2F79B038" w14:textId="77777777" w:rsidR="007C3AB0" w:rsidRPr="007C3AB0" w:rsidRDefault="007C3AB0">
      <w:pPr>
        <w:rPr>
          <w:rFonts w:ascii="Cambria" w:hAnsi="Cambria"/>
          <w:b/>
          <w:bCs/>
        </w:rPr>
      </w:pP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7512"/>
        <w:gridCol w:w="1701"/>
      </w:tblGrid>
      <w:tr w:rsidR="00BF679D" w:rsidRPr="008D66DA" w14:paraId="2C71C7DA" w14:textId="77777777" w:rsidTr="00424A4E">
        <w:tc>
          <w:tcPr>
            <w:tcW w:w="993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C29D1A5" w14:textId="77777777" w:rsidR="00BF679D" w:rsidRPr="00BB799D" w:rsidRDefault="00BF679D">
            <w:pPr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BB799D">
              <w:rPr>
                <w:rFonts w:ascii="Cambria" w:hAnsi="Cambria"/>
                <w:b/>
                <w:bCs/>
                <w:sz w:val="18"/>
                <w:szCs w:val="18"/>
              </w:rPr>
              <w:t>Etapa</w:t>
            </w:r>
          </w:p>
          <w:p w14:paraId="1B5C89D9" w14:textId="77777777" w:rsidR="00BF679D" w:rsidRPr="00BB799D" w:rsidRDefault="00BF679D">
            <w:pPr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BB799D">
              <w:rPr>
                <w:rFonts w:ascii="Cambria" w:hAnsi="Cambria"/>
                <w:b/>
                <w:bCs/>
                <w:sz w:val="18"/>
                <w:szCs w:val="18"/>
              </w:rPr>
              <w:t>a</w:t>
            </w:r>
          </w:p>
          <w:p w14:paraId="48211AAE" w14:textId="77777777" w:rsidR="00BF679D" w:rsidRPr="00BB799D" w:rsidRDefault="00BF679D">
            <w:pPr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BB799D">
              <w:rPr>
                <w:rFonts w:ascii="Cambria" w:hAnsi="Cambria"/>
                <w:b/>
                <w:bCs/>
                <w:sz w:val="18"/>
                <w:szCs w:val="18"/>
              </w:rPr>
              <w:t>podetapy</w:t>
            </w:r>
          </w:p>
        </w:tc>
        <w:tc>
          <w:tcPr>
            <w:tcW w:w="7512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781E80B" w14:textId="23231C08" w:rsidR="00BF679D" w:rsidRPr="00BB799D" w:rsidRDefault="00BF679D" w:rsidP="000B0B42">
            <w:pPr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BB799D">
              <w:rPr>
                <w:rFonts w:ascii="Cambria" w:hAnsi="Cambria"/>
                <w:b/>
                <w:bCs/>
                <w:sz w:val="18"/>
                <w:szCs w:val="18"/>
              </w:rPr>
              <w:t xml:space="preserve">Název </w:t>
            </w:r>
            <w:r w:rsidR="000B0B42" w:rsidRPr="00BB799D">
              <w:rPr>
                <w:rFonts w:ascii="Cambria" w:hAnsi="Cambria"/>
                <w:b/>
                <w:bCs/>
                <w:sz w:val="18"/>
                <w:szCs w:val="18"/>
              </w:rPr>
              <w:t>etapy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81D7080" w14:textId="56262523" w:rsidR="00BF679D" w:rsidRPr="00BB799D" w:rsidRDefault="00BF679D" w:rsidP="00955258">
            <w:pPr>
              <w:pStyle w:val="Nadpis1"/>
              <w:spacing w:before="0" w:after="0" w:line="230" w:lineRule="exact"/>
              <w:jc w:val="center"/>
              <w:rPr>
                <w:rFonts w:ascii="Cambria" w:hAnsi="Cambria"/>
                <w:bCs/>
                <w:spacing w:val="-8"/>
                <w:sz w:val="18"/>
                <w:szCs w:val="18"/>
              </w:rPr>
            </w:pPr>
            <w:r w:rsidRPr="00BB799D">
              <w:rPr>
                <w:rFonts w:ascii="Cambria" w:hAnsi="Cambria"/>
                <w:sz w:val="18"/>
                <w:szCs w:val="18"/>
              </w:rPr>
              <w:t>T</w:t>
            </w:r>
            <w:r w:rsidRPr="00BB799D">
              <w:rPr>
                <w:rFonts w:ascii="Cambria" w:hAnsi="Cambria"/>
                <w:bCs/>
                <w:sz w:val="18"/>
                <w:szCs w:val="18"/>
              </w:rPr>
              <w:t>ermín ukončení etapy</w:t>
            </w:r>
          </w:p>
        </w:tc>
      </w:tr>
      <w:tr w:rsidR="000F60DF" w:rsidRPr="008D66DA" w14:paraId="170F238D" w14:textId="77777777" w:rsidTr="000E01DB">
        <w:trPr>
          <w:trHeight w:hRule="exact" w:val="567"/>
        </w:trPr>
        <w:tc>
          <w:tcPr>
            <w:tcW w:w="10206" w:type="dxa"/>
            <w:gridSpan w:val="3"/>
            <w:vAlign w:val="center"/>
          </w:tcPr>
          <w:p w14:paraId="240CB882" w14:textId="6A95F86B" w:rsidR="000F60DF" w:rsidRPr="008D66DA" w:rsidRDefault="000F60DF" w:rsidP="00BD7B4A">
            <w:pPr>
              <w:pStyle w:val="Nadpis1"/>
              <w:spacing w:before="0" w:after="0"/>
              <w:jc w:val="center"/>
              <w:rPr>
                <w:rFonts w:ascii="Cambria" w:hAnsi="Cambria"/>
                <w:sz w:val="20"/>
              </w:rPr>
            </w:pPr>
            <w:r w:rsidRPr="008D66DA">
              <w:rPr>
                <w:rFonts w:ascii="Cambria" w:hAnsi="Cambria"/>
                <w:sz w:val="20"/>
              </w:rPr>
              <w:t xml:space="preserve">rok </w:t>
            </w:r>
            <w:r w:rsidR="00CF40D0" w:rsidRPr="008D66DA">
              <w:rPr>
                <w:rFonts w:ascii="Cambria" w:hAnsi="Cambria"/>
                <w:sz w:val="20"/>
              </w:rPr>
              <w:t>20</w:t>
            </w:r>
            <w:r w:rsidR="00BD7B4A" w:rsidRPr="008D66DA">
              <w:rPr>
                <w:rFonts w:ascii="Cambria" w:hAnsi="Cambria"/>
                <w:sz w:val="20"/>
              </w:rPr>
              <w:t>2</w:t>
            </w:r>
            <w:r w:rsidR="00D572C7">
              <w:rPr>
                <w:rFonts w:ascii="Cambria" w:hAnsi="Cambria"/>
                <w:sz w:val="20"/>
              </w:rPr>
              <w:t>1</w:t>
            </w:r>
          </w:p>
        </w:tc>
      </w:tr>
      <w:tr w:rsidR="00C86A05" w:rsidRPr="008D66DA" w14:paraId="6353F8A0" w14:textId="77777777" w:rsidTr="00424A4E">
        <w:trPr>
          <w:trHeight w:hRule="exact" w:val="454"/>
        </w:trPr>
        <w:tc>
          <w:tcPr>
            <w:tcW w:w="993" w:type="dxa"/>
            <w:vAlign w:val="center"/>
          </w:tcPr>
          <w:p w14:paraId="3AD3A746" w14:textId="106BA50E" w:rsidR="00C86A05" w:rsidRPr="008D66DA" w:rsidRDefault="00C86A05" w:rsidP="00C86A05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8D66DA">
              <w:rPr>
                <w:rFonts w:ascii="Cambria" w:hAnsi="Cambr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7512" w:type="dxa"/>
            <w:vAlign w:val="center"/>
          </w:tcPr>
          <w:p w14:paraId="64C4F41B" w14:textId="4C0B63BC" w:rsidR="00C86A05" w:rsidRPr="008D66DA" w:rsidRDefault="00C86A05" w:rsidP="00C86A0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Nové hardwarové komponenty</w:t>
            </w:r>
          </w:p>
        </w:tc>
        <w:tc>
          <w:tcPr>
            <w:tcW w:w="1701" w:type="dxa"/>
            <w:vAlign w:val="center"/>
          </w:tcPr>
          <w:p w14:paraId="07AF18B8" w14:textId="223BF4AC" w:rsidR="00C86A05" w:rsidRPr="00C86A05" w:rsidRDefault="00C86A05" w:rsidP="00C86A05">
            <w:pPr>
              <w:pStyle w:val="Nadpis1"/>
              <w:spacing w:before="0" w:after="0"/>
              <w:jc w:val="center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C86A05">
              <w:rPr>
                <w:rFonts w:asciiTheme="minorHAnsi" w:hAnsiTheme="minorHAnsi" w:cstheme="minorHAnsi"/>
                <w:sz w:val="22"/>
                <w:szCs w:val="22"/>
              </w:rPr>
              <w:t>12/2021</w:t>
            </w:r>
          </w:p>
        </w:tc>
      </w:tr>
      <w:tr w:rsidR="00C86A05" w:rsidRPr="008D66DA" w14:paraId="3042C208" w14:textId="77777777" w:rsidTr="00424A4E">
        <w:trPr>
          <w:trHeight w:hRule="exact" w:val="454"/>
        </w:trPr>
        <w:tc>
          <w:tcPr>
            <w:tcW w:w="993" w:type="dxa"/>
            <w:vAlign w:val="center"/>
          </w:tcPr>
          <w:p w14:paraId="2775EB4B" w14:textId="2280DEF7" w:rsidR="00C86A05" w:rsidRPr="008D66DA" w:rsidRDefault="00C86A05" w:rsidP="00C86A05">
            <w:pPr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 w:rsidRPr="008D66DA">
              <w:rPr>
                <w:rFonts w:ascii="Cambria" w:hAnsi="Cambria"/>
                <w:bCs/>
                <w:sz w:val="20"/>
                <w:szCs w:val="20"/>
              </w:rPr>
              <w:t>1.1.</w:t>
            </w:r>
          </w:p>
        </w:tc>
        <w:tc>
          <w:tcPr>
            <w:tcW w:w="7512" w:type="dxa"/>
            <w:vAlign w:val="center"/>
          </w:tcPr>
          <w:p w14:paraId="71D05590" w14:textId="44F66B5E" w:rsidR="00C86A05" w:rsidRPr="008D66DA" w:rsidRDefault="00C86A05" w:rsidP="00C86A05">
            <w:pPr>
              <w:rPr>
                <w:rFonts w:ascii="Cambria" w:hAnsi="Cambria"/>
                <w:bCs/>
                <w:sz w:val="20"/>
                <w:szCs w:val="20"/>
              </w:rPr>
            </w:pPr>
            <w:r>
              <w:rPr>
                <w:rFonts w:ascii="Cambria" w:hAnsi="Cambria"/>
                <w:bCs/>
                <w:sz w:val="20"/>
                <w:szCs w:val="20"/>
              </w:rPr>
              <w:t>Jednotka pro m-salinity a detekce zavzdušnění</w:t>
            </w:r>
          </w:p>
        </w:tc>
        <w:tc>
          <w:tcPr>
            <w:tcW w:w="1701" w:type="dxa"/>
            <w:vAlign w:val="center"/>
          </w:tcPr>
          <w:p w14:paraId="2EB9FD9A" w14:textId="615D7540" w:rsidR="00C86A05" w:rsidRPr="00C86A05" w:rsidRDefault="00C86A05" w:rsidP="00C86A05">
            <w:pPr>
              <w:pStyle w:val="Nadpis1"/>
              <w:spacing w:before="0" w:after="0"/>
              <w:jc w:val="center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C86A05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06/2021</w:t>
            </w:r>
          </w:p>
        </w:tc>
      </w:tr>
      <w:tr w:rsidR="00C86A05" w:rsidRPr="008D66DA" w14:paraId="4FF2E3DF" w14:textId="77777777" w:rsidTr="00424A4E">
        <w:trPr>
          <w:trHeight w:hRule="exact" w:val="454"/>
        </w:trPr>
        <w:tc>
          <w:tcPr>
            <w:tcW w:w="993" w:type="dxa"/>
            <w:vAlign w:val="center"/>
          </w:tcPr>
          <w:p w14:paraId="0C1A7285" w14:textId="2AD5BAB6" w:rsidR="00C86A05" w:rsidRPr="008D66DA" w:rsidRDefault="00C86A05" w:rsidP="00C86A05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Cs/>
                <w:sz w:val="20"/>
                <w:szCs w:val="20"/>
              </w:rPr>
              <w:t>1.2</w:t>
            </w:r>
          </w:p>
        </w:tc>
        <w:tc>
          <w:tcPr>
            <w:tcW w:w="7512" w:type="dxa"/>
            <w:vAlign w:val="center"/>
          </w:tcPr>
          <w:p w14:paraId="6DA801F9" w14:textId="7252D24B" w:rsidR="00C86A05" w:rsidRPr="008D66DA" w:rsidRDefault="00C86A05" w:rsidP="00C86A05">
            <w:pPr>
              <w:rPr>
                <w:rFonts w:ascii="Cambria" w:hAnsi="Cambria"/>
                <w:bCs/>
                <w:sz w:val="20"/>
                <w:szCs w:val="20"/>
              </w:rPr>
            </w:pPr>
            <w:proofErr w:type="spellStart"/>
            <w:r>
              <w:rPr>
                <w:rFonts w:ascii="Cambria" w:hAnsi="Cambria"/>
                <w:bCs/>
                <w:sz w:val="20"/>
                <w:szCs w:val="20"/>
              </w:rPr>
              <w:t>Extender</w:t>
            </w:r>
            <w:proofErr w:type="spellEnd"/>
            <w:r>
              <w:rPr>
                <w:rFonts w:ascii="Cambria" w:hAnsi="Cambria"/>
                <w:bCs/>
                <w:sz w:val="20"/>
                <w:szCs w:val="20"/>
              </w:rPr>
              <w:t xml:space="preserve"> </w:t>
            </w:r>
            <w:r w:rsidR="00AF0A65">
              <w:rPr>
                <w:rFonts w:ascii="Cambria" w:hAnsi="Cambria"/>
                <w:bCs/>
                <w:sz w:val="20"/>
                <w:szCs w:val="20"/>
              </w:rPr>
              <w:t xml:space="preserve">pro výkonové spotřebiče pro </w:t>
            </w:r>
            <w:proofErr w:type="spellStart"/>
            <w:r w:rsidR="00AF0A65">
              <w:rPr>
                <w:rFonts w:ascii="Cambria" w:hAnsi="Cambria"/>
                <w:bCs/>
                <w:sz w:val="20"/>
                <w:szCs w:val="20"/>
              </w:rPr>
              <w:t>IoT</w:t>
            </w:r>
            <w:proofErr w:type="spellEnd"/>
            <w:r w:rsidR="00AF0A65">
              <w:rPr>
                <w:rFonts w:ascii="Cambria" w:hAnsi="Cambria"/>
                <w:bCs/>
                <w:sz w:val="20"/>
                <w:szCs w:val="20"/>
              </w:rPr>
              <w:t xml:space="preserve"> bránu </w:t>
            </w:r>
          </w:p>
        </w:tc>
        <w:tc>
          <w:tcPr>
            <w:tcW w:w="1701" w:type="dxa"/>
            <w:vAlign w:val="center"/>
          </w:tcPr>
          <w:p w14:paraId="54E77EA8" w14:textId="044927D3" w:rsidR="00C86A05" w:rsidRPr="00C86A05" w:rsidRDefault="00C86A05" w:rsidP="00C86A05">
            <w:pPr>
              <w:pStyle w:val="Nadpis1"/>
              <w:spacing w:before="0" w:after="0"/>
              <w:jc w:val="center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C86A05">
              <w:rPr>
                <w:rFonts w:asciiTheme="minorHAnsi" w:hAnsiTheme="minorHAnsi" w:cstheme="minorHAnsi"/>
                <w:b w:val="0"/>
                <w:sz w:val="22"/>
                <w:szCs w:val="22"/>
              </w:rPr>
              <w:t>10/2021</w:t>
            </w:r>
          </w:p>
        </w:tc>
      </w:tr>
      <w:tr w:rsidR="00C86A05" w:rsidRPr="008D66DA" w14:paraId="60CB9FBB" w14:textId="77777777" w:rsidTr="00424A4E">
        <w:trPr>
          <w:trHeight w:hRule="exact" w:val="454"/>
        </w:trPr>
        <w:tc>
          <w:tcPr>
            <w:tcW w:w="993" w:type="dxa"/>
            <w:vAlign w:val="center"/>
          </w:tcPr>
          <w:p w14:paraId="341CD0FB" w14:textId="2B898AD0" w:rsidR="00C86A05" w:rsidRPr="008D66DA" w:rsidRDefault="00C86A05" w:rsidP="00C86A05">
            <w:pPr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>
              <w:rPr>
                <w:rFonts w:ascii="Cambria" w:hAnsi="Cambria"/>
                <w:bCs/>
                <w:sz w:val="20"/>
                <w:szCs w:val="20"/>
              </w:rPr>
              <w:t>1.3</w:t>
            </w:r>
          </w:p>
        </w:tc>
        <w:tc>
          <w:tcPr>
            <w:tcW w:w="7512" w:type="dxa"/>
            <w:vAlign w:val="center"/>
          </w:tcPr>
          <w:p w14:paraId="508A0766" w14:textId="2FC92DD8" w:rsidR="00C86A05" w:rsidRPr="008D66DA" w:rsidRDefault="00C86A05" w:rsidP="00C86A05">
            <w:pPr>
              <w:rPr>
                <w:rFonts w:ascii="Cambria" w:hAnsi="Cambria"/>
                <w:bCs/>
                <w:sz w:val="20"/>
                <w:szCs w:val="20"/>
              </w:rPr>
            </w:pPr>
            <w:r w:rsidRPr="00F95303">
              <w:rPr>
                <w:rFonts w:ascii="Cambria" w:hAnsi="Cambria"/>
                <w:bCs/>
                <w:sz w:val="20"/>
                <w:szCs w:val="20"/>
              </w:rPr>
              <w:t xml:space="preserve">Modul pro chemické sondy pro </w:t>
            </w:r>
            <w:proofErr w:type="spellStart"/>
            <w:r w:rsidRPr="00F95303">
              <w:rPr>
                <w:rFonts w:ascii="Cambria" w:hAnsi="Cambria"/>
                <w:bCs/>
                <w:sz w:val="20"/>
                <w:szCs w:val="20"/>
              </w:rPr>
              <w:t>IoT</w:t>
            </w:r>
            <w:proofErr w:type="spellEnd"/>
            <w:r w:rsidRPr="00F95303">
              <w:rPr>
                <w:rFonts w:ascii="Cambria" w:hAnsi="Cambria"/>
                <w:bCs/>
                <w:sz w:val="20"/>
                <w:szCs w:val="20"/>
              </w:rPr>
              <w:t xml:space="preserve"> bránu</w:t>
            </w:r>
          </w:p>
        </w:tc>
        <w:tc>
          <w:tcPr>
            <w:tcW w:w="1701" w:type="dxa"/>
            <w:vAlign w:val="center"/>
          </w:tcPr>
          <w:p w14:paraId="7C3D9009" w14:textId="059AF7C9" w:rsidR="00C86A05" w:rsidRPr="00C86A05" w:rsidRDefault="00C86A05" w:rsidP="00C86A05">
            <w:pPr>
              <w:pStyle w:val="Nadpis1"/>
              <w:spacing w:before="0" w:after="0"/>
              <w:jc w:val="center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C86A05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11/2021</w:t>
            </w:r>
          </w:p>
        </w:tc>
      </w:tr>
      <w:tr w:rsidR="00C86A05" w:rsidRPr="008D66DA" w14:paraId="7F6CD135" w14:textId="77777777" w:rsidTr="00424A4E">
        <w:trPr>
          <w:trHeight w:hRule="exact" w:val="454"/>
        </w:trPr>
        <w:tc>
          <w:tcPr>
            <w:tcW w:w="993" w:type="dxa"/>
            <w:vAlign w:val="center"/>
          </w:tcPr>
          <w:p w14:paraId="1CD47256" w14:textId="0E62DCC8" w:rsidR="00C86A05" w:rsidRPr="008D66DA" w:rsidRDefault="00C86A05" w:rsidP="00C86A05">
            <w:pPr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>
              <w:rPr>
                <w:rFonts w:ascii="Cambria" w:hAnsi="Cambria"/>
                <w:bCs/>
                <w:sz w:val="20"/>
                <w:szCs w:val="20"/>
              </w:rPr>
              <w:t>1.4</w:t>
            </w:r>
          </w:p>
        </w:tc>
        <w:tc>
          <w:tcPr>
            <w:tcW w:w="7512" w:type="dxa"/>
            <w:vAlign w:val="center"/>
          </w:tcPr>
          <w:p w14:paraId="1D3312A1" w14:textId="3DABE4ED" w:rsidR="00C86A05" w:rsidRPr="008D66DA" w:rsidRDefault="00C86A05" w:rsidP="00C86A05">
            <w:pPr>
              <w:rPr>
                <w:rFonts w:ascii="Cambria" w:hAnsi="Cambria"/>
                <w:bCs/>
                <w:sz w:val="20"/>
                <w:szCs w:val="20"/>
              </w:rPr>
            </w:pPr>
            <w:r>
              <w:rPr>
                <w:rFonts w:ascii="Cambria" w:hAnsi="Cambria"/>
                <w:bCs/>
                <w:sz w:val="20"/>
                <w:szCs w:val="20"/>
              </w:rPr>
              <w:t xml:space="preserve">Modul ovládacích vstupů / výstupů pro </w:t>
            </w:r>
            <w:proofErr w:type="spellStart"/>
            <w:r>
              <w:rPr>
                <w:rFonts w:ascii="Cambria" w:hAnsi="Cambria"/>
                <w:bCs/>
                <w:sz w:val="20"/>
                <w:szCs w:val="20"/>
              </w:rPr>
              <w:t>IoT</w:t>
            </w:r>
            <w:proofErr w:type="spellEnd"/>
            <w:r>
              <w:rPr>
                <w:rFonts w:ascii="Cambria" w:hAnsi="Cambria"/>
                <w:bCs/>
                <w:sz w:val="20"/>
                <w:szCs w:val="20"/>
              </w:rPr>
              <w:t xml:space="preserve"> bránu</w:t>
            </w:r>
          </w:p>
        </w:tc>
        <w:tc>
          <w:tcPr>
            <w:tcW w:w="1701" w:type="dxa"/>
            <w:vAlign w:val="center"/>
          </w:tcPr>
          <w:p w14:paraId="4B5E659B" w14:textId="6E2E83CE" w:rsidR="00C86A05" w:rsidRPr="00C86A05" w:rsidRDefault="00C86A05" w:rsidP="00C86A05">
            <w:pPr>
              <w:pStyle w:val="Nadpis1"/>
              <w:spacing w:before="0" w:after="0"/>
              <w:jc w:val="center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C86A05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12/2021</w:t>
            </w:r>
          </w:p>
        </w:tc>
      </w:tr>
      <w:tr w:rsidR="00C86A05" w:rsidRPr="008D66DA" w14:paraId="66CA6CF8" w14:textId="77777777" w:rsidTr="00424A4E">
        <w:trPr>
          <w:trHeight w:hRule="exact" w:val="454"/>
        </w:trPr>
        <w:tc>
          <w:tcPr>
            <w:tcW w:w="993" w:type="dxa"/>
            <w:vAlign w:val="center"/>
          </w:tcPr>
          <w:p w14:paraId="57F3E7CC" w14:textId="0891F2C8" w:rsidR="00C86A05" w:rsidRPr="008D66DA" w:rsidRDefault="00C86A05" w:rsidP="00C86A05">
            <w:pPr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 w:rsidRPr="00F95303">
              <w:rPr>
                <w:rFonts w:ascii="Cambria" w:hAnsi="Cambr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7512" w:type="dxa"/>
            <w:vAlign w:val="center"/>
          </w:tcPr>
          <w:p w14:paraId="4310688F" w14:textId="621B8EDD" w:rsidR="00C86A05" w:rsidRDefault="00C86A05" w:rsidP="00C86A05">
            <w:pPr>
              <w:rPr>
                <w:rFonts w:ascii="Cambria" w:hAnsi="Cambria"/>
                <w:bCs/>
                <w:sz w:val="20"/>
                <w:szCs w:val="20"/>
              </w:rPr>
            </w:pPr>
            <w:r w:rsidRPr="00F95303">
              <w:rPr>
                <w:rFonts w:ascii="Cambria" w:hAnsi="Cambria"/>
                <w:b/>
                <w:bCs/>
                <w:sz w:val="20"/>
                <w:szCs w:val="20"/>
              </w:rPr>
              <w:t>Nové softwarové moduly</w:t>
            </w:r>
          </w:p>
        </w:tc>
        <w:tc>
          <w:tcPr>
            <w:tcW w:w="1701" w:type="dxa"/>
            <w:vAlign w:val="center"/>
          </w:tcPr>
          <w:p w14:paraId="6787FB8E" w14:textId="098363E9" w:rsidR="00C86A05" w:rsidRPr="00C86A05" w:rsidRDefault="00C86A05" w:rsidP="00C86A05">
            <w:pPr>
              <w:pStyle w:val="Nadpis1"/>
              <w:spacing w:before="0" w:after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86A05">
              <w:rPr>
                <w:rFonts w:asciiTheme="minorHAnsi" w:hAnsiTheme="minorHAnsi" w:cstheme="minorHAnsi"/>
                <w:sz w:val="22"/>
                <w:szCs w:val="22"/>
              </w:rPr>
              <w:t>12/2021</w:t>
            </w:r>
          </w:p>
        </w:tc>
      </w:tr>
      <w:tr w:rsidR="00C86A05" w:rsidRPr="008D66DA" w14:paraId="40A2DF30" w14:textId="77777777" w:rsidTr="00164F20">
        <w:trPr>
          <w:trHeight w:hRule="exact" w:val="454"/>
        </w:trPr>
        <w:tc>
          <w:tcPr>
            <w:tcW w:w="993" w:type="dxa"/>
          </w:tcPr>
          <w:p w14:paraId="2EEBE392" w14:textId="56449491" w:rsidR="00C86A05" w:rsidRPr="008D66DA" w:rsidRDefault="00C86A05" w:rsidP="00C86A05">
            <w:pPr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 w:rsidRPr="00140EE6">
              <w:rPr>
                <w:rFonts w:ascii="Cambria" w:hAnsi="Cambria"/>
                <w:sz w:val="20"/>
                <w:szCs w:val="20"/>
              </w:rPr>
              <w:t>2.1</w:t>
            </w:r>
          </w:p>
        </w:tc>
        <w:tc>
          <w:tcPr>
            <w:tcW w:w="7512" w:type="dxa"/>
          </w:tcPr>
          <w:p w14:paraId="2A862CA2" w14:textId="2004682D" w:rsidR="00C86A05" w:rsidRDefault="00C86A05" w:rsidP="00C86A05">
            <w:pPr>
              <w:rPr>
                <w:rFonts w:ascii="Cambria" w:hAnsi="Cambria"/>
                <w:bCs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Servisní fotodokumentace </w:t>
            </w:r>
          </w:p>
        </w:tc>
        <w:tc>
          <w:tcPr>
            <w:tcW w:w="1701" w:type="dxa"/>
            <w:vAlign w:val="center"/>
          </w:tcPr>
          <w:p w14:paraId="786B1F76" w14:textId="611A630E" w:rsidR="00C86A05" w:rsidRPr="00C86A05" w:rsidRDefault="00C86A05" w:rsidP="00C86A05">
            <w:pPr>
              <w:pStyle w:val="Nadpis1"/>
              <w:spacing w:before="0" w:after="0"/>
              <w:jc w:val="center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C86A05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08/2021</w:t>
            </w:r>
          </w:p>
        </w:tc>
      </w:tr>
      <w:tr w:rsidR="00C86A05" w:rsidRPr="008D66DA" w14:paraId="1C754C6C" w14:textId="77777777" w:rsidTr="00164F20">
        <w:trPr>
          <w:trHeight w:hRule="exact" w:val="454"/>
        </w:trPr>
        <w:tc>
          <w:tcPr>
            <w:tcW w:w="993" w:type="dxa"/>
          </w:tcPr>
          <w:p w14:paraId="76E3F558" w14:textId="548FF3AA" w:rsidR="00C86A05" w:rsidRPr="008D66DA" w:rsidRDefault="00C86A05" w:rsidP="00C86A05">
            <w:pPr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 w:rsidRPr="00140EE6">
              <w:rPr>
                <w:rFonts w:ascii="Cambria" w:hAnsi="Cambria"/>
                <w:sz w:val="20"/>
                <w:szCs w:val="20"/>
              </w:rPr>
              <w:t>2.2</w:t>
            </w:r>
          </w:p>
        </w:tc>
        <w:tc>
          <w:tcPr>
            <w:tcW w:w="7512" w:type="dxa"/>
          </w:tcPr>
          <w:p w14:paraId="22483691" w14:textId="3183908F" w:rsidR="00C86A05" w:rsidRDefault="00C86A05" w:rsidP="00C86A05">
            <w:pPr>
              <w:rPr>
                <w:rFonts w:ascii="Cambria" w:hAnsi="Cambria"/>
                <w:bCs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Detekce poruch na úrovni </w:t>
            </w:r>
            <w:proofErr w:type="spellStart"/>
            <w:r>
              <w:rPr>
                <w:rFonts w:ascii="Cambria" w:hAnsi="Cambria"/>
                <w:sz w:val="20"/>
                <w:szCs w:val="20"/>
              </w:rPr>
              <w:t>IoT</w:t>
            </w:r>
            <w:proofErr w:type="spellEnd"/>
            <w:r>
              <w:rPr>
                <w:rFonts w:ascii="Cambria" w:hAnsi="Cambria"/>
                <w:sz w:val="20"/>
                <w:szCs w:val="20"/>
              </w:rPr>
              <w:t xml:space="preserve"> brány</w:t>
            </w:r>
          </w:p>
        </w:tc>
        <w:tc>
          <w:tcPr>
            <w:tcW w:w="1701" w:type="dxa"/>
            <w:vAlign w:val="center"/>
          </w:tcPr>
          <w:p w14:paraId="47622D6B" w14:textId="3EA66BC5" w:rsidR="00C86A05" w:rsidRPr="00C86A05" w:rsidRDefault="00C86A05" w:rsidP="00C86A05">
            <w:pPr>
              <w:pStyle w:val="Nadpis1"/>
              <w:spacing w:before="0" w:after="0"/>
              <w:jc w:val="center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C86A05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09/2021</w:t>
            </w:r>
          </w:p>
        </w:tc>
      </w:tr>
      <w:tr w:rsidR="00C86A05" w:rsidRPr="008D66DA" w14:paraId="0C2D9608" w14:textId="77777777" w:rsidTr="00164F20">
        <w:trPr>
          <w:trHeight w:hRule="exact" w:val="454"/>
        </w:trPr>
        <w:tc>
          <w:tcPr>
            <w:tcW w:w="993" w:type="dxa"/>
          </w:tcPr>
          <w:p w14:paraId="7D3B1BC7" w14:textId="7B9776A7" w:rsidR="00C86A05" w:rsidRPr="008D66DA" w:rsidRDefault="00C86A05" w:rsidP="00C86A05">
            <w:pPr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 w:rsidRPr="00140EE6">
              <w:rPr>
                <w:rFonts w:ascii="Cambria" w:hAnsi="Cambria"/>
                <w:sz w:val="20"/>
                <w:szCs w:val="20"/>
              </w:rPr>
              <w:t>2.3.</w:t>
            </w:r>
          </w:p>
        </w:tc>
        <w:tc>
          <w:tcPr>
            <w:tcW w:w="7512" w:type="dxa"/>
          </w:tcPr>
          <w:p w14:paraId="5FA5AB62" w14:textId="7CAFCD6A" w:rsidR="00C86A05" w:rsidRDefault="00C86A05" w:rsidP="00C86A05">
            <w:pPr>
              <w:rPr>
                <w:rFonts w:ascii="Cambria" w:hAnsi="Cambria"/>
                <w:bCs/>
                <w:sz w:val="20"/>
                <w:szCs w:val="20"/>
              </w:rPr>
            </w:pPr>
            <w:proofErr w:type="spellStart"/>
            <w:r w:rsidRPr="00F95303">
              <w:rPr>
                <w:rFonts w:ascii="Cambria" w:hAnsi="Cambria"/>
                <w:sz w:val="20"/>
                <w:szCs w:val="20"/>
              </w:rPr>
              <w:t>Napovídač</w:t>
            </w:r>
            <w:proofErr w:type="spellEnd"/>
            <w:r w:rsidRPr="00F95303">
              <w:rPr>
                <w:rFonts w:ascii="Cambria" w:hAnsi="Cambria"/>
                <w:sz w:val="20"/>
                <w:szCs w:val="20"/>
              </w:rPr>
              <w:t xml:space="preserve"> servisních úkonů</w:t>
            </w:r>
          </w:p>
        </w:tc>
        <w:tc>
          <w:tcPr>
            <w:tcW w:w="1701" w:type="dxa"/>
            <w:vAlign w:val="center"/>
          </w:tcPr>
          <w:p w14:paraId="71ACC5CF" w14:textId="238C4CC1" w:rsidR="00C86A05" w:rsidRPr="00C86A05" w:rsidRDefault="00C86A05" w:rsidP="00C86A05">
            <w:pPr>
              <w:pStyle w:val="Nadpis1"/>
              <w:spacing w:before="0" w:after="0"/>
              <w:jc w:val="center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C86A05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10/2021</w:t>
            </w:r>
          </w:p>
        </w:tc>
      </w:tr>
      <w:tr w:rsidR="00C86A05" w:rsidRPr="008D66DA" w14:paraId="267073CA" w14:textId="77777777" w:rsidTr="00164F20">
        <w:trPr>
          <w:trHeight w:hRule="exact" w:val="454"/>
        </w:trPr>
        <w:tc>
          <w:tcPr>
            <w:tcW w:w="993" w:type="dxa"/>
          </w:tcPr>
          <w:p w14:paraId="4B621A04" w14:textId="61372B00" w:rsidR="00C86A05" w:rsidRPr="008D66DA" w:rsidRDefault="00C86A05" w:rsidP="00C86A05">
            <w:pPr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2.4</w:t>
            </w:r>
          </w:p>
        </w:tc>
        <w:tc>
          <w:tcPr>
            <w:tcW w:w="7512" w:type="dxa"/>
          </w:tcPr>
          <w:p w14:paraId="0D8CDD0E" w14:textId="1C799038" w:rsidR="00C86A05" w:rsidRDefault="00C86A05" w:rsidP="00C86A05">
            <w:pPr>
              <w:rPr>
                <w:rFonts w:ascii="Cambria" w:hAnsi="Cambria"/>
                <w:bCs/>
                <w:sz w:val="20"/>
                <w:szCs w:val="20"/>
              </w:rPr>
            </w:pPr>
            <w:r w:rsidRPr="00F95303">
              <w:rPr>
                <w:rFonts w:ascii="Cambria" w:hAnsi="Cambria"/>
                <w:sz w:val="20"/>
                <w:szCs w:val="20"/>
              </w:rPr>
              <w:t>Uživatelsky definované vzdálené servisní cykly</w:t>
            </w:r>
          </w:p>
        </w:tc>
        <w:tc>
          <w:tcPr>
            <w:tcW w:w="1701" w:type="dxa"/>
            <w:vAlign w:val="center"/>
          </w:tcPr>
          <w:p w14:paraId="70090E24" w14:textId="5808E290" w:rsidR="00C86A05" w:rsidRPr="00C86A05" w:rsidRDefault="00C86A05" w:rsidP="00C86A05">
            <w:pPr>
              <w:pStyle w:val="Nadpis1"/>
              <w:spacing w:before="0" w:after="0"/>
              <w:jc w:val="center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C86A05"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  <w:t>12/2021</w:t>
            </w:r>
          </w:p>
        </w:tc>
      </w:tr>
      <w:tr w:rsidR="000F60DF" w:rsidRPr="008D66DA" w14:paraId="00630BF7" w14:textId="77777777" w:rsidTr="000E01DB">
        <w:trPr>
          <w:trHeight w:hRule="exact" w:val="567"/>
        </w:trPr>
        <w:tc>
          <w:tcPr>
            <w:tcW w:w="10206" w:type="dxa"/>
            <w:gridSpan w:val="3"/>
            <w:vAlign w:val="center"/>
          </w:tcPr>
          <w:p w14:paraId="7EBBA983" w14:textId="30CFE9D9" w:rsidR="000F60DF" w:rsidRPr="008D66DA" w:rsidRDefault="00BB4FBA" w:rsidP="00BD7B4A">
            <w:pPr>
              <w:pStyle w:val="Nadpis1"/>
              <w:spacing w:before="0" w:after="0"/>
              <w:jc w:val="center"/>
              <w:rPr>
                <w:rFonts w:ascii="Cambria" w:hAnsi="Cambria"/>
                <w:sz w:val="20"/>
              </w:rPr>
            </w:pPr>
            <w:r w:rsidRPr="008D66DA">
              <w:rPr>
                <w:rFonts w:ascii="Cambria" w:hAnsi="Cambria"/>
                <w:sz w:val="20"/>
              </w:rPr>
              <w:t xml:space="preserve">rok </w:t>
            </w:r>
            <w:r w:rsidR="00CF40D0" w:rsidRPr="008D66DA">
              <w:rPr>
                <w:rFonts w:ascii="Cambria" w:hAnsi="Cambria"/>
                <w:sz w:val="20"/>
              </w:rPr>
              <w:t>20</w:t>
            </w:r>
            <w:r w:rsidR="00BD7B4A" w:rsidRPr="008D66DA">
              <w:rPr>
                <w:rFonts w:ascii="Cambria" w:hAnsi="Cambria"/>
                <w:sz w:val="20"/>
              </w:rPr>
              <w:t>2</w:t>
            </w:r>
            <w:r w:rsidR="00D572C7">
              <w:rPr>
                <w:rFonts w:ascii="Cambria" w:hAnsi="Cambria"/>
                <w:sz w:val="20"/>
              </w:rPr>
              <w:t>2</w:t>
            </w:r>
          </w:p>
        </w:tc>
      </w:tr>
      <w:tr w:rsidR="00C86A05" w:rsidRPr="008D66DA" w14:paraId="535FD1F4" w14:textId="77777777" w:rsidTr="00E4514D">
        <w:trPr>
          <w:trHeight w:hRule="exact" w:val="454"/>
        </w:trPr>
        <w:tc>
          <w:tcPr>
            <w:tcW w:w="993" w:type="dxa"/>
          </w:tcPr>
          <w:p w14:paraId="72CEC27E" w14:textId="216BDDD6" w:rsidR="00C86A05" w:rsidRPr="008D66DA" w:rsidRDefault="00C86A05" w:rsidP="00C86A05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F95303">
              <w:rPr>
                <w:rFonts w:ascii="Cambria" w:hAnsi="Cambria"/>
                <w:b/>
                <w:sz w:val="20"/>
                <w:szCs w:val="20"/>
              </w:rPr>
              <w:t>1</w:t>
            </w:r>
          </w:p>
        </w:tc>
        <w:tc>
          <w:tcPr>
            <w:tcW w:w="7512" w:type="dxa"/>
          </w:tcPr>
          <w:p w14:paraId="01084BB9" w14:textId="674A1425" w:rsidR="00C86A05" w:rsidRPr="00F63707" w:rsidRDefault="00C86A05" w:rsidP="00C86A05">
            <w:pPr>
              <w:rPr>
                <w:rFonts w:ascii="Cambria" w:hAnsi="Cambria"/>
                <w:bCs/>
                <w:sz w:val="20"/>
                <w:szCs w:val="20"/>
              </w:rPr>
            </w:pPr>
            <w:r w:rsidRPr="00F63707">
              <w:rPr>
                <w:rFonts w:ascii="Cambria" w:hAnsi="Cambria"/>
                <w:b/>
                <w:sz w:val="20"/>
                <w:szCs w:val="20"/>
              </w:rPr>
              <w:t>Nové hardwarové komponenty</w:t>
            </w:r>
          </w:p>
        </w:tc>
        <w:tc>
          <w:tcPr>
            <w:tcW w:w="1701" w:type="dxa"/>
            <w:vAlign w:val="center"/>
          </w:tcPr>
          <w:p w14:paraId="364DA1F1" w14:textId="400ED150" w:rsidR="00C86A05" w:rsidRPr="00F63707" w:rsidRDefault="009D3548" w:rsidP="00C86A0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63707">
              <w:rPr>
                <w:rFonts w:asciiTheme="minorHAnsi" w:hAnsiTheme="minorHAnsi" w:cstheme="minorHAnsi"/>
                <w:b/>
                <w:sz w:val="22"/>
                <w:szCs w:val="22"/>
              </w:rPr>
              <w:t>03</w:t>
            </w:r>
            <w:r w:rsidR="00C86A05" w:rsidRPr="00F63707">
              <w:rPr>
                <w:rFonts w:asciiTheme="minorHAnsi" w:hAnsiTheme="minorHAnsi" w:cstheme="minorHAnsi"/>
                <w:b/>
                <w:sz w:val="22"/>
                <w:szCs w:val="22"/>
              </w:rPr>
              <w:t>/202</w:t>
            </w:r>
            <w:r w:rsidRPr="00F63707">
              <w:rPr>
                <w:rFonts w:asciiTheme="minorHAnsi" w:hAnsiTheme="minorHAnsi" w:cstheme="minorHAnsi"/>
                <w:b/>
                <w:sz w:val="22"/>
                <w:szCs w:val="22"/>
              </w:rPr>
              <w:t>3</w:t>
            </w:r>
          </w:p>
        </w:tc>
      </w:tr>
      <w:tr w:rsidR="00C86A05" w:rsidRPr="008D66DA" w14:paraId="4BF55051" w14:textId="77777777" w:rsidTr="00E4514D">
        <w:trPr>
          <w:trHeight w:hRule="exact" w:val="454"/>
        </w:trPr>
        <w:tc>
          <w:tcPr>
            <w:tcW w:w="993" w:type="dxa"/>
          </w:tcPr>
          <w:p w14:paraId="1E065FE0" w14:textId="0F5D266F" w:rsidR="00C86A05" w:rsidRPr="008D66DA" w:rsidRDefault="00C86A05" w:rsidP="00C86A05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1.5</w:t>
            </w:r>
          </w:p>
        </w:tc>
        <w:tc>
          <w:tcPr>
            <w:tcW w:w="7512" w:type="dxa"/>
          </w:tcPr>
          <w:p w14:paraId="7598CCDE" w14:textId="003A6EC9" w:rsidR="00C86A05" w:rsidRPr="00F63707" w:rsidRDefault="00C86A05" w:rsidP="00C86A05">
            <w:pPr>
              <w:rPr>
                <w:rFonts w:ascii="Cambria" w:hAnsi="Cambria"/>
                <w:bCs/>
                <w:sz w:val="20"/>
                <w:szCs w:val="20"/>
              </w:rPr>
            </w:pPr>
            <w:r w:rsidRPr="00F63707">
              <w:rPr>
                <w:rFonts w:ascii="Cambria" w:hAnsi="Cambria"/>
                <w:sz w:val="20"/>
                <w:szCs w:val="20"/>
              </w:rPr>
              <w:t xml:space="preserve">Přesné dávkovací čerpadlo pro </w:t>
            </w:r>
            <w:proofErr w:type="spellStart"/>
            <w:r w:rsidRPr="00F63707">
              <w:rPr>
                <w:rFonts w:ascii="Cambria" w:hAnsi="Cambria"/>
                <w:sz w:val="20"/>
                <w:szCs w:val="20"/>
              </w:rPr>
              <w:t>IoT</w:t>
            </w:r>
            <w:proofErr w:type="spellEnd"/>
            <w:r w:rsidRPr="00F63707">
              <w:rPr>
                <w:rFonts w:ascii="Cambria" w:hAnsi="Cambria"/>
                <w:sz w:val="20"/>
                <w:szCs w:val="20"/>
              </w:rPr>
              <w:t xml:space="preserve"> bránu</w:t>
            </w:r>
          </w:p>
        </w:tc>
        <w:tc>
          <w:tcPr>
            <w:tcW w:w="1701" w:type="dxa"/>
            <w:vAlign w:val="center"/>
          </w:tcPr>
          <w:p w14:paraId="01F85F35" w14:textId="4B5CEA5A" w:rsidR="00C86A05" w:rsidRPr="00F63707" w:rsidRDefault="00C86A05" w:rsidP="00C86A05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F63707">
              <w:rPr>
                <w:rFonts w:asciiTheme="minorHAnsi" w:hAnsiTheme="minorHAnsi" w:cstheme="minorHAnsi"/>
                <w:bCs/>
                <w:sz w:val="22"/>
                <w:szCs w:val="22"/>
              </w:rPr>
              <w:t>04/2022</w:t>
            </w:r>
          </w:p>
        </w:tc>
      </w:tr>
      <w:tr w:rsidR="00C86A05" w:rsidRPr="008D66DA" w14:paraId="7AD18F6A" w14:textId="77777777" w:rsidTr="00E4514D">
        <w:trPr>
          <w:trHeight w:hRule="exact" w:val="454"/>
        </w:trPr>
        <w:tc>
          <w:tcPr>
            <w:tcW w:w="993" w:type="dxa"/>
          </w:tcPr>
          <w:p w14:paraId="1D170C4B" w14:textId="78B6A9AC" w:rsidR="00C86A05" w:rsidRPr="008D66DA" w:rsidRDefault="00C86A05" w:rsidP="00C86A05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1.6</w:t>
            </w:r>
          </w:p>
        </w:tc>
        <w:tc>
          <w:tcPr>
            <w:tcW w:w="7512" w:type="dxa"/>
          </w:tcPr>
          <w:p w14:paraId="183F5D0F" w14:textId="6FE5724E" w:rsidR="00C86A05" w:rsidRPr="00F63707" w:rsidRDefault="00C86A05" w:rsidP="00C86A05">
            <w:pPr>
              <w:rPr>
                <w:rFonts w:ascii="Cambria" w:hAnsi="Cambria"/>
                <w:bCs/>
                <w:sz w:val="20"/>
                <w:szCs w:val="20"/>
              </w:rPr>
            </w:pPr>
            <w:proofErr w:type="spellStart"/>
            <w:r w:rsidRPr="00F63707">
              <w:rPr>
                <w:rFonts w:ascii="Cambria" w:hAnsi="Cambria"/>
                <w:sz w:val="20"/>
                <w:szCs w:val="20"/>
              </w:rPr>
              <w:t>Extender</w:t>
            </w:r>
            <w:proofErr w:type="spellEnd"/>
            <w:r w:rsidRPr="00F63707">
              <w:rPr>
                <w:rFonts w:ascii="Cambria" w:hAnsi="Cambria"/>
                <w:sz w:val="20"/>
                <w:szCs w:val="20"/>
              </w:rPr>
              <w:t xml:space="preserve"> DMX / RGB pro </w:t>
            </w:r>
            <w:proofErr w:type="spellStart"/>
            <w:r w:rsidRPr="00F63707">
              <w:rPr>
                <w:rFonts w:ascii="Cambria" w:hAnsi="Cambria"/>
                <w:sz w:val="20"/>
                <w:szCs w:val="20"/>
              </w:rPr>
              <w:t>IoT</w:t>
            </w:r>
            <w:proofErr w:type="spellEnd"/>
            <w:r w:rsidRPr="00F63707">
              <w:rPr>
                <w:rFonts w:ascii="Cambria" w:hAnsi="Cambria"/>
                <w:sz w:val="20"/>
                <w:szCs w:val="20"/>
              </w:rPr>
              <w:t xml:space="preserve"> bránu</w:t>
            </w:r>
          </w:p>
        </w:tc>
        <w:tc>
          <w:tcPr>
            <w:tcW w:w="1701" w:type="dxa"/>
            <w:vAlign w:val="center"/>
          </w:tcPr>
          <w:p w14:paraId="51E1CAAF" w14:textId="423A3004" w:rsidR="00C86A05" w:rsidRPr="00F63707" w:rsidRDefault="00C86A05" w:rsidP="00C86A05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F63707">
              <w:rPr>
                <w:rFonts w:asciiTheme="minorHAnsi" w:hAnsiTheme="minorHAnsi" w:cstheme="minorHAnsi"/>
                <w:sz w:val="22"/>
                <w:szCs w:val="22"/>
              </w:rPr>
              <w:t>03/2022</w:t>
            </w:r>
          </w:p>
        </w:tc>
      </w:tr>
      <w:tr w:rsidR="00C86A05" w:rsidRPr="008D66DA" w14:paraId="6C4F1CE6" w14:textId="77777777" w:rsidTr="00E4514D">
        <w:trPr>
          <w:trHeight w:hRule="exact" w:val="454"/>
        </w:trPr>
        <w:tc>
          <w:tcPr>
            <w:tcW w:w="993" w:type="dxa"/>
          </w:tcPr>
          <w:p w14:paraId="5477C72C" w14:textId="11435E92" w:rsidR="00C86A05" w:rsidRPr="008D66DA" w:rsidRDefault="00C86A05" w:rsidP="00C86A05">
            <w:pPr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1.7</w:t>
            </w:r>
          </w:p>
        </w:tc>
        <w:tc>
          <w:tcPr>
            <w:tcW w:w="7512" w:type="dxa"/>
          </w:tcPr>
          <w:p w14:paraId="1220D1F5" w14:textId="533B9447" w:rsidR="00C86A05" w:rsidRPr="00F63707" w:rsidRDefault="00EA146C" w:rsidP="00C86A0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proofErr w:type="spellStart"/>
            <w:r w:rsidRPr="00EA146C">
              <w:rPr>
                <w:rFonts w:ascii="Cambria" w:hAnsi="Cambria"/>
                <w:sz w:val="20"/>
                <w:szCs w:val="20"/>
              </w:rPr>
              <w:t>Multiprotokolová</w:t>
            </w:r>
            <w:proofErr w:type="spellEnd"/>
            <w:r w:rsidRPr="00EA146C">
              <w:rPr>
                <w:rFonts w:ascii="Cambria" w:hAnsi="Cambria"/>
                <w:sz w:val="20"/>
                <w:szCs w:val="20"/>
              </w:rPr>
              <w:t xml:space="preserve"> brána pro dohled a řízení energetických zařízení</w:t>
            </w:r>
          </w:p>
        </w:tc>
        <w:tc>
          <w:tcPr>
            <w:tcW w:w="1701" w:type="dxa"/>
            <w:vAlign w:val="center"/>
          </w:tcPr>
          <w:p w14:paraId="102357DC" w14:textId="2173BBBC" w:rsidR="00C86A05" w:rsidRPr="00F63707" w:rsidRDefault="009D3548" w:rsidP="00C86A05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F63707">
              <w:rPr>
                <w:rFonts w:asciiTheme="minorHAnsi" w:hAnsiTheme="minorHAnsi" w:cstheme="minorHAnsi"/>
                <w:bCs/>
                <w:sz w:val="22"/>
                <w:szCs w:val="22"/>
              </w:rPr>
              <w:t>03</w:t>
            </w:r>
            <w:r w:rsidR="00C86A05" w:rsidRPr="00F63707">
              <w:rPr>
                <w:rFonts w:asciiTheme="minorHAnsi" w:hAnsiTheme="minorHAnsi" w:cstheme="minorHAnsi"/>
                <w:bCs/>
                <w:sz w:val="22"/>
                <w:szCs w:val="22"/>
              </w:rPr>
              <w:t>/202</w:t>
            </w:r>
            <w:r w:rsidRPr="00F63707">
              <w:rPr>
                <w:rFonts w:asciiTheme="minorHAnsi" w:hAnsiTheme="minorHAnsi" w:cstheme="minorHAnsi"/>
                <w:bCs/>
                <w:sz w:val="22"/>
                <w:szCs w:val="22"/>
              </w:rPr>
              <w:t>3</w:t>
            </w:r>
          </w:p>
        </w:tc>
      </w:tr>
      <w:tr w:rsidR="00C86A05" w:rsidRPr="008D66DA" w14:paraId="5A4C6150" w14:textId="77777777" w:rsidTr="00E4514D">
        <w:trPr>
          <w:trHeight w:hRule="exact" w:val="454"/>
        </w:trPr>
        <w:tc>
          <w:tcPr>
            <w:tcW w:w="993" w:type="dxa"/>
          </w:tcPr>
          <w:p w14:paraId="41420930" w14:textId="756B4235" w:rsidR="00C86A05" w:rsidRPr="008D66DA" w:rsidRDefault="00C86A05" w:rsidP="00C86A05">
            <w:pPr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 w:rsidRPr="000E3FE3">
              <w:rPr>
                <w:rFonts w:ascii="Cambria" w:hAnsi="Cambria"/>
                <w:b/>
                <w:sz w:val="20"/>
                <w:szCs w:val="20"/>
              </w:rPr>
              <w:t>2</w:t>
            </w:r>
          </w:p>
        </w:tc>
        <w:tc>
          <w:tcPr>
            <w:tcW w:w="7512" w:type="dxa"/>
          </w:tcPr>
          <w:p w14:paraId="1D675F90" w14:textId="29C1B816" w:rsidR="00C86A05" w:rsidRPr="00F63707" w:rsidRDefault="00C86A05" w:rsidP="00C86A0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F63707">
              <w:rPr>
                <w:rFonts w:ascii="Cambria" w:hAnsi="Cambria"/>
                <w:b/>
                <w:bCs/>
                <w:sz w:val="20"/>
                <w:szCs w:val="20"/>
              </w:rPr>
              <w:t>Nové softwarové moduly</w:t>
            </w:r>
          </w:p>
        </w:tc>
        <w:tc>
          <w:tcPr>
            <w:tcW w:w="1701" w:type="dxa"/>
            <w:vAlign w:val="center"/>
          </w:tcPr>
          <w:p w14:paraId="21C9EB16" w14:textId="59FFE3A4" w:rsidR="00C86A05" w:rsidRPr="00F63707" w:rsidRDefault="00C86A05" w:rsidP="00C86A05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63707">
              <w:rPr>
                <w:rFonts w:asciiTheme="minorHAnsi" w:hAnsiTheme="minorHAnsi" w:cstheme="minorHAnsi"/>
                <w:b/>
                <w:sz w:val="22"/>
                <w:szCs w:val="22"/>
              </w:rPr>
              <w:t>12/2022</w:t>
            </w:r>
          </w:p>
        </w:tc>
      </w:tr>
      <w:tr w:rsidR="00C86A05" w:rsidRPr="008D66DA" w14:paraId="5A5B9D30" w14:textId="77777777" w:rsidTr="00E4514D">
        <w:trPr>
          <w:trHeight w:hRule="exact" w:val="454"/>
        </w:trPr>
        <w:tc>
          <w:tcPr>
            <w:tcW w:w="993" w:type="dxa"/>
          </w:tcPr>
          <w:p w14:paraId="0293A3B4" w14:textId="2F4E8B07" w:rsidR="00C86A05" w:rsidRPr="008D66DA" w:rsidRDefault="00C86A05" w:rsidP="00C86A05">
            <w:pPr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 w:rsidRPr="00C03747">
              <w:rPr>
                <w:rFonts w:ascii="Cambria" w:hAnsi="Cambria"/>
                <w:bCs/>
                <w:sz w:val="20"/>
                <w:szCs w:val="20"/>
              </w:rPr>
              <w:t>2.</w:t>
            </w:r>
            <w:r>
              <w:rPr>
                <w:rFonts w:ascii="Cambria" w:hAnsi="Cambria"/>
                <w:bCs/>
                <w:sz w:val="20"/>
                <w:szCs w:val="20"/>
              </w:rPr>
              <w:t>5</w:t>
            </w:r>
          </w:p>
        </w:tc>
        <w:tc>
          <w:tcPr>
            <w:tcW w:w="7512" w:type="dxa"/>
          </w:tcPr>
          <w:p w14:paraId="74FBD793" w14:textId="733865AE" w:rsidR="00C86A05" w:rsidRPr="00F63707" w:rsidRDefault="00C86A05" w:rsidP="00C86A0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F63707">
              <w:rPr>
                <w:rFonts w:ascii="Cambria" w:hAnsi="Cambria"/>
                <w:bCs/>
                <w:sz w:val="20"/>
                <w:szCs w:val="20"/>
              </w:rPr>
              <w:t>Dispečer poruchových hlášení</w:t>
            </w:r>
          </w:p>
        </w:tc>
        <w:tc>
          <w:tcPr>
            <w:tcW w:w="1701" w:type="dxa"/>
            <w:vAlign w:val="center"/>
          </w:tcPr>
          <w:p w14:paraId="7C8A2287" w14:textId="77C84A03" w:rsidR="00C86A05" w:rsidRPr="00F63707" w:rsidRDefault="00C86A05" w:rsidP="00C86A05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F63707">
              <w:rPr>
                <w:rFonts w:asciiTheme="minorHAnsi" w:hAnsiTheme="minorHAnsi" w:cstheme="minorHAnsi"/>
                <w:bCs/>
                <w:sz w:val="22"/>
                <w:szCs w:val="22"/>
              </w:rPr>
              <w:t>01/2022</w:t>
            </w:r>
          </w:p>
        </w:tc>
      </w:tr>
      <w:tr w:rsidR="00C86A05" w:rsidRPr="008D66DA" w14:paraId="510E662C" w14:textId="77777777" w:rsidTr="00E4514D">
        <w:trPr>
          <w:trHeight w:hRule="exact" w:val="454"/>
        </w:trPr>
        <w:tc>
          <w:tcPr>
            <w:tcW w:w="993" w:type="dxa"/>
          </w:tcPr>
          <w:p w14:paraId="49875DDE" w14:textId="372D2888" w:rsidR="00C86A05" w:rsidRPr="008D66DA" w:rsidRDefault="00C86A05" w:rsidP="00C86A05">
            <w:pPr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2.6</w:t>
            </w:r>
          </w:p>
        </w:tc>
        <w:tc>
          <w:tcPr>
            <w:tcW w:w="7512" w:type="dxa"/>
          </w:tcPr>
          <w:p w14:paraId="6928DFD8" w14:textId="5A78C711" w:rsidR="00C86A05" w:rsidRPr="00F63707" w:rsidRDefault="00C86A05" w:rsidP="00C86A0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F63707">
              <w:rPr>
                <w:rFonts w:ascii="Cambria" w:hAnsi="Cambria"/>
                <w:sz w:val="20"/>
                <w:szCs w:val="20"/>
              </w:rPr>
              <w:t>Servisní objednávka z mobilní aplikace</w:t>
            </w:r>
          </w:p>
        </w:tc>
        <w:tc>
          <w:tcPr>
            <w:tcW w:w="1701" w:type="dxa"/>
            <w:vAlign w:val="center"/>
          </w:tcPr>
          <w:p w14:paraId="60204546" w14:textId="104140CA" w:rsidR="00C86A05" w:rsidRPr="00F63707" w:rsidRDefault="00C86A05" w:rsidP="00C86A05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F63707">
              <w:rPr>
                <w:rFonts w:asciiTheme="minorHAnsi" w:hAnsiTheme="minorHAnsi" w:cstheme="minorHAnsi"/>
                <w:bCs/>
                <w:sz w:val="22"/>
                <w:szCs w:val="22"/>
              </w:rPr>
              <w:t>02/2022</w:t>
            </w:r>
          </w:p>
        </w:tc>
      </w:tr>
      <w:tr w:rsidR="00C86A05" w:rsidRPr="008D66DA" w14:paraId="10BD8BE5" w14:textId="77777777" w:rsidTr="00E4514D">
        <w:trPr>
          <w:trHeight w:hRule="exact" w:val="454"/>
        </w:trPr>
        <w:tc>
          <w:tcPr>
            <w:tcW w:w="993" w:type="dxa"/>
          </w:tcPr>
          <w:p w14:paraId="647641E0" w14:textId="65D374C3" w:rsidR="00C86A05" w:rsidRPr="008D66DA" w:rsidRDefault="00C86A05" w:rsidP="00C86A05">
            <w:pPr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2.7</w:t>
            </w:r>
          </w:p>
        </w:tc>
        <w:tc>
          <w:tcPr>
            <w:tcW w:w="7512" w:type="dxa"/>
          </w:tcPr>
          <w:p w14:paraId="27CA13FB" w14:textId="7C333E2B" w:rsidR="00C86A05" w:rsidRPr="00F63707" w:rsidRDefault="00C86A05" w:rsidP="00C86A0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F63707">
              <w:rPr>
                <w:rFonts w:ascii="Cambria" w:hAnsi="Cambria"/>
                <w:sz w:val="20"/>
                <w:szCs w:val="20"/>
              </w:rPr>
              <w:t>Servisní příkazy</w:t>
            </w:r>
          </w:p>
        </w:tc>
        <w:tc>
          <w:tcPr>
            <w:tcW w:w="1701" w:type="dxa"/>
            <w:vAlign w:val="center"/>
          </w:tcPr>
          <w:p w14:paraId="0E6D435A" w14:textId="0C7F25CB" w:rsidR="00C86A05" w:rsidRPr="00F63707" w:rsidRDefault="00C86A05" w:rsidP="00C86A05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F63707">
              <w:rPr>
                <w:rFonts w:asciiTheme="minorHAnsi" w:hAnsiTheme="minorHAnsi" w:cstheme="minorHAnsi"/>
                <w:bCs/>
                <w:sz w:val="22"/>
                <w:szCs w:val="22"/>
              </w:rPr>
              <w:t>04/2022</w:t>
            </w:r>
          </w:p>
        </w:tc>
      </w:tr>
      <w:tr w:rsidR="00C86A05" w:rsidRPr="008D66DA" w14:paraId="7C511DFA" w14:textId="77777777" w:rsidTr="00E4514D">
        <w:trPr>
          <w:trHeight w:hRule="exact" w:val="454"/>
        </w:trPr>
        <w:tc>
          <w:tcPr>
            <w:tcW w:w="993" w:type="dxa"/>
          </w:tcPr>
          <w:p w14:paraId="2744CAF4" w14:textId="6EBC4EB4" w:rsidR="00C86A05" w:rsidRPr="008D66DA" w:rsidRDefault="00C86A05" w:rsidP="00C86A05">
            <w:pPr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2.8</w:t>
            </w:r>
          </w:p>
        </w:tc>
        <w:tc>
          <w:tcPr>
            <w:tcW w:w="7512" w:type="dxa"/>
          </w:tcPr>
          <w:p w14:paraId="152ACB6F" w14:textId="49245104" w:rsidR="00C86A05" w:rsidRPr="00F63707" w:rsidRDefault="00C86A05" w:rsidP="00C86A0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F63707">
              <w:rPr>
                <w:rFonts w:ascii="Cambria" w:hAnsi="Cambria"/>
                <w:sz w:val="20"/>
                <w:szCs w:val="20"/>
              </w:rPr>
              <w:t>Počítač provozních hodin a cyklů</w:t>
            </w:r>
          </w:p>
        </w:tc>
        <w:tc>
          <w:tcPr>
            <w:tcW w:w="1701" w:type="dxa"/>
            <w:vAlign w:val="center"/>
          </w:tcPr>
          <w:p w14:paraId="25CB1E2B" w14:textId="28E0937E" w:rsidR="00C86A05" w:rsidRPr="00F63707" w:rsidRDefault="00C86A05" w:rsidP="00C86A05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F63707">
              <w:rPr>
                <w:rFonts w:asciiTheme="minorHAnsi" w:hAnsiTheme="minorHAnsi" w:cstheme="minorHAnsi"/>
                <w:bCs/>
                <w:sz w:val="22"/>
                <w:szCs w:val="22"/>
              </w:rPr>
              <w:t>05/2022</w:t>
            </w:r>
          </w:p>
        </w:tc>
      </w:tr>
      <w:tr w:rsidR="00C86A05" w:rsidRPr="008D66DA" w14:paraId="1AF1F50F" w14:textId="77777777" w:rsidTr="00E4514D">
        <w:trPr>
          <w:trHeight w:hRule="exact" w:val="454"/>
        </w:trPr>
        <w:tc>
          <w:tcPr>
            <w:tcW w:w="993" w:type="dxa"/>
          </w:tcPr>
          <w:p w14:paraId="3D885F89" w14:textId="1BC1DEE2" w:rsidR="00C86A05" w:rsidRPr="008D66DA" w:rsidRDefault="00C86A05" w:rsidP="00C86A05">
            <w:pPr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2.9</w:t>
            </w:r>
          </w:p>
        </w:tc>
        <w:tc>
          <w:tcPr>
            <w:tcW w:w="7512" w:type="dxa"/>
          </w:tcPr>
          <w:p w14:paraId="33C5DC98" w14:textId="77905133" w:rsidR="00C86A05" w:rsidRPr="00F63707" w:rsidRDefault="00C86A05" w:rsidP="00C86A0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F63707">
              <w:rPr>
                <w:rFonts w:ascii="Cambria" w:hAnsi="Cambria"/>
                <w:sz w:val="20"/>
                <w:szCs w:val="20"/>
              </w:rPr>
              <w:t>Servisní historie</w:t>
            </w:r>
          </w:p>
        </w:tc>
        <w:tc>
          <w:tcPr>
            <w:tcW w:w="1701" w:type="dxa"/>
            <w:vAlign w:val="center"/>
          </w:tcPr>
          <w:p w14:paraId="48AC742E" w14:textId="3CAF5990" w:rsidR="00C86A05" w:rsidRPr="00F63707" w:rsidRDefault="00C86A05" w:rsidP="00C86A05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F63707">
              <w:rPr>
                <w:rFonts w:asciiTheme="minorHAnsi" w:hAnsiTheme="minorHAnsi" w:cstheme="minorHAnsi"/>
                <w:bCs/>
                <w:sz w:val="22"/>
                <w:szCs w:val="22"/>
              </w:rPr>
              <w:t>08/2022</w:t>
            </w:r>
          </w:p>
        </w:tc>
      </w:tr>
      <w:tr w:rsidR="00C86A05" w:rsidRPr="008D66DA" w14:paraId="27F47055" w14:textId="77777777" w:rsidTr="00E4514D">
        <w:trPr>
          <w:trHeight w:hRule="exact" w:val="454"/>
        </w:trPr>
        <w:tc>
          <w:tcPr>
            <w:tcW w:w="993" w:type="dxa"/>
          </w:tcPr>
          <w:p w14:paraId="2BFC594B" w14:textId="5C95EAAF" w:rsidR="00C86A05" w:rsidRPr="008D66DA" w:rsidRDefault="00C86A05" w:rsidP="00C86A05">
            <w:pPr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2.10</w:t>
            </w:r>
          </w:p>
        </w:tc>
        <w:tc>
          <w:tcPr>
            <w:tcW w:w="7512" w:type="dxa"/>
          </w:tcPr>
          <w:p w14:paraId="0AFA6100" w14:textId="7E5916E9" w:rsidR="00C86A05" w:rsidRPr="00F63707" w:rsidRDefault="00C86A05" w:rsidP="00C86A0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F63707">
              <w:rPr>
                <w:rFonts w:ascii="Cambria" w:hAnsi="Cambria"/>
                <w:sz w:val="20"/>
                <w:szCs w:val="20"/>
              </w:rPr>
              <w:t>Energetické přehledy</w:t>
            </w:r>
          </w:p>
        </w:tc>
        <w:tc>
          <w:tcPr>
            <w:tcW w:w="1701" w:type="dxa"/>
            <w:vAlign w:val="center"/>
          </w:tcPr>
          <w:p w14:paraId="4267ECCE" w14:textId="1275F5EC" w:rsidR="00C86A05" w:rsidRPr="00F63707" w:rsidRDefault="00C86A05" w:rsidP="00C86A05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F63707">
              <w:rPr>
                <w:rFonts w:asciiTheme="minorHAnsi" w:hAnsiTheme="minorHAnsi" w:cstheme="minorHAnsi"/>
                <w:bCs/>
                <w:sz w:val="22"/>
                <w:szCs w:val="22"/>
              </w:rPr>
              <w:t>12/2022</w:t>
            </w:r>
          </w:p>
        </w:tc>
      </w:tr>
      <w:tr w:rsidR="00C86A05" w:rsidRPr="008D66DA" w14:paraId="5B7A4BAE" w14:textId="77777777" w:rsidTr="00E4514D">
        <w:trPr>
          <w:trHeight w:hRule="exact" w:val="454"/>
        </w:trPr>
        <w:tc>
          <w:tcPr>
            <w:tcW w:w="993" w:type="dxa"/>
          </w:tcPr>
          <w:p w14:paraId="5298ACBF" w14:textId="782BE50F" w:rsidR="00C86A05" w:rsidRPr="008D66DA" w:rsidRDefault="00C86A05" w:rsidP="00C86A05">
            <w:pPr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2.11</w:t>
            </w:r>
            <w:r w:rsidRPr="00140EE6">
              <w:rPr>
                <w:rFonts w:ascii="Cambria" w:hAnsi="Cambria"/>
                <w:sz w:val="20"/>
                <w:szCs w:val="20"/>
              </w:rPr>
              <w:t xml:space="preserve"> </w:t>
            </w:r>
          </w:p>
        </w:tc>
        <w:tc>
          <w:tcPr>
            <w:tcW w:w="7512" w:type="dxa"/>
          </w:tcPr>
          <w:p w14:paraId="462805A3" w14:textId="46FF7A78" w:rsidR="00C86A05" w:rsidRPr="00F63707" w:rsidRDefault="00C86A05" w:rsidP="00C86A0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F63707">
              <w:rPr>
                <w:rFonts w:ascii="Cambria" w:hAnsi="Cambria"/>
                <w:sz w:val="20"/>
                <w:szCs w:val="20"/>
              </w:rPr>
              <w:t>Účtování servisních funkcionalit</w:t>
            </w:r>
          </w:p>
        </w:tc>
        <w:tc>
          <w:tcPr>
            <w:tcW w:w="1701" w:type="dxa"/>
            <w:vAlign w:val="center"/>
          </w:tcPr>
          <w:p w14:paraId="086D12E3" w14:textId="006C7251" w:rsidR="00C86A05" w:rsidRPr="00F63707" w:rsidRDefault="00C86A05" w:rsidP="00C86A05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F63707">
              <w:rPr>
                <w:rFonts w:asciiTheme="minorHAnsi" w:hAnsiTheme="minorHAnsi" w:cstheme="minorHAnsi"/>
                <w:bCs/>
                <w:sz w:val="22"/>
                <w:szCs w:val="22"/>
              </w:rPr>
              <w:t>12/2022</w:t>
            </w:r>
          </w:p>
        </w:tc>
      </w:tr>
      <w:tr w:rsidR="009D3548" w:rsidRPr="008D66DA" w14:paraId="4042BEB5" w14:textId="77777777" w:rsidTr="001741AB">
        <w:trPr>
          <w:trHeight w:hRule="exact" w:val="567"/>
        </w:trPr>
        <w:tc>
          <w:tcPr>
            <w:tcW w:w="10206" w:type="dxa"/>
            <w:gridSpan w:val="3"/>
            <w:vAlign w:val="center"/>
          </w:tcPr>
          <w:p w14:paraId="093E90B9" w14:textId="62861053" w:rsidR="009D3548" w:rsidRPr="00F63707" w:rsidRDefault="009D3548" w:rsidP="001741AB">
            <w:pPr>
              <w:pStyle w:val="Nadpis1"/>
              <w:spacing w:before="0" w:after="0"/>
              <w:jc w:val="center"/>
              <w:rPr>
                <w:rFonts w:ascii="Cambria" w:hAnsi="Cambria"/>
                <w:sz w:val="20"/>
              </w:rPr>
            </w:pPr>
            <w:r w:rsidRPr="00F63707">
              <w:rPr>
                <w:rFonts w:ascii="Cambria" w:hAnsi="Cambria"/>
                <w:sz w:val="20"/>
              </w:rPr>
              <w:lastRenderedPageBreak/>
              <w:t>rok 2023</w:t>
            </w:r>
          </w:p>
        </w:tc>
      </w:tr>
      <w:tr w:rsidR="009D3548" w:rsidRPr="00C86A05" w14:paraId="12836834" w14:textId="77777777" w:rsidTr="001741AB">
        <w:trPr>
          <w:trHeight w:hRule="exact" w:val="454"/>
        </w:trPr>
        <w:tc>
          <w:tcPr>
            <w:tcW w:w="993" w:type="dxa"/>
          </w:tcPr>
          <w:p w14:paraId="7120BCEA" w14:textId="77777777" w:rsidR="009D3548" w:rsidRPr="008D66DA" w:rsidRDefault="009D3548" w:rsidP="001741AB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F95303">
              <w:rPr>
                <w:rFonts w:ascii="Cambria" w:hAnsi="Cambria"/>
                <w:b/>
                <w:sz w:val="20"/>
                <w:szCs w:val="20"/>
              </w:rPr>
              <w:t>1</w:t>
            </w:r>
          </w:p>
        </w:tc>
        <w:tc>
          <w:tcPr>
            <w:tcW w:w="7512" w:type="dxa"/>
          </w:tcPr>
          <w:p w14:paraId="0FFC3F2B" w14:textId="77777777" w:rsidR="009D3548" w:rsidRPr="00F63707" w:rsidRDefault="009D3548" w:rsidP="001741AB">
            <w:pPr>
              <w:rPr>
                <w:rFonts w:ascii="Cambria" w:hAnsi="Cambria"/>
                <w:bCs/>
                <w:sz w:val="20"/>
                <w:szCs w:val="20"/>
              </w:rPr>
            </w:pPr>
            <w:r w:rsidRPr="00F63707">
              <w:rPr>
                <w:rFonts w:ascii="Cambria" w:hAnsi="Cambria"/>
                <w:b/>
                <w:sz w:val="20"/>
                <w:szCs w:val="20"/>
              </w:rPr>
              <w:t>Nové hardwarové komponenty</w:t>
            </w:r>
          </w:p>
        </w:tc>
        <w:tc>
          <w:tcPr>
            <w:tcW w:w="1701" w:type="dxa"/>
            <w:vAlign w:val="center"/>
          </w:tcPr>
          <w:p w14:paraId="5B1011B0" w14:textId="77777777" w:rsidR="009D3548" w:rsidRPr="00F63707" w:rsidRDefault="009D3548" w:rsidP="001741AB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63707">
              <w:rPr>
                <w:rFonts w:asciiTheme="minorHAnsi" w:hAnsiTheme="minorHAnsi" w:cstheme="minorHAnsi"/>
                <w:b/>
                <w:sz w:val="22"/>
                <w:szCs w:val="22"/>
              </w:rPr>
              <w:t>03/2023</w:t>
            </w:r>
          </w:p>
        </w:tc>
      </w:tr>
      <w:tr w:rsidR="009D3548" w:rsidRPr="00C86A05" w14:paraId="38B72915" w14:textId="77777777" w:rsidTr="009D3548">
        <w:trPr>
          <w:trHeight w:hRule="exact" w:val="45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704B0" w14:textId="77777777" w:rsidR="009D3548" w:rsidRPr="009D3548" w:rsidRDefault="009D3548" w:rsidP="001741AB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9D3548">
              <w:rPr>
                <w:rFonts w:ascii="Cambria" w:hAnsi="Cambria"/>
                <w:sz w:val="20"/>
                <w:szCs w:val="20"/>
              </w:rPr>
              <w:t>1.7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BBA24" w14:textId="320A2CBB" w:rsidR="009D3548" w:rsidRPr="00F63707" w:rsidRDefault="00EA146C" w:rsidP="001741AB">
            <w:pPr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EA146C">
              <w:rPr>
                <w:rFonts w:ascii="Cambria" w:hAnsi="Cambria"/>
                <w:sz w:val="20"/>
                <w:szCs w:val="20"/>
              </w:rPr>
              <w:t>Multiprotokolová</w:t>
            </w:r>
            <w:proofErr w:type="spellEnd"/>
            <w:r w:rsidRPr="00EA146C">
              <w:rPr>
                <w:rFonts w:ascii="Cambria" w:hAnsi="Cambria"/>
                <w:sz w:val="20"/>
                <w:szCs w:val="20"/>
              </w:rPr>
              <w:t xml:space="preserve"> brána pro dohled a řízení energetických zařízení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0C7A1" w14:textId="77777777" w:rsidR="009D3548" w:rsidRPr="00F63707" w:rsidRDefault="009D3548" w:rsidP="001741A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63707">
              <w:rPr>
                <w:rFonts w:asciiTheme="minorHAnsi" w:hAnsiTheme="minorHAnsi" w:cstheme="minorHAnsi"/>
                <w:sz w:val="22"/>
                <w:szCs w:val="22"/>
              </w:rPr>
              <w:t>03/2023</w:t>
            </w:r>
          </w:p>
        </w:tc>
      </w:tr>
    </w:tbl>
    <w:p w14:paraId="15FD6E19" w14:textId="270BD870" w:rsidR="0076616C" w:rsidRPr="008D66DA" w:rsidRDefault="0076616C" w:rsidP="00F61B10">
      <w:pPr>
        <w:tabs>
          <w:tab w:val="left" w:pos="1325"/>
        </w:tabs>
        <w:rPr>
          <w:rFonts w:ascii="Cambria" w:hAnsi="Cambria"/>
          <w:b/>
          <w:bCs/>
        </w:rPr>
      </w:pPr>
    </w:p>
    <w:sectPr w:rsidR="0076616C" w:rsidRPr="008D66DA" w:rsidSect="008D4DDF">
      <w:footerReference w:type="even" r:id="rId8"/>
      <w:footerReference w:type="default" r:id="rId9"/>
      <w:pgSz w:w="11906" w:h="16838"/>
      <w:pgMar w:top="709" w:right="849" w:bottom="1276" w:left="85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8FF4A4" w14:textId="77777777" w:rsidR="00E63C1F" w:rsidRDefault="00E63C1F">
      <w:r>
        <w:separator/>
      </w:r>
    </w:p>
    <w:p w14:paraId="70A217D5" w14:textId="77777777" w:rsidR="00106F40" w:rsidRDefault="00106F40"/>
  </w:endnote>
  <w:endnote w:type="continuationSeparator" w:id="0">
    <w:p w14:paraId="08AF004E" w14:textId="77777777" w:rsidR="00E63C1F" w:rsidRDefault="00E63C1F">
      <w:r>
        <w:continuationSeparator/>
      </w:r>
    </w:p>
    <w:p w14:paraId="7850E7D1" w14:textId="77777777" w:rsidR="00106F40" w:rsidRDefault="00106F4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45F569" w14:textId="77777777" w:rsidR="007C0BD6" w:rsidRDefault="007C0BD6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2FE4BFBF" w14:textId="77777777" w:rsidR="007C0BD6" w:rsidRDefault="007C0BD6">
    <w:pPr>
      <w:pStyle w:val="Zpat"/>
    </w:pPr>
  </w:p>
  <w:p w14:paraId="3250B39E" w14:textId="77777777" w:rsidR="00106F40" w:rsidRDefault="00106F4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Theme="minorHAnsi" w:hAnsiTheme="minorHAnsi"/>
      </w:rPr>
      <w:id w:val="-1923095423"/>
      <w:docPartObj>
        <w:docPartGallery w:val="Page Numbers (Bottom of Page)"/>
        <w:docPartUnique/>
      </w:docPartObj>
    </w:sdtPr>
    <w:sdtEndPr>
      <w:rPr>
        <w:rFonts w:ascii="Cambria" w:hAnsi="Cambria"/>
        <w:sz w:val="16"/>
        <w:szCs w:val="16"/>
      </w:rPr>
    </w:sdtEndPr>
    <w:sdtContent>
      <w:sdt>
        <w:sdtPr>
          <w:rPr>
            <w:rFonts w:asciiTheme="minorHAnsi" w:hAnsiTheme="minorHAnsi"/>
          </w:rPr>
          <w:id w:val="-1890636775"/>
          <w:docPartObj>
            <w:docPartGallery w:val="Page Numbers (Top of Page)"/>
            <w:docPartUnique/>
          </w:docPartObj>
        </w:sdtPr>
        <w:sdtEndPr>
          <w:rPr>
            <w:rFonts w:ascii="Cambria" w:hAnsi="Cambria"/>
            <w:sz w:val="16"/>
            <w:szCs w:val="16"/>
          </w:rPr>
        </w:sdtEndPr>
        <w:sdtContent>
          <w:p w14:paraId="310296F5" w14:textId="364EAF32" w:rsidR="00BD7B4A" w:rsidRPr="00196D6D" w:rsidRDefault="00BD7B4A" w:rsidP="008D4DDF">
            <w:pPr>
              <w:pStyle w:val="Zpat"/>
              <w:ind w:right="283"/>
              <w:jc w:val="right"/>
              <w:rPr>
                <w:rFonts w:ascii="Cambria" w:hAnsi="Cambria"/>
                <w:sz w:val="16"/>
                <w:szCs w:val="16"/>
              </w:rPr>
            </w:pPr>
            <w:r w:rsidRPr="00196D6D">
              <w:rPr>
                <w:rFonts w:ascii="Cambria" w:hAnsi="Cambria"/>
                <w:sz w:val="16"/>
                <w:szCs w:val="16"/>
              </w:rPr>
              <w:t xml:space="preserve">Stránka </w:t>
            </w:r>
            <w:r w:rsidRPr="00196D6D">
              <w:rPr>
                <w:rFonts w:ascii="Cambria" w:hAnsi="Cambria"/>
                <w:b/>
                <w:bCs/>
                <w:sz w:val="16"/>
                <w:szCs w:val="16"/>
              </w:rPr>
              <w:fldChar w:fldCharType="begin"/>
            </w:r>
            <w:r w:rsidRPr="00196D6D">
              <w:rPr>
                <w:rFonts w:ascii="Cambria" w:hAnsi="Cambria"/>
                <w:b/>
                <w:bCs/>
                <w:sz w:val="16"/>
                <w:szCs w:val="16"/>
              </w:rPr>
              <w:instrText>PAGE</w:instrText>
            </w:r>
            <w:r w:rsidRPr="00196D6D">
              <w:rPr>
                <w:rFonts w:ascii="Cambria" w:hAnsi="Cambria"/>
                <w:b/>
                <w:bCs/>
                <w:sz w:val="16"/>
                <w:szCs w:val="16"/>
              </w:rPr>
              <w:fldChar w:fldCharType="separate"/>
            </w:r>
            <w:r w:rsidR="00E43BED">
              <w:rPr>
                <w:rFonts w:ascii="Cambria" w:hAnsi="Cambria"/>
                <w:b/>
                <w:bCs/>
                <w:noProof/>
                <w:sz w:val="16"/>
                <w:szCs w:val="16"/>
              </w:rPr>
              <w:t>1</w:t>
            </w:r>
            <w:r w:rsidRPr="00196D6D">
              <w:rPr>
                <w:rFonts w:ascii="Cambria" w:hAnsi="Cambria"/>
                <w:b/>
                <w:bCs/>
                <w:sz w:val="16"/>
                <w:szCs w:val="16"/>
              </w:rPr>
              <w:fldChar w:fldCharType="end"/>
            </w:r>
            <w:r w:rsidRPr="00196D6D">
              <w:rPr>
                <w:rFonts w:ascii="Cambria" w:hAnsi="Cambria"/>
                <w:sz w:val="16"/>
                <w:szCs w:val="16"/>
              </w:rPr>
              <w:t xml:space="preserve"> z </w:t>
            </w:r>
            <w:r w:rsidRPr="00196D6D">
              <w:rPr>
                <w:rFonts w:ascii="Cambria" w:hAnsi="Cambria"/>
                <w:b/>
                <w:bCs/>
                <w:sz w:val="16"/>
                <w:szCs w:val="16"/>
              </w:rPr>
              <w:fldChar w:fldCharType="begin"/>
            </w:r>
            <w:r w:rsidRPr="00196D6D">
              <w:rPr>
                <w:rFonts w:ascii="Cambria" w:hAnsi="Cambria"/>
                <w:b/>
                <w:bCs/>
                <w:sz w:val="16"/>
                <w:szCs w:val="16"/>
              </w:rPr>
              <w:instrText>NUMPAGES</w:instrText>
            </w:r>
            <w:r w:rsidRPr="00196D6D">
              <w:rPr>
                <w:rFonts w:ascii="Cambria" w:hAnsi="Cambria"/>
                <w:b/>
                <w:bCs/>
                <w:sz w:val="16"/>
                <w:szCs w:val="16"/>
              </w:rPr>
              <w:fldChar w:fldCharType="separate"/>
            </w:r>
            <w:r w:rsidR="00E43BED">
              <w:rPr>
                <w:rFonts w:ascii="Cambria" w:hAnsi="Cambria"/>
                <w:b/>
                <w:bCs/>
                <w:noProof/>
                <w:sz w:val="16"/>
                <w:szCs w:val="16"/>
              </w:rPr>
              <w:t>1</w:t>
            </w:r>
            <w:r w:rsidRPr="00196D6D">
              <w:rPr>
                <w:rFonts w:ascii="Cambria" w:hAnsi="Cambria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494EAF1C" w14:textId="1A7800CA" w:rsidR="007C0BD6" w:rsidRPr="00BD7B4A" w:rsidRDefault="007C0BD6">
    <w:pPr>
      <w:pStyle w:val="Zpat"/>
      <w:rPr>
        <w:rFonts w:asciiTheme="minorHAnsi" w:hAnsiTheme="minorHAnsi"/>
      </w:rPr>
    </w:pPr>
  </w:p>
  <w:p w14:paraId="400E5B32" w14:textId="16526DA2" w:rsidR="00106F40" w:rsidRDefault="00106F4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B913D8" w14:textId="77777777" w:rsidR="00E63C1F" w:rsidRDefault="00E63C1F">
      <w:r>
        <w:separator/>
      </w:r>
    </w:p>
    <w:p w14:paraId="111A457C" w14:textId="77777777" w:rsidR="00106F40" w:rsidRDefault="00106F40"/>
  </w:footnote>
  <w:footnote w:type="continuationSeparator" w:id="0">
    <w:p w14:paraId="54325417" w14:textId="77777777" w:rsidR="00E63C1F" w:rsidRDefault="00E63C1F">
      <w:r>
        <w:continuationSeparator/>
      </w:r>
    </w:p>
    <w:p w14:paraId="55AD17A1" w14:textId="77777777" w:rsidR="00106F40" w:rsidRDefault="00106F4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FF0DED2"/>
    <w:lvl w:ilvl="0">
      <w:numFmt w:val="decimal"/>
      <w:lvlText w:val="*"/>
      <w:lvlJc w:val="left"/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  <w:sz w:val="40"/>
        </w:rPr>
      </w:lvl>
    </w:lvlOverride>
  </w:num>
  <w:num w:numId="2">
    <w:abstractNumId w:val="0"/>
    <w:lvlOverride w:ilvl="0">
      <w:lvl w:ilvl="0">
        <w:start w:val="1"/>
        <w:numFmt w:val="bullet"/>
        <w:lvlText w:val=""/>
        <w:legacy w:legacy="1" w:legacySpace="0" w:legacyIndent="283"/>
        <w:lvlJc w:val="left"/>
        <w:pPr>
          <w:ind w:left="283" w:hanging="283"/>
        </w:pPr>
        <w:rPr>
          <w:rFonts w:ascii="Wingdings" w:hAnsi="Wingdings" w:hint="default"/>
          <w:sz w:val="24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60DF"/>
    <w:rsid w:val="00066081"/>
    <w:rsid w:val="000B0B42"/>
    <w:rsid w:val="000C5763"/>
    <w:rsid w:val="000E01DB"/>
    <w:rsid w:val="000F60DF"/>
    <w:rsid w:val="00106F40"/>
    <w:rsid w:val="00124622"/>
    <w:rsid w:val="00130E2F"/>
    <w:rsid w:val="0015470C"/>
    <w:rsid w:val="00164471"/>
    <w:rsid w:val="00196D6D"/>
    <w:rsid w:val="002220A6"/>
    <w:rsid w:val="00241DD8"/>
    <w:rsid w:val="002478CB"/>
    <w:rsid w:val="002B3A5A"/>
    <w:rsid w:val="00306641"/>
    <w:rsid w:val="00314DF3"/>
    <w:rsid w:val="00343D80"/>
    <w:rsid w:val="00343F65"/>
    <w:rsid w:val="003532A5"/>
    <w:rsid w:val="00375381"/>
    <w:rsid w:val="0039070B"/>
    <w:rsid w:val="003B5928"/>
    <w:rsid w:val="003D0AD1"/>
    <w:rsid w:val="003D3FCD"/>
    <w:rsid w:val="003E18C0"/>
    <w:rsid w:val="00424A4E"/>
    <w:rsid w:val="004344C2"/>
    <w:rsid w:val="00486387"/>
    <w:rsid w:val="00571D58"/>
    <w:rsid w:val="005D7446"/>
    <w:rsid w:val="006036D1"/>
    <w:rsid w:val="0062187D"/>
    <w:rsid w:val="00641E1E"/>
    <w:rsid w:val="00647948"/>
    <w:rsid w:val="0066373E"/>
    <w:rsid w:val="006A4178"/>
    <w:rsid w:val="0075500D"/>
    <w:rsid w:val="0076616C"/>
    <w:rsid w:val="00767E04"/>
    <w:rsid w:val="007862F9"/>
    <w:rsid w:val="007A37CB"/>
    <w:rsid w:val="007B33B3"/>
    <w:rsid w:val="007C0BD6"/>
    <w:rsid w:val="007C3AB0"/>
    <w:rsid w:val="007E2C2E"/>
    <w:rsid w:val="00815285"/>
    <w:rsid w:val="008376EC"/>
    <w:rsid w:val="00837C59"/>
    <w:rsid w:val="00851121"/>
    <w:rsid w:val="008531FC"/>
    <w:rsid w:val="008A7E5E"/>
    <w:rsid w:val="008D2214"/>
    <w:rsid w:val="008D4DDF"/>
    <w:rsid w:val="008D66DA"/>
    <w:rsid w:val="008E0F9C"/>
    <w:rsid w:val="008F2BB6"/>
    <w:rsid w:val="00955258"/>
    <w:rsid w:val="009807A5"/>
    <w:rsid w:val="009B0165"/>
    <w:rsid w:val="009D3548"/>
    <w:rsid w:val="00A138FB"/>
    <w:rsid w:val="00A209E5"/>
    <w:rsid w:val="00A217E6"/>
    <w:rsid w:val="00A27662"/>
    <w:rsid w:val="00A338CF"/>
    <w:rsid w:val="00A42876"/>
    <w:rsid w:val="00AE0895"/>
    <w:rsid w:val="00AE16A3"/>
    <w:rsid w:val="00AF0A65"/>
    <w:rsid w:val="00B04925"/>
    <w:rsid w:val="00B05F12"/>
    <w:rsid w:val="00B81001"/>
    <w:rsid w:val="00BB4FBA"/>
    <w:rsid w:val="00BB799D"/>
    <w:rsid w:val="00BC06DB"/>
    <w:rsid w:val="00BD7B4A"/>
    <w:rsid w:val="00BF5B76"/>
    <w:rsid w:val="00BF679D"/>
    <w:rsid w:val="00C2675B"/>
    <w:rsid w:val="00C40A91"/>
    <w:rsid w:val="00C6795C"/>
    <w:rsid w:val="00C86A05"/>
    <w:rsid w:val="00C86FEE"/>
    <w:rsid w:val="00CC3275"/>
    <w:rsid w:val="00CD158B"/>
    <w:rsid w:val="00CF40D0"/>
    <w:rsid w:val="00D03BBE"/>
    <w:rsid w:val="00D572C7"/>
    <w:rsid w:val="00D7319D"/>
    <w:rsid w:val="00D92F5D"/>
    <w:rsid w:val="00DD70CE"/>
    <w:rsid w:val="00DE64C7"/>
    <w:rsid w:val="00E05154"/>
    <w:rsid w:val="00E068DB"/>
    <w:rsid w:val="00E24765"/>
    <w:rsid w:val="00E43BED"/>
    <w:rsid w:val="00E45C24"/>
    <w:rsid w:val="00E51CC0"/>
    <w:rsid w:val="00E63C1F"/>
    <w:rsid w:val="00EA146C"/>
    <w:rsid w:val="00EB0DA0"/>
    <w:rsid w:val="00ED30C3"/>
    <w:rsid w:val="00EF4504"/>
    <w:rsid w:val="00F070A9"/>
    <w:rsid w:val="00F567AD"/>
    <w:rsid w:val="00F61B10"/>
    <w:rsid w:val="00F63707"/>
    <w:rsid w:val="00F70336"/>
    <w:rsid w:val="00F80B21"/>
    <w:rsid w:val="00F96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/>
    <o:shapelayout v:ext="edit">
      <o:idmap v:ext="edit" data="1"/>
    </o:shapelayout>
  </w:shapeDefaults>
  <w:decimalSymbol w:val=","/>
  <w:listSeparator w:val=";"/>
  <w14:docId w14:val="0F12DDAB"/>
  <w15:chartTrackingRefBased/>
  <w15:docId w15:val="{13BD11A2-EDBB-4BDB-9271-23DEE55FF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0"/>
    </w:pPr>
    <w:rPr>
      <w:rFonts w:ascii="Arial" w:hAnsi="Arial"/>
      <w:b/>
      <w:kern w:val="32"/>
      <w:sz w:val="32"/>
      <w:szCs w:val="20"/>
    </w:rPr>
  </w:style>
  <w:style w:type="paragraph" w:styleId="Nadpis2">
    <w:name w:val="heading 2"/>
    <w:basedOn w:val="Normln"/>
    <w:next w:val="Normln"/>
    <w:qFormat/>
    <w:pPr>
      <w:keepNext/>
      <w:jc w:val="center"/>
      <w:outlineLvl w:val="1"/>
    </w:pPr>
    <w:rPr>
      <w:b/>
    </w:rPr>
  </w:style>
  <w:style w:type="paragraph" w:styleId="Nadpis3">
    <w:name w:val="heading 3"/>
    <w:basedOn w:val="Normln"/>
    <w:next w:val="Normln"/>
    <w:qFormat/>
    <w:pPr>
      <w:keepNext/>
      <w:jc w:val="right"/>
      <w:outlineLvl w:val="2"/>
    </w:pPr>
    <w:rPr>
      <w:b/>
      <w:bCs/>
    </w:rPr>
  </w:style>
  <w:style w:type="paragraph" w:styleId="Nadpis4">
    <w:name w:val="heading 4"/>
    <w:basedOn w:val="Normln"/>
    <w:next w:val="Normln"/>
    <w:qFormat/>
    <w:pPr>
      <w:keepNext/>
      <w:spacing w:line="360" w:lineRule="auto"/>
      <w:jc w:val="both"/>
      <w:outlineLvl w:val="3"/>
    </w:pPr>
    <w:rPr>
      <w:b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semiHidden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semiHidden/>
  </w:style>
  <w:style w:type="paragraph" w:styleId="Zkladntext">
    <w:name w:val="Body Text"/>
    <w:basedOn w:val="Normln"/>
    <w:semiHidden/>
    <w:pPr>
      <w:overflowPunct w:val="0"/>
      <w:autoSpaceDE w:val="0"/>
      <w:autoSpaceDN w:val="0"/>
      <w:adjustRightInd w:val="0"/>
      <w:spacing w:line="230" w:lineRule="exact"/>
      <w:jc w:val="center"/>
      <w:textAlignment w:val="baseline"/>
    </w:pPr>
    <w:rPr>
      <w:spacing w:val="-8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sid w:val="00E0515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05154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05154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0515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05154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0515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05154"/>
    <w:rPr>
      <w:rFonts w:ascii="Segoe UI" w:hAnsi="Segoe UI" w:cs="Segoe UI"/>
      <w:sz w:val="18"/>
      <w:szCs w:val="18"/>
    </w:rPr>
  </w:style>
  <w:style w:type="character" w:customStyle="1" w:styleId="ZpatChar">
    <w:name w:val="Zápatí Char"/>
    <w:basedOn w:val="Standardnpsmoodstavce"/>
    <w:link w:val="Zpat"/>
    <w:uiPriority w:val="99"/>
    <w:rsid w:val="00BD7B4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509046B7.dotm</Template>
  <TotalTime>2</TotalTime>
  <Pages>2</Pages>
  <Words>194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Příloha č</vt:lpstr>
    </vt:vector>
  </TitlesOfParts>
  <Company>MPO</Company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</dc:title>
  <dc:subject/>
  <dc:creator>Ing. Jan Mokrý</dc:creator>
  <cp:keywords/>
  <dc:description/>
  <cp:lastModifiedBy>Weczerková Tereza</cp:lastModifiedBy>
  <cp:revision>8</cp:revision>
  <cp:lastPrinted>2023-01-12T07:23:00Z</cp:lastPrinted>
  <dcterms:created xsi:type="dcterms:W3CDTF">2022-10-05T08:36:00Z</dcterms:created>
  <dcterms:modified xsi:type="dcterms:W3CDTF">2023-01-12T07:23:00Z</dcterms:modified>
</cp:coreProperties>
</file>