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80931" w14:textId="77777777"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14:paraId="0D754F15" w14:textId="77777777"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14:paraId="68678788"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14:paraId="66C7615E" w14:textId="77777777" w:rsidR="001546A7" w:rsidRPr="00346E49" w:rsidRDefault="001546A7" w:rsidP="009749D6">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14:paraId="09EF41BF" w14:textId="0D750FFC" w:rsidR="001D6787" w:rsidRPr="002E01D8" w:rsidRDefault="001D6787" w:rsidP="009749D6">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 Pavlova 552/9, Pod Bezručovým vrchem, 794 01 Krnov</w:t>
      </w:r>
    </w:p>
    <w:p w14:paraId="27C1E687" w14:textId="77777777" w:rsidR="005448BE" w:rsidRDefault="001D6787" w:rsidP="009749D6">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14:paraId="3AB9F3C2" w14:textId="43C23B98" w:rsidR="001D6787" w:rsidRDefault="005448BE" w:rsidP="005448BE">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0"/>
      <w:bookmarkEnd w:id="1"/>
      <w:r w:rsidR="001D6787" w:rsidRPr="002E01D8">
        <w:rPr>
          <w:rFonts w:ascii="Tahoma" w:hAnsi="Tahoma" w:cs="Tahoma"/>
          <w:sz w:val="20"/>
          <w:szCs w:val="20"/>
        </w:rPr>
        <w:t>em</w:t>
      </w:r>
    </w:p>
    <w:p w14:paraId="4F0F2C88" w14:textId="4E713C59" w:rsidR="005448BE" w:rsidRPr="00633675" w:rsidRDefault="005448BE" w:rsidP="005448BE">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008B438D">
        <w:rPr>
          <w:rFonts w:ascii="Tahoma" w:hAnsi="Tahoma" w:cs="Tahoma"/>
          <w:sz w:val="20"/>
          <w:szCs w:val="22"/>
        </w:rPr>
        <w:t>Ing. Xxxxxx xxxxxxxxx</w:t>
      </w:r>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14:paraId="0AC93C3C" w14:textId="57900C18"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IČ</w:t>
      </w:r>
      <w:r w:rsidR="00F80B6C">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14:paraId="65188CB5" w14:textId="211B9C94"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14:paraId="79DADD75" w14:textId="3B529423" w:rsidR="001D6787" w:rsidRPr="002E01D8" w:rsidRDefault="001D6787" w:rsidP="009749D6">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14:paraId="5C6ECC4F" w14:textId="6D35CCB6"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sidR="008B438D">
        <w:rPr>
          <w:rFonts w:ascii="Tahoma" w:hAnsi="Tahoma" w:cs="Tahoma"/>
          <w:sz w:val="20"/>
          <w:szCs w:val="20"/>
        </w:rPr>
        <w:t>xxxxxxx/xxxx</w:t>
      </w:r>
    </w:p>
    <w:p w14:paraId="21A0E7D0" w14:textId="77777777"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876</w:t>
      </w:r>
    </w:p>
    <w:p w14:paraId="34E9ECBB" w14:textId="77777777"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0D2B976E" w14:textId="77777777" w:rsidR="001546A7" w:rsidRPr="00346E49" w:rsidRDefault="001546A7" w:rsidP="009749D6">
      <w:pPr>
        <w:spacing w:line="276" w:lineRule="auto"/>
        <w:rPr>
          <w:rFonts w:ascii="Tahoma" w:hAnsi="Tahoma" w:cs="Tahoma"/>
          <w:sz w:val="20"/>
          <w:szCs w:val="20"/>
        </w:rPr>
      </w:pPr>
    </w:p>
    <w:p w14:paraId="5C5D141A" w14:textId="77777777"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14:paraId="79D90BAC" w14:textId="2B5C2E70" w:rsidR="001546A7" w:rsidRPr="00354CD2"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2</w:t>
      </w:r>
      <w:r w:rsidRPr="00354CD2">
        <w:rPr>
          <w:rFonts w:ascii="Tahoma" w:hAnsi="Tahoma" w:cs="Tahoma"/>
          <w:sz w:val="20"/>
          <w:szCs w:val="20"/>
          <w:lang w:val="pt-BR"/>
        </w:rPr>
        <w:t xml:space="preserve">. </w:t>
      </w:r>
      <w:r w:rsidR="00AD696E" w:rsidRPr="00354CD2">
        <w:rPr>
          <w:rFonts w:ascii="Tahoma" w:hAnsi="Tahoma" w:cs="Tahoma"/>
          <w:sz w:val="20"/>
          <w:szCs w:val="20"/>
          <w:lang w:val="pt-BR"/>
        </w:rPr>
        <w:t>L I N E T spol. s r.o</w:t>
      </w:r>
      <w:r w:rsidR="00354CD2" w:rsidRPr="00354CD2">
        <w:rPr>
          <w:rFonts w:ascii="Tahoma" w:hAnsi="Tahoma" w:cs="Tahoma"/>
          <w:sz w:val="20"/>
          <w:szCs w:val="20"/>
          <w:lang w:val="pt-BR"/>
        </w:rPr>
        <w:t>.</w:t>
      </w:r>
    </w:p>
    <w:p w14:paraId="16A1CAB6" w14:textId="18B54154" w:rsidR="001546A7" w:rsidRPr="00354CD2" w:rsidRDefault="00CD360B" w:rsidP="009749D6">
      <w:pPr>
        <w:pStyle w:val="Normlnweb2"/>
        <w:spacing w:line="276" w:lineRule="auto"/>
        <w:ind w:left="284"/>
        <w:jc w:val="both"/>
        <w:rPr>
          <w:rFonts w:ascii="Tahoma" w:hAnsi="Tahoma"/>
          <w:color w:val="auto"/>
          <w:sz w:val="20"/>
          <w:szCs w:val="20"/>
          <w:lang w:val="cs-CZ"/>
        </w:rPr>
      </w:pPr>
      <w:r w:rsidRPr="00354CD2">
        <w:rPr>
          <w:rFonts w:ascii="Tahoma" w:hAnsi="Tahoma"/>
          <w:color w:val="auto"/>
          <w:sz w:val="20"/>
          <w:szCs w:val="20"/>
          <w:lang w:val="cs-CZ"/>
        </w:rPr>
        <w:t>se sídlem:</w:t>
      </w:r>
      <w:r w:rsidRPr="00354CD2">
        <w:rPr>
          <w:rFonts w:ascii="Tahoma" w:hAnsi="Tahoma"/>
          <w:color w:val="auto"/>
          <w:sz w:val="20"/>
          <w:szCs w:val="20"/>
          <w:lang w:val="cs-CZ"/>
        </w:rPr>
        <w:tab/>
      </w:r>
      <w:r w:rsidR="00212DD0">
        <w:rPr>
          <w:rFonts w:ascii="Tahoma" w:hAnsi="Tahoma"/>
          <w:color w:val="auto"/>
          <w:sz w:val="20"/>
          <w:szCs w:val="20"/>
          <w:lang w:val="cs-CZ"/>
        </w:rPr>
        <w:tab/>
      </w:r>
      <w:r w:rsidR="00212DD0">
        <w:rPr>
          <w:rFonts w:ascii="Tahoma" w:hAnsi="Tahoma"/>
          <w:color w:val="auto"/>
          <w:sz w:val="20"/>
          <w:szCs w:val="20"/>
          <w:lang w:val="cs-CZ"/>
        </w:rPr>
        <w:tab/>
      </w:r>
      <w:r w:rsidR="00AD696E" w:rsidRPr="00354CD2">
        <w:rPr>
          <w:rFonts w:ascii="Tahoma" w:hAnsi="Tahoma"/>
          <w:color w:val="auto"/>
          <w:sz w:val="20"/>
          <w:szCs w:val="20"/>
          <w:lang w:val="cs-CZ"/>
        </w:rPr>
        <w:t>Želevčice 5, 274 01  Slaný</w:t>
      </w:r>
      <w:r w:rsidRPr="00354CD2">
        <w:rPr>
          <w:rFonts w:ascii="Tahoma" w:hAnsi="Tahoma"/>
          <w:color w:val="auto"/>
          <w:sz w:val="20"/>
          <w:szCs w:val="20"/>
          <w:lang w:val="cs-CZ"/>
        </w:rPr>
        <w:tab/>
      </w:r>
      <w:r w:rsidR="005448BE" w:rsidRPr="00354CD2">
        <w:rPr>
          <w:rFonts w:ascii="Tahoma" w:hAnsi="Tahoma"/>
          <w:color w:val="auto"/>
          <w:sz w:val="20"/>
          <w:szCs w:val="20"/>
          <w:lang w:val="cs-CZ"/>
        </w:rPr>
        <w:tab/>
      </w:r>
    </w:p>
    <w:p w14:paraId="57EA5A18" w14:textId="6A61C7D7" w:rsidR="001546A7" w:rsidRPr="00354CD2" w:rsidRDefault="00CD360B" w:rsidP="009749D6">
      <w:pPr>
        <w:pStyle w:val="Normlnweb2"/>
        <w:spacing w:line="276" w:lineRule="auto"/>
        <w:ind w:left="284"/>
        <w:jc w:val="both"/>
        <w:rPr>
          <w:rFonts w:ascii="Tahoma" w:hAnsi="Tahoma"/>
          <w:color w:val="auto"/>
          <w:sz w:val="20"/>
          <w:szCs w:val="20"/>
          <w:lang w:val="cs-CZ"/>
        </w:rPr>
      </w:pPr>
      <w:r w:rsidRPr="00354CD2">
        <w:rPr>
          <w:rFonts w:ascii="Tahoma" w:hAnsi="Tahoma"/>
          <w:color w:val="auto"/>
          <w:sz w:val="20"/>
          <w:szCs w:val="20"/>
          <w:lang w:val="cs-CZ"/>
        </w:rPr>
        <w:t>zastoupen</w:t>
      </w:r>
      <w:r w:rsidRPr="00354CD2">
        <w:rPr>
          <w:rFonts w:ascii="Tahoma" w:hAnsi="Tahoma"/>
          <w:color w:val="auto"/>
          <w:sz w:val="20"/>
          <w:szCs w:val="20"/>
          <w:lang w:val="cs-CZ"/>
        </w:rPr>
        <w:tab/>
      </w:r>
      <w:r w:rsidR="00212DD0">
        <w:rPr>
          <w:rFonts w:ascii="Tahoma" w:hAnsi="Tahoma"/>
          <w:color w:val="auto"/>
          <w:sz w:val="20"/>
          <w:szCs w:val="20"/>
          <w:lang w:val="cs-CZ"/>
        </w:rPr>
        <w:tab/>
      </w:r>
      <w:r w:rsidR="00212DD0">
        <w:rPr>
          <w:rFonts w:ascii="Tahoma" w:hAnsi="Tahoma"/>
          <w:color w:val="auto"/>
          <w:sz w:val="20"/>
          <w:szCs w:val="20"/>
          <w:lang w:val="cs-CZ"/>
        </w:rPr>
        <w:tab/>
      </w:r>
      <w:r w:rsidR="00AD696E" w:rsidRPr="00354CD2">
        <w:rPr>
          <w:rFonts w:ascii="Tahoma" w:hAnsi="Tahoma"/>
          <w:color w:val="auto"/>
          <w:sz w:val="20"/>
          <w:szCs w:val="20"/>
          <w:lang w:val="cs-CZ"/>
        </w:rPr>
        <w:t>Bc. Zdeňkem Grimmem, MBA, ředitelem obchodu pro ČR a SR</w:t>
      </w:r>
      <w:r w:rsidRPr="00354CD2">
        <w:rPr>
          <w:rFonts w:ascii="Tahoma" w:hAnsi="Tahoma"/>
          <w:color w:val="auto"/>
          <w:sz w:val="20"/>
          <w:szCs w:val="20"/>
          <w:lang w:val="cs-CZ"/>
        </w:rPr>
        <w:tab/>
      </w:r>
      <w:r w:rsidR="005448BE" w:rsidRPr="00354CD2">
        <w:rPr>
          <w:rFonts w:ascii="Tahoma" w:hAnsi="Tahoma"/>
          <w:color w:val="auto"/>
          <w:sz w:val="20"/>
          <w:szCs w:val="20"/>
          <w:lang w:val="cs-CZ"/>
        </w:rPr>
        <w:tab/>
      </w:r>
    </w:p>
    <w:p w14:paraId="620FF7E1" w14:textId="5F9C6EF0" w:rsidR="005448BE" w:rsidRPr="00354CD2" w:rsidRDefault="005448BE" w:rsidP="005448BE">
      <w:pPr>
        <w:pStyle w:val="Normlnweb2"/>
        <w:spacing w:line="276" w:lineRule="auto"/>
        <w:ind w:left="284" w:firstLine="424"/>
        <w:jc w:val="both"/>
        <w:rPr>
          <w:rFonts w:ascii="Tahoma" w:hAnsi="Tahoma"/>
          <w:sz w:val="20"/>
          <w:szCs w:val="20"/>
          <w:lang w:val="cs-CZ"/>
        </w:rPr>
      </w:pPr>
      <w:r w:rsidRPr="00354CD2">
        <w:rPr>
          <w:rFonts w:ascii="Tahoma" w:hAnsi="Tahoma"/>
          <w:sz w:val="20"/>
          <w:szCs w:val="22"/>
          <w:lang w:val="cs-CZ"/>
        </w:rPr>
        <w:t>ve věcech smluvních</w:t>
      </w:r>
      <w:r w:rsidR="00B764D6" w:rsidRPr="00354CD2">
        <w:rPr>
          <w:rFonts w:ascii="Tahoma" w:hAnsi="Tahoma"/>
          <w:sz w:val="20"/>
          <w:szCs w:val="20"/>
          <w:lang w:val="cs-CZ"/>
        </w:rPr>
        <w:t>:</w:t>
      </w:r>
      <w:r w:rsidR="00AD696E" w:rsidRPr="00354CD2">
        <w:rPr>
          <w:rFonts w:ascii="Tahoma" w:hAnsi="Tahoma"/>
          <w:sz w:val="20"/>
          <w:szCs w:val="20"/>
          <w:lang w:val="cs-CZ"/>
        </w:rPr>
        <w:t xml:space="preserve"> </w:t>
      </w:r>
      <w:r w:rsidR="00212DD0">
        <w:rPr>
          <w:rFonts w:ascii="Tahoma" w:hAnsi="Tahoma"/>
          <w:sz w:val="20"/>
          <w:szCs w:val="20"/>
          <w:lang w:val="cs-CZ"/>
        </w:rPr>
        <w:tab/>
      </w:r>
      <w:r w:rsidR="008B438D">
        <w:rPr>
          <w:rFonts w:ascii="Tahoma" w:hAnsi="Tahoma"/>
          <w:sz w:val="20"/>
          <w:szCs w:val="20"/>
          <w:lang w:val="cs-CZ"/>
        </w:rPr>
        <w:t>Mgr. Xxxxx xxxxxx</w:t>
      </w:r>
      <w:r w:rsidRPr="00354CD2">
        <w:rPr>
          <w:rFonts w:ascii="Tahoma" w:hAnsi="Tahoma"/>
          <w:sz w:val="20"/>
          <w:szCs w:val="20"/>
          <w:lang w:val="cs-CZ"/>
        </w:rPr>
        <w:tab/>
      </w:r>
    </w:p>
    <w:p w14:paraId="548F2A7A" w14:textId="6A778BAA" w:rsidR="001546A7" w:rsidRPr="00354CD2" w:rsidRDefault="00CD360B" w:rsidP="009749D6">
      <w:pPr>
        <w:pStyle w:val="Normlnweb2"/>
        <w:spacing w:line="276" w:lineRule="auto"/>
        <w:ind w:left="284"/>
        <w:jc w:val="both"/>
        <w:rPr>
          <w:rFonts w:ascii="Tahoma" w:hAnsi="Tahoma"/>
          <w:sz w:val="20"/>
          <w:szCs w:val="20"/>
          <w:lang w:val="cs-CZ"/>
        </w:rPr>
      </w:pPr>
      <w:r w:rsidRPr="00354CD2">
        <w:rPr>
          <w:rFonts w:ascii="Tahoma" w:hAnsi="Tahoma"/>
          <w:sz w:val="20"/>
          <w:szCs w:val="20"/>
          <w:lang w:val="cs-CZ"/>
        </w:rPr>
        <w:t>IČ</w:t>
      </w:r>
      <w:r w:rsidR="00F80B6C" w:rsidRPr="00354CD2">
        <w:rPr>
          <w:rFonts w:ascii="Tahoma" w:hAnsi="Tahoma"/>
          <w:sz w:val="20"/>
          <w:szCs w:val="20"/>
          <w:lang w:val="cs-CZ"/>
        </w:rPr>
        <w:t>O</w:t>
      </w:r>
      <w:r w:rsidRPr="00354CD2">
        <w:rPr>
          <w:rFonts w:ascii="Tahoma" w:hAnsi="Tahoma"/>
          <w:sz w:val="20"/>
          <w:szCs w:val="20"/>
          <w:lang w:val="cs-CZ"/>
        </w:rPr>
        <w:t>:</w:t>
      </w:r>
      <w:r w:rsidRPr="00354CD2">
        <w:rPr>
          <w:rFonts w:ascii="Tahoma" w:hAnsi="Tahoma"/>
          <w:sz w:val="20"/>
          <w:szCs w:val="20"/>
          <w:lang w:val="cs-CZ"/>
        </w:rPr>
        <w:tab/>
      </w:r>
      <w:r w:rsidR="00AD696E" w:rsidRPr="00354CD2">
        <w:rPr>
          <w:rFonts w:ascii="Tahoma" w:hAnsi="Tahoma"/>
          <w:sz w:val="20"/>
          <w:szCs w:val="20"/>
          <w:lang w:val="cs-CZ"/>
        </w:rPr>
        <w:t xml:space="preserve"> </w:t>
      </w:r>
      <w:r w:rsidR="00212DD0">
        <w:rPr>
          <w:rFonts w:ascii="Tahoma" w:hAnsi="Tahoma"/>
          <w:sz w:val="20"/>
          <w:szCs w:val="20"/>
          <w:lang w:val="cs-CZ"/>
        </w:rPr>
        <w:tab/>
      </w:r>
      <w:r w:rsidR="00212DD0">
        <w:rPr>
          <w:rFonts w:ascii="Tahoma" w:hAnsi="Tahoma"/>
          <w:sz w:val="20"/>
          <w:szCs w:val="20"/>
          <w:lang w:val="cs-CZ"/>
        </w:rPr>
        <w:tab/>
      </w:r>
      <w:r w:rsidR="00212DD0">
        <w:rPr>
          <w:rFonts w:ascii="Tahoma" w:hAnsi="Tahoma"/>
          <w:sz w:val="20"/>
          <w:szCs w:val="20"/>
          <w:lang w:val="cs-CZ"/>
        </w:rPr>
        <w:tab/>
      </w:r>
      <w:r w:rsidR="00AD696E" w:rsidRPr="00354CD2">
        <w:rPr>
          <w:rFonts w:ascii="Tahoma" w:hAnsi="Tahoma"/>
          <w:sz w:val="20"/>
          <w:szCs w:val="20"/>
          <w:lang w:val="cs-CZ"/>
        </w:rPr>
        <w:t>00507814</w:t>
      </w:r>
      <w:r w:rsidRPr="00354CD2">
        <w:rPr>
          <w:rFonts w:ascii="Tahoma" w:hAnsi="Tahoma"/>
          <w:sz w:val="20"/>
          <w:szCs w:val="20"/>
          <w:lang w:val="cs-CZ"/>
        </w:rPr>
        <w:tab/>
      </w:r>
      <w:r w:rsidRPr="00354CD2">
        <w:rPr>
          <w:rFonts w:ascii="Tahoma" w:hAnsi="Tahoma"/>
          <w:sz w:val="20"/>
          <w:szCs w:val="20"/>
          <w:lang w:val="cs-CZ"/>
        </w:rPr>
        <w:tab/>
      </w:r>
      <w:r w:rsidR="005448BE" w:rsidRPr="00354CD2">
        <w:rPr>
          <w:rFonts w:ascii="Tahoma" w:hAnsi="Tahoma"/>
          <w:sz w:val="20"/>
          <w:szCs w:val="20"/>
          <w:lang w:val="cs-CZ"/>
        </w:rPr>
        <w:tab/>
      </w:r>
    </w:p>
    <w:p w14:paraId="135D6968" w14:textId="62E0EA2F" w:rsidR="001546A7" w:rsidRPr="00354CD2" w:rsidRDefault="00CD360B" w:rsidP="009749D6">
      <w:pPr>
        <w:spacing w:line="276" w:lineRule="auto"/>
        <w:ind w:left="284"/>
        <w:jc w:val="both"/>
        <w:rPr>
          <w:rFonts w:ascii="Tahoma" w:hAnsi="Tahoma" w:cs="Tahoma"/>
          <w:sz w:val="20"/>
          <w:szCs w:val="20"/>
        </w:rPr>
      </w:pPr>
      <w:r w:rsidRPr="00354CD2">
        <w:rPr>
          <w:rFonts w:ascii="Tahoma" w:hAnsi="Tahoma" w:cs="Tahoma"/>
          <w:sz w:val="20"/>
          <w:szCs w:val="20"/>
        </w:rPr>
        <w:t>DIČ:</w:t>
      </w:r>
      <w:r w:rsidRPr="00354CD2">
        <w:rPr>
          <w:rFonts w:ascii="Tahoma" w:hAnsi="Tahoma" w:cs="Tahoma"/>
          <w:sz w:val="20"/>
          <w:szCs w:val="20"/>
        </w:rPr>
        <w:tab/>
      </w:r>
      <w:r w:rsidR="00212DD0">
        <w:rPr>
          <w:rFonts w:ascii="Tahoma" w:hAnsi="Tahoma" w:cs="Tahoma"/>
          <w:sz w:val="20"/>
          <w:szCs w:val="20"/>
        </w:rPr>
        <w:tab/>
      </w:r>
      <w:r w:rsidR="00212DD0">
        <w:rPr>
          <w:rFonts w:ascii="Tahoma" w:hAnsi="Tahoma" w:cs="Tahoma"/>
          <w:sz w:val="20"/>
          <w:szCs w:val="20"/>
        </w:rPr>
        <w:tab/>
      </w:r>
      <w:r w:rsidR="00212DD0">
        <w:rPr>
          <w:rFonts w:ascii="Tahoma" w:hAnsi="Tahoma" w:cs="Tahoma"/>
          <w:sz w:val="20"/>
          <w:szCs w:val="20"/>
        </w:rPr>
        <w:tab/>
      </w:r>
      <w:r w:rsidR="00AD696E" w:rsidRPr="00354CD2">
        <w:rPr>
          <w:rFonts w:ascii="Tahoma" w:hAnsi="Tahoma" w:cs="Tahoma"/>
          <w:sz w:val="20"/>
          <w:szCs w:val="20"/>
        </w:rPr>
        <w:t>CZ00507814</w:t>
      </w:r>
      <w:r w:rsidRPr="00354CD2">
        <w:rPr>
          <w:rFonts w:ascii="Tahoma" w:hAnsi="Tahoma" w:cs="Tahoma"/>
          <w:sz w:val="20"/>
          <w:szCs w:val="20"/>
        </w:rPr>
        <w:tab/>
      </w:r>
      <w:r w:rsidRPr="00354CD2">
        <w:rPr>
          <w:rFonts w:ascii="Tahoma" w:hAnsi="Tahoma" w:cs="Tahoma"/>
          <w:sz w:val="20"/>
          <w:szCs w:val="20"/>
        </w:rPr>
        <w:tab/>
      </w:r>
      <w:r w:rsidR="005448BE" w:rsidRPr="00354CD2">
        <w:rPr>
          <w:rFonts w:ascii="Tahoma" w:hAnsi="Tahoma" w:cs="Tahoma"/>
          <w:sz w:val="20"/>
          <w:szCs w:val="20"/>
        </w:rPr>
        <w:tab/>
      </w:r>
    </w:p>
    <w:p w14:paraId="01A18185" w14:textId="1EF8A0CB" w:rsidR="001546A7" w:rsidRPr="00354CD2" w:rsidRDefault="00CD360B" w:rsidP="009749D6">
      <w:pPr>
        <w:pStyle w:val="Normlnweb2"/>
        <w:spacing w:line="276" w:lineRule="auto"/>
        <w:ind w:left="284"/>
        <w:jc w:val="both"/>
        <w:rPr>
          <w:rFonts w:ascii="Tahoma" w:hAnsi="Tahoma"/>
          <w:color w:val="auto"/>
          <w:sz w:val="20"/>
          <w:szCs w:val="20"/>
          <w:lang w:val="cs-CZ"/>
        </w:rPr>
      </w:pPr>
      <w:r w:rsidRPr="00354CD2">
        <w:rPr>
          <w:rFonts w:ascii="Tahoma" w:hAnsi="Tahoma"/>
          <w:color w:val="auto"/>
          <w:sz w:val="20"/>
          <w:szCs w:val="20"/>
          <w:lang w:val="cs-CZ"/>
        </w:rPr>
        <w:t>bankovní spojení:</w:t>
      </w:r>
      <w:r w:rsidR="00354CD2">
        <w:rPr>
          <w:rFonts w:ascii="Tahoma" w:hAnsi="Tahoma"/>
          <w:color w:val="auto"/>
          <w:sz w:val="20"/>
          <w:szCs w:val="20"/>
          <w:lang w:val="cs-CZ"/>
        </w:rPr>
        <w:t xml:space="preserve"> </w:t>
      </w:r>
      <w:r w:rsidR="00212DD0">
        <w:rPr>
          <w:rFonts w:ascii="Tahoma" w:hAnsi="Tahoma"/>
          <w:color w:val="auto"/>
          <w:sz w:val="20"/>
          <w:szCs w:val="20"/>
          <w:lang w:val="cs-CZ"/>
        </w:rPr>
        <w:tab/>
      </w:r>
      <w:r w:rsidR="00212DD0">
        <w:rPr>
          <w:rFonts w:ascii="Tahoma" w:hAnsi="Tahoma"/>
          <w:color w:val="auto"/>
          <w:sz w:val="20"/>
          <w:szCs w:val="20"/>
          <w:lang w:val="cs-CZ"/>
        </w:rPr>
        <w:tab/>
      </w:r>
      <w:r w:rsidR="00AD696E" w:rsidRPr="00354CD2">
        <w:rPr>
          <w:rFonts w:ascii="Tahoma" w:hAnsi="Tahoma"/>
          <w:color w:val="auto"/>
          <w:sz w:val="20"/>
          <w:szCs w:val="20"/>
          <w:lang w:val="cs-CZ"/>
        </w:rPr>
        <w:t>Komerční banka, a.s.</w:t>
      </w:r>
      <w:r w:rsidRPr="00354CD2">
        <w:rPr>
          <w:rFonts w:ascii="Tahoma" w:hAnsi="Tahoma"/>
          <w:color w:val="auto"/>
          <w:sz w:val="20"/>
          <w:szCs w:val="20"/>
          <w:lang w:val="cs-CZ"/>
        </w:rPr>
        <w:tab/>
      </w:r>
      <w:r w:rsidR="005448BE" w:rsidRPr="00354CD2">
        <w:rPr>
          <w:rFonts w:ascii="Tahoma" w:hAnsi="Tahoma"/>
          <w:color w:val="auto"/>
          <w:sz w:val="20"/>
          <w:szCs w:val="20"/>
          <w:lang w:val="cs-CZ"/>
        </w:rPr>
        <w:tab/>
      </w:r>
    </w:p>
    <w:p w14:paraId="2BF26A6A" w14:textId="381401F8" w:rsidR="001546A7" w:rsidRPr="00354CD2" w:rsidRDefault="00CD360B" w:rsidP="009749D6">
      <w:pPr>
        <w:pStyle w:val="Normlnweb2"/>
        <w:spacing w:line="276" w:lineRule="auto"/>
        <w:ind w:left="284"/>
        <w:jc w:val="both"/>
        <w:rPr>
          <w:rFonts w:ascii="Tahoma" w:hAnsi="Tahoma"/>
          <w:color w:val="auto"/>
          <w:sz w:val="20"/>
          <w:szCs w:val="20"/>
          <w:lang w:val="cs-CZ"/>
        </w:rPr>
      </w:pPr>
      <w:r w:rsidRPr="00354CD2">
        <w:rPr>
          <w:rFonts w:ascii="Tahoma" w:hAnsi="Tahoma"/>
          <w:color w:val="auto"/>
          <w:sz w:val="20"/>
          <w:szCs w:val="20"/>
          <w:lang w:val="cs-CZ"/>
        </w:rPr>
        <w:t>číslo účtu:</w:t>
      </w:r>
      <w:r w:rsidRPr="00354CD2">
        <w:rPr>
          <w:rFonts w:ascii="Tahoma" w:hAnsi="Tahoma"/>
          <w:color w:val="auto"/>
          <w:sz w:val="20"/>
          <w:szCs w:val="20"/>
          <w:lang w:val="cs-CZ"/>
        </w:rPr>
        <w:tab/>
      </w:r>
      <w:r w:rsidR="00212DD0">
        <w:rPr>
          <w:rFonts w:ascii="Tahoma" w:hAnsi="Tahoma"/>
          <w:color w:val="auto"/>
          <w:sz w:val="20"/>
          <w:szCs w:val="20"/>
          <w:lang w:val="cs-CZ"/>
        </w:rPr>
        <w:tab/>
      </w:r>
      <w:r w:rsidR="00212DD0">
        <w:rPr>
          <w:rFonts w:ascii="Tahoma" w:hAnsi="Tahoma"/>
          <w:color w:val="auto"/>
          <w:sz w:val="20"/>
          <w:szCs w:val="20"/>
          <w:lang w:val="cs-CZ"/>
        </w:rPr>
        <w:tab/>
      </w:r>
      <w:r w:rsidR="008B438D">
        <w:rPr>
          <w:rFonts w:ascii="Tahoma" w:hAnsi="Tahoma"/>
          <w:color w:val="auto"/>
          <w:sz w:val="20"/>
          <w:szCs w:val="20"/>
          <w:lang w:val="cs-CZ"/>
        </w:rPr>
        <w:t>xxxxxxx/xxxx</w:t>
      </w:r>
      <w:r w:rsidRPr="00354CD2">
        <w:rPr>
          <w:rFonts w:ascii="Tahoma" w:hAnsi="Tahoma"/>
          <w:color w:val="auto"/>
          <w:sz w:val="20"/>
          <w:szCs w:val="20"/>
          <w:lang w:val="cs-CZ"/>
        </w:rPr>
        <w:tab/>
      </w:r>
      <w:r w:rsidR="005448BE" w:rsidRPr="00354CD2">
        <w:rPr>
          <w:rFonts w:ascii="Tahoma" w:hAnsi="Tahoma"/>
          <w:color w:val="auto"/>
          <w:sz w:val="20"/>
          <w:szCs w:val="20"/>
          <w:lang w:val="cs-CZ"/>
        </w:rPr>
        <w:tab/>
      </w:r>
    </w:p>
    <w:p w14:paraId="0DE92699" w14:textId="1F8C4103" w:rsidR="001546A7" w:rsidRPr="00354CD2" w:rsidRDefault="001546A7" w:rsidP="009749D6">
      <w:pPr>
        <w:spacing w:line="276" w:lineRule="auto"/>
        <w:ind w:left="284"/>
        <w:rPr>
          <w:rFonts w:ascii="Tahoma" w:hAnsi="Tahoma" w:cs="Tahoma"/>
          <w:sz w:val="20"/>
          <w:szCs w:val="20"/>
        </w:rPr>
      </w:pPr>
      <w:r w:rsidRPr="00354CD2">
        <w:rPr>
          <w:rFonts w:ascii="Tahoma" w:hAnsi="Tahoma" w:cs="Tahoma"/>
          <w:sz w:val="20"/>
          <w:szCs w:val="20"/>
        </w:rPr>
        <w:t>zapsán v</w:t>
      </w:r>
      <w:r w:rsidR="00B764D6" w:rsidRPr="00354CD2">
        <w:rPr>
          <w:rFonts w:ascii="Tahoma" w:hAnsi="Tahoma" w:cs="Tahoma"/>
          <w:sz w:val="20"/>
          <w:szCs w:val="20"/>
        </w:rPr>
        <w:t xml:space="preserve"> obchodním rejstříku </w:t>
      </w:r>
      <w:r w:rsidR="00B90E34" w:rsidRPr="00354CD2">
        <w:rPr>
          <w:rFonts w:ascii="Tahoma" w:hAnsi="Tahoma" w:cs="Tahoma"/>
          <w:sz w:val="20"/>
          <w:szCs w:val="20"/>
        </w:rPr>
        <w:t xml:space="preserve">vedeném </w:t>
      </w:r>
      <w:r w:rsidR="00AD696E" w:rsidRPr="00354CD2">
        <w:rPr>
          <w:rFonts w:ascii="Tahoma" w:hAnsi="Tahoma" w:cs="Tahoma"/>
          <w:sz w:val="20"/>
          <w:szCs w:val="20"/>
        </w:rPr>
        <w:t>Městským</w:t>
      </w:r>
      <w:r w:rsidR="00B90E34" w:rsidRPr="00354CD2">
        <w:rPr>
          <w:rFonts w:ascii="Tahoma" w:hAnsi="Tahoma" w:cs="Tahoma"/>
          <w:sz w:val="20"/>
          <w:szCs w:val="20"/>
        </w:rPr>
        <w:t xml:space="preserve"> soudem v </w:t>
      </w:r>
      <w:r w:rsidR="00AD696E" w:rsidRPr="00354CD2">
        <w:rPr>
          <w:rFonts w:ascii="Tahoma" w:hAnsi="Tahoma" w:cs="Tahoma"/>
          <w:sz w:val="20"/>
          <w:szCs w:val="20"/>
        </w:rPr>
        <w:t>Praze</w:t>
      </w:r>
      <w:r w:rsidRPr="00354CD2">
        <w:rPr>
          <w:rFonts w:ascii="Tahoma" w:hAnsi="Tahoma" w:cs="Tahoma"/>
          <w:sz w:val="20"/>
          <w:szCs w:val="20"/>
        </w:rPr>
        <w:t xml:space="preserve">, oddíl </w:t>
      </w:r>
      <w:r w:rsidR="00AD696E" w:rsidRPr="00354CD2">
        <w:rPr>
          <w:rFonts w:ascii="Tahoma" w:hAnsi="Tahoma" w:cs="Tahoma"/>
          <w:sz w:val="20"/>
          <w:szCs w:val="20"/>
        </w:rPr>
        <w:t>C</w:t>
      </w:r>
      <w:r w:rsidRPr="00354CD2">
        <w:rPr>
          <w:rFonts w:ascii="Tahoma" w:hAnsi="Tahoma" w:cs="Tahoma"/>
          <w:sz w:val="20"/>
          <w:szCs w:val="20"/>
        </w:rPr>
        <w:t xml:space="preserve">, vložka </w:t>
      </w:r>
      <w:r w:rsidR="00AD696E" w:rsidRPr="00354CD2">
        <w:rPr>
          <w:rFonts w:ascii="Tahoma" w:hAnsi="Tahoma" w:cs="Tahoma"/>
          <w:sz w:val="20"/>
          <w:szCs w:val="20"/>
        </w:rPr>
        <w:t>163</w:t>
      </w:r>
    </w:p>
    <w:p w14:paraId="447A8280" w14:textId="77777777" w:rsidR="001546A7" w:rsidRPr="00346E49" w:rsidRDefault="001546A7" w:rsidP="009749D6">
      <w:pPr>
        <w:pStyle w:val="Normlnweb1"/>
        <w:suppressAutoHyphens w:val="0"/>
        <w:spacing w:line="276" w:lineRule="auto"/>
        <w:ind w:left="284"/>
        <w:rPr>
          <w:rFonts w:ascii="Tahoma" w:hAnsi="Tahoma" w:cs="Tahoma"/>
          <w:i/>
          <w:iCs/>
          <w:color w:val="auto"/>
          <w:sz w:val="20"/>
          <w:szCs w:val="20"/>
          <w:lang w:val="cs-CZ"/>
        </w:rPr>
      </w:pPr>
      <w:r w:rsidRPr="00354CD2">
        <w:rPr>
          <w:rFonts w:ascii="Tahoma" w:hAnsi="Tahoma" w:cs="Tahoma"/>
          <w:color w:val="auto"/>
          <w:sz w:val="20"/>
          <w:szCs w:val="20"/>
          <w:lang w:val="cs-CZ"/>
        </w:rPr>
        <w:t xml:space="preserve">dále jen </w:t>
      </w:r>
      <w:r w:rsidRPr="00354CD2">
        <w:rPr>
          <w:rFonts w:ascii="Tahoma" w:hAnsi="Tahoma" w:cs="Tahoma"/>
          <w:i/>
          <w:iCs/>
          <w:color w:val="auto"/>
          <w:sz w:val="20"/>
          <w:szCs w:val="20"/>
          <w:lang w:val="cs-CZ"/>
        </w:rPr>
        <w:t>„prodávající“</w:t>
      </w:r>
    </w:p>
    <w:p w14:paraId="2AED5290" w14:textId="77777777" w:rsidR="001546A7" w:rsidRPr="00346E49" w:rsidRDefault="001546A7" w:rsidP="009749D6">
      <w:pPr>
        <w:spacing w:line="276" w:lineRule="auto"/>
        <w:rPr>
          <w:rFonts w:ascii="Tahoma" w:hAnsi="Tahoma" w:cs="Tahoma"/>
          <w:sz w:val="20"/>
          <w:szCs w:val="20"/>
        </w:rPr>
      </w:pPr>
    </w:p>
    <w:p w14:paraId="6D85293D"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8BFB94"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14:paraId="1D3F1E55" w14:textId="77777777" w:rsidR="001546A7" w:rsidRPr="00346E49" w:rsidRDefault="001546A7" w:rsidP="009749D6">
      <w:pPr>
        <w:spacing w:line="276" w:lineRule="auto"/>
        <w:jc w:val="center"/>
        <w:rPr>
          <w:rFonts w:ascii="Tahoma" w:hAnsi="Tahoma" w:cs="Tahoma"/>
          <w:b/>
          <w:bCs/>
          <w:sz w:val="20"/>
          <w:szCs w:val="20"/>
        </w:rPr>
      </w:pPr>
    </w:p>
    <w:p w14:paraId="197B53E2" w14:textId="714FEF5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F80B6C">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2B4DD700" w14:textId="7777777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77777777" w:rsidR="009A3249" w:rsidRPr="00633675" w:rsidRDefault="009A3249" w:rsidP="009749D6">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14:paraId="3537ACB0" w14:textId="77777777"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14:paraId="33E8A8D1" w14:textId="2BCFA00A" w:rsidR="009A3249"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5BF3141C" w14:textId="77777777" w:rsidR="0048005F" w:rsidRPr="00881581" w:rsidRDefault="0048005F" w:rsidP="0048005F">
      <w:pPr>
        <w:pStyle w:val="OdstavecSmlouvy"/>
        <w:keepLines w:val="0"/>
        <w:numPr>
          <w:ilvl w:val="0"/>
          <w:numId w:val="10"/>
        </w:numPr>
        <w:tabs>
          <w:tab w:val="clear" w:pos="360"/>
          <w:tab w:val="clear" w:pos="426"/>
          <w:tab w:val="clear" w:pos="1701"/>
        </w:tabs>
        <w:spacing w:before="120" w:after="0"/>
        <w:rPr>
          <w:rFonts w:ascii="Tahoma" w:hAnsi="Tahoma" w:cs="Tahoma"/>
          <w:sz w:val="20"/>
        </w:rPr>
      </w:pPr>
      <w:r w:rsidRPr="00881581">
        <w:rPr>
          <w:rFonts w:ascii="Tahoma" w:hAnsi="Tahoma" w:cs="Tahoma"/>
          <w:sz w:val="20"/>
        </w:rPr>
        <w:t xml:space="preserve">Předmět smlouvy bude realizován v rámci projektu </w:t>
      </w:r>
      <w:bookmarkStart w:id="2" w:name="_Hlk69204398"/>
      <w:r w:rsidRPr="00881581">
        <w:rPr>
          <w:rFonts w:ascii="Tahoma" w:hAnsi="Tahoma" w:cs="Tahoma"/>
          <w:b/>
          <w:sz w:val="20"/>
        </w:rPr>
        <w:t>„Rozvoj a modernizace pracovišť navazujících na urgentní příjem 2. typu Sdruženého zdravotnického zařízení Krnov, příspěvková organizace“</w:t>
      </w:r>
      <w:bookmarkEnd w:id="2"/>
      <w:r w:rsidRPr="00881581">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 </w:t>
      </w:r>
    </w:p>
    <w:p w14:paraId="573B5967" w14:textId="77777777" w:rsidR="0048005F" w:rsidRPr="00633675" w:rsidRDefault="0048005F" w:rsidP="0048005F">
      <w:pPr>
        <w:pStyle w:val="OdstavecSmlouvy"/>
        <w:spacing w:line="276" w:lineRule="auto"/>
        <w:rPr>
          <w:rFonts w:ascii="Tahoma" w:hAnsi="Tahoma" w:cs="Tahoma"/>
          <w:sz w:val="20"/>
          <w:szCs w:val="18"/>
        </w:rPr>
      </w:pPr>
    </w:p>
    <w:p w14:paraId="7FA11B56" w14:textId="77777777" w:rsidR="009A66A3" w:rsidRPr="00D7470B" w:rsidRDefault="009A66A3" w:rsidP="009749D6">
      <w:pPr>
        <w:tabs>
          <w:tab w:val="left" w:pos="360"/>
        </w:tabs>
        <w:spacing w:after="60" w:line="276" w:lineRule="auto"/>
        <w:ind w:left="284"/>
        <w:jc w:val="both"/>
        <w:rPr>
          <w:rFonts w:ascii="Tahoma" w:hAnsi="Tahoma" w:cs="Tahoma"/>
          <w:sz w:val="20"/>
          <w:szCs w:val="20"/>
        </w:rPr>
      </w:pPr>
    </w:p>
    <w:p w14:paraId="62A2A209"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142F0D6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6C223C53" w14:textId="77777777" w:rsidR="001546A7" w:rsidRPr="00346E49" w:rsidRDefault="001546A7" w:rsidP="009749D6">
      <w:pPr>
        <w:spacing w:line="276" w:lineRule="auto"/>
        <w:ind w:hanging="357"/>
        <w:jc w:val="center"/>
        <w:rPr>
          <w:rFonts w:ascii="Tahoma" w:hAnsi="Tahoma" w:cs="Tahoma"/>
          <w:b/>
          <w:bCs/>
          <w:sz w:val="20"/>
          <w:szCs w:val="20"/>
        </w:rPr>
      </w:pPr>
    </w:p>
    <w:p w14:paraId="78712B6B" w14:textId="29DA0084" w:rsidR="009B48B3" w:rsidRPr="009B48B3" w:rsidRDefault="001546A7" w:rsidP="009749D6">
      <w:pPr>
        <w:pStyle w:val="Styl-normln-slo-odsazen"/>
        <w:numPr>
          <w:ilvl w:val="0"/>
          <w:numId w:val="6"/>
        </w:numPr>
        <w:spacing w:line="276" w:lineRule="auto"/>
        <w:ind w:left="284"/>
        <w:rPr>
          <w:rFonts w:ascii="Tahoma" w:hAnsi="Tahoma" w:cs="Tahoma"/>
          <w:color w:val="000000"/>
          <w:sz w:val="20"/>
        </w:rPr>
      </w:pPr>
      <w:r w:rsidRPr="009B48B3">
        <w:rPr>
          <w:rFonts w:ascii="Tahoma" w:hAnsi="Tahoma" w:cs="Tahoma"/>
          <w:sz w:val="20"/>
          <w:szCs w:val="20"/>
        </w:rPr>
        <w:t xml:space="preserve">Prodávající se zavazuje </w:t>
      </w:r>
      <w:r w:rsidR="009B48B3" w:rsidRPr="009B48B3">
        <w:rPr>
          <w:rFonts w:ascii="Tahoma" w:hAnsi="Tahoma" w:cs="Tahoma"/>
          <w:sz w:val="20"/>
          <w:szCs w:val="20"/>
        </w:rPr>
        <w:t>odevzd</w:t>
      </w:r>
      <w:r w:rsidRPr="009B48B3">
        <w:rPr>
          <w:rFonts w:ascii="Tahoma" w:hAnsi="Tahoma" w:cs="Tahoma"/>
          <w:sz w:val="20"/>
          <w:szCs w:val="20"/>
        </w:rPr>
        <w:t>at kupujícímu</w:t>
      </w:r>
      <w:r w:rsidR="00A247E8">
        <w:rPr>
          <w:rFonts w:ascii="Tahoma" w:hAnsi="Tahoma" w:cs="Tahoma"/>
          <w:sz w:val="20"/>
          <w:szCs w:val="20"/>
        </w:rPr>
        <w:t xml:space="preserve"> předmět smlouvy</w:t>
      </w:r>
      <w:r w:rsidR="00E24509" w:rsidRPr="009B48B3">
        <w:rPr>
          <w:rFonts w:ascii="Tahoma" w:hAnsi="Tahoma" w:cs="Tahoma"/>
          <w:sz w:val="20"/>
          <w:szCs w:val="20"/>
        </w:rPr>
        <w:t xml:space="preserve"> </w:t>
      </w:r>
      <w:r w:rsidR="00D77D51">
        <w:rPr>
          <w:rFonts w:ascii="Tahoma" w:hAnsi="Tahoma" w:cs="Tahoma"/>
          <w:sz w:val="20"/>
          <w:szCs w:val="20"/>
        </w:rPr>
        <w:t>–</w:t>
      </w:r>
      <w:r w:rsidR="00F400DC" w:rsidRPr="009B48B3">
        <w:rPr>
          <w:rFonts w:ascii="Tahoma" w:hAnsi="Tahoma" w:cs="Tahoma"/>
          <w:sz w:val="20"/>
          <w:szCs w:val="20"/>
        </w:rPr>
        <w:t xml:space="preserve"> </w:t>
      </w:r>
      <w:r w:rsidR="004F20B0">
        <w:rPr>
          <w:rFonts w:ascii="Tahoma" w:hAnsi="Tahoma" w:cs="Tahoma"/>
          <w:b/>
          <w:bCs/>
          <w:sz w:val="20"/>
          <w:szCs w:val="20"/>
        </w:rPr>
        <w:t>Transportní lůž</w:t>
      </w:r>
      <w:r w:rsidR="000039C8">
        <w:rPr>
          <w:rFonts w:ascii="Tahoma" w:hAnsi="Tahoma" w:cs="Tahoma"/>
          <w:b/>
          <w:bCs/>
          <w:sz w:val="20"/>
          <w:szCs w:val="20"/>
        </w:rPr>
        <w:t>ka</w:t>
      </w:r>
      <w:r w:rsidR="00252047">
        <w:rPr>
          <w:rFonts w:ascii="Tahoma" w:hAnsi="Tahoma" w:cs="Tahoma"/>
          <w:b/>
          <w:bCs/>
          <w:sz w:val="20"/>
          <w:szCs w:val="20"/>
        </w:rPr>
        <w:t xml:space="preserve"> </w:t>
      </w:r>
      <w:r w:rsidR="003A6CE3" w:rsidRPr="009B48B3">
        <w:rPr>
          <w:rFonts w:ascii="Tahoma" w:hAnsi="Tahoma" w:cs="Tahoma"/>
          <w:b/>
          <w:bCs/>
          <w:sz w:val="20"/>
          <w:szCs w:val="20"/>
        </w:rPr>
        <w:t>(</w:t>
      </w:r>
      <w:r w:rsidR="00252047">
        <w:rPr>
          <w:rFonts w:ascii="Tahoma" w:hAnsi="Tahoma" w:cs="Tahoma"/>
          <w:b/>
          <w:bCs/>
          <w:sz w:val="20"/>
          <w:szCs w:val="20"/>
        </w:rPr>
        <w:t>5</w:t>
      </w:r>
      <w:r w:rsidR="003A6CE3" w:rsidRPr="009B48B3">
        <w:rPr>
          <w:rFonts w:ascii="Tahoma" w:hAnsi="Tahoma" w:cs="Tahoma"/>
          <w:b/>
          <w:bCs/>
          <w:sz w:val="20"/>
          <w:szCs w:val="20"/>
        </w:rPr>
        <w:t xml:space="preserve"> ks</w:t>
      </w:r>
      <w:r w:rsidR="00252047">
        <w:rPr>
          <w:rFonts w:ascii="Tahoma" w:hAnsi="Tahoma" w:cs="Tahoma"/>
          <w:b/>
          <w:bCs/>
          <w:sz w:val="20"/>
          <w:szCs w:val="20"/>
        </w:rPr>
        <w:t>)</w:t>
      </w:r>
      <w:r w:rsidR="007E692B" w:rsidRPr="009B48B3">
        <w:rPr>
          <w:rFonts w:ascii="Tahoma" w:hAnsi="Tahoma" w:cs="Tahoma"/>
          <w:sz w:val="20"/>
          <w:szCs w:val="20"/>
        </w:rPr>
        <w:t>,</w:t>
      </w:r>
      <w:r w:rsidR="00E24509" w:rsidRPr="009B48B3">
        <w:rPr>
          <w:rFonts w:ascii="Tahoma" w:hAnsi="Tahoma" w:cs="Tahoma"/>
          <w:b/>
          <w:sz w:val="20"/>
          <w:szCs w:val="20"/>
        </w:rPr>
        <w:t xml:space="preserve"> </w:t>
      </w:r>
      <w:r w:rsidR="009A3249" w:rsidRPr="009B48B3">
        <w:rPr>
          <w:rFonts w:ascii="Tahoma" w:hAnsi="Tahoma" w:cs="Tahoma"/>
          <w:bCs/>
          <w:sz w:val="20"/>
          <w:szCs w:val="20"/>
        </w:rPr>
        <w:t>včetně příslušenství</w:t>
      </w:r>
      <w:r w:rsidR="009A3249" w:rsidRPr="009B48B3">
        <w:rPr>
          <w:rFonts w:ascii="Tahoma" w:hAnsi="Tahoma" w:cs="Tahoma"/>
          <w:b/>
          <w:sz w:val="20"/>
          <w:szCs w:val="20"/>
        </w:rPr>
        <w:t xml:space="preserve"> </w:t>
      </w:r>
      <w:r w:rsidR="009A3249" w:rsidRPr="009B48B3">
        <w:rPr>
          <w:rFonts w:ascii="Tahoma" w:hAnsi="Tahoma" w:cs="Tahoma"/>
          <w:bCs/>
          <w:sz w:val="20"/>
          <w:szCs w:val="20"/>
        </w:rPr>
        <w:t>podle odst. 2 tohoto článku</w:t>
      </w:r>
      <w:r w:rsidR="001D16E8">
        <w:rPr>
          <w:rFonts w:ascii="Tahoma" w:hAnsi="Tahoma" w:cs="Tahoma"/>
          <w:bCs/>
          <w:sz w:val="20"/>
          <w:szCs w:val="20"/>
        </w:rPr>
        <w:t xml:space="preserve"> smlouvy</w:t>
      </w:r>
      <w:r w:rsidR="009A3249" w:rsidRPr="009B48B3">
        <w:rPr>
          <w:rFonts w:ascii="Tahoma" w:hAnsi="Tahoma" w:cs="Tahoma"/>
          <w:bCs/>
          <w:sz w:val="20"/>
          <w:szCs w:val="20"/>
        </w:rPr>
        <w:t xml:space="preserve">, </w:t>
      </w:r>
      <w:r w:rsidR="009B48B3" w:rsidRPr="00633675">
        <w:rPr>
          <w:rFonts w:ascii="Tahoma" w:hAnsi="Tahoma" w:cs="Tahoma"/>
          <w:sz w:val="20"/>
          <w:szCs w:val="20"/>
        </w:rPr>
        <w:t xml:space="preserve">a to včetně návodů k použití </w:t>
      </w:r>
      <w:r w:rsidR="00A247E8">
        <w:rPr>
          <w:rFonts w:ascii="Tahoma" w:hAnsi="Tahoma" w:cs="Tahoma"/>
          <w:sz w:val="20"/>
          <w:szCs w:val="20"/>
        </w:rPr>
        <w:t>v českém jazyce (dále jen „předmět smlouvy</w:t>
      </w:r>
      <w:r w:rsidR="009B48B3" w:rsidRPr="00633675">
        <w:rPr>
          <w:rFonts w:ascii="Tahoma" w:hAnsi="Tahoma" w:cs="Tahoma"/>
          <w:sz w:val="20"/>
          <w:szCs w:val="20"/>
        </w:rPr>
        <w:t>“). Prodávající se dále zavazuje umožnit kupujícímu</w:t>
      </w:r>
      <w:r w:rsidR="00A247E8">
        <w:rPr>
          <w:rFonts w:ascii="Tahoma" w:hAnsi="Tahoma" w:cs="Tahoma"/>
          <w:sz w:val="20"/>
          <w:szCs w:val="20"/>
        </w:rPr>
        <w:t xml:space="preserve"> nabýt vlastnické právo k předmětu smlouvy</w:t>
      </w:r>
      <w:r w:rsidR="006C272A">
        <w:rPr>
          <w:rFonts w:ascii="Tahoma" w:hAnsi="Tahoma" w:cs="Tahoma"/>
          <w:sz w:val="20"/>
          <w:szCs w:val="20"/>
        </w:rPr>
        <w:t>.  Kupující se zavazuje předmět smlouvy</w:t>
      </w:r>
      <w:r w:rsidR="009B48B3" w:rsidRPr="00633675">
        <w:rPr>
          <w:rFonts w:ascii="Tahoma" w:hAnsi="Tahoma" w:cs="Tahoma"/>
          <w:sz w:val="20"/>
          <w:szCs w:val="20"/>
        </w:rPr>
        <w:t xml:space="preserve"> převzít a</w:t>
      </w:r>
      <w:r w:rsidR="009B48B3">
        <w:rPr>
          <w:rFonts w:ascii="Tahoma" w:hAnsi="Tahoma" w:cs="Tahoma"/>
          <w:sz w:val="20"/>
          <w:szCs w:val="20"/>
        </w:rPr>
        <w:t> </w:t>
      </w:r>
      <w:r w:rsidR="009B48B3" w:rsidRPr="00633675">
        <w:rPr>
          <w:rFonts w:ascii="Tahoma" w:hAnsi="Tahoma" w:cs="Tahoma"/>
          <w:sz w:val="20"/>
          <w:szCs w:val="20"/>
        </w:rPr>
        <w:t>zaplatit za ně</w:t>
      </w:r>
      <w:r w:rsidR="006C272A">
        <w:rPr>
          <w:rFonts w:ascii="Tahoma" w:hAnsi="Tahoma" w:cs="Tahoma"/>
          <w:sz w:val="20"/>
          <w:szCs w:val="20"/>
        </w:rPr>
        <w:t>j</w:t>
      </w:r>
      <w:r w:rsidR="009B48B3" w:rsidRPr="00633675">
        <w:rPr>
          <w:rFonts w:ascii="Tahoma" w:hAnsi="Tahoma" w:cs="Tahoma"/>
          <w:sz w:val="20"/>
          <w:szCs w:val="20"/>
        </w:rPr>
        <w:t xml:space="preserve"> prodávajícímu kupní cenu dle čl. IV této smlouvy.</w:t>
      </w:r>
      <w:r w:rsidR="003D1B9C">
        <w:rPr>
          <w:rFonts w:ascii="Tahoma" w:hAnsi="Tahoma" w:cs="Tahoma"/>
          <w:sz w:val="20"/>
          <w:szCs w:val="20"/>
        </w:rPr>
        <w:t xml:space="preserve"> Dodávka proběhne v rámci projektu </w:t>
      </w:r>
      <w:r w:rsidR="003D1B9C" w:rsidRPr="003D1B9C">
        <w:rPr>
          <w:rFonts w:ascii="Tahoma" w:hAnsi="Tahoma" w:cs="Tahoma"/>
          <w:b/>
          <w:sz w:val="20"/>
          <w:szCs w:val="20"/>
        </w:rPr>
        <w:t>„Rozvoj a modernizace pracovišť navazujících na urgentní příjem 2. typu Sdruženého zdravotnického zařízení Krnov, příspěvková organizace“</w:t>
      </w:r>
      <w:r w:rsidR="003D1B9C">
        <w:rPr>
          <w:rFonts w:ascii="Tahoma" w:hAnsi="Tahoma" w:cs="Tahoma"/>
          <w:b/>
          <w:sz w:val="20"/>
          <w:szCs w:val="20"/>
        </w:rPr>
        <w:t>.</w:t>
      </w:r>
    </w:p>
    <w:p w14:paraId="4DB3CEA5" w14:textId="77777777" w:rsidR="00252047" w:rsidRPr="00252047" w:rsidRDefault="006C272A" w:rsidP="009749D6">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9A3249" w:rsidRPr="009B48B3">
        <w:rPr>
          <w:rFonts w:ascii="Tahoma" w:hAnsi="Tahoma" w:cs="Tahoma"/>
          <w:b/>
          <w:bCs/>
          <w:sz w:val="20"/>
          <w:szCs w:val="20"/>
        </w:rPr>
        <w:t xml:space="preserve"> </w:t>
      </w:r>
    </w:p>
    <w:p w14:paraId="11FCC564" w14:textId="75707E2F" w:rsidR="00AE4BB8" w:rsidRPr="00C41439" w:rsidRDefault="004F20B0" w:rsidP="004F20B0">
      <w:pPr>
        <w:pStyle w:val="Styl-normln-slo-odsazen"/>
        <w:numPr>
          <w:ilvl w:val="0"/>
          <w:numId w:val="33"/>
        </w:numPr>
        <w:spacing w:line="276" w:lineRule="auto"/>
        <w:rPr>
          <w:rFonts w:ascii="Tahoma" w:hAnsi="Tahoma" w:cs="Tahoma"/>
          <w:color w:val="000000"/>
          <w:sz w:val="20"/>
        </w:rPr>
      </w:pPr>
      <w:r>
        <w:rPr>
          <w:rFonts w:ascii="Tahoma" w:hAnsi="Tahoma" w:cs="Tahoma"/>
          <w:b/>
          <w:bCs/>
          <w:sz w:val="20"/>
          <w:szCs w:val="20"/>
        </w:rPr>
        <w:t>Transportní lůžko pro urgentní příjem</w:t>
      </w:r>
      <w:r w:rsidR="009C4EE4">
        <w:rPr>
          <w:rFonts w:ascii="Tahoma" w:hAnsi="Tahoma" w:cs="Tahoma"/>
          <w:b/>
          <w:bCs/>
          <w:sz w:val="20"/>
          <w:szCs w:val="20"/>
        </w:rPr>
        <w:t xml:space="preserve"> (2</w:t>
      </w:r>
      <w:r w:rsidR="00252047" w:rsidRPr="003B3678">
        <w:rPr>
          <w:rFonts w:ascii="Tahoma" w:hAnsi="Tahoma" w:cs="Tahoma"/>
          <w:b/>
          <w:bCs/>
          <w:sz w:val="20"/>
          <w:szCs w:val="20"/>
        </w:rPr>
        <w:t xml:space="preserve"> ks)</w:t>
      </w:r>
      <w:r w:rsidR="00252047" w:rsidRPr="003B3678">
        <w:rPr>
          <w:rFonts w:ascii="Tahoma" w:hAnsi="Tahoma" w:cs="Tahoma"/>
          <w:sz w:val="20"/>
          <w:szCs w:val="20"/>
        </w:rPr>
        <w:t>,</w:t>
      </w:r>
      <w:r w:rsidR="00252047" w:rsidRPr="003B3678">
        <w:rPr>
          <w:rFonts w:ascii="Tahoma" w:hAnsi="Tahoma" w:cs="Tahoma"/>
          <w:b/>
          <w:sz w:val="20"/>
          <w:szCs w:val="20"/>
        </w:rPr>
        <w:t xml:space="preserve"> </w:t>
      </w:r>
      <w:r w:rsidR="00A00509">
        <w:rPr>
          <w:rFonts w:ascii="Tahoma" w:hAnsi="Tahoma" w:cs="Tahoma"/>
          <w:b/>
          <w:sz w:val="20"/>
          <w:szCs w:val="20"/>
        </w:rPr>
        <w:t>Sprint 100</w:t>
      </w:r>
      <w:r w:rsidR="00AE4BB8">
        <w:rPr>
          <w:rFonts w:ascii="Tahoma" w:hAnsi="Tahoma" w:cs="Tahoma"/>
          <w:b/>
          <w:bCs/>
          <w:sz w:val="20"/>
          <w:szCs w:val="20"/>
        </w:rPr>
        <w:t xml:space="preserve"> </w:t>
      </w:r>
    </w:p>
    <w:p w14:paraId="313B6333" w14:textId="77777777" w:rsidR="00354CD2" w:rsidRDefault="004F20B0" w:rsidP="000934B0">
      <w:pPr>
        <w:pStyle w:val="Styl-normln-slo-odsazen"/>
        <w:numPr>
          <w:ilvl w:val="0"/>
          <w:numId w:val="0"/>
        </w:numPr>
        <w:spacing w:line="276" w:lineRule="auto"/>
        <w:ind w:left="1004"/>
        <w:rPr>
          <w:rFonts w:ascii="Tahoma" w:hAnsi="Tahoma" w:cs="Tahoma"/>
          <w:b/>
          <w:sz w:val="20"/>
          <w:szCs w:val="20"/>
        </w:rPr>
      </w:pPr>
      <w:r w:rsidRPr="00354CD2">
        <w:rPr>
          <w:rFonts w:ascii="Tahoma" w:hAnsi="Tahoma" w:cs="Tahoma"/>
          <w:b/>
          <w:bCs/>
          <w:sz w:val="20"/>
          <w:szCs w:val="20"/>
        </w:rPr>
        <w:t>Transportní lůžko standardní (3 ks)</w:t>
      </w:r>
      <w:r w:rsidRPr="00354CD2">
        <w:rPr>
          <w:rFonts w:ascii="Tahoma" w:hAnsi="Tahoma" w:cs="Tahoma"/>
          <w:sz w:val="20"/>
          <w:szCs w:val="20"/>
        </w:rPr>
        <w:t>,</w:t>
      </w:r>
      <w:r w:rsidRPr="00354CD2">
        <w:rPr>
          <w:rFonts w:ascii="Tahoma" w:hAnsi="Tahoma" w:cs="Tahoma"/>
          <w:b/>
          <w:sz w:val="20"/>
          <w:szCs w:val="20"/>
        </w:rPr>
        <w:t xml:space="preserve"> </w:t>
      </w:r>
      <w:r w:rsidR="00A00509" w:rsidRPr="00354CD2">
        <w:rPr>
          <w:rFonts w:ascii="Tahoma" w:hAnsi="Tahoma" w:cs="Tahoma"/>
          <w:b/>
          <w:sz w:val="20"/>
          <w:szCs w:val="20"/>
        </w:rPr>
        <w:t>Jordan A3h transport</w:t>
      </w:r>
      <w:r w:rsidR="00354CD2">
        <w:rPr>
          <w:rFonts w:ascii="Tahoma" w:hAnsi="Tahoma" w:cs="Tahoma"/>
          <w:b/>
          <w:sz w:val="20"/>
          <w:szCs w:val="20"/>
        </w:rPr>
        <w:t>,</w:t>
      </w:r>
    </w:p>
    <w:p w14:paraId="289B9E09" w14:textId="142A2E35" w:rsidR="009A3249" w:rsidRPr="00354CD2" w:rsidRDefault="009A3249" w:rsidP="000934B0">
      <w:pPr>
        <w:pStyle w:val="Styl-normln-slo-odsazen"/>
        <w:numPr>
          <w:ilvl w:val="0"/>
          <w:numId w:val="0"/>
        </w:numPr>
        <w:spacing w:line="276" w:lineRule="auto"/>
        <w:ind w:left="1004"/>
        <w:rPr>
          <w:rFonts w:ascii="Tahoma" w:hAnsi="Tahoma" w:cs="Tahoma"/>
          <w:color w:val="000000"/>
          <w:sz w:val="20"/>
        </w:rPr>
      </w:pPr>
      <w:r w:rsidRPr="00354CD2">
        <w:rPr>
          <w:rFonts w:ascii="Tahoma" w:hAnsi="Tahoma" w:cs="Tahoma"/>
          <w:sz w:val="20"/>
        </w:rPr>
        <w:t>včetně příslušenství</w:t>
      </w:r>
      <w:bookmarkStart w:id="3" w:name="_Hlk84248326"/>
      <w:r w:rsidR="00D77D51" w:rsidRPr="00354CD2">
        <w:rPr>
          <w:rFonts w:ascii="Tahoma" w:hAnsi="Tahoma" w:cs="Tahoma"/>
          <w:sz w:val="20"/>
        </w:rPr>
        <w:t>, dle specifikace v Příloze č. 1 této smlouvy</w:t>
      </w:r>
      <w:r w:rsidRPr="00354CD2">
        <w:rPr>
          <w:rFonts w:ascii="Tahoma" w:hAnsi="Tahoma" w:cs="Tahoma"/>
          <w:sz w:val="20"/>
        </w:rPr>
        <w:t>.</w:t>
      </w:r>
      <w:bookmarkEnd w:id="3"/>
      <w:r w:rsidRPr="00354CD2">
        <w:rPr>
          <w:rFonts w:ascii="Tahoma" w:hAnsi="Tahoma" w:cs="Tahoma"/>
          <w:sz w:val="20"/>
        </w:rPr>
        <w:t xml:space="preserve"> </w:t>
      </w:r>
      <w:r w:rsidR="006C272A" w:rsidRPr="00354CD2">
        <w:rPr>
          <w:rFonts w:ascii="Tahoma" w:hAnsi="Tahoma" w:cs="Tahoma"/>
          <w:color w:val="000000"/>
          <w:sz w:val="20"/>
        </w:rPr>
        <w:t>Předmět smlouvy musí být nový a nepoužívaný</w:t>
      </w:r>
      <w:r w:rsidRPr="00354CD2">
        <w:rPr>
          <w:rFonts w:ascii="Tahoma" w:hAnsi="Tahoma" w:cs="Tahoma"/>
          <w:color w:val="000000"/>
          <w:sz w:val="20"/>
        </w:rPr>
        <w:t>.</w:t>
      </w:r>
    </w:p>
    <w:p w14:paraId="750A83FA" w14:textId="77777777"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5C83CAB1" w14:textId="77777777" w:rsidR="001D6787" w:rsidRDefault="001D6787" w:rsidP="009749D6">
      <w:pPr>
        <w:pStyle w:val="Odstavecseseznamem"/>
        <w:spacing w:after="60" w:line="276" w:lineRule="auto"/>
        <w:ind w:left="284"/>
        <w:jc w:val="both"/>
        <w:rPr>
          <w:rFonts w:ascii="Verdana" w:hAnsi="Verdana" w:cs="Tahoma"/>
          <w:sz w:val="18"/>
          <w:szCs w:val="18"/>
        </w:rPr>
      </w:pPr>
    </w:p>
    <w:p w14:paraId="4703BFF7" w14:textId="77777777"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14:paraId="75E8547F"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6CFE904F" w14:textId="77777777" w:rsidR="001546A7" w:rsidRPr="00346E49" w:rsidRDefault="001546A7" w:rsidP="009749D6">
      <w:pPr>
        <w:spacing w:line="276" w:lineRule="auto"/>
        <w:rPr>
          <w:rFonts w:ascii="Tahoma" w:hAnsi="Tahoma" w:cs="Tahoma"/>
          <w:b/>
          <w:bCs/>
          <w:sz w:val="20"/>
          <w:szCs w:val="20"/>
          <w:u w:val="single"/>
        </w:rPr>
      </w:pPr>
    </w:p>
    <w:p w14:paraId="7CF3106B" w14:textId="77777777"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3291C30B" w14:textId="77777777" w:rsidTr="00C41439">
        <w:trPr>
          <w:trHeight w:hRule="exact" w:val="454"/>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5F46EBB4" w:rsidR="003576CF" w:rsidRPr="00354CD2" w:rsidRDefault="00A00D28" w:rsidP="009749D6">
            <w:pPr>
              <w:snapToGrid w:val="0"/>
              <w:spacing w:line="276" w:lineRule="auto"/>
              <w:jc w:val="center"/>
              <w:rPr>
                <w:rFonts w:ascii="Tahoma" w:hAnsi="Tahoma" w:cs="Tahoma"/>
                <w:b/>
                <w:sz w:val="20"/>
                <w:szCs w:val="20"/>
              </w:rPr>
            </w:pPr>
            <w:r w:rsidRPr="00354CD2">
              <w:rPr>
                <w:rFonts w:ascii="Tahoma" w:hAnsi="Tahoma" w:cs="Tahoma"/>
                <w:sz w:val="20"/>
                <w:szCs w:val="20"/>
              </w:rPr>
              <w:t>353 060,00 K</w:t>
            </w:r>
            <w:r w:rsidR="00354CD2" w:rsidRPr="00354CD2">
              <w:rPr>
                <w:rFonts w:ascii="Tahoma" w:hAnsi="Tahoma" w:cs="Tahoma"/>
                <w:sz w:val="20"/>
                <w:szCs w:val="20"/>
              </w:rPr>
              <w:t>č</w:t>
            </w:r>
          </w:p>
        </w:tc>
      </w:tr>
      <w:tr w:rsidR="003576CF" w:rsidRPr="00820A00" w14:paraId="4BE670BE" w14:textId="77777777" w:rsidTr="00C41439">
        <w:trPr>
          <w:trHeight w:hRule="exact" w:val="454"/>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78746C9B" w:rsidR="003576CF" w:rsidRPr="00354CD2" w:rsidRDefault="00A00D28" w:rsidP="009749D6">
            <w:pPr>
              <w:snapToGrid w:val="0"/>
              <w:spacing w:line="276" w:lineRule="auto"/>
              <w:jc w:val="center"/>
              <w:rPr>
                <w:rFonts w:ascii="Tahoma" w:hAnsi="Tahoma" w:cs="Tahoma"/>
                <w:sz w:val="20"/>
                <w:szCs w:val="20"/>
              </w:rPr>
            </w:pPr>
            <w:r w:rsidRPr="00354CD2">
              <w:rPr>
                <w:rFonts w:ascii="Tahoma" w:hAnsi="Tahoma" w:cs="Tahoma"/>
                <w:sz w:val="20"/>
                <w:szCs w:val="20"/>
              </w:rPr>
              <w:t>74 124,60 Kč</w:t>
            </w:r>
          </w:p>
        </w:tc>
      </w:tr>
      <w:tr w:rsidR="003576CF" w:rsidRPr="00820A00" w14:paraId="35F76F91" w14:textId="77777777" w:rsidTr="00C41439">
        <w:trPr>
          <w:trHeight w:hRule="exact" w:val="454"/>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77457B6D" w:rsidR="003576CF" w:rsidRPr="00354CD2" w:rsidRDefault="00E008B9" w:rsidP="009749D6">
            <w:pPr>
              <w:snapToGrid w:val="0"/>
              <w:spacing w:line="276" w:lineRule="auto"/>
              <w:jc w:val="center"/>
              <w:rPr>
                <w:rFonts w:ascii="Tahoma" w:hAnsi="Tahoma" w:cs="Tahoma"/>
                <w:sz w:val="20"/>
                <w:szCs w:val="20"/>
              </w:rPr>
            </w:pPr>
            <w:r w:rsidRPr="00354CD2">
              <w:rPr>
                <w:rFonts w:ascii="Tahoma" w:hAnsi="Tahoma" w:cs="Tahoma"/>
                <w:sz w:val="20"/>
                <w:szCs w:val="20"/>
              </w:rPr>
              <w:t>21%</w:t>
            </w:r>
          </w:p>
        </w:tc>
      </w:tr>
      <w:tr w:rsidR="003576CF" w:rsidRPr="00820A00" w14:paraId="6786C6E0" w14:textId="77777777" w:rsidTr="00C41439">
        <w:trPr>
          <w:trHeight w:hRule="exact" w:val="454"/>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3A2CE62B" w14:textId="7DE02C79" w:rsidR="00BC59E8" w:rsidRPr="00354CD2" w:rsidRDefault="00A00D28" w:rsidP="00212DD0">
            <w:pPr>
              <w:snapToGrid w:val="0"/>
              <w:spacing w:line="276" w:lineRule="auto"/>
              <w:jc w:val="center"/>
              <w:rPr>
                <w:rFonts w:ascii="Tahoma" w:hAnsi="Tahoma" w:cs="Tahoma"/>
                <w:sz w:val="20"/>
                <w:szCs w:val="20"/>
              </w:rPr>
            </w:pPr>
            <w:r w:rsidRPr="00354CD2">
              <w:rPr>
                <w:rFonts w:ascii="Tahoma" w:hAnsi="Tahoma" w:cs="Tahoma"/>
                <w:sz w:val="20"/>
                <w:szCs w:val="20"/>
              </w:rPr>
              <w:t>427 202,60 K</w:t>
            </w:r>
            <w:r w:rsidR="00354CD2" w:rsidRPr="00354CD2">
              <w:rPr>
                <w:rFonts w:ascii="Tahoma" w:hAnsi="Tahoma" w:cs="Tahoma"/>
                <w:sz w:val="20"/>
                <w:szCs w:val="20"/>
              </w:rPr>
              <w:t>č</w:t>
            </w:r>
          </w:p>
        </w:tc>
      </w:tr>
    </w:tbl>
    <w:p w14:paraId="6FE6147D" w14:textId="77777777" w:rsidR="003D1B9C" w:rsidRDefault="003D1B9C" w:rsidP="003D1B9C">
      <w:pPr>
        <w:tabs>
          <w:tab w:val="left" w:pos="0"/>
          <w:tab w:val="left" w:pos="360"/>
        </w:tabs>
        <w:spacing w:after="60" w:line="276" w:lineRule="auto"/>
        <w:jc w:val="both"/>
        <w:rPr>
          <w:rFonts w:ascii="Tahoma" w:hAnsi="Tahoma" w:cs="Tahoma"/>
          <w:sz w:val="20"/>
          <w:szCs w:val="20"/>
        </w:rPr>
      </w:pPr>
      <w:r>
        <w:rPr>
          <w:rFonts w:ascii="Tahoma" w:hAnsi="Tahoma" w:cs="Tahoma"/>
          <w:sz w:val="20"/>
          <w:szCs w:val="20"/>
        </w:rPr>
        <w:tab/>
      </w:r>
      <w:bookmarkStart w:id="4" w:name="_Hlk83906656"/>
    </w:p>
    <w:p w14:paraId="32F40967" w14:textId="68ACEBAE" w:rsidR="003D1B9C" w:rsidRDefault="003D1B9C" w:rsidP="003D1B9C">
      <w:pPr>
        <w:tabs>
          <w:tab w:val="left" w:pos="0"/>
          <w:tab w:val="left" w:pos="360"/>
        </w:tabs>
        <w:spacing w:after="60" w:line="276" w:lineRule="auto"/>
        <w:jc w:val="both"/>
        <w:rPr>
          <w:rFonts w:ascii="Tahoma" w:hAnsi="Tahoma" w:cs="Tahoma"/>
          <w:sz w:val="20"/>
          <w:szCs w:val="20"/>
        </w:rPr>
      </w:pPr>
      <w:r>
        <w:rPr>
          <w:rFonts w:ascii="Tahoma" w:hAnsi="Tahoma" w:cs="Tahoma"/>
          <w:sz w:val="20"/>
          <w:szCs w:val="20"/>
        </w:rPr>
        <w:lastRenderedPageBreak/>
        <w:tab/>
        <w:t>Podrobný rozpis kupní ceny je uveden v Příloze č. 2 této smlouvy.</w:t>
      </w:r>
      <w:bookmarkEnd w:id="4"/>
    </w:p>
    <w:p w14:paraId="6614D3A3" w14:textId="77777777"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14:paraId="4807F89E" w14:textId="77777777" w:rsidR="009B48B3" w:rsidRPr="006C272A"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 xml:space="preserve"> 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5" w:name="_Hlk82416515"/>
      <w:r w:rsidR="006C272A">
        <w:rPr>
          <w:rFonts w:ascii="Tahoma" w:hAnsi="Tahoma" w:cs="Tahoma"/>
          <w:sz w:val="20"/>
        </w:rPr>
        <w:t>ke dni uskutečnění zdanitelného plnění</w:t>
      </w:r>
      <w:r w:rsidRPr="006C272A">
        <w:rPr>
          <w:rFonts w:ascii="Tahoma" w:hAnsi="Tahoma" w:cs="Tahoma"/>
          <w:sz w:val="20"/>
        </w:rPr>
        <w:t>.</w:t>
      </w:r>
      <w:bookmarkEnd w:id="5"/>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74D9AE85" w14:textId="77777777"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14:paraId="5E091E73" w14:textId="77777777"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14:paraId="1EE1FE9E" w14:textId="77777777" w:rsidR="009A3249" w:rsidRPr="00346E49" w:rsidRDefault="009A3249" w:rsidP="009749D6">
      <w:pPr>
        <w:spacing w:line="276" w:lineRule="auto"/>
        <w:jc w:val="center"/>
        <w:rPr>
          <w:rFonts w:ascii="Tahoma" w:hAnsi="Tahoma" w:cs="Tahoma"/>
          <w:b/>
          <w:bCs/>
          <w:sz w:val="20"/>
          <w:szCs w:val="20"/>
        </w:rPr>
      </w:pPr>
    </w:p>
    <w:p w14:paraId="5EF1A8E5" w14:textId="5EC7D7F8" w:rsidR="009A3249" w:rsidRPr="009B48B3" w:rsidRDefault="009A3249" w:rsidP="009749D6">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sidR="006C272A">
        <w:rPr>
          <w:rFonts w:ascii="Tahoma" w:hAnsi="Tahoma" w:cs="Tahoma"/>
          <w:sz w:val="20"/>
          <w:szCs w:val="20"/>
        </w:rPr>
        <w:t>předmět smlouvy dodat, i</w:t>
      </w:r>
      <w:r w:rsidR="00AF1777">
        <w:rPr>
          <w:rFonts w:ascii="Tahoma" w:hAnsi="Tahoma" w:cs="Tahoma"/>
          <w:sz w:val="20"/>
          <w:szCs w:val="20"/>
        </w:rPr>
        <w:t>n</w:t>
      </w:r>
      <w:r w:rsidR="006C272A">
        <w:rPr>
          <w:rFonts w:ascii="Tahoma" w:hAnsi="Tahoma" w:cs="Tahoma"/>
          <w:sz w:val="20"/>
          <w:szCs w:val="20"/>
        </w:rPr>
        <w:t xml:space="preserve">stalovat a uvést do provozu </w:t>
      </w:r>
      <w:r w:rsidR="009B48B3">
        <w:rPr>
          <w:rFonts w:ascii="Tahoma" w:hAnsi="Tahoma" w:cs="Tahoma"/>
          <w:sz w:val="20"/>
          <w:szCs w:val="20"/>
        </w:rPr>
        <w:t>v</w:t>
      </w:r>
      <w:r w:rsidR="006C272A">
        <w:rPr>
          <w:rFonts w:ascii="Tahoma" w:hAnsi="Tahoma" w:cs="Tahoma"/>
          <w:sz w:val="20"/>
          <w:szCs w:val="20"/>
        </w:rPr>
        <w:t xml:space="preserve"> místě</w:t>
      </w:r>
      <w:r w:rsidRPr="006A4ED3">
        <w:rPr>
          <w:rFonts w:ascii="Tahoma" w:hAnsi="Tahoma" w:cs="Tahoma"/>
          <w:sz w:val="20"/>
          <w:szCs w:val="20"/>
        </w:rPr>
        <w:t xml:space="preserve"> plnění, kterým je </w:t>
      </w:r>
      <w:r>
        <w:rPr>
          <w:rFonts w:ascii="Tahoma" w:hAnsi="Tahoma" w:cs="Tahoma"/>
          <w:sz w:val="20"/>
          <w:szCs w:val="20"/>
        </w:rPr>
        <w:t>Sdružené zdravotnické zařízení Krnov, I.P. Pavlova 552/9, Pod Bezručovým vrchem, 794 01 Krno</w:t>
      </w:r>
      <w:r w:rsidRPr="003D1B9C">
        <w:rPr>
          <w:rFonts w:ascii="Tahoma" w:hAnsi="Tahoma" w:cs="Tahoma"/>
          <w:sz w:val="20"/>
          <w:szCs w:val="20"/>
        </w:rPr>
        <w:t>v</w:t>
      </w:r>
      <w:r w:rsidR="003D1B9C">
        <w:rPr>
          <w:rFonts w:ascii="Tahoma" w:hAnsi="Tahoma" w:cs="Tahoma"/>
          <w:sz w:val="20"/>
          <w:szCs w:val="20"/>
        </w:rPr>
        <w:t>,</w:t>
      </w:r>
      <w:r w:rsidR="00370600">
        <w:rPr>
          <w:rFonts w:ascii="Tahoma" w:hAnsi="Tahoma" w:cs="Tahoma"/>
          <w:b/>
          <w:bCs/>
          <w:sz w:val="20"/>
          <w:szCs w:val="20"/>
        </w:rPr>
        <w:t xml:space="preserve"> </w:t>
      </w:r>
      <w:r w:rsidR="003F55F8">
        <w:rPr>
          <w:rFonts w:ascii="Tahoma" w:hAnsi="Tahoma" w:cs="Tahoma"/>
          <w:b/>
          <w:bCs/>
          <w:sz w:val="20"/>
          <w:szCs w:val="20"/>
        </w:rPr>
        <w:t>Centrální urgentní příjem</w:t>
      </w:r>
      <w:r w:rsidRPr="003D1B9C">
        <w:rPr>
          <w:rFonts w:ascii="Tahoma" w:hAnsi="Tahoma" w:cs="Tahoma"/>
          <w:sz w:val="20"/>
          <w:szCs w:val="20"/>
        </w:rPr>
        <w:t>.</w:t>
      </w:r>
    </w:p>
    <w:p w14:paraId="77E94D8D" w14:textId="3B096768"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D41444">
        <w:rPr>
          <w:rFonts w:ascii="Tahoma" w:hAnsi="Tahoma" w:cs="Tahoma"/>
          <w:b/>
          <w:bCs/>
          <w:sz w:val="20"/>
          <w:szCs w:val="20"/>
        </w:rPr>
        <w:t>1</w:t>
      </w:r>
      <w:r w:rsidR="003D1B9C">
        <w:rPr>
          <w:rFonts w:ascii="Tahoma" w:hAnsi="Tahoma" w:cs="Tahoma"/>
          <w:b/>
          <w:bCs/>
          <w:sz w:val="20"/>
          <w:szCs w:val="20"/>
        </w:rPr>
        <w:t>5</w:t>
      </w:r>
      <w:r w:rsidR="00D41444">
        <w:rPr>
          <w:rFonts w:ascii="Tahoma" w:hAnsi="Tahoma" w:cs="Tahoma"/>
          <w:b/>
          <w:bCs/>
          <w:sz w:val="20"/>
          <w:szCs w:val="20"/>
        </w:rPr>
        <w:t>0</w:t>
      </w:r>
      <w:r w:rsidRPr="008F0ECD">
        <w:rPr>
          <w:rFonts w:ascii="Tahoma" w:hAnsi="Tahoma" w:cs="Tahoma"/>
          <w:b/>
          <w:bCs/>
          <w:sz w:val="20"/>
          <w:szCs w:val="20"/>
        </w:rPr>
        <w:t xml:space="preserve"> dnů ode dne nabytí účinnosti této kupní smlouvy</w:t>
      </w:r>
      <w:r w:rsidRPr="008F0ECD">
        <w:rPr>
          <w:rFonts w:ascii="Tahoma" w:hAnsi="Tahoma" w:cs="Tahoma"/>
          <w:sz w:val="20"/>
          <w:szCs w:val="20"/>
        </w:rPr>
        <w:t xml:space="preserve">. </w:t>
      </w:r>
    </w:p>
    <w:p w14:paraId="4C511DCC" w14:textId="77777777" w:rsidR="009B48B3" w:rsidRDefault="009B48B3" w:rsidP="009749D6">
      <w:pPr>
        <w:spacing w:line="276" w:lineRule="auto"/>
        <w:jc w:val="both"/>
        <w:rPr>
          <w:rFonts w:ascii="Tahoma" w:hAnsi="Tahoma" w:cs="Tahoma"/>
          <w:sz w:val="20"/>
          <w:szCs w:val="20"/>
        </w:rPr>
      </w:pPr>
    </w:p>
    <w:p w14:paraId="5CB86289" w14:textId="77777777"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A900DB" w14:textId="77777777"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7692984A"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70E93AB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3E7DF3EB" w14:textId="77777777"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010340D6" w14:textId="77777777"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14:paraId="74DB09A3" w14:textId="77777777"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20D9F6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14:paraId="2FA87102"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6C041D9C" w14:textId="77777777" w:rsidR="009B48B3" w:rsidRPr="00633675"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4F0D93D"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56CAE4D5" w14:textId="77777777"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w:t>
      </w:r>
      <w:r w:rsidRPr="00633675">
        <w:rPr>
          <w:rFonts w:ascii="Tahoma" w:hAnsi="Tahoma" w:cs="Tahoma"/>
          <w:color w:val="000000"/>
          <w:sz w:val="20"/>
          <w:szCs w:val="22"/>
        </w:rPr>
        <w:lastRenderedPageBreak/>
        <w:t>elektronické podobě (na DVD nebo CD ROM ve formátu MS Office verze 2003 nebo vyšší, .pdf, .jpg),</w:t>
      </w:r>
    </w:p>
    <w:p w14:paraId="40B999F8" w14:textId="77777777"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14:paraId="2B5489B9" w14:textId="77777777"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653454BF" w14:textId="77777777"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14:paraId="23A41BB9" w14:textId="54241B4D"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9B48B3">
        <w:rPr>
          <w:rFonts w:ascii="Tahoma" w:hAnsi="Tahoma" w:cs="Tahoma"/>
          <w:sz w:val="20"/>
          <w:szCs w:val="20"/>
        </w:rPr>
        <w:t>č.</w:t>
      </w:r>
      <w:r w:rsidR="0058034B">
        <w:rPr>
          <w:rFonts w:ascii="Tahoma" w:hAnsi="Tahoma" w:cs="Tahoma"/>
          <w:sz w:val="20"/>
          <w:szCs w:val="20"/>
        </w:rPr>
        <w:t> </w:t>
      </w:r>
      <w:r w:rsidR="009B48B3" w:rsidRPr="00633675">
        <w:rPr>
          <w:rFonts w:ascii="Tahoma" w:hAnsi="Tahoma" w:cs="Tahoma"/>
          <w:sz w:val="20"/>
          <w:szCs w:val="20"/>
        </w:rPr>
        <w:t>268/2014</w:t>
      </w:r>
      <w:r w:rsidR="009B48B3">
        <w:rPr>
          <w:rFonts w:ascii="Tahoma" w:hAnsi="Tahoma" w:cs="Tahoma"/>
          <w:sz w:val="20"/>
          <w:szCs w:val="20"/>
        </w:rPr>
        <w:t xml:space="preserve"> </w:t>
      </w:r>
      <w:r w:rsidR="009B48B3" w:rsidRPr="00633675">
        <w:rPr>
          <w:rFonts w:ascii="Tahoma" w:hAnsi="Tahoma" w:cs="Tahoma"/>
          <w:sz w:val="20"/>
          <w:szCs w:val="20"/>
        </w:rPr>
        <w:t>Sb</w:t>
      </w:r>
      <w:r w:rsidR="009B48B3">
        <w:rPr>
          <w:rFonts w:ascii="Tahoma" w:hAnsi="Tahoma" w:cs="Tahoma"/>
          <w:sz w:val="20"/>
          <w:szCs w:val="20"/>
        </w:rPr>
        <w:t>.</w:t>
      </w:r>
      <w:r w:rsidR="003C1522" w:rsidRPr="003C1522">
        <w:rPr>
          <w:rFonts w:ascii="Tahoma" w:hAnsi="Tahoma" w:cs="Tahoma"/>
          <w:sz w:val="20"/>
          <w:szCs w:val="22"/>
        </w:rPr>
        <w:t xml:space="preserve"> </w:t>
      </w:r>
      <w:r w:rsidR="003C1522">
        <w:rPr>
          <w:rFonts w:ascii="Tahoma" w:hAnsi="Tahoma" w:cs="Tahoma"/>
          <w:sz w:val="20"/>
          <w:szCs w:val="22"/>
        </w:rPr>
        <w:t>o diagnostických zdravotnických prostředcích in vitro</w:t>
      </w:r>
      <w:r w:rsidR="009B48B3">
        <w:rPr>
          <w:rFonts w:ascii="Tahoma" w:hAnsi="Tahoma" w:cs="Tahoma"/>
          <w:sz w:val="20"/>
          <w:szCs w:val="20"/>
        </w:rPr>
        <w:t>,</w:t>
      </w:r>
      <w:r>
        <w:rPr>
          <w:rFonts w:ascii="Tahoma" w:hAnsi="Tahoma" w:cs="Tahoma"/>
          <w:sz w:val="20"/>
          <w:szCs w:val="20"/>
        </w:rPr>
        <w:t xml:space="preserve"> resp.</w:t>
      </w:r>
      <w:r w:rsidR="009B48B3">
        <w:rPr>
          <w:rFonts w:ascii="Tahoma" w:hAnsi="Tahoma" w:cs="Tahoma"/>
          <w:sz w:val="20"/>
          <w:szCs w:val="20"/>
        </w:rPr>
        <w:t xml:space="preserve"> </w:t>
      </w:r>
      <w:r w:rsidR="003C1522">
        <w:rPr>
          <w:rFonts w:ascii="Tahoma" w:hAnsi="Tahoma" w:cs="Tahoma"/>
          <w:sz w:val="20"/>
          <w:szCs w:val="20"/>
        </w:rPr>
        <w:t xml:space="preserve">zákonem </w:t>
      </w:r>
      <w:r w:rsidR="009B48B3">
        <w:rPr>
          <w:rFonts w:ascii="Tahoma" w:hAnsi="Tahoma" w:cs="Tahoma"/>
          <w:sz w:val="20"/>
          <w:szCs w:val="20"/>
        </w:rPr>
        <w:t>č. 89/2021 Sb.</w:t>
      </w:r>
      <w:r w:rsidR="003C1522" w:rsidRPr="003C1522">
        <w:rPr>
          <w:rFonts w:ascii="Tahoma" w:hAnsi="Tahoma" w:cs="Tahoma"/>
          <w:sz w:val="20"/>
          <w:szCs w:val="22"/>
        </w:rPr>
        <w:t xml:space="preserve"> </w:t>
      </w:r>
      <w:r w:rsidR="003C1522">
        <w:rPr>
          <w:rFonts w:ascii="Tahoma" w:hAnsi="Tahoma" w:cs="Tahoma"/>
          <w:sz w:val="20"/>
          <w:szCs w:val="22"/>
        </w:rPr>
        <w:t>o </w:t>
      </w:r>
      <w:r w:rsidR="003C1522" w:rsidRPr="00633675">
        <w:rPr>
          <w:rFonts w:ascii="Tahoma" w:hAnsi="Tahoma" w:cs="Tahoma"/>
          <w:sz w:val="20"/>
          <w:szCs w:val="22"/>
        </w:rPr>
        <w:t>zdravotnických prostředcích</w:t>
      </w:r>
      <w:r w:rsidR="009B48B3" w:rsidRPr="00633675">
        <w:rPr>
          <w:rFonts w:ascii="Tahoma" w:hAnsi="Tahoma" w:cs="Tahoma"/>
          <w:sz w:val="20"/>
          <w:szCs w:val="20"/>
        </w:rPr>
        <w:t xml:space="preserve"> 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14:paraId="69C8571B" w14:textId="27483B00"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Pr>
          <w:rFonts w:ascii="Tahoma" w:hAnsi="Tahoma" w:cs="Tahoma"/>
          <w:sz w:val="20"/>
          <w:szCs w:val="22"/>
        </w:rPr>
        <w:t xml:space="preserve">č. </w:t>
      </w:r>
      <w:r w:rsidRPr="00633675">
        <w:rPr>
          <w:rFonts w:ascii="Tahoma" w:hAnsi="Tahoma" w:cs="Tahoma"/>
          <w:sz w:val="20"/>
          <w:szCs w:val="22"/>
        </w:rPr>
        <w:t>268/2014 Sb.</w:t>
      </w:r>
      <w:r>
        <w:rPr>
          <w:rFonts w:ascii="Tahoma" w:hAnsi="Tahoma" w:cs="Tahoma"/>
          <w:sz w:val="20"/>
          <w:szCs w:val="22"/>
        </w:rPr>
        <w:t xml:space="preserve">, případně </w:t>
      </w:r>
      <w:r w:rsidR="00332CC2">
        <w:rPr>
          <w:rFonts w:ascii="Tahoma" w:hAnsi="Tahoma" w:cs="Tahoma"/>
          <w:sz w:val="20"/>
          <w:szCs w:val="22"/>
        </w:rPr>
        <w:t xml:space="preserve">zákonem </w:t>
      </w:r>
      <w:r>
        <w:rPr>
          <w:rFonts w:ascii="Tahoma" w:hAnsi="Tahoma" w:cs="Tahoma"/>
          <w:sz w:val="20"/>
          <w:szCs w:val="22"/>
        </w:rPr>
        <w:t>č. 89/2021 Sb.</w:t>
      </w:r>
      <w:r w:rsidRPr="00633675">
        <w:rPr>
          <w:rFonts w:ascii="Tahoma" w:hAnsi="Tahoma" w:cs="Tahoma"/>
          <w:sz w:val="20"/>
          <w:szCs w:val="22"/>
        </w:rPr>
        <w:t xml:space="preserve"> </w:t>
      </w:r>
    </w:p>
    <w:p w14:paraId="45C28AEA" w14:textId="77777777"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3580042" w14:textId="77777777"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20EC83A" w14:textId="21CFA0BB"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3C245A9F" w14:textId="7FC5C04B"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59B561D9" w14:textId="77777777" w:rsidR="001546A7" w:rsidRPr="009B48B3" w:rsidRDefault="001546A7" w:rsidP="009749D6">
      <w:pPr>
        <w:spacing w:line="276" w:lineRule="auto"/>
        <w:jc w:val="center"/>
        <w:rPr>
          <w:rFonts w:ascii="Tahoma" w:hAnsi="Tahoma" w:cs="Tahoma"/>
          <w:b/>
          <w:bCs/>
          <w:sz w:val="20"/>
          <w:szCs w:val="20"/>
        </w:rPr>
      </w:pPr>
    </w:p>
    <w:p w14:paraId="1E77A4BD" w14:textId="77777777"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EF7B781" w14:textId="3D989292"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3047CFB1" w14:textId="602BB822" w:rsidR="002B7A44" w:rsidRPr="005448BE"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0843ECBC" w14:textId="77777777" w:rsidR="005448BE" w:rsidRPr="00DD67FF" w:rsidRDefault="005448BE" w:rsidP="005448BE">
      <w:pPr>
        <w:pStyle w:val="Import14"/>
        <w:tabs>
          <w:tab w:val="left" w:pos="0"/>
          <w:tab w:val="left" w:pos="360"/>
        </w:tabs>
        <w:spacing w:before="120" w:after="120" w:line="276" w:lineRule="auto"/>
        <w:ind w:left="425" w:firstLine="0"/>
        <w:rPr>
          <w:rFonts w:ascii="Tahoma" w:hAnsi="Tahoma" w:cs="Tahoma"/>
          <w:b/>
          <w:sz w:val="20"/>
          <w:szCs w:val="22"/>
        </w:rPr>
      </w:pPr>
    </w:p>
    <w:p w14:paraId="4DF78EA5" w14:textId="77777777"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2D282583" w14:textId="7FFB5294"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14:paraId="7833D6B2" w14:textId="11D35DC3"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0B5DD7">
        <w:rPr>
          <w:rFonts w:ascii="Tahoma" w:hAnsi="Tahoma" w:cs="Tahoma"/>
          <w:sz w:val="20"/>
          <w:szCs w:val="22"/>
        </w:rPr>
        <w:t xml:space="preserve">předmět smlouvy </w:t>
      </w:r>
      <w:r w:rsidRPr="00633675">
        <w:rPr>
          <w:rFonts w:ascii="Tahoma" w:hAnsi="Tahoma" w:cs="Tahoma"/>
          <w:sz w:val="20"/>
          <w:szCs w:val="22"/>
        </w:rPr>
        <w:t>připraven k předání a převzetí.</w:t>
      </w:r>
      <w:r w:rsidR="009749D6">
        <w:rPr>
          <w:rFonts w:ascii="Tahoma" w:hAnsi="Tahoma" w:cs="Tahoma"/>
          <w:sz w:val="20"/>
          <w:szCs w:val="22"/>
        </w:rPr>
        <w:t xml:space="preserve"> </w:t>
      </w:r>
      <w:r w:rsidR="009749D6" w:rsidRPr="00883ED8">
        <w:rPr>
          <w:rFonts w:ascii="Tahoma" w:hAnsi="Tahoma" w:cs="Tahoma"/>
          <w:sz w:val="20"/>
          <w:szCs w:val="20"/>
        </w:rPr>
        <w:t>Ko</w:t>
      </w:r>
      <w:r w:rsidR="008B438D">
        <w:rPr>
          <w:rFonts w:ascii="Tahoma" w:hAnsi="Tahoma" w:cs="Tahoma"/>
          <w:sz w:val="20"/>
          <w:szCs w:val="20"/>
        </w:rPr>
        <w:t>ntaktní osoba Ing. Xxxx xxxxxxx</w:t>
      </w:r>
      <w:r w:rsidR="009749D6" w:rsidRPr="00883ED8">
        <w:rPr>
          <w:rFonts w:ascii="Tahoma" w:hAnsi="Tahoma" w:cs="Tahoma"/>
          <w:sz w:val="20"/>
          <w:szCs w:val="20"/>
        </w:rPr>
        <w:t xml:space="preserve"> </w:t>
      </w:r>
      <w:r w:rsidR="009749D6" w:rsidRPr="00883ED8">
        <w:rPr>
          <w:rFonts w:ascii="Tahoma" w:hAnsi="Tahoma" w:cs="Tahoma"/>
          <w:color w:val="000000"/>
          <w:sz w:val="20"/>
          <w:szCs w:val="20"/>
        </w:rPr>
        <w:t>oddělení zdra</w:t>
      </w:r>
      <w:r w:rsidR="008B438D">
        <w:rPr>
          <w:rFonts w:ascii="Tahoma" w:hAnsi="Tahoma" w:cs="Tahoma"/>
          <w:color w:val="000000"/>
          <w:sz w:val="20"/>
          <w:szCs w:val="20"/>
        </w:rPr>
        <w:t>votnické techniky, tel.: xxx xxx xxx</w:t>
      </w:r>
      <w:r w:rsidR="009749D6" w:rsidRPr="00883ED8">
        <w:rPr>
          <w:rFonts w:ascii="Tahoma" w:hAnsi="Tahoma" w:cs="Tahoma"/>
          <w:color w:val="000000"/>
          <w:sz w:val="20"/>
          <w:szCs w:val="20"/>
        </w:rPr>
        <w:t>.</w:t>
      </w:r>
    </w:p>
    <w:p w14:paraId="77C06F22" w14:textId="167A62FA"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2C7470F3" w14:textId="77777777"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0A1DEF06" w14:textId="085585B2"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39677D5D" w14:textId="77777777"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2413DDD" w14:textId="77777777"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2BEF2266" w14:textId="77777777"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14:paraId="1007781A" w14:textId="731046F4"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6"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w:t>
      </w:r>
      <w:r w:rsidR="0048005F">
        <w:rPr>
          <w:rFonts w:ascii="Tahoma" w:hAnsi="Tahoma" w:cs="Tahoma"/>
          <w:sz w:val="20"/>
          <w:szCs w:val="22"/>
        </w:rPr>
        <w:t xml:space="preserve"> a názvem a registračním číslem projektu</w:t>
      </w:r>
      <w:r w:rsidR="002B7A44" w:rsidRPr="00957E33">
        <w:rPr>
          <w:rFonts w:ascii="Tahoma" w:hAnsi="Tahoma" w:cs="Tahoma"/>
          <w:sz w:val="20"/>
          <w:szCs w:val="22"/>
        </w:rPr>
        <w:t>.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6"/>
    <w:p w14:paraId="09973725" w14:textId="49F8273F"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092B34AD" w14:textId="30DDAFDB"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14:paraId="59908718" w14:textId="77777777"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189B910B"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14:paraId="23180700" w14:textId="77777777" w:rsidR="001546A7" w:rsidRDefault="001546A7" w:rsidP="009749D6">
      <w:pPr>
        <w:tabs>
          <w:tab w:val="left" w:pos="0"/>
        </w:tabs>
        <w:spacing w:after="60" w:line="276" w:lineRule="auto"/>
        <w:jc w:val="both"/>
        <w:rPr>
          <w:rFonts w:ascii="Tahoma" w:hAnsi="Tahoma" w:cs="Tahoma"/>
          <w:sz w:val="20"/>
          <w:szCs w:val="20"/>
        </w:rPr>
      </w:pPr>
    </w:p>
    <w:p w14:paraId="6BD140B9"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55ACDC1D"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63851562" w14:textId="7653CD1B"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 IČ</w:t>
      </w:r>
      <w:r w:rsidR="00F80B6C">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34494E" w:rsidRPr="0034494E">
        <w:rPr>
          <w:rFonts w:ascii="Tahoma" w:hAnsi="Tahoma" w:cs="Tahoma"/>
          <w:b/>
          <w:bCs/>
          <w:sz w:val="20"/>
          <w:szCs w:val="20"/>
        </w:rPr>
        <w:t>KRN/FMP/2022/05/Přístroje 2022-React EU</w:t>
      </w:r>
      <w:r w:rsidR="0034494E" w:rsidRPr="0034494E">
        <w:rPr>
          <w:rFonts w:ascii="Tahoma" w:eastAsia="Calibri" w:hAnsi="Tahoma" w:cs="Tahoma"/>
          <w:b/>
          <w:bCs/>
          <w:sz w:val="20"/>
          <w:szCs w:val="20"/>
          <w:lang w:eastAsia="en-US"/>
        </w:rPr>
        <w:t xml:space="preserve"> </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 xml:space="preserve">část </w:t>
      </w:r>
      <w:r w:rsidR="003B0286">
        <w:rPr>
          <w:rFonts w:ascii="Tahoma" w:eastAsia="Calibri" w:hAnsi="Tahoma" w:cs="Tahoma"/>
          <w:b/>
          <w:bCs/>
          <w:sz w:val="20"/>
          <w:szCs w:val="20"/>
          <w:lang w:eastAsia="en-US"/>
        </w:rPr>
        <w:t>7</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w:t>
      </w:r>
    </w:p>
    <w:p w14:paraId="03922A12" w14:textId="77777777" w:rsidR="00C55FF6" w:rsidRPr="00952CA9"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952CA9">
        <w:rPr>
          <w:rFonts w:ascii="Tahoma" w:hAnsi="Tahoma" w:cs="Tahoma"/>
          <w:sz w:val="20"/>
          <w:szCs w:val="22"/>
        </w:rPr>
        <w:t xml:space="preserve">Název projektu: </w:t>
      </w:r>
      <w:r w:rsidRPr="004E6533">
        <w:rPr>
          <w:rFonts w:ascii="Tahoma" w:hAnsi="Tahoma" w:cs="Tahoma"/>
          <w:sz w:val="20"/>
          <w:szCs w:val="22"/>
        </w:rPr>
        <w:t xml:space="preserve">Rozvoj a modernizace pracovišť navazujících na urgentní příjem </w:t>
      </w:r>
      <w:r w:rsidR="009749D6" w:rsidRPr="004E6533">
        <w:rPr>
          <w:rFonts w:ascii="Tahoma" w:hAnsi="Tahoma" w:cs="Tahoma"/>
          <w:sz w:val="20"/>
          <w:szCs w:val="22"/>
        </w:rPr>
        <w:t>2. typu Sdruženého zdravotnického zařízení Krnov, příspěvková organizaci</w:t>
      </w:r>
      <w:r w:rsidRPr="004E6533">
        <w:rPr>
          <w:rFonts w:ascii="Tahoma" w:hAnsi="Tahoma" w:cs="Tahoma"/>
          <w:sz w:val="20"/>
          <w:szCs w:val="22"/>
        </w:rPr>
        <w:t xml:space="preserve">, registrační číslo projektu: </w:t>
      </w:r>
      <w:r w:rsidRPr="0048005F">
        <w:rPr>
          <w:rFonts w:ascii="Tahoma" w:hAnsi="Tahoma" w:cs="Tahoma"/>
          <w:b/>
          <w:sz w:val="20"/>
          <w:szCs w:val="22"/>
        </w:rPr>
        <w:t>CZ.06.6.127/0.0/0.0/21_121/0016</w:t>
      </w:r>
      <w:r w:rsidR="009749D6" w:rsidRPr="0048005F">
        <w:rPr>
          <w:rFonts w:ascii="Tahoma" w:hAnsi="Tahoma" w:cs="Tahoma"/>
          <w:b/>
          <w:sz w:val="20"/>
          <w:szCs w:val="22"/>
        </w:rPr>
        <w:t>293</w:t>
      </w:r>
      <w:r w:rsidRPr="0048005F">
        <w:rPr>
          <w:rFonts w:ascii="Tahoma" w:hAnsi="Tahoma" w:cs="Tahoma"/>
          <w:b/>
          <w:sz w:val="20"/>
          <w:szCs w:val="22"/>
        </w:rPr>
        <w:t xml:space="preserve"> a text „spolufinancováno v rámci IROP“,</w:t>
      </w:r>
    </w:p>
    <w:p w14:paraId="1964A35F"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4DC3B25" w14:textId="77777777"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4FD5C6CB" w14:textId="77777777"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22A6ED16"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lastRenderedPageBreak/>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78E23C81"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1A382710"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7"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7"/>
    </w:p>
    <w:p w14:paraId="773F5093" w14:textId="77777777"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53030758" w14:textId="7018FAB0"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363DA332"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94BA169"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557C02A6"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17E7B6A" w14:textId="77777777"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77777777"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17262E52" w14:textId="77777777" w:rsidR="00930A9B" w:rsidRDefault="00930A9B" w:rsidP="009749D6">
      <w:pPr>
        <w:tabs>
          <w:tab w:val="left" w:pos="360"/>
        </w:tabs>
        <w:spacing w:before="120" w:line="276" w:lineRule="auto"/>
        <w:ind w:left="357"/>
        <w:jc w:val="both"/>
        <w:rPr>
          <w:rFonts w:ascii="Tahoma" w:hAnsi="Tahoma" w:cs="Tahoma"/>
          <w:sz w:val="20"/>
          <w:szCs w:val="20"/>
        </w:rPr>
      </w:pPr>
    </w:p>
    <w:p w14:paraId="2ECBCBFE"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5B5D9EB2"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6DB4A664" w14:textId="77777777"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15A03ED8" w14:textId="68867DAB"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délc</w:t>
      </w:r>
      <w:r w:rsidRPr="00354CD2">
        <w:rPr>
          <w:rFonts w:ascii="Tahoma" w:hAnsi="Tahoma" w:cs="Tahoma"/>
          <w:sz w:val="20"/>
          <w:szCs w:val="22"/>
        </w:rPr>
        <w:t xml:space="preserve">e </w:t>
      </w:r>
      <w:r w:rsidR="00A00509" w:rsidRPr="00354CD2">
        <w:rPr>
          <w:rFonts w:ascii="Tahoma" w:hAnsi="Tahoma" w:cs="Tahoma"/>
          <w:sz w:val="20"/>
          <w:szCs w:val="22"/>
        </w:rPr>
        <w:t>36</w:t>
      </w:r>
      <w:r w:rsidRPr="00957E33">
        <w:rPr>
          <w:rFonts w:ascii="Tahoma" w:hAnsi="Tahoma" w:cs="Tahoma"/>
          <w:sz w:val="20"/>
          <w:szCs w:val="22"/>
        </w:rPr>
        <w:t xml:space="preserve"> měsíců,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3F97A4FB" w14:textId="36D451AB"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7A11A16" w14:textId="77777777"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3A727CDC" w14:textId="77777777"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552CC69B" w14:textId="77777777"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8" w:name="_Hlk81509058"/>
      <w:r w:rsidRPr="0043288E">
        <w:rPr>
          <w:rFonts w:ascii="Tahoma" w:hAnsi="Tahoma" w:cs="Tahoma"/>
          <w:sz w:val="20"/>
          <w:szCs w:val="20"/>
        </w:rPr>
        <w:t>Záruční servis podle této smlouvy zahrnuje:</w:t>
      </w:r>
    </w:p>
    <w:p w14:paraId="31CC1B79" w14:textId="7777777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lastRenderedPageBreak/>
        <w:t>preventivní servisní prohlídky dle doporučení výrobce,</w:t>
      </w:r>
    </w:p>
    <w:p w14:paraId="7E46D1C3" w14:textId="77777777"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p w14:paraId="7DEA19C0" w14:textId="217C5C0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č. </w:t>
      </w:r>
      <w:r w:rsidR="004E7BCC" w:rsidRPr="0043288E">
        <w:rPr>
          <w:rFonts w:ascii="Tahoma" w:hAnsi="Tahoma" w:cs="Tahoma"/>
          <w:sz w:val="20"/>
          <w:szCs w:val="20"/>
        </w:rPr>
        <w:t>268/2014</w:t>
      </w:r>
      <w:r w:rsidRPr="0043288E">
        <w:rPr>
          <w:rFonts w:ascii="Tahoma" w:hAnsi="Tahoma" w:cs="Tahoma"/>
          <w:sz w:val="20"/>
          <w:szCs w:val="20"/>
        </w:rPr>
        <w:t xml:space="preserve"> Sb., </w:t>
      </w:r>
      <w:r w:rsidR="0043288E" w:rsidRPr="0043288E">
        <w:rPr>
          <w:rFonts w:ascii="Tahoma" w:hAnsi="Tahoma" w:cs="Tahoma"/>
          <w:sz w:val="20"/>
          <w:szCs w:val="20"/>
        </w:rPr>
        <w:t xml:space="preserve">resp. </w:t>
      </w:r>
      <w:r w:rsidR="00332CC2">
        <w:rPr>
          <w:rFonts w:ascii="Tahoma" w:hAnsi="Tahoma" w:cs="Tahoma"/>
          <w:sz w:val="20"/>
          <w:szCs w:val="20"/>
        </w:rPr>
        <w:t>z</w:t>
      </w:r>
      <w:r w:rsidR="0043288E" w:rsidRPr="0043288E">
        <w:rPr>
          <w:rFonts w:ascii="Tahoma" w:hAnsi="Tahoma" w:cs="Tahoma"/>
          <w:sz w:val="20"/>
          <w:szCs w:val="20"/>
        </w:rPr>
        <w:t xml:space="preserve">ákon č. 89/2021 Sb. 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vč. výměny všech předepsaných servisních kitů a náhradních dílů dle doporučení výrobce.</w:t>
      </w:r>
    </w:p>
    <w:bookmarkEnd w:id="8"/>
    <w:p w14:paraId="7BB662AE" w14:textId="77777777" w:rsidR="00C41439" w:rsidRDefault="00C41439" w:rsidP="009749D6">
      <w:pPr>
        <w:spacing w:after="120" w:line="276" w:lineRule="auto"/>
        <w:ind w:left="425" w:hanging="425"/>
        <w:jc w:val="center"/>
        <w:rPr>
          <w:rFonts w:ascii="Tahoma" w:hAnsi="Tahoma" w:cs="Tahoma"/>
          <w:b/>
          <w:sz w:val="20"/>
          <w:szCs w:val="22"/>
        </w:rPr>
      </w:pPr>
    </w:p>
    <w:p w14:paraId="04DE9464" w14:textId="0ED77BD5"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69EF7A52" w14:textId="77777777"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23348C42" w14:textId="5AF46937"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31F58C1B" w14:textId="5A4CB2D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340CB044" w14:textId="4F8846A2" w:rsidR="00957E33" w:rsidRPr="00354CD2" w:rsidRDefault="00957E33" w:rsidP="00D41444">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00487536" w:rsidRPr="00354CD2">
        <w:rPr>
          <w:rFonts w:ascii="Tahoma" w:hAnsi="Tahoma" w:cs="Tahoma"/>
          <w:sz w:val="20"/>
          <w:szCs w:val="20"/>
        </w:rPr>
        <w:t>312 576 800</w:t>
      </w:r>
    </w:p>
    <w:p w14:paraId="65D2ECFA" w14:textId="28852B98" w:rsidR="00957E33" w:rsidRPr="00354CD2" w:rsidRDefault="00957E33" w:rsidP="00D41444">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354CD2">
        <w:rPr>
          <w:rFonts w:ascii="Tahoma" w:hAnsi="Tahoma" w:cs="Tahoma"/>
          <w:sz w:val="20"/>
          <w:szCs w:val="20"/>
        </w:rPr>
        <w:t>e-mail:</w:t>
      </w:r>
      <w:r w:rsidRPr="00354CD2">
        <w:rPr>
          <w:rFonts w:ascii="Tahoma" w:hAnsi="Tahoma" w:cs="Tahoma"/>
          <w:sz w:val="20"/>
          <w:szCs w:val="20"/>
        </w:rPr>
        <w:tab/>
      </w:r>
      <w:r w:rsidRPr="00354CD2">
        <w:rPr>
          <w:rFonts w:ascii="Tahoma" w:hAnsi="Tahoma" w:cs="Tahoma"/>
          <w:sz w:val="20"/>
          <w:szCs w:val="20"/>
        </w:rPr>
        <w:tab/>
      </w:r>
      <w:r w:rsidR="00487536" w:rsidRPr="00354CD2">
        <w:rPr>
          <w:rFonts w:ascii="Tahoma" w:hAnsi="Tahoma" w:cs="Tahoma"/>
          <w:sz w:val="20"/>
          <w:szCs w:val="20"/>
        </w:rPr>
        <w:t xml:space="preserve">servis@linet.cz </w:t>
      </w:r>
    </w:p>
    <w:p w14:paraId="67DA2F93" w14:textId="76B8B6AE" w:rsidR="00957E33" w:rsidRPr="00354CD2" w:rsidRDefault="00957E33" w:rsidP="00D41444">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354CD2">
        <w:rPr>
          <w:rFonts w:ascii="Tahoma" w:hAnsi="Tahoma" w:cs="Tahoma"/>
          <w:sz w:val="20"/>
          <w:szCs w:val="20"/>
        </w:rPr>
        <w:t>adrese:</w:t>
      </w:r>
      <w:r w:rsidRPr="00354CD2">
        <w:rPr>
          <w:rFonts w:ascii="Tahoma" w:hAnsi="Tahoma" w:cs="Tahoma"/>
          <w:sz w:val="20"/>
          <w:szCs w:val="20"/>
        </w:rPr>
        <w:tab/>
      </w:r>
      <w:r w:rsidRPr="00354CD2">
        <w:rPr>
          <w:rFonts w:ascii="Tahoma" w:hAnsi="Tahoma" w:cs="Tahoma"/>
          <w:sz w:val="20"/>
          <w:szCs w:val="20"/>
        </w:rPr>
        <w:tab/>
      </w:r>
      <w:r w:rsidR="00487536" w:rsidRPr="00354CD2">
        <w:rPr>
          <w:rFonts w:ascii="Tahoma" w:hAnsi="Tahoma" w:cs="Tahoma"/>
          <w:sz w:val="20"/>
          <w:szCs w:val="20"/>
        </w:rPr>
        <w:t>Želevčice 5, 274 01  Slaný</w:t>
      </w:r>
    </w:p>
    <w:p w14:paraId="386004CD" w14:textId="7777777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56A5039D" w14:textId="77777777"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45FA5CBA" w14:textId="77777777"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30C42483" w14:textId="77777777"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6FB9805E" w14:textId="77777777"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9" w:name="_Hlk81510290"/>
      <w:r w:rsidRPr="00346E49">
        <w:rPr>
          <w:rFonts w:ascii="Tahoma" w:hAnsi="Tahoma" w:cs="Tahoma"/>
          <w:sz w:val="20"/>
          <w:szCs w:val="20"/>
        </w:rPr>
        <w:t>Prodávající neodpovídá za vady, které byly způsobeny nesprávným užíváním uživatele nebo třetí osobou.</w:t>
      </w:r>
    </w:p>
    <w:p w14:paraId="3A7E7AA1" w14:textId="77777777"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21333C4B" w14:textId="062944DF"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w:t>
      </w:r>
      <w:r w:rsidRPr="00691B29">
        <w:rPr>
          <w:rFonts w:ascii="Tahoma" w:hAnsi="Tahoma" w:cs="Tahoma"/>
          <w:sz w:val="20"/>
          <w:szCs w:val="20"/>
        </w:rPr>
        <w:lastRenderedPageBreak/>
        <w:t>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9"/>
    <w:p w14:paraId="2E44FA3A" w14:textId="62C842D6" w:rsidR="00B764D6" w:rsidRDefault="00B764D6" w:rsidP="009749D6">
      <w:pPr>
        <w:tabs>
          <w:tab w:val="left" w:pos="360"/>
        </w:tabs>
        <w:spacing w:before="120" w:line="276" w:lineRule="auto"/>
        <w:ind w:left="360"/>
        <w:jc w:val="both"/>
        <w:rPr>
          <w:rFonts w:ascii="Tahoma" w:hAnsi="Tahoma" w:cs="Tahoma"/>
          <w:sz w:val="20"/>
          <w:szCs w:val="20"/>
        </w:rPr>
      </w:pPr>
    </w:p>
    <w:p w14:paraId="27404DDA"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8F7624F" w14:textId="0AEDC1E7" w:rsidR="001546A7" w:rsidRPr="00237534" w:rsidRDefault="001546A7" w:rsidP="00332CC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758360CA" w14:textId="76E2EAEA"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14:paraId="4C251B65" w14:textId="4EB46576" w:rsidR="00C55FF6" w:rsidRPr="004E6533"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color w:val="FF33CC"/>
          <w:sz w:val="20"/>
          <w:szCs w:val="22"/>
        </w:rPr>
      </w:pPr>
      <w:r w:rsidRPr="006504F4">
        <w:rPr>
          <w:rFonts w:ascii="Tahoma" w:hAnsi="Tahoma" w:cs="Tahoma"/>
          <w:sz w:val="20"/>
          <w:szCs w:val="22"/>
        </w:rPr>
        <w:t>Pokud p</w:t>
      </w:r>
      <w:r w:rsidR="005A603C" w:rsidRPr="006504F4">
        <w:rPr>
          <w:rFonts w:ascii="Tahoma" w:hAnsi="Tahoma" w:cs="Tahoma"/>
          <w:sz w:val="20"/>
          <w:szCs w:val="22"/>
        </w:rPr>
        <w:t>rodávající n</w:t>
      </w:r>
      <w:r w:rsidR="00D41444">
        <w:rPr>
          <w:rFonts w:ascii="Tahoma" w:hAnsi="Tahoma" w:cs="Tahoma"/>
          <w:sz w:val="20"/>
          <w:szCs w:val="22"/>
        </w:rPr>
        <w:t>ezahájí odstraňování</w:t>
      </w:r>
      <w:r w:rsidR="005A603C" w:rsidRPr="006504F4">
        <w:rPr>
          <w:rFonts w:ascii="Tahoma" w:hAnsi="Tahoma" w:cs="Tahoma"/>
          <w:sz w:val="20"/>
          <w:szCs w:val="22"/>
        </w:rPr>
        <w:t xml:space="preserve"> vad</w:t>
      </w:r>
      <w:r w:rsidR="00D41444">
        <w:rPr>
          <w:rFonts w:ascii="Tahoma" w:hAnsi="Tahoma" w:cs="Tahoma"/>
          <w:sz w:val="20"/>
          <w:szCs w:val="22"/>
        </w:rPr>
        <w:t>y</w:t>
      </w:r>
      <w:r w:rsidR="005A603C" w:rsidRPr="006504F4">
        <w:rPr>
          <w:rFonts w:ascii="Tahoma" w:hAnsi="Tahoma" w:cs="Tahoma"/>
          <w:sz w:val="20"/>
          <w:szCs w:val="22"/>
        </w:rPr>
        <w:t xml:space="preserve"> předmětu smlouvy</w:t>
      </w:r>
      <w:r w:rsidRPr="006504F4">
        <w:rPr>
          <w:rFonts w:ascii="Tahoma" w:hAnsi="Tahoma" w:cs="Tahoma"/>
          <w:sz w:val="20"/>
          <w:szCs w:val="22"/>
        </w:rPr>
        <w:t xml:space="preserve"> ve lhůtě uvedené v čl. X </w:t>
      </w:r>
      <w:r w:rsidRPr="00D41444">
        <w:rPr>
          <w:rFonts w:ascii="Tahoma" w:hAnsi="Tahoma" w:cs="Tahoma"/>
          <w:sz w:val="20"/>
          <w:szCs w:val="22"/>
        </w:rPr>
        <w:t>odst. 1</w:t>
      </w:r>
      <w:r w:rsidR="00D41444" w:rsidRPr="00D41444">
        <w:rPr>
          <w:rFonts w:ascii="Tahoma" w:hAnsi="Tahoma" w:cs="Tahoma"/>
          <w:sz w:val="20"/>
          <w:szCs w:val="22"/>
        </w:rPr>
        <w:t>2</w:t>
      </w:r>
      <w:r w:rsidRPr="00D41444">
        <w:rPr>
          <w:rFonts w:ascii="Tahoma" w:hAnsi="Tahoma" w:cs="Tahoma"/>
          <w:sz w:val="20"/>
          <w:szCs w:val="22"/>
        </w:rPr>
        <w:t xml:space="preserve"> této</w:t>
      </w:r>
      <w:r w:rsidRPr="006504F4">
        <w:rPr>
          <w:rFonts w:ascii="Tahoma" w:hAnsi="Tahoma" w:cs="Tahoma"/>
          <w:sz w:val="20"/>
          <w:szCs w:val="22"/>
        </w:rPr>
        <w:t xml:space="preserve"> smlouvy, je povinen zaplatit kupujícímu smluvní pokutu ve výši </w:t>
      </w:r>
      <w:r w:rsidRPr="006504F4">
        <w:rPr>
          <w:rFonts w:ascii="Tahoma" w:hAnsi="Tahoma" w:cs="Tahoma"/>
          <w:b/>
          <w:iCs/>
          <w:sz w:val="20"/>
          <w:szCs w:val="22"/>
        </w:rPr>
        <w:t>0,2 %</w:t>
      </w:r>
      <w:r w:rsidRPr="006504F4">
        <w:rPr>
          <w:rFonts w:ascii="Tahoma" w:hAnsi="Tahoma" w:cs="Tahoma"/>
          <w:iCs/>
          <w:sz w:val="20"/>
          <w:szCs w:val="22"/>
        </w:rPr>
        <w:t xml:space="preserve"> z kupní ceny bez DPH podle čl. IV odst. 1 této smlouvy, a to za každý započatý den prodlení až do</w:t>
      </w:r>
      <w:r w:rsidRPr="00633675">
        <w:rPr>
          <w:rFonts w:ascii="Tahoma" w:hAnsi="Tahoma" w:cs="Tahoma"/>
          <w:iCs/>
          <w:sz w:val="20"/>
          <w:szCs w:val="22"/>
        </w:rPr>
        <w:t xml:space="preserve"> odstranění vady</w:t>
      </w:r>
      <w:r w:rsidR="00887418">
        <w:rPr>
          <w:rFonts w:ascii="Tahoma" w:hAnsi="Tahoma" w:cs="Tahoma"/>
          <w:iCs/>
          <w:sz w:val="20"/>
          <w:szCs w:val="22"/>
        </w:rPr>
        <w:t>.</w:t>
      </w:r>
    </w:p>
    <w:p w14:paraId="4698CED4" w14:textId="77777777"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6F436C63" w14:textId="77777777" w:rsidR="00C55FF6"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14:paraId="08A1F5D9" w14:textId="55338734" w:rsidR="005A603C" w:rsidRPr="0048005F"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10" w:name="_Hlk82416873"/>
      <w:r w:rsidRPr="0048005F">
        <w:rPr>
          <w:rFonts w:ascii="Tahoma" w:hAnsi="Tahoma" w:cs="Tahoma"/>
          <w:sz w:val="20"/>
          <w:szCs w:val="22"/>
        </w:rPr>
        <w:t>V případě, že kupující platně odstoupí od této smlouvy z důvodu uplatnění práv z odpovědnosti za vady, je prodávající povinen zaplatit kup</w:t>
      </w:r>
      <w:r w:rsidR="00562683" w:rsidRPr="0048005F">
        <w:rPr>
          <w:rFonts w:ascii="Tahoma" w:hAnsi="Tahoma" w:cs="Tahoma"/>
          <w:sz w:val="20"/>
          <w:szCs w:val="22"/>
        </w:rPr>
        <w:t>ujícímu smluvní pokutu ve výši 2</w:t>
      </w:r>
      <w:r w:rsidRPr="0048005F">
        <w:rPr>
          <w:rFonts w:ascii="Tahoma" w:hAnsi="Tahoma" w:cs="Tahoma"/>
          <w:sz w:val="20"/>
          <w:szCs w:val="22"/>
        </w:rPr>
        <w:t>0</w:t>
      </w:r>
      <w:r w:rsidR="00691B29" w:rsidRPr="0048005F">
        <w:rPr>
          <w:rFonts w:ascii="Tahoma" w:hAnsi="Tahoma" w:cs="Tahoma"/>
          <w:sz w:val="20"/>
          <w:szCs w:val="22"/>
        </w:rPr>
        <w:t xml:space="preserve"> </w:t>
      </w:r>
      <w:r w:rsidRPr="0048005F">
        <w:rPr>
          <w:rFonts w:ascii="Tahoma" w:hAnsi="Tahoma" w:cs="Tahoma"/>
          <w:sz w:val="20"/>
          <w:szCs w:val="22"/>
        </w:rPr>
        <w:t xml:space="preserve">% </w:t>
      </w:r>
      <w:r w:rsidR="00562683" w:rsidRPr="0048005F">
        <w:rPr>
          <w:rFonts w:ascii="Tahoma" w:hAnsi="Tahoma" w:cs="Tahoma"/>
          <w:sz w:val="20"/>
          <w:szCs w:val="22"/>
        </w:rPr>
        <w:t xml:space="preserve">ze </w:t>
      </w:r>
      <w:r w:rsidRPr="0048005F">
        <w:rPr>
          <w:rFonts w:ascii="Tahoma" w:hAnsi="Tahoma" w:cs="Tahoma"/>
          <w:sz w:val="20"/>
          <w:szCs w:val="22"/>
        </w:rPr>
        <w:t xml:space="preserve">sjednané </w:t>
      </w:r>
      <w:r w:rsidR="00562683" w:rsidRPr="0048005F">
        <w:rPr>
          <w:rFonts w:ascii="Tahoma" w:hAnsi="Tahoma" w:cs="Tahoma"/>
          <w:sz w:val="20"/>
          <w:szCs w:val="22"/>
        </w:rPr>
        <w:t xml:space="preserve">celkové </w:t>
      </w:r>
      <w:r w:rsidRPr="0048005F">
        <w:rPr>
          <w:rFonts w:ascii="Tahoma" w:hAnsi="Tahoma" w:cs="Tahoma"/>
          <w:sz w:val="20"/>
          <w:szCs w:val="22"/>
        </w:rPr>
        <w:t>kupní ceny bez DPH.</w:t>
      </w:r>
    </w:p>
    <w:p w14:paraId="05EE554A" w14:textId="77777777" w:rsidR="00370600" w:rsidRDefault="00370600" w:rsidP="00370600">
      <w:pPr>
        <w:pStyle w:val="Import16"/>
        <w:tabs>
          <w:tab w:val="clear" w:pos="864"/>
        </w:tabs>
        <w:spacing w:after="120" w:line="276" w:lineRule="auto"/>
        <w:ind w:left="425" w:firstLine="0"/>
        <w:jc w:val="both"/>
        <w:rPr>
          <w:rFonts w:ascii="Tahoma" w:hAnsi="Tahoma" w:cs="Tahoma"/>
          <w:sz w:val="20"/>
          <w:szCs w:val="22"/>
        </w:rPr>
      </w:pPr>
    </w:p>
    <w:bookmarkEnd w:id="10"/>
    <w:p w14:paraId="7ECDEA6F" w14:textId="77777777" w:rsidR="00370600" w:rsidRPr="00B92492" w:rsidRDefault="00370600" w:rsidP="00370600">
      <w:pPr>
        <w:pStyle w:val="Odstavecseseznamem"/>
        <w:numPr>
          <w:ilvl w:val="0"/>
          <w:numId w:val="11"/>
        </w:numPr>
        <w:spacing w:after="120" w:line="276" w:lineRule="auto"/>
        <w:ind w:left="0" w:firstLine="0"/>
        <w:contextualSpacing w:val="0"/>
        <w:jc w:val="center"/>
        <w:rPr>
          <w:rFonts w:ascii="Tahoma" w:hAnsi="Tahoma" w:cs="Tahoma"/>
          <w:sz w:val="20"/>
          <w:szCs w:val="20"/>
        </w:rPr>
      </w:pPr>
    </w:p>
    <w:p w14:paraId="3CA79BAF" w14:textId="77777777" w:rsidR="00370600" w:rsidRPr="00B92492" w:rsidRDefault="00370600" w:rsidP="00370600">
      <w:pPr>
        <w:pStyle w:val="slolnkuSmlouvy"/>
        <w:pBdr>
          <w:top w:val="single" w:sz="4" w:space="1" w:color="auto"/>
          <w:bottom w:val="single" w:sz="4" w:space="1" w:color="auto"/>
        </w:pBdr>
        <w:spacing w:before="120"/>
        <w:rPr>
          <w:rFonts w:ascii="Tahoma" w:hAnsi="Tahoma" w:cs="Tahoma"/>
          <w:sz w:val="20"/>
        </w:rPr>
      </w:pPr>
      <w:r w:rsidRPr="00B92492">
        <w:rPr>
          <w:rFonts w:ascii="Tahoma" w:hAnsi="Tahoma" w:cs="Tahoma"/>
          <w:sz w:val="20"/>
        </w:rPr>
        <w:t>Sankce vůči Rusku a Bělorusku</w:t>
      </w:r>
    </w:p>
    <w:p w14:paraId="050C700E" w14:textId="77777777" w:rsidR="00370600" w:rsidRPr="00B92492" w:rsidRDefault="00370600" w:rsidP="00AE4BB8">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493376A4" w14:textId="77777777" w:rsidR="00370600" w:rsidRPr="00B92492" w:rsidRDefault="00370600" w:rsidP="00AE4BB8">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565B5C33" w14:textId="06EF080F" w:rsidR="00370600" w:rsidRPr="0048005F" w:rsidRDefault="00370600" w:rsidP="00AE4BB8">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09ECFC94" w14:textId="47C4EDD5" w:rsidR="00370600" w:rsidRPr="0048005F" w:rsidRDefault="00370600" w:rsidP="00AE4BB8">
      <w:pPr>
        <w:pStyle w:val="Smlouva-slo"/>
        <w:numPr>
          <w:ilvl w:val="0"/>
          <w:numId w:val="34"/>
        </w:numPr>
        <w:suppressAutoHyphens w:val="0"/>
        <w:spacing w:line="276" w:lineRule="auto"/>
        <w:ind w:left="357" w:hanging="357"/>
        <w:rPr>
          <w:rFonts w:ascii="Tahoma" w:eastAsia="Tahoma" w:hAnsi="Tahoma" w:cs="Tahoma"/>
          <w:sz w:val="20"/>
          <w:szCs w:val="20"/>
        </w:rPr>
      </w:pPr>
      <w:r w:rsidRPr="0048005F">
        <w:rPr>
          <w:rFonts w:ascii="Tahoma" w:hAnsi="Tahoma" w:cs="Tahoma"/>
          <w:sz w:val="20"/>
          <w:szCs w:val="20"/>
        </w:rPr>
        <w:t>Dojde-li k porušení pravidel dle odst. 1 této smlouvy, je prodávající povinen zaplatit kupujícímu smluvní pokutu ve výši 50.000 Kč, a to za každý jednotlivý případ porušení.</w:t>
      </w:r>
    </w:p>
    <w:p w14:paraId="0E346405" w14:textId="550F5924" w:rsidR="00AE4BB8" w:rsidRDefault="00AE4BB8">
      <w:pPr>
        <w:widowControl/>
        <w:suppressAutoHyphens w:val="0"/>
        <w:spacing w:after="200" w:line="276" w:lineRule="auto"/>
        <w:rPr>
          <w:rFonts w:ascii="Tahoma" w:eastAsia="Times New Roman" w:hAnsi="Tahoma" w:cs="Tahoma"/>
          <w:kern w:val="0"/>
          <w:sz w:val="20"/>
          <w:szCs w:val="22"/>
          <w:lang w:eastAsia="cs-CZ" w:bidi="ar-SA"/>
        </w:rPr>
      </w:pPr>
      <w:r>
        <w:rPr>
          <w:rFonts w:ascii="Tahoma" w:hAnsi="Tahoma" w:cs="Tahoma"/>
          <w:sz w:val="20"/>
          <w:szCs w:val="22"/>
        </w:rPr>
        <w:br w:type="page"/>
      </w:r>
    </w:p>
    <w:p w14:paraId="559E14D6" w14:textId="77777777"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2C922BB0" w14:textId="77777777"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7EA2BF86" w14:textId="77777777"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7283470A" w14:textId="77777777"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14:paraId="31493B07" w14:textId="77777777" w:rsidR="00E473DE" w:rsidRDefault="00E473DE" w:rsidP="009749D6">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Pr>
          <w:rFonts w:ascii="Tahoma" w:hAnsi="Tahoma" w:cs="Tahoma"/>
          <w:iCs/>
          <w:sz w:val="20"/>
          <w:szCs w:val="20"/>
        </w:rPr>
        <w:t> </w:t>
      </w:r>
      <w:r w:rsidRPr="007B46C3">
        <w:rPr>
          <w:rFonts w:ascii="Tahoma" w:hAnsi="Tahoma" w:cs="Tahoma"/>
          <w:iCs/>
          <w:sz w:val="20"/>
          <w:szCs w:val="20"/>
        </w:rPr>
        <w:t>zadávání veřejných zakázek.</w:t>
      </w:r>
    </w:p>
    <w:p w14:paraId="616A40B3" w14:textId="77777777" w:rsidR="00D91D96" w:rsidRPr="007B46C3" w:rsidRDefault="00D91D96" w:rsidP="009749D6">
      <w:pPr>
        <w:pStyle w:val="Odstavecseseznamem"/>
        <w:spacing w:after="60" w:line="276" w:lineRule="auto"/>
        <w:ind w:left="357"/>
        <w:contextualSpacing w:val="0"/>
        <w:jc w:val="both"/>
        <w:rPr>
          <w:rFonts w:ascii="Tahoma" w:hAnsi="Tahoma" w:cs="Tahoma"/>
          <w:iCs/>
          <w:sz w:val="20"/>
          <w:szCs w:val="20"/>
        </w:rPr>
      </w:pPr>
    </w:p>
    <w:p w14:paraId="444105F8" w14:textId="77777777"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0D8EC700"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3974FE8D" w14:textId="77777777"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58563FDD" w14:textId="77777777"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7FDCD68D" w14:textId="03AE6919"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11"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11"/>
    <w:p w14:paraId="561FD42F" w14:textId="26FF10D3"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1E1BFDBF" w14:textId="77777777"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32E246BA"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2DC02C35" w14:textId="77777777"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406CB08A" w14:textId="77777777"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24BD7C5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45715A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6BE59209" w14:textId="77777777" w:rsidR="00D91D96" w:rsidRDefault="00D91D96" w:rsidP="009749D6">
      <w:pPr>
        <w:pStyle w:val="Zkladntextodsazen"/>
        <w:tabs>
          <w:tab w:val="left" w:pos="360"/>
        </w:tabs>
        <w:spacing w:after="60" w:line="276" w:lineRule="auto"/>
        <w:ind w:left="426" w:right="74"/>
        <w:jc w:val="both"/>
        <w:rPr>
          <w:rFonts w:ascii="Tahoma" w:hAnsi="Tahoma" w:cs="Tahoma"/>
          <w:sz w:val="20"/>
          <w:szCs w:val="20"/>
        </w:rPr>
      </w:pPr>
    </w:p>
    <w:p w14:paraId="61204739"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E593B8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304DCAD7" w14:textId="77777777"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36B6C4E"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lastRenderedPageBreak/>
        <w:t>Doplňování nebo změnu této smlouvy lze provádět jen se souhlasem obou smluvních stran, a to pouze formou písemných, postupně číslovaných a takto označených dodatků.</w:t>
      </w:r>
    </w:p>
    <w:p w14:paraId="3B26A9C7"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554C0F08"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1E99AA5" w14:textId="0086D98B" w:rsidR="00AB19E0" w:rsidRPr="00887418"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12" w:name="_Hlk82416905"/>
      <w:r w:rsidRPr="00887418">
        <w:rPr>
          <w:rFonts w:ascii="Tahoma" w:hAnsi="Tahoma" w:cs="Tahoma"/>
          <w:sz w:val="20"/>
          <w:szCs w:val="18"/>
        </w:rPr>
        <w:t>Tato smlouva je vyhotovena v elektronické podobě a podepsána oběma stranami za použití zaručených elektronických podpisů odpovědných zástupců obou stran.</w:t>
      </w:r>
    </w:p>
    <w:bookmarkEnd w:id="12"/>
    <w:p w14:paraId="59DE85A1" w14:textId="77777777" w:rsidR="00C55FF6" w:rsidRPr="00952CA9"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t>Prodávající je povinen minimálně do konce roku 2032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56B99D67" w14:textId="77777777"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14:paraId="48B95B96" w14:textId="1CAFC52D"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14:paraId="1E2C0B25" w14:textId="3FDD4D04" w:rsidR="00A52C97" w:rsidRDefault="00A52C97"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t>Příloha č. 2 Podrobný rozpis kupní ceny</w:t>
      </w:r>
    </w:p>
    <w:p w14:paraId="0D49781B" w14:textId="77777777" w:rsidR="00F02AC7" w:rsidRDefault="00F02AC7" w:rsidP="009749D6">
      <w:pPr>
        <w:spacing w:line="276" w:lineRule="auto"/>
        <w:rPr>
          <w:rFonts w:ascii="Tahoma" w:hAnsi="Tahoma" w:cs="Tahoma"/>
          <w:sz w:val="20"/>
          <w:szCs w:val="20"/>
        </w:rPr>
      </w:pPr>
    </w:p>
    <w:p w14:paraId="5691503D" w14:textId="5560930D" w:rsidR="00D30EFD" w:rsidRDefault="00E473DE" w:rsidP="009749D6">
      <w:pPr>
        <w:spacing w:line="276" w:lineRule="auto"/>
        <w:rPr>
          <w:rFonts w:ascii="Tahoma" w:hAnsi="Tahoma" w:cs="Tahoma"/>
          <w:sz w:val="20"/>
          <w:szCs w:val="20"/>
        </w:rPr>
      </w:pPr>
      <w:r>
        <w:rPr>
          <w:rFonts w:ascii="Tahoma" w:hAnsi="Tahoma" w:cs="Tahoma"/>
          <w:sz w:val="20"/>
          <w:szCs w:val="20"/>
        </w:rPr>
        <w:t>V Krno</w:t>
      </w:r>
      <w:r w:rsidR="00D30EFD">
        <w:rPr>
          <w:rFonts w:ascii="Tahoma" w:hAnsi="Tahoma" w:cs="Tahoma"/>
          <w:sz w:val="20"/>
          <w:szCs w:val="20"/>
        </w:rPr>
        <w:t xml:space="preserve">vě </w:t>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t xml:space="preserve">V </w:t>
      </w:r>
      <w:r w:rsidR="00487536">
        <w:rPr>
          <w:rFonts w:ascii="Tahoma" w:hAnsi="Tahoma" w:cs="Tahoma"/>
          <w:sz w:val="20"/>
          <w:szCs w:val="20"/>
        </w:rPr>
        <w:t xml:space="preserve">Želevčicích </w:t>
      </w:r>
    </w:p>
    <w:p w14:paraId="1FC0295A" w14:textId="77777777" w:rsidR="00D30EFD" w:rsidRDefault="00D30EFD" w:rsidP="009749D6">
      <w:pPr>
        <w:spacing w:line="276" w:lineRule="auto"/>
        <w:rPr>
          <w:rFonts w:ascii="Tahoma" w:hAnsi="Tahoma" w:cs="Tahoma"/>
          <w:sz w:val="20"/>
          <w:szCs w:val="20"/>
        </w:rPr>
      </w:pPr>
    </w:p>
    <w:p w14:paraId="29FF1878" w14:textId="77777777" w:rsidR="00F02AC7" w:rsidRDefault="00F02AC7" w:rsidP="009749D6">
      <w:pPr>
        <w:spacing w:line="276" w:lineRule="auto"/>
        <w:rPr>
          <w:rFonts w:ascii="Tahoma" w:hAnsi="Tahoma" w:cs="Tahoma"/>
          <w:sz w:val="20"/>
          <w:szCs w:val="20"/>
        </w:rPr>
      </w:pPr>
    </w:p>
    <w:p w14:paraId="3A5A84F7" w14:textId="77777777" w:rsidR="009749D6" w:rsidRDefault="009749D6" w:rsidP="009749D6">
      <w:pPr>
        <w:spacing w:line="276" w:lineRule="auto"/>
        <w:rPr>
          <w:rFonts w:ascii="Tahoma" w:hAnsi="Tahoma" w:cs="Tahoma"/>
          <w:sz w:val="20"/>
          <w:szCs w:val="20"/>
        </w:rPr>
      </w:pPr>
    </w:p>
    <w:p w14:paraId="3DABDB9C" w14:textId="77777777" w:rsidR="00F02AC7" w:rsidRDefault="00F02AC7" w:rsidP="009749D6">
      <w:pPr>
        <w:spacing w:line="276" w:lineRule="auto"/>
        <w:rPr>
          <w:rFonts w:ascii="Tahoma" w:hAnsi="Tahoma" w:cs="Tahoma"/>
          <w:sz w:val="20"/>
          <w:szCs w:val="20"/>
        </w:rPr>
      </w:pPr>
    </w:p>
    <w:p w14:paraId="0514CE63" w14:textId="77777777" w:rsidR="00F02AC7" w:rsidRDefault="00F02AC7" w:rsidP="009749D6">
      <w:pPr>
        <w:spacing w:line="276" w:lineRule="auto"/>
        <w:rPr>
          <w:rFonts w:ascii="Tahoma" w:hAnsi="Tahoma" w:cs="Tahoma"/>
          <w:sz w:val="20"/>
          <w:szCs w:val="20"/>
        </w:rPr>
      </w:pPr>
    </w:p>
    <w:p w14:paraId="0A3E4FDC" w14:textId="77777777"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38A5EA0" w14:textId="77777777"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14:paraId="3E5CE057" w14:textId="244D2B2D" w:rsidR="006C48EF" w:rsidRDefault="006C48EF" w:rsidP="009749D6">
      <w:pPr>
        <w:spacing w:line="276" w:lineRule="auto"/>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5637C" w:rsidRPr="00354CD2">
        <w:rPr>
          <w:rFonts w:ascii="Tahoma" w:hAnsi="Tahoma" w:cs="Tahoma"/>
          <w:sz w:val="20"/>
          <w:szCs w:val="20"/>
        </w:rPr>
        <w:t xml:space="preserve">         </w:t>
      </w:r>
      <w:r w:rsidR="00487536" w:rsidRPr="00354CD2">
        <w:rPr>
          <w:rFonts w:ascii="Tahoma" w:hAnsi="Tahoma" w:cs="Tahoma"/>
          <w:sz w:val="20"/>
          <w:szCs w:val="20"/>
        </w:rPr>
        <w:t>Bc. Zdeněk Grimm, MBA</w:t>
      </w:r>
    </w:p>
    <w:p w14:paraId="1876B725" w14:textId="77777777" w:rsidR="00487536" w:rsidRDefault="00B90E34" w:rsidP="00A52C97">
      <w:pPr>
        <w:widowControl/>
        <w:suppressAutoHyphens w:val="0"/>
        <w:spacing w:after="200" w:line="276" w:lineRule="auto"/>
        <w:rPr>
          <w:rFonts w:ascii="Tahoma" w:hAnsi="Tahoma" w:cs="Tahoma"/>
          <w:sz w:val="20"/>
          <w:szCs w:val="20"/>
        </w:rPr>
      </w:pPr>
      <w:r>
        <w:rPr>
          <w:rFonts w:ascii="Tahoma" w:hAnsi="Tahoma" w:cs="Tahoma"/>
          <w:sz w:val="20"/>
          <w:szCs w:val="20"/>
        </w:rPr>
        <w:tab/>
      </w:r>
      <w:r w:rsidR="006C48EF">
        <w:rPr>
          <w:rFonts w:ascii="Tahoma" w:hAnsi="Tahoma" w:cs="Tahoma"/>
          <w:sz w:val="20"/>
          <w:szCs w:val="20"/>
        </w:rPr>
        <w:t xml:space="preserve"> </w:t>
      </w:r>
      <w:r w:rsidR="00487536">
        <w:rPr>
          <w:rFonts w:ascii="Tahoma" w:hAnsi="Tahoma" w:cs="Tahoma"/>
          <w:sz w:val="20"/>
          <w:szCs w:val="20"/>
        </w:rPr>
        <w:t>Ř</w:t>
      </w:r>
      <w:r w:rsidR="006C48EF">
        <w:rPr>
          <w:rFonts w:ascii="Tahoma" w:hAnsi="Tahoma" w:cs="Tahoma"/>
          <w:sz w:val="20"/>
          <w:szCs w:val="20"/>
        </w:rPr>
        <w:t>editel</w:t>
      </w:r>
      <w:r w:rsidR="00487536">
        <w:rPr>
          <w:rFonts w:ascii="Tahoma" w:hAnsi="Tahoma" w:cs="Tahoma"/>
          <w:sz w:val="20"/>
          <w:szCs w:val="20"/>
        </w:rPr>
        <w:tab/>
      </w:r>
      <w:r w:rsidR="00487536">
        <w:rPr>
          <w:rFonts w:ascii="Tahoma" w:hAnsi="Tahoma" w:cs="Tahoma"/>
          <w:sz w:val="20"/>
          <w:szCs w:val="20"/>
        </w:rPr>
        <w:tab/>
      </w:r>
      <w:r w:rsidR="00487536">
        <w:rPr>
          <w:rFonts w:ascii="Tahoma" w:hAnsi="Tahoma" w:cs="Tahoma"/>
          <w:sz w:val="20"/>
          <w:szCs w:val="20"/>
        </w:rPr>
        <w:tab/>
      </w:r>
      <w:r w:rsidR="00487536">
        <w:rPr>
          <w:rFonts w:ascii="Tahoma" w:hAnsi="Tahoma" w:cs="Tahoma"/>
          <w:sz w:val="20"/>
          <w:szCs w:val="20"/>
        </w:rPr>
        <w:tab/>
      </w:r>
      <w:r w:rsidR="00487536">
        <w:rPr>
          <w:rFonts w:ascii="Tahoma" w:hAnsi="Tahoma" w:cs="Tahoma"/>
          <w:sz w:val="20"/>
          <w:szCs w:val="20"/>
        </w:rPr>
        <w:tab/>
      </w:r>
      <w:r w:rsidR="00487536">
        <w:rPr>
          <w:rFonts w:ascii="Tahoma" w:hAnsi="Tahoma" w:cs="Tahoma"/>
          <w:sz w:val="20"/>
          <w:szCs w:val="20"/>
        </w:rPr>
        <w:tab/>
      </w:r>
      <w:r w:rsidR="00487536">
        <w:rPr>
          <w:rFonts w:ascii="Tahoma" w:hAnsi="Tahoma" w:cs="Tahoma"/>
          <w:sz w:val="20"/>
          <w:szCs w:val="20"/>
        </w:rPr>
        <w:tab/>
        <w:t>ředitel obchodu pro ČR a SR</w:t>
      </w:r>
    </w:p>
    <w:p w14:paraId="7197B433" w14:textId="5E47EEAF" w:rsidR="001546A7" w:rsidRPr="00282A0D" w:rsidRDefault="00487536" w:rsidP="00212DD0">
      <w:pPr>
        <w:widowControl/>
        <w:suppressAutoHyphens w:val="0"/>
        <w:spacing w:after="120" w:line="276" w:lineRule="auto"/>
        <w:rPr>
          <w:rFonts w:ascii="Tahoma" w:hAnsi="Tahoma" w:cs="Tahoma"/>
          <w:b/>
          <w:sz w:val="20"/>
          <w:szCs w:val="20"/>
          <w:u w:val="single"/>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 plné moci</w:t>
      </w:r>
      <w:r w:rsidR="00883ED8">
        <w:rPr>
          <w:rFonts w:ascii="Tahoma" w:hAnsi="Tahoma" w:cs="Tahoma"/>
          <w:sz w:val="20"/>
          <w:szCs w:val="20"/>
        </w:rPr>
        <w:br w:type="page"/>
      </w:r>
      <w:r w:rsidR="00B55197">
        <w:rPr>
          <w:rFonts w:ascii="Tahoma" w:hAnsi="Tahoma" w:cs="Tahoma"/>
          <w:b/>
          <w:sz w:val="20"/>
          <w:szCs w:val="20"/>
          <w:u w:val="single"/>
        </w:rPr>
        <w:lastRenderedPageBreak/>
        <w:t>P</w:t>
      </w:r>
      <w:r w:rsidR="00AD7D39">
        <w:rPr>
          <w:rFonts w:ascii="Tahoma" w:hAnsi="Tahoma" w:cs="Tahoma"/>
          <w:b/>
          <w:sz w:val="20"/>
          <w:szCs w:val="20"/>
          <w:u w:val="single"/>
        </w:rPr>
        <w:t xml:space="preserve">říloha č. </w:t>
      </w:r>
      <w:r w:rsidR="007E692B">
        <w:rPr>
          <w:rFonts w:ascii="Tahoma" w:hAnsi="Tahoma" w:cs="Tahoma"/>
          <w:b/>
          <w:sz w:val="20"/>
          <w:szCs w:val="20"/>
          <w:u w:val="single"/>
        </w:rPr>
        <w:t>1</w:t>
      </w:r>
      <w:r w:rsidR="005F674B" w:rsidRPr="00282A0D">
        <w:rPr>
          <w:rFonts w:ascii="Tahoma" w:hAnsi="Tahoma" w:cs="Tahoma"/>
          <w:b/>
          <w:sz w:val="20"/>
          <w:szCs w:val="20"/>
          <w:u w:val="single"/>
        </w:rPr>
        <w:t xml:space="preserve"> </w:t>
      </w:r>
      <w:r w:rsidR="000B4B0A">
        <w:rPr>
          <w:rFonts w:ascii="Tahoma" w:hAnsi="Tahoma" w:cs="Tahoma"/>
          <w:b/>
          <w:sz w:val="20"/>
          <w:szCs w:val="20"/>
          <w:u w:val="single"/>
        </w:rPr>
        <w:t>Specifikace předmětu smlouvy</w:t>
      </w:r>
    </w:p>
    <w:p w14:paraId="08518124" w14:textId="77777777" w:rsidR="00931DF2" w:rsidRPr="002602E5" w:rsidRDefault="00931DF2" w:rsidP="00931DF2">
      <w:pPr>
        <w:rPr>
          <w:b/>
          <w:sz w:val="22"/>
          <w:szCs w:val="22"/>
        </w:rPr>
      </w:pPr>
      <w:bookmarkStart w:id="13" w:name="_Hlk125543582"/>
      <w:r w:rsidRPr="002602E5">
        <w:rPr>
          <w:b/>
          <w:sz w:val="22"/>
          <w:szCs w:val="22"/>
        </w:rPr>
        <w:t>Technická specifikace</w:t>
      </w:r>
    </w:p>
    <w:p w14:paraId="39D3E9DE" w14:textId="77777777" w:rsidR="00931DF2" w:rsidRPr="00212DD0" w:rsidRDefault="00931DF2" w:rsidP="00931DF2">
      <w:pPr>
        <w:rPr>
          <w:b/>
          <w:sz w:val="16"/>
          <w:szCs w:val="22"/>
        </w:rPr>
      </w:pPr>
    </w:p>
    <w:p w14:paraId="11BFAE70" w14:textId="77777777" w:rsidR="00931DF2" w:rsidRPr="00CF253A" w:rsidRDefault="00931DF2" w:rsidP="00931DF2">
      <w:pPr>
        <w:pStyle w:val="Odstavecseseznamem1"/>
        <w:numPr>
          <w:ilvl w:val="0"/>
          <w:numId w:val="36"/>
        </w:numPr>
        <w:tabs>
          <w:tab w:val="left" w:pos="709"/>
        </w:tabs>
        <w:suppressAutoHyphens/>
        <w:spacing w:after="0"/>
        <w:rPr>
          <w:rFonts w:ascii="Times New Roman" w:eastAsiaTheme="minorHAnsi" w:hAnsi="Times New Roman" w:cs="Times New Roman"/>
          <w:b/>
          <w:u w:val="single"/>
          <w:lang w:eastAsia="en-US"/>
        </w:rPr>
      </w:pPr>
      <w:r w:rsidRPr="00CF253A">
        <w:rPr>
          <w:rFonts w:ascii="Times New Roman" w:eastAsiaTheme="minorHAnsi" w:hAnsi="Times New Roman" w:cs="Times New Roman"/>
          <w:b/>
          <w:u w:val="single"/>
          <w:lang w:eastAsia="en-US"/>
        </w:rPr>
        <w:t>Transportní lůžko pro urgentní příjem – 2 ks</w:t>
      </w:r>
      <w:r>
        <w:rPr>
          <w:rFonts w:ascii="Times New Roman" w:eastAsiaTheme="minorHAnsi" w:hAnsi="Times New Roman" w:cs="Times New Roman"/>
          <w:b/>
          <w:u w:val="single"/>
          <w:lang w:eastAsia="en-US"/>
        </w:rPr>
        <w:t xml:space="preserve"> – Sprint 100</w:t>
      </w:r>
    </w:p>
    <w:p w14:paraId="0193A86D"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velmi stabilní a jednoduše čistitelný sloupový podvozek lůžka</w:t>
      </w:r>
      <w:r>
        <w:rPr>
          <w:rFonts w:cs="Times New Roman"/>
          <w:color w:val="000000"/>
          <w:sz w:val="22"/>
          <w:szCs w:val="22"/>
          <w:lang w:val="cs-CZ"/>
        </w:rPr>
        <w:t xml:space="preserve"> - ANO</w:t>
      </w:r>
    </w:p>
    <w:p w14:paraId="18B117BF"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min. třídílná (zádový, stehenní a lýtkový díl) ložná plocha polohovatelná pomocí posilovacích pružin min. 2010 x 75 cm</w:t>
      </w:r>
      <w:r>
        <w:rPr>
          <w:rFonts w:cs="Times New Roman"/>
          <w:color w:val="000000"/>
          <w:sz w:val="22"/>
          <w:szCs w:val="22"/>
          <w:lang w:val="cs-CZ"/>
        </w:rPr>
        <w:t xml:space="preserve"> – ANO, čtyřdílná ložná plocha 211 x 76 cm</w:t>
      </w:r>
    </w:p>
    <w:p w14:paraId="5CE8AC10"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úhel nastavení zádového dílu min. 0 - 90°</w:t>
      </w:r>
      <w:r>
        <w:rPr>
          <w:rFonts w:cs="Times New Roman"/>
          <w:color w:val="000000"/>
          <w:sz w:val="22"/>
          <w:szCs w:val="22"/>
          <w:lang w:val="cs-CZ"/>
        </w:rPr>
        <w:t xml:space="preserve"> - ANO, 0 – 90°</w:t>
      </w:r>
    </w:p>
    <w:p w14:paraId="651DD78F"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úhel nastavení stehenního dílu min. 0 - 40°</w:t>
      </w:r>
      <w:r>
        <w:rPr>
          <w:rFonts w:cs="Times New Roman"/>
          <w:color w:val="000000"/>
          <w:sz w:val="22"/>
          <w:szCs w:val="22"/>
          <w:lang w:val="cs-CZ"/>
        </w:rPr>
        <w:t>- ANO, 0 – 40°</w:t>
      </w:r>
    </w:p>
    <w:p w14:paraId="44E38721"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úhel nastavení lýtkového dílu min. 0 – 15°</w:t>
      </w:r>
      <w:r>
        <w:rPr>
          <w:rFonts w:cs="Times New Roman"/>
          <w:color w:val="000000"/>
          <w:sz w:val="22"/>
          <w:szCs w:val="22"/>
          <w:lang w:val="cs-CZ"/>
        </w:rPr>
        <w:t>- ANO, 0 – 17°</w:t>
      </w:r>
    </w:p>
    <w:p w14:paraId="67C3D254"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hydraulický zdvih l</w:t>
      </w:r>
      <w:r>
        <w:rPr>
          <w:rFonts w:cs="Times New Roman"/>
          <w:color w:val="000000"/>
          <w:sz w:val="22"/>
          <w:szCs w:val="22"/>
          <w:lang w:val="cs-CZ"/>
        </w:rPr>
        <w:t>ůžka minimálně v rozsahu 60 - 88</w:t>
      </w:r>
      <w:r w:rsidRPr="00CF253A">
        <w:rPr>
          <w:rFonts w:cs="Times New Roman"/>
          <w:color w:val="000000"/>
          <w:sz w:val="22"/>
          <w:szCs w:val="22"/>
          <w:lang w:val="cs-CZ"/>
        </w:rPr>
        <w:t xml:space="preserve"> cm</w:t>
      </w:r>
      <w:r>
        <w:rPr>
          <w:rFonts w:cs="Times New Roman"/>
          <w:color w:val="000000"/>
          <w:sz w:val="22"/>
          <w:szCs w:val="22"/>
          <w:lang w:val="cs-CZ"/>
        </w:rPr>
        <w:t xml:space="preserve"> – ANO, 55,5 – 88 cm</w:t>
      </w:r>
    </w:p>
    <w:p w14:paraId="5E68DC72"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možnost náklonu do TR polohy min. 15° a ATR polohy min. 15°</w:t>
      </w:r>
      <w:r>
        <w:rPr>
          <w:rFonts w:cs="Times New Roman"/>
          <w:color w:val="000000"/>
          <w:sz w:val="22"/>
          <w:szCs w:val="22"/>
          <w:lang w:val="cs-CZ"/>
        </w:rPr>
        <w:t xml:space="preserve"> - ANO, 18°</w:t>
      </w:r>
    </w:p>
    <w:p w14:paraId="77DDEBE2"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integrované sklopné postranice s tlumeným spouštěním (soft-drop) nepřesahující vnější obrys lůžka s ochranou proti nechtěnému spuštění</w:t>
      </w:r>
      <w:r>
        <w:rPr>
          <w:rFonts w:cs="Times New Roman"/>
          <w:color w:val="000000"/>
          <w:sz w:val="22"/>
          <w:szCs w:val="22"/>
          <w:lang w:val="cs-CZ"/>
        </w:rPr>
        <w:t xml:space="preserve"> - ANO</w:t>
      </w:r>
    </w:p>
    <w:p w14:paraId="17AF4194"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 xml:space="preserve">odjištění postranic celkem na čtyřech místech (v hlavové a nožní části) </w:t>
      </w:r>
      <w:r>
        <w:rPr>
          <w:rFonts w:cs="Times New Roman"/>
          <w:color w:val="000000"/>
          <w:sz w:val="22"/>
          <w:szCs w:val="22"/>
          <w:lang w:val="cs-CZ"/>
        </w:rPr>
        <w:t>- ANO</w:t>
      </w:r>
    </w:p>
    <w:p w14:paraId="397383A3"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kolečka s centrálním ovládáním brzd z každého rohu i po stranách lůžka, prům</w:t>
      </w:r>
      <w:r>
        <w:rPr>
          <w:rFonts w:cs="Times New Roman"/>
          <w:color w:val="000000"/>
          <w:sz w:val="22"/>
          <w:szCs w:val="22"/>
          <w:lang w:val="cs-CZ"/>
        </w:rPr>
        <w:t>ěr</w:t>
      </w:r>
      <w:r w:rsidRPr="00CF253A">
        <w:rPr>
          <w:rFonts w:cs="Times New Roman"/>
          <w:color w:val="000000"/>
          <w:sz w:val="22"/>
          <w:szCs w:val="22"/>
          <w:lang w:val="cs-CZ"/>
        </w:rPr>
        <w:t xml:space="preserve"> min. 200 mm,</w:t>
      </w:r>
      <w:r>
        <w:rPr>
          <w:rFonts w:cs="Times New Roman"/>
          <w:color w:val="000000"/>
          <w:sz w:val="22"/>
          <w:szCs w:val="22"/>
          <w:lang w:val="cs-CZ"/>
        </w:rPr>
        <w:t xml:space="preserve"> - ANO, 200 mm</w:t>
      </w:r>
    </w:p>
    <w:p w14:paraId="1F8DD8E3"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prostor na umístění tlakové lahve na podvozku lůžka</w:t>
      </w:r>
      <w:r>
        <w:rPr>
          <w:rFonts w:cs="Times New Roman"/>
          <w:color w:val="000000"/>
          <w:sz w:val="22"/>
          <w:szCs w:val="22"/>
          <w:lang w:val="cs-CZ"/>
        </w:rPr>
        <w:t xml:space="preserve"> - ANO</w:t>
      </w:r>
    </w:p>
    <w:p w14:paraId="1FC639AF"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univerzální držáky na drobné příslušenství</w:t>
      </w:r>
      <w:r>
        <w:rPr>
          <w:rFonts w:cs="Times New Roman"/>
          <w:color w:val="000000"/>
          <w:sz w:val="22"/>
          <w:szCs w:val="22"/>
          <w:lang w:val="cs-CZ"/>
        </w:rPr>
        <w:t xml:space="preserve"> - ANO</w:t>
      </w:r>
    </w:p>
    <w:p w14:paraId="129FB16A"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ochranná kolečka v rozích lůžka</w:t>
      </w:r>
      <w:r>
        <w:rPr>
          <w:rFonts w:cs="Times New Roman"/>
          <w:color w:val="000000"/>
          <w:sz w:val="22"/>
          <w:szCs w:val="22"/>
          <w:lang w:val="cs-CZ"/>
        </w:rPr>
        <w:t xml:space="preserve"> - ANO</w:t>
      </w:r>
    </w:p>
    <w:p w14:paraId="1365E3E3"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 xml:space="preserve">nosnost minimálně 320 kg     </w:t>
      </w:r>
      <w:r>
        <w:rPr>
          <w:rFonts w:cs="Times New Roman"/>
          <w:color w:val="000000"/>
          <w:sz w:val="22"/>
          <w:szCs w:val="22"/>
          <w:lang w:val="cs-CZ"/>
        </w:rPr>
        <w:t>- ANO, 320 kg</w:t>
      </w:r>
    </w:p>
    <w:p w14:paraId="46E42DAB"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odnímatelná matrace výšky min. 10 cm ze studené PUR pěny s voděodolným paropropustným antistatickým potahem</w:t>
      </w:r>
      <w:r>
        <w:rPr>
          <w:rFonts w:cs="Times New Roman"/>
          <w:color w:val="000000"/>
          <w:sz w:val="22"/>
          <w:szCs w:val="22"/>
          <w:lang w:val="cs-CZ"/>
        </w:rPr>
        <w:t xml:space="preserve"> – ANO, Comfort, výška 10 cm</w:t>
      </w:r>
    </w:p>
    <w:p w14:paraId="3AB8C76C"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transportní madla v hlavové části</w:t>
      </w:r>
      <w:r>
        <w:rPr>
          <w:rFonts w:cs="Times New Roman"/>
          <w:color w:val="000000"/>
          <w:sz w:val="22"/>
          <w:szCs w:val="22"/>
          <w:lang w:val="cs-CZ"/>
        </w:rPr>
        <w:t>- ANO</w:t>
      </w:r>
    </w:p>
    <w:p w14:paraId="5DC74CF4"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dva integrované sklopné infuzní stojany v hlavové části</w:t>
      </w:r>
      <w:r>
        <w:rPr>
          <w:rFonts w:cs="Times New Roman"/>
          <w:color w:val="000000"/>
          <w:sz w:val="22"/>
          <w:szCs w:val="22"/>
          <w:lang w:val="cs-CZ"/>
        </w:rPr>
        <w:t xml:space="preserve"> - ANO</w:t>
      </w:r>
    </w:p>
    <w:p w14:paraId="41E01ADC"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lišta na příslušenství po obou stranách lůžka</w:t>
      </w:r>
      <w:r>
        <w:rPr>
          <w:rFonts w:cs="Times New Roman"/>
          <w:color w:val="000000"/>
          <w:sz w:val="22"/>
          <w:szCs w:val="22"/>
          <w:lang w:val="cs-CZ"/>
        </w:rPr>
        <w:t>- ANO</w:t>
      </w:r>
    </w:p>
    <w:p w14:paraId="4D734B2E"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polička na monitor</w:t>
      </w:r>
      <w:r>
        <w:rPr>
          <w:rFonts w:cs="Times New Roman"/>
          <w:color w:val="000000"/>
          <w:sz w:val="22"/>
          <w:szCs w:val="22"/>
          <w:lang w:val="cs-CZ"/>
        </w:rPr>
        <w:t xml:space="preserve"> - ANO</w:t>
      </w:r>
    </w:p>
    <w:p w14:paraId="5B17F4B5"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nožní čelo lůžka</w:t>
      </w:r>
      <w:r>
        <w:rPr>
          <w:rFonts w:cs="Times New Roman"/>
          <w:color w:val="000000"/>
          <w:sz w:val="22"/>
          <w:szCs w:val="22"/>
          <w:lang w:val="cs-CZ"/>
        </w:rPr>
        <w:t xml:space="preserve"> - ANO</w:t>
      </w:r>
    </w:p>
    <w:p w14:paraId="4113AB28" w14:textId="77777777" w:rsidR="00931DF2" w:rsidRPr="00212DD0" w:rsidRDefault="00931DF2" w:rsidP="00931DF2">
      <w:pPr>
        <w:pStyle w:val="TxBrp11"/>
        <w:tabs>
          <w:tab w:val="left" w:pos="284"/>
        </w:tabs>
        <w:spacing w:line="276" w:lineRule="auto"/>
        <w:ind w:left="720"/>
        <w:rPr>
          <w:rFonts w:cs="Times New Roman"/>
          <w:color w:val="000000"/>
          <w:sz w:val="18"/>
          <w:szCs w:val="22"/>
          <w:lang w:val="cs-CZ"/>
        </w:rPr>
      </w:pPr>
    </w:p>
    <w:p w14:paraId="2A99EA7C" w14:textId="77777777" w:rsidR="00931DF2" w:rsidRPr="00CF253A" w:rsidRDefault="00931DF2" w:rsidP="00931DF2">
      <w:pPr>
        <w:pStyle w:val="Odstavecseseznamem"/>
        <w:numPr>
          <w:ilvl w:val="0"/>
          <w:numId w:val="36"/>
        </w:numPr>
        <w:spacing w:line="276" w:lineRule="auto"/>
        <w:rPr>
          <w:sz w:val="22"/>
          <w:szCs w:val="22"/>
        </w:rPr>
      </w:pPr>
      <w:r w:rsidRPr="00CF253A">
        <w:rPr>
          <w:b/>
          <w:sz w:val="22"/>
          <w:szCs w:val="22"/>
          <w:u w:val="single"/>
        </w:rPr>
        <w:t>Transportní lůžko standardní – 3 ks</w:t>
      </w:r>
      <w:r>
        <w:rPr>
          <w:b/>
          <w:sz w:val="22"/>
          <w:szCs w:val="22"/>
          <w:u w:val="single"/>
        </w:rPr>
        <w:t xml:space="preserve"> – Jordan A3h transport</w:t>
      </w:r>
    </w:p>
    <w:p w14:paraId="6DC55F6D"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3 segmentové lůžko s hydraulickým zdvihem a kolečky</w:t>
      </w:r>
      <w:r>
        <w:rPr>
          <w:rFonts w:cs="Times New Roman"/>
          <w:color w:val="000000"/>
          <w:sz w:val="22"/>
          <w:szCs w:val="22"/>
          <w:lang w:val="cs-CZ"/>
        </w:rPr>
        <w:t xml:space="preserve"> - ANO</w:t>
      </w:r>
    </w:p>
    <w:p w14:paraId="47EAC445"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nožní díl i podhlavník nastavitelný nahoru plynovou vzpěrou</w:t>
      </w:r>
      <w:r>
        <w:rPr>
          <w:rFonts w:cs="Times New Roman"/>
          <w:color w:val="000000"/>
          <w:sz w:val="22"/>
          <w:szCs w:val="22"/>
          <w:lang w:val="cs-CZ"/>
        </w:rPr>
        <w:t xml:space="preserve"> - ANO</w:t>
      </w:r>
    </w:p>
    <w:p w14:paraId="147865A8"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hydraulicky nastavitelná výška min. v rozsahu 40 cm</w:t>
      </w:r>
      <w:r>
        <w:rPr>
          <w:rFonts w:cs="Times New Roman"/>
          <w:color w:val="000000"/>
          <w:sz w:val="22"/>
          <w:szCs w:val="22"/>
          <w:lang w:val="cs-CZ"/>
        </w:rPr>
        <w:t xml:space="preserve"> – ANO, 40 cm</w:t>
      </w:r>
    </w:p>
    <w:p w14:paraId="69E0A8A8"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postranní bočnice sklopné</w:t>
      </w:r>
      <w:r>
        <w:rPr>
          <w:rFonts w:cs="Times New Roman"/>
          <w:color w:val="000000"/>
          <w:sz w:val="22"/>
          <w:szCs w:val="22"/>
          <w:lang w:val="cs-CZ"/>
        </w:rPr>
        <w:t>- ANO</w:t>
      </w:r>
    </w:p>
    <w:p w14:paraId="6AB331EF"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nárazníková kolečka v každém rohu</w:t>
      </w:r>
      <w:r>
        <w:rPr>
          <w:rFonts w:cs="Times New Roman"/>
          <w:color w:val="000000"/>
          <w:sz w:val="22"/>
          <w:szCs w:val="22"/>
          <w:lang w:val="cs-CZ"/>
        </w:rPr>
        <w:t xml:space="preserve"> - ANO</w:t>
      </w:r>
    </w:p>
    <w:p w14:paraId="778F9628"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kolečka min. pr</w:t>
      </w:r>
      <w:r>
        <w:rPr>
          <w:rFonts w:cs="Times New Roman"/>
          <w:color w:val="000000"/>
          <w:sz w:val="22"/>
          <w:szCs w:val="22"/>
          <w:lang w:val="cs-CZ"/>
        </w:rPr>
        <w:t>ůměr</w:t>
      </w:r>
      <w:r w:rsidRPr="00CF253A">
        <w:rPr>
          <w:rFonts w:cs="Times New Roman"/>
          <w:color w:val="000000"/>
          <w:sz w:val="22"/>
          <w:szCs w:val="22"/>
          <w:lang w:val="cs-CZ"/>
        </w:rPr>
        <w:t xml:space="preserve"> 125 mm s centrální brzdou a aretací směru předního kolečka</w:t>
      </w:r>
      <w:r>
        <w:rPr>
          <w:rFonts w:cs="Times New Roman"/>
          <w:color w:val="000000"/>
          <w:sz w:val="22"/>
          <w:szCs w:val="22"/>
          <w:lang w:val="cs-CZ"/>
        </w:rPr>
        <w:t xml:space="preserve"> – ANO, 125 mm</w:t>
      </w:r>
    </w:p>
    <w:p w14:paraId="5A8071CB"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převozní nosnost lůžka min. 180 kg</w:t>
      </w:r>
      <w:r>
        <w:rPr>
          <w:rFonts w:cs="Times New Roman"/>
          <w:color w:val="000000"/>
          <w:sz w:val="22"/>
          <w:szCs w:val="22"/>
          <w:lang w:val="cs-CZ"/>
        </w:rPr>
        <w:t xml:space="preserve"> – ANO, 180 kg</w:t>
      </w:r>
    </w:p>
    <w:p w14:paraId="0C9A5CEE"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kompaktní plastový kryt podvozku pro snazší desinfekci</w:t>
      </w:r>
      <w:r>
        <w:rPr>
          <w:rFonts w:cs="Times New Roman"/>
          <w:color w:val="000000"/>
          <w:sz w:val="22"/>
          <w:szCs w:val="22"/>
          <w:lang w:val="cs-CZ"/>
        </w:rPr>
        <w:t xml:space="preserve"> - ANO</w:t>
      </w:r>
    </w:p>
    <w:p w14:paraId="18EBC452"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délka ložné plochy min. 200 cm</w:t>
      </w:r>
      <w:r>
        <w:rPr>
          <w:rFonts w:cs="Times New Roman"/>
          <w:color w:val="000000"/>
          <w:sz w:val="22"/>
          <w:szCs w:val="22"/>
          <w:lang w:val="cs-CZ"/>
        </w:rPr>
        <w:t xml:space="preserve"> – ANO, 200 cm</w:t>
      </w:r>
    </w:p>
    <w:p w14:paraId="27D73790"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šířka ložné plochy min. 70 cm</w:t>
      </w:r>
      <w:r>
        <w:rPr>
          <w:rFonts w:cs="Times New Roman"/>
          <w:color w:val="000000"/>
          <w:sz w:val="22"/>
          <w:szCs w:val="22"/>
          <w:lang w:val="cs-CZ"/>
        </w:rPr>
        <w:t xml:space="preserve"> – ANO, 70 cm</w:t>
      </w:r>
    </w:p>
    <w:p w14:paraId="067B4484"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bez ústního otvoru</w:t>
      </w:r>
      <w:r>
        <w:rPr>
          <w:rFonts w:cs="Times New Roman"/>
          <w:color w:val="000000"/>
          <w:sz w:val="22"/>
          <w:szCs w:val="22"/>
          <w:lang w:val="cs-CZ"/>
        </w:rPr>
        <w:t xml:space="preserve"> - ANO</w:t>
      </w:r>
    </w:p>
    <w:p w14:paraId="42002E15"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TR poloha</w:t>
      </w:r>
      <w:r>
        <w:rPr>
          <w:rFonts w:cs="Times New Roman"/>
          <w:color w:val="000000"/>
          <w:sz w:val="22"/>
          <w:szCs w:val="22"/>
          <w:lang w:val="cs-CZ"/>
        </w:rPr>
        <w:t xml:space="preserve"> - ANO</w:t>
      </w:r>
    </w:p>
    <w:p w14:paraId="1BF4A2F7"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držák na hygienický papír</w:t>
      </w:r>
      <w:r>
        <w:rPr>
          <w:rFonts w:cs="Times New Roman"/>
          <w:color w:val="000000"/>
          <w:sz w:val="22"/>
          <w:szCs w:val="22"/>
          <w:lang w:val="cs-CZ"/>
        </w:rPr>
        <w:t xml:space="preserve"> - ANO</w:t>
      </w:r>
    </w:p>
    <w:p w14:paraId="131C8E36"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infusní stojan</w:t>
      </w:r>
      <w:r>
        <w:rPr>
          <w:rFonts w:cs="Times New Roman"/>
          <w:color w:val="000000"/>
          <w:sz w:val="22"/>
          <w:szCs w:val="22"/>
          <w:lang w:val="cs-CZ"/>
        </w:rPr>
        <w:t xml:space="preserve"> - ANO</w:t>
      </w:r>
    </w:p>
    <w:p w14:paraId="49887519"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Konstrukce a čalounění odolné desinfekci</w:t>
      </w:r>
      <w:r>
        <w:rPr>
          <w:rFonts w:cs="Times New Roman"/>
          <w:color w:val="000000"/>
          <w:sz w:val="22"/>
          <w:szCs w:val="22"/>
          <w:lang w:val="cs-CZ"/>
        </w:rPr>
        <w:t xml:space="preserve"> - ANO</w:t>
      </w:r>
    </w:p>
    <w:p w14:paraId="130124DD" w14:textId="77777777" w:rsidR="00931DF2" w:rsidRPr="00CF253A" w:rsidRDefault="00931DF2" w:rsidP="00931DF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Barva konstrukce bílá, barva čalounění – libovolný výběr dle vzorníku dodavatele.</w:t>
      </w:r>
      <w:r>
        <w:rPr>
          <w:rFonts w:cs="Times New Roman"/>
          <w:color w:val="000000"/>
          <w:sz w:val="22"/>
          <w:szCs w:val="22"/>
          <w:lang w:val="cs-CZ"/>
        </w:rPr>
        <w:t xml:space="preserve"> - ANO</w:t>
      </w:r>
    </w:p>
    <w:bookmarkEnd w:id="13"/>
    <w:p w14:paraId="2DEFF187" w14:textId="77777777" w:rsidR="00931DF2" w:rsidRDefault="00931DF2" w:rsidP="00931DF2">
      <w:pPr>
        <w:pStyle w:val="Odstavecseseznamem"/>
        <w:spacing w:line="276" w:lineRule="auto"/>
        <w:ind w:left="284"/>
        <w:jc w:val="both"/>
        <w:rPr>
          <w:color w:val="000000"/>
          <w:sz w:val="22"/>
          <w:szCs w:val="22"/>
        </w:rPr>
      </w:pPr>
    </w:p>
    <w:p w14:paraId="67D9F082" w14:textId="556E6002" w:rsidR="00327620" w:rsidRPr="006D1012" w:rsidRDefault="00327620" w:rsidP="00327620">
      <w:pPr>
        <w:pStyle w:val="Normlnweb1"/>
        <w:suppressAutoHyphens w:val="0"/>
        <w:spacing w:line="276" w:lineRule="auto"/>
        <w:rPr>
          <w:rFonts w:ascii="Tahoma" w:hAnsi="Tahoma" w:cs="Tahoma"/>
          <w:b/>
          <w:bCs/>
          <w:sz w:val="20"/>
          <w:szCs w:val="20"/>
          <w:u w:val="single"/>
          <w:lang w:val="cs-CZ"/>
        </w:rPr>
      </w:pPr>
      <w:r w:rsidRPr="006D1012">
        <w:rPr>
          <w:rFonts w:ascii="Tahoma" w:hAnsi="Tahoma" w:cs="Tahoma"/>
          <w:b/>
          <w:bCs/>
          <w:sz w:val="20"/>
          <w:szCs w:val="20"/>
          <w:u w:val="single"/>
          <w:lang w:val="cs-CZ"/>
        </w:rPr>
        <w:t>Příloha</w:t>
      </w:r>
      <w:r w:rsidRPr="00EA2CB8">
        <w:rPr>
          <w:rFonts w:ascii="Tahoma" w:hAnsi="Tahoma" w:cs="Tahoma"/>
          <w:b/>
          <w:bCs/>
          <w:sz w:val="20"/>
          <w:szCs w:val="20"/>
          <w:u w:val="single"/>
          <w:lang w:val="pl-PL"/>
        </w:rPr>
        <w:t xml:space="preserve"> č. 2 </w:t>
      </w:r>
      <w:r w:rsidR="00212DD0">
        <w:rPr>
          <w:rFonts w:ascii="Tahoma" w:hAnsi="Tahoma" w:cs="Tahoma"/>
          <w:b/>
          <w:bCs/>
          <w:sz w:val="20"/>
          <w:szCs w:val="20"/>
          <w:u w:val="single"/>
          <w:lang w:val="cs-CZ"/>
        </w:rPr>
        <w:t>Podrobný rozpis kupní ceny</w:t>
      </w:r>
    </w:p>
    <w:p w14:paraId="2EEC95C7" w14:textId="1B7636D2" w:rsidR="00327620" w:rsidRPr="00B55197" w:rsidRDefault="00327620" w:rsidP="00327620">
      <w:pPr>
        <w:pStyle w:val="Normlnweb1"/>
        <w:suppressAutoHyphens w:val="0"/>
        <w:spacing w:line="276" w:lineRule="auto"/>
        <w:rPr>
          <w:rFonts w:ascii="Tahoma" w:hAnsi="Tahoma" w:cs="Tahoma"/>
          <w:i/>
          <w:color w:val="FF0000"/>
          <w:sz w:val="20"/>
          <w:szCs w:val="20"/>
          <w:lang w:val="cs-CZ"/>
        </w:rPr>
      </w:pPr>
    </w:p>
    <w:tbl>
      <w:tblPr>
        <w:tblpPr w:leftFromText="141" w:rightFromText="141" w:vertAnchor="text" w:horzAnchor="margin" w:tblpXSpec="center" w:tblpY="260"/>
        <w:tblW w:w="10627" w:type="dxa"/>
        <w:tblCellMar>
          <w:left w:w="70" w:type="dxa"/>
          <w:right w:w="70" w:type="dxa"/>
        </w:tblCellMar>
        <w:tblLook w:val="04A0" w:firstRow="1" w:lastRow="0" w:firstColumn="1" w:lastColumn="0" w:noHBand="0" w:noVBand="1"/>
      </w:tblPr>
      <w:tblGrid>
        <w:gridCol w:w="2740"/>
        <w:gridCol w:w="1366"/>
        <w:gridCol w:w="851"/>
        <w:gridCol w:w="992"/>
        <w:gridCol w:w="1276"/>
        <w:gridCol w:w="1102"/>
        <w:gridCol w:w="1134"/>
        <w:gridCol w:w="1276"/>
      </w:tblGrid>
      <w:tr w:rsidR="00327620" w:rsidRPr="00AC5B20" w14:paraId="260CBAF2" w14:textId="77777777" w:rsidTr="00AC5B20">
        <w:trPr>
          <w:trHeight w:val="600"/>
        </w:trPr>
        <w:tc>
          <w:tcPr>
            <w:tcW w:w="27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BF09A6" w14:textId="77777777" w:rsidR="00327620" w:rsidRPr="00AC5B20" w:rsidRDefault="00327620" w:rsidP="00327620">
            <w:pPr>
              <w:widowControl/>
              <w:suppressAutoHyphens w:val="0"/>
              <w:rPr>
                <w:rFonts w:ascii="Tahoma" w:eastAsia="Times New Roman" w:hAnsi="Tahoma" w:cs="Tahoma"/>
                <w:b/>
                <w:bCs/>
                <w:color w:val="000000"/>
                <w:kern w:val="0"/>
                <w:sz w:val="16"/>
                <w:szCs w:val="16"/>
                <w:lang w:eastAsia="cs-CZ" w:bidi="ar-SA"/>
              </w:rPr>
            </w:pPr>
            <w:r w:rsidRPr="00AC5B20">
              <w:rPr>
                <w:rFonts w:ascii="Tahoma" w:eastAsia="Times New Roman" w:hAnsi="Tahoma" w:cs="Tahoma"/>
                <w:b/>
                <w:bCs/>
                <w:color w:val="000000"/>
                <w:kern w:val="0"/>
                <w:sz w:val="16"/>
                <w:szCs w:val="16"/>
                <w:lang w:eastAsia="cs-CZ" w:bidi="ar-SA"/>
              </w:rPr>
              <w:t>Položka</w:t>
            </w:r>
          </w:p>
        </w:tc>
        <w:tc>
          <w:tcPr>
            <w:tcW w:w="1366" w:type="dxa"/>
            <w:tcBorders>
              <w:top w:val="single" w:sz="4" w:space="0" w:color="auto"/>
              <w:left w:val="nil"/>
              <w:bottom w:val="single" w:sz="4" w:space="0" w:color="auto"/>
              <w:right w:val="single" w:sz="4" w:space="0" w:color="auto"/>
            </w:tcBorders>
            <w:shd w:val="clear" w:color="000000" w:fill="D9D9D9"/>
            <w:vAlign w:val="center"/>
            <w:hideMark/>
          </w:tcPr>
          <w:p w14:paraId="2DE1EA64" w14:textId="77777777" w:rsidR="00327620" w:rsidRPr="00AC5B20"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AC5B20">
              <w:rPr>
                <w:rFonts w:ascii="Tahoma" w:eastAsia="Times New Roman" w:hAnsi="Tahoma" w:cs="Tahoma"/>
                <w:b/>
                <w:bCs/>
                <w:color w:val="000000"/>
                <w:kern w:val="0"/>
                <w:sz w:val="16"/>
                <w:szCs w:val="16"/>
                <w:lang w:eastAsia="cs-CZ" w:bidi="ar-SA"/>
              </w:rPr>
              <w:t>Cena v Kč bez DPH / 1 ks</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4EE9C3F0" w14:textId="77777777" w:rsidR="00327620" w:rsidRPr="00AC5B20"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AC5B20">
              <w:rPr>
                <w:rFonts w:ascii="Tahoma" w:eastAsia="Times New Roman" w:hAnsi="Tahoma" w:cs="Tahoma"/>
                <w:b/>
                <w:bCs/>
                <w:color w:val="000000"/>
                <w:kern w:val="0"/>
                <w:sz w:val="16"/>
                <w:szCs w:val="16"/>
                <w:lang w:eastAsia="cs-CZ" w:bidi="ar-SA"/>
              </w:rPr>
              <w:t>DPH v %</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790E9E35" w14:textId="77777777" w:rsidR="00327620" w:rsidRPr="00AC5B20"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AC5B20">
              <w:rPr>
                <w:rFonts w:ascii="Tahoma" w:eastAsia="Times New Roman" w:hAnsi="Tahoma" w:cs="Tahoma"/>
                <w:b/>
                <w:bCs/>
                <w:color w:val="000000"/>
                <w:kern w:val="0"/>
                <w:sz w:val="16"/>
                <w:szCs w:val="16"/>
                <w:lang w:eastAsia="cs-CZ" w:bidi="ar-SA"/>
              </w:rPr>
              <w:t>DPH v Kč</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40D85728" w14:textId="77777777" w:rsidR="00327620" w:rsidRPr="00AC5B20"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AC5B20">
              <w:rPr>
                <w:rFonts w:ascii="Tahoma" w:eastAsia="Times New Roman" w:hAnsi="Tahoma" w:cs="Tahoma"/>
                <w:b/>
                <w:bCs/>
                <w:color w:val="000000"/>
                <w:kern w:val="0"/>
                <w:sz w:val="16"/>
                <w:szCs w:val="16"/>
                <w:lang w:eastAsia="cs-CZ" w:bidi="ar-SA"/>
              </w:rPr>
              <w:t>Cena v Kč vč. DPH / 1 ks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469475C5" w14:textId="77777777" w:rsidR="00327620" w:rsidRPr="00AC5B20"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AC5B20">
              <w:rPr>
                <w:rFonts w:ascii="Tahoma" w:eastAsia="Times New Roman" w:hAnsi="Tahoma" w:cs="Tahoma"/>
                <w:b/>
                <w:bCs/>
                <w:color w:val="000000"/>
                <w:kern w:val="0"/>
                <w:sz w:val="16"/>
                <w:szCs w:val="16"/>
                <w:lang w:eastAsia="cs-CZ" w:bidi="ar-SA"/>
              </w:rPr>
              <w:t>požadovaný počet ks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4876D10C" w14:textId="20B39553" w:rsidR="00327620" w:rsidRPr="00AC5B20" w:rsidRDefault="00327620" w:rsidP="00AC5B20">
            <w:pPr>
              <w:widowControl/>
              <w:suppressAutoHyphens w:val="0"/>
              <w:jc w:val="center"/>
              <w:rPr>
                <w:rFonts w:ascii="Tahoma" w:eastAsia="Times New Roman" w:hAnsi="Tahoma" w:cs="Tahoma"/>
                <w:b/>
                <w:bCs/>
                <w:color w:val="000000"/>
                <w:kern w:val="0"/>
                <w:sz w:val="16"/>
                <w:szCs w:val="16"/>
                <w:lang w:eastAsia="cs-CZ" w:bidi="ar-SA"/>
              </w:rPr>
            </w:pPr>
            <w:r w:rsidRPr="00AC5B20">
              <w:rPr>
                <w:rFonts w:ascii="Tahoma" w:eastAsia="Times New Roman" w:hAnsi="Tahoma" w:cs="Tahoma"/>
                <w:b/>
                <w:bCs/>
                <w:color w:val="000000"/>
                <w:kern w:val="0"/>
                <w:sz w:val="16"/>
                <w:szCs w:val="16"/>
                <w:lang w:eastAsia="cs-CZ" w:bidi="ar-SA"/>
              </w:rPr>
              <w:t>Cena celkem v Kč bez DPH</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7CF49E44" w14:textId="77777777" w:rsidR="00AC5B20" w:rsidRPr="00AC5B20"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AC5B20">
              <w:rPr>
                <w:rFonts w:ascii="Tahoma" w:eastAsia="Times New Roman" w:hAnsi="Tahoma" w:cs="Tahoma"/>
                <w:b/>
                <w:bCs/>
                <w:color w:val="000000"/>
                <w:kern w:val="0"/>
                <w:sz w:val="16"/>
                <w:szCs w:val="16"/>
                <w:lang w:eastAsia="cs-CZ" w:bidi="ar-SA"/>
              </w:rPr>
              <w:t xml:space="preserve">Cena celkem </w:t>
            </w:r>
          </w:p>
          <w:p w14:paraId="113E81F8" w14:textId="2CC0D693" w:rsidR="00327620" w:rsidRPr="00AC5B20" w:rsidRDefault="00327620" w:rsidP="00327620">
            <w:pPr>
              <w:widowControl/>
              <w:suppressAutoHyphens w:val="0"/>
              <w:jc w:val="center"/>
              <w:rPr>
                <w:rFonts w:ascii="Tahoma" w:eastAsia="Times New Roman" w:hAnsi="Tahoma" w:cs="Tahoma"/>
                <w:b/>
                <w:bCs/>
                <w:color w:val="000000"/>
                <w:kern w:val="0"/>
                <w:sz w:val="16"/>
                <w:szCs w:val="16"/>
                <w:lang w:eastAsia="cs-CZ" w:bidi="ar-SA"/>
              </w:rPr>
            </w:pPr>
            <w:r w:rsidRPr="00AC5B20">
              <w:rPr>
                <w:rFonts w:ascii="Tahoma" w:eastAsia="Times New Roman" w:hAnsi="Tahoma" w:cs="Tahoma"/>
                <w:b/>
                <w:bCs/>
                <w:color w:val="000000"/>
                <w:kern w:val="0"/>
                <w:sz w:val="16"/>
                <w:szCs w:val="16"/>
                <w:lang w:eastAsia="cs-CZ" w:bidi="ar-SA"/>
              </w:rPr>
              <w:t xml:space="preserve">v Kč vč. DPH </w:t>
            </w:r>
          </w:p>
        </w:tc>
      </w:tr>
      <w:tr w:rsidR="009C4EE4" w:rsidRPr="00AC5B20" w14:paraId="782D1C57" w14:textId="77777777" w:rsidTr="007B005D">
        <w:trPr>
          <w:trHeight w:val="508"/>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16CA410" w14:textId="29DCBD8A" w:rsidR="009C4EE4" w:rsidRPr="00AC5B20" w:rsidRDefault="003B0286" w:rsidP="009C4EE4">
            <w:pPr>
              <w:widowControl/>
              <w:suppressAutoHyphens w:val="0"/>
              <w:rPr>
                <w:rFonts w:ascii="Tahoma" w:eastAsia="Times New Roman" w:hAnsi="Tahoma" w:cs="Tahoma"/>
                <w:b/>
                <w:bCs/>
                <w:kern w:val="0"/>
                <w:sz w:val="16"/>
                <w:szCs w:val="16"/>
                <w:lang w:eastAsia="cs-CZ" w:bidi="ar-SA"/>
              </w:rPr>
            </w:pPr>
            <w:r w:rsidRPr="00AC5B20">
              <w:rPr>
                <w:rFonts w:ascii="Tahoma" w:hAnsi="Tahoma" w:cs="Tahoma"/>
                <w:b/>
                <w:bCs/>
                <w:sz w:val="16"/>
                <w:szCs w:val="16"/>
              </w:rPr>
              <w:t xml:space="preserve">Transportní </w:t>
            </w:r>
            <w:r w:rsidR="009C4EE4" w:rsidRPr="00AC5B20">
              <w:rPr>
                <w:rFonts w:ascii="Tahoma" w:hAnsi="Tahoma" w:cs="Tahoma"/>
                <w:b/>
                <w:bCs/>
                <w:sz w:val="16"/>
                <w:szCs w:val="16"/>
              </w:rPr>
              <w:t xml:space="preserve">lůžko </w:t>
            </w:r>
            <w:r w:rsidRPr="00AC5B20">
              <w:rPr>
                <w:rFonts w:ascii="Tahoma" w:hAnsi="Tahoma" w:cs="Tahoma"/>
                <w:b/>
                <w:bCs/>
                <w:sz w:val="16"/>
                <w:szCs w:val="16"/>
              </w:rPr>
              <w:t>pro urgentní příjem</w:t>
            </w:r>
          </w:p>
        </w:tc>
        <w:tc>
          <w:tcPr>
            <w:tcW w:w="1366" w:type="dxa"/>
            <w:tcBorders>
              <w:top w:val="nil"/>
              <w:left w:val="nil"/>
              <w:bottom w:val="single" w:sz="4" w:space="0" w:color="auto"/>
              <w:right w:val="single" w:sz="4" w:space="0" w:color="auto"/>
            </w:tcBorders>
            <w:shd w:val="clear" w:color="auto" w:fill="auto"/>
            <w:noWrap/>
            <w:vAlign w:val="center"/>
            <w:hideMark/>
          </w:tcPr>
          <w:p w14:paraId="4FDEE4F6" w14:textId="31827BD4" w:rsidR="009C4EE4" w:rsidRPr="00AC5B20" w:rsidRDefault="008B438D" w:rsidP="00AC5B20">
            <w:pPr>
              <w:widowControl/>
              <w:suppressAutoHyphens w:val="0"/>
              <w:jc w:val="center"/>
              <w:rPr>
                <w:rFonts w:ascii="Tahoma" w:eastAsia="Times New Roman" w:hAnsi="Tahoma" w:cs="Tahoma"/>
                <w:color w:val="000000"/>
                <w:kern w:val="0"/>
                <w:sz w:val="16"/>
                <w:szCs w:val="16"/>
                <w:lang w:eastAsia="cs-CZ" w:bidi="ar-SA"/>
              </w:rPr>
            </w:pPr>
            <w:r>
              <w:rPr>
                <w:rFonts w:ascii="Tahoma" w:eastAsia="Times New Roman" w:hAnsi="Tahoma" w:cs="Tahoma"/>
                <w:color w:val="000000"/>
                <w:kern w:val="0"/>
                <w:sz w:val="16"/>
                <w:szCs w:val="16"/>
                <w:lang w:eastAsia="cs-CZ" w:bidi="ar-SA"/>
              </w:rPr>
              <w:t>xxxxxx</w:t>
            </w:r>
          </w:p>
        </w:tc>
        <w:tc>
          <w:tcPr>
            <w:tcW w:w="851" w:type="dxa"/>
            <w:tcBorders>
              <w:top w:val="nil"/>
              <w:left w:val="nil"/>
              <w:bottom w:val="single" w:sz="4" w:space="0" w:color="auto"/>
              <w:right w:val="single" w:sz="4" w:space="0" w:color="auto"/>
            </w:tcBorders>
            <w:shd w:val="clear" w:color="auto" w:fill="auto"/>
            <w:noWrap/>
            <w:vAlign w:val="center"/>
            <w:hideMark/>
          </w:tcPr>
          <w:p w14:paraId="35028177" w14:textId="1F2549FF" w:rsidR="009C4EE4" w:rsidRPr="00AC5B20" w:rsidRDefault="00847405" w:rsidP="00AC5B20">
            <w:pPr>
              <w:widowControl/>
              <w:suppressAutoHyphens w:val="0"/>
              <w:jc w:val="center"/>
              <w:rPr>
                <w:rFonts w:ascii="Tahoma" w:eastAsia="Times New Roman" w:hAnsi="Tahoma" w:cs="Tahoma"/>
                <w:color w:val="000000"/>
                <w:kern w:val="0"/>
                <w:sz w:val="16"/>
                <w:szCs w:val="16"/>
                <w:lang w:eastAsia="cs-CZ" w:bidi="ar-SA"/>
              </w:rPr>
            </w:pPr>
            <w:r>
              <w:rPr>
                <w:rFonts w:ascii="Tahoma" w:eastAsia="Times New Roman" w:hAnsi="Tahoma" w:cs="Tahoma"/>
                <w:color w:val="000000"/>
                <w:kern w:val="0"/>
                <w:sz w:val="16"/>
                <w:szCs w:val="16"/>
                <w:lang w:eastAsia="cs-CZ" w:bidi="ar-SA"/>
              </w:rPr>
              <w:t>21%</w:t>
            </w:r>
          </w:p>
        </w:tc>
        <w:tc>
          <w:tcPr>
            <w:tcW w:w="992" w:type="dxa"/>
            <w:tcBorders>
              <w:top w:val="nil"/>
              <w:left w:val="nil"/>
              <w:bottom w:val="single" w:sz="4" w:space="0" w:color="auto"/>
              <w:right w:val="single" w:sz="4" w:space="0" w:color="auto"/>
            </w:tcBorders>
            <w:shd w:val="clear" w:color="auto" w:fill="auto"/>
            <w:noWrap/>
            <w:vAlign w:val="center"/>
            <w:hideMark/>
          </w:tcPr>
          <w:p w14:paraId="3C2D92BD" w14:textId="53582B12" w:rsidR="009C4EE4" w:rsidRPr="00AC5B20" w:rsidRDefault="008B438D" w:rsidP="00AC5B20">
            <w:pPr>
              <w:widowControl/>
              <w:suppressAutoHyphens w:val="0"/>
              <w:jc w:val="center"/>
              <w:rPr>
                <w:rFonts w:ascii="Tahoma" w:eastAsia="Times New Roman" w:hAnsi="Tahoma" w:cs="Tahoma"/>
                <w:color w:val="000000"/>
                <w:kern w:val="0"/>
                <w:sz w:val="16"/>
                <w:szCs w:val="16"/>
                <w:lang w:eastAsia="cs-CZ" w:bidi="ar-SA"/>
              </w:rPr>
            </w:pPr>
            <w:r>
              <w:rPr>
                <w:rFonts w:ascii="Tahoma" w:eastAsia="Times New Roman" w:hAnsi="Tahoma" w:cs="Tahoma"/>
                <w:color w:val="000000"/>
                <w:kern w:val="0"/>
                <w:sz w:val="16"/>
                <w:szCs w:val="16"/>
                <w:lang w:eastAsia="cs-CZ" w:bidi="ar-SA"/>
              </w:rPr>
              <w:t>xxxxxx</w:t>
            </w:r>
          </w:p>
        </w:tc>
        <w:tc>
          <w:tcPr>
            <w:tcW w:w="1276" w:type="dxa"/>
            <w:tcBorders>
              <w:top w:val="nil"/>
              <w:left w:val="nil"/>
              <w:bottom w:val="single" w:sz="4" w:space="0" w:color="auto"/>
              <w:right w:val="single" w:sz="4" w:space="0" w:color="auto"/>
            </w:tcBorders>
            <w:shd w:val="clear" w:color="auto" w:fill="auto"/>
            <w:noWrap/>
            <w:vAlign w:val="center"/>
            <w:hideMark/>
          </w:tcPr>
          <w:p w14:paraId="3B6334B4" w14:textId="2655997C" w:rsidR="009C4EE4" w:rsidRPr="00AC5B20" w:rsidRDefault="008B438D" w:rsidP="00AC5B20">
            <w:pPr>
              <w:widowControl/>
              <w:suppressAutoHyphens w:val="0"/>
              <w:jc w:val="center"/>
              <w:rPr>
                <w:rFonts w:ascii="Tahoma" w:eastAsia="Times New Roman" w:hAnsi="Tahoma" w:cs="Tahoma"/>
                <w:color w:val="000000"/>
                <w:kern w:val="0"/>
                <w:sz w:val="16"/>
                <w:szCs w:val="16"/>
                <w:lang w:eastAsia="cs-CZ" w:bidi="ar-SA"/>
              </w:rPr>
            </w:pPr>
            <w:r>
              <w:rPr>
                <w:rFonts w:ascii="Tahoma" w:eastAsia="Times New Roman" w:hAnsi="Tahoma" w:cs="Tahoma"/>
                <w:color w:val="000000"/>
                <w:kern w:val="0"/>
                <w:sz w:val="16"/>
                <w:szCs w:val="16"/>
                <w:lang w:eastAsia="cs-CZ" w:bidi="ar-SA"/>
              </w:rPr>
              <w:t>xxxxxx</w:t>
            </w:r>
          </w:p>
        </w:tc>
        <w:tc>
          <w:tcPr>
            <w:tcW w:w="992" w:type="dxa"/>
            <w:tcBorders>
              <w:top w:val="nil"/>
              <w:left w:val="nil"/>
              <w:bottom w:val="single" w:sz="4" w:space="0" w:color="auto"/>
              <w:right w:val="single" w:sz="4" w:space="0" w:color="auto"/>
            </w:tcBorders>
            <w:shd w:val="clear" w:color="auto" w:fill="auto"/>
            <w:noWrap/>
            <w:vAlign w:val="center"/>
            <w:hideMark/>
          </w:tcPr>
          <w:p w14:paraId="67E9A146" w14:textId="7A50822B" w:rsidR="009C4EE4" w:rsidRPr="00AC5B20" w:rsidRDefault="009C4EE4" w:rsidP="00AC5B20">
            <w:pPr>
              <w:widowControl/>
              <w:suppressAutoHyphens w:val="0"/>
              <w:jc w:val="center"/>
              <w:rPr>
                <w:rFonts w:ascii="Tahoma" w:eastAsia="Times New Roman" w:hAnsi="Tahoma" w:cs="Tahoma"/>
                <w:b/>
                <w:color w:val="000000"/>
                <w:kern w:val="0"/>
                <w:sz w:val="16"/>
                <w:szCs w:val="16"/>
                <w:lang w:eastAsia="cs-CZ" w:bidi="ar-SA"/>
              </w:rPr>
            </w:pPr>
            <w:r w:rsidRPr="00AC5B20">
              <w:rPr>
                <w:rFonts w:ascii="Tahoma" w:eastAsia="Times New Roman" w:hAnsi="Tahoma" w:cs="Tahoma"/>
                <w:b/>
                <w:color w:val="000000"/>
                <w:kern w:val="0"/>
                <w:sz w:val="16"/>
                <w:szCs w:val="16"/>
                <w:lang w:eastAsia="cs-CZ" w:bidi="ar-SA"/>
              </w:rPr>
              <w:t>2</w:t>
            </w:r>
          </w:p>
        </w:tc>
        <w:tc>
          <w:tcPr>
            <w:tcW w:w="1134" w:type="dxa"/>
            <w:tcBorders>
              <w:top w:val="nil"/>
              <w:left w:val="nil"/>
              <w:bottom w:val="single" w:sz="4" w:space="0" w:color="auto"/>
              <w:right w:val="single" w:sz="4" w:space="0" w:color="auto"/>
            </w:tcBorders>
            <w:shd w:val="clear" w:color="auto" w:fill="auto"/>
            <w:noWrap/>
            <w:vAlign w:val="center"/>
            <w:hideMark/>
          </w:tcPr>
          <w:p w14:paraId="08DCEA00" w14:textId="372B555A" w:rsidR="009C4EE4" w:rsidRPr="00AC5B20" w:rsidRDefault="008B438D" w:rsidP="00AC5B20">
            <w:pPr>
              <w:widowControl/>
              <w:suppressAutoHyphens w:val="0"/>
              <w:jc w:val="center"/>
              <w:rPr>
                <w:rFonts w:ascii="Tahoma" w:eastAsia="Times New Roman" w:hAnsi="Tahoma" w:cs="Tahoma"/>
                <w:color w:val="000000"/>
                <w:kern w:val="0"/>
                <w:sz w:val="16"/>
                <w:szCs w:val="16"/>
                <w:lang w:eastAsia="cs-CZ" w:bidi="ar-SA"/>
              </w:rPr>
            </w:pPr>
            <w:r>
              <w:rPr>
                <w:rFonts w:ascii="Tahoma" w:eastAsia="Times New Roman" w:hAnsi="Tahoma" w:cs="Tahoma"/>
                <w:color w:val="000000"/>
                <w:kern w:val="0"/>
                <w:sz w:val="16"/>
                <w:szCs w:val="16"/>
                <w:lang w:eastAsia="cs-CZ" w:bidi="ar-SA"/>
              </w:rPr>
              <w:t>xxxxxx</w:t>
            </w:r>
          </w:p>
        </w:tc>
        <w:tc>
          <w:tcPr>
            <w:tcW w:w="1276" w:type="dxa"/>
            <w:tcBorders>
              <w:top w:val="nil"/>
              <w:left w:val="nil"/>
              <w:bottom w:val="single" w:sz="4" w:space="0" w:color="auto"/>
              <w:right w:val="single" w:sz="4" w:space="0" w:color="auto"/>
            </w:tcBorders>
            <w:shd w:val="clear" w:color="auto" w:fill="auto"/>
            <w:noWrap/>
            <w:vAlign w:val="center"/>
            <w:hideMark/>
          </w:tcPr>
          <w:p w14:paraId="1E09C73C" w14:textId="54142892" w:rsidR="009C4EE4" w:rsidRPr="00AC5B20" w:rsidRDefault="008B438D" w:rsidP="00AC5B20">
            <w:pPr>
              <w:widowControl/>
              <w:suppressAutoHyphens w:val="0"/>
              <w:jc w:val="center"/>
              <w:rPr>
                <w:rFonts w:ascii="Tahoma" w:eastAsia="Times New Roman" w:hAnsi="Tahoma" w:cs="Tahoma"/>
                <w:color w:val="000000"/>
                <w:kern w:val="0"/>
                <w:sz w:val="16"/>
                <w:szCs w:val="16"/>
                <w:lang w:eastAsia="cs-CZ" w:bidi="ar-SA"/>
              </w:rPr>
            </w:pPr>
            <w:r>
              <w:rPr>
                <w:rFonts w:ascii="Tahoma" w:eastAsia="Times New Roman" w:hAnsi="Tahoma" w:cs="Tahoma"/>
                <w:color w:val="000000"/>
                <w:kern w:val="0"/>
                <w:sz w:val="16"/>
                <w:szCs w:val="16"/>
                <w:lang w:eastAsia="cs-CZ" w:bidi="ar-SA"/>
              </w:rPr>
              <w:t>xxxxxx</w:t>
            </w:r>
          </w:p>
        </w:tc>
      </w:tr>
      <w:tr w:rsidR="009C4EE4" w:rsidRPr="00AC5B20" w14:paraId="380F0855" w14:textId="77777777" w:rsidTr="007B005D">
        <w:trPr>
          <w:trHeight w:val="43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5A523BF" w14:textId="6FBB96B6" w:rsidR="009C4EE4" w:rsidRPr="00AC5B20" w:rsidRDefault="003B0286" w:rsidP="009C4EE4">
            <w:pPr>
              <w:widowControl/>
              <w:suppressAutoHyphens w:val="0"/>
              <w:rPr>
                <w:rFonts w:ascii="Tahoma" w:eastAsia="Times New Roman" w:hAnsi="Tahoma" w:cs="Tahoma"/>
                <w:b/>
                <w:bCs/>
                <w:kern w:val="0"/>
                <w:sz w:val="16"/>
                <w:szCs w:val="16"/>
                <w:lang w:eastAsia="cs-CZ" w:bidi="ar-SA"/>
              </w:rPr>
            </w:pPr>
            <w:r w:rsidRPr="00AC5B20">
              <w:rPr>
                <w:rFonts w:ascii="Tahoma" w:hAnsi="Tahoma" w:cs="Tahoma"/>
                <w:b/>
                <w:bCs/>
                <w:sz w:val="16"/>
                <w:szCs w:val="16"/>
              </w:rPr>
              <w:t xml:space="preserve">Transportní </w:t>
            </w:r>
            <w:r w:rsidR="009C4EE4" w:rsidRPr="00AC5B20">
              <w:rPr>
                <w:rFonts w:ascii="Tahoma" w:hAnsi="Tahoma" w:cs="Tahoma"/>
                <w:b/>
                <w:bCs/>
                <w:sz w:val="16"/>
                <w:szCs w:val="16"/>
              </w:rPr>
              <w:t xml:space="preserve">lůžko </w:t>
            </w:r>
            <w:r w:rsidRPr="00AC5B20">
              <w:rPr>
                <w:rFonts w:ascii="Tahoma" w:hAnsi="Tahoma" w:cs="Tahoma"/>
                <w:b/>
                <w:bCs/>
                <w:sz w:val="16"/>
                <w:szCs w:val="16"/>
              </w:rPr>
              <w:t>standardní</w:t>
            </w:r>
          </w:p>
        </w:tc>
        <w:tc>
          <w:tcPr>
            <w:tcW w:w="1366" w:type="dxa"/>
            <w:tcBorders>
              <w:top w:val="nil"/>
              <w:left w:val="nil"/>
              <w:bottom w:val="single" w:sz="4" w:space="0" w:color="auto"/>
              <w:right w:val="single" w:sz="4" w:space="0" w:color="auto"/>
            </w:tcBorders>
            <w:shd w:val="clear" w:color="auto" w:fill="auto"/>
            <w:noWrap/>
            <w:vAlign w:val="center"/>
            <w:hideMark/>
          </w:tcPr>
          <w:p w14:paraId="5B595730" w14:textId="6F2EE38F" w:rsidR="009C4EE4" w:rsidRPr="00AC5B20" w:rsidRDefault="008B438D" w:rsidP="00AC5B20">
            <w:pPr>
              <w:widowControl/>
              <w:suppressAutoHyphens w:val="0"/>
              <w:jc w:val="center"/>
              <w:rPr>
                <w:rFonts w:ascii="Tahoma" w:eastAsia="Times New Roman" w:hAnsi="Tahoma" w:cs="Tahoma"/>
                <w:color w:val="000000"/>
                <w:kern w:val="0"/>
                <w:sz w:val="16"/>
                <w:szCs w:val="16"/>
                <w:lang w:eastAsia="cs-CZ" w:bidi="ar-SA"/>
              </w:rPr>
            </w:pPr>
            <w:r>
              <w:rPr>
                <w:rFonts w:ascii="Tahoma" w:eastAsia="Times New Roman" w:hAnsi="Tahoma" w:cs="Tahoma"/>
                <w:color w:val="000000"/>
                <w:kern w:val="0"/>
                <w:sz w:val="16"/>
                <w:szCs w:val="16"/>
                <w:lang w:eastAsia="cs-CZ" w:bidi="ar-SA"/>
              </w:rPr>
              <w:t>xxxxx</w:t>
            </w:r>
          </w:p>
        </w:tc>
        <w:tc>
          <w:tcPr>
            <w:tcW w:w="851" w:type="dxa"/>
            <w:tcBorders>
              <w:top w:val="nil"/>
              <w:left w:val="nil"/>
              <w:bottom w:val="single" w:sz="4" w:space="0" w:color="auto"/>
              <w:right w:val="single" w:sz="4" w:space="0" w:color="auto"/>
            </w:tcBorders>
            <w:shd w:val="clear" w:color="auto" w:fill="auto"/>
            <w:noWrap/>
            <w:vAlign w:val="center"/>
            <w:hideMark/>
          </w:tcPr>
          <w:p w14:paraId="0D72AF92" w14:textId="10E8CF80" w:rsidR="009C4EE4" w:rsidRPr="00AC5B20" w:rsidRDefault="00847405" w:rsidP="00AC5B20">
            <w:pPr>
              <w:widowControl/>
              <w:suppressAutoHyphens w:val="0"/>
              <w:jc w:val="center"/>
              <w:rPr>
                <w:rFonts w:ascii="Tahoma" w:eastAsia="Times New Roman" w:hAnsi="Tahoma" w:cs="Tahoma"/>
                <w:color w:val="000000"/>
                <w:kern w:val="0"/>
                <w:sz w:val="16"/>
                <w:szCs w:val="16"/>
                <w:lang w:eastAsia="cs-CZ" w:bidi="ar-SA"/>
              </w:rPr>
            </w:pPr>
            <w:r>
              <w:rPr>
                <w:rFonts w:ascii="Tahoma" w:eastAsia="Times New Roman" w:hAnsi="Tahoma" w:cs="Tahoma"/>
                <w:color w:val="000000"/>
                <w:kern w:val="0"/>
                <w:sz w:val="16"/>
                <w:szCs w:val="16"/>
                <w:lang w:eastAsia="cs-CZ" w:bidi="ar-SA"/>
              </w:rPr>
              <w:t>21%</w:t>
            </w:r>
          </w:p>
        </w:tc>
        <w:tc>
          <w:tcPr>
            <w:tcW w:w="992" w:type="dxa"/>
            <w:tcBorders>
              <w:top w:val="nil"/>
              <w:left w:val="nil"/>
              <w:bottom w:val="single" w:sz="4" w:space="0" w:color="auto"/>
              <w:right w:val="single" w:sz="4" w:space="0" w:color="auto"/>
            </w:tcBorders>
            <w:shd w:val="clear" w:color="auto" w:fill="auto"/>
            <w:noWrap/>
            <w:vAlign w:val="center"/>
            <w:hideMark/>
          </w:tcPr>
          <w:p w14:paraId="03C6336F" w14:textId="00B5C5FD" w:rsidR="009C4EE4" w:rsidRPr="00AC5B20" w:rsidRDefault="008B438D" w:rsidP="00AC5B20">
            <w:pPr>
              <w:widowControl/>
              <w:suppressAutoHyphens w:val="0"/>
              <w:jc w:val="center"/>
              <w:rPr>
                <w:rFonts w:ascii="Tahoma" w:eastAsia="Times New Roman" w:hAnsi="Tahoma" w:cs="Tahoma"/>
                <w:color w:val="000000"/>
                <w:kern w:val="0"/>
                <w:sz w:val="16"/>
                <w:szCs w:val="16"/>
                <w:lang w:eastAsia="cs-CZ" w:bidi="ar-SA"/>
              </w:rPr>
            </w:pPr>
            <w:r>
              <w:rPr>
                <w:rFonts w:ascii="Tahoma" w:eastAsia="Times New Roman" w:hAnsi="Tahoma" w:cs="Tahoma"/>
                <w:color w:val="000000"/>
                <w:kern w:val="0"/>
                <w:sz w:val="16"/>
                <w:szCs w:val="16"/>
                <w:lang w:eastAsia="cs-CZ" w:bidi="ar-SA"/>
              </w:rPr>
              <w:t>xxxxxxx</w:t>
            </w:r>
          </w:p>
        </w:tc>
        <w:tc>
          <w:tcPr>
            <w:tcW w:w="1276" w:type="dxa"/>
            <w:tcBorders>
              <w:top w:val="nil"/>
              <w:left w:val="nil"/>
              <w:bottom w:val="single" w:sz="4" w:space="0" w:color="auto"/>
              <w:right w:val="single" w:sz="4" w:space="0" w:color="auto"/>
            </w:tcBorders>
            <w:shd w:val="clear" w:color="auto" w:fill="auto"/>
            <w:noWrap/>
            <w:vAlign w:val="center"/>
            <w:hideMark/>
          </w:tcPr>
          <w:p w14:paraId="65AFD00F" w14:textId="46AEB99C" w:rsidR="009C4EE4" w:rsidRPr="00AC5B20" w:rsidRDefault="008B438D" w:rsidP="00AC5B20">
            <w:pPr>
              <w:widowControl/>
              <w:suppressAutoHyphens w:val="0"/>
              <w:jc w:val="center"/>
              <w:rPr>
                <w:rFonts w:ascii="Tahoma" w:eastAsia="Times New Roman" w:hAnsi="Tahoma" w:cs="Tahoma"/>
                <w:color w:val="000000"/>
                <w:kern w:val="0"/>
                <w:sz w:val="16"/>
                <w:szCs w:val="16"/>
                <w:lang w:eastAsia="cs-CZ" w:bidi="ar-SA"/>
              </w:rPr>
            </w:pPr>
            <w:r>
              <w:rPr>
                <w:rFonts w:ascii="Tahoma" w:eastAsia="Times New Roman" w:hAnsi="Tahoma" w:cs="Tahoma"/>
                <w:color w:val="000000"/>
                <w:kern w:val="0"/>
                <w:sz w:val="16"/>
                <w:szCs w:val="16"/>
                <w:lang w:eastAsia="cs-CZ" w:bidi="ar-SA"/>
              </w:rPr>
              <w:t>xxxxx</w:t>
            </w:r>
          </w:p>
        </w:tc>
        <w:tc>
          <w:tcPr>
            <w:tcW w:w="992" w:type="dxa"/>
            <w:tcBorders>
              <w:top w:val="nil"/>
              <w:left w:val="nil"/>
              <w:bottom w:val="single" w:sz="4" w:space="0" w:color="auto"/>
              <w:right w:val="single" w:sz="4" w:space="0" w:color="auto"/>
            </w:tcBorders>
            <w:shd w:val="clear" w:color="auto" w:fill="auto"/>
            <w:noWrap/>
            <w:vAlign w:val="center"/>
            <w:hideMark/>
          </w:tcPr>
          <w:p w14:paraId="24CDCC22" w14:textId="5C7EFD4D" w:rsidR="009C4EE4" w:rsidRPr="00AC5B20" w:rsidRDefault="003B0286" w:rsidP="00AC5B20">
            <w:pPr>
              <w:widowControl/>
              <w:suppressAutoHyphens w:val="0"/>
              <w:jc w:val="center"/>
              <w:rPr>
                <w:rFonts w:ascii="Tahoma" w:eastAsia="Times New Roman" w:hAnsi="Tahoma" w:cs="Tahoma"/>
                <w:b/>
                <w:color w:val="000000"/>
                <w:kern w:val="0"/>
                <w:sz w:val="16"/>
                <w:szCs w:val="16"/>
                <w:lang w:eastAsia="cs-CZ" w:bidi="ar-SA"/>
              </w:rPr>
            </w:pPr>
            <w:r w:rsidRPr="00AC5B20">
              <w:rPr>
                <w:rFonts w:ascii="Tahoma" w:eastAsia="Times New Roman" w:hAnsi="Tahoma" w:cs="Tahoma"/>
                <w:b/>
                <w:color w:val="000000"/>
                <w:kern w:val="0"/>
                <w:sz w:val="16"/>
                <w:szCs w:val="16"/>
                <w:lang w:eastAsia="cs-CZ" w:bidi="ar-SA"/>
              </w:rPr>
              <w:t>3</w:t>
            </w:r>
          </w:p>
        </w:tc>
        <w:tc>
          <w:tcPr>
            <w:tcW w:w="1134" w:type="dxa"/>
            <w:tcBorders>
              <w:top w:val="nil"/>
              <w:left w:val="nil"/>
              <w:bottom w:val="single" w:sz="4" w:space="0" w:color="auto"/>
              <w:right w:val="single" w:sz="4" w:space="0" w:color="auto"/>
            </w:tcBorders>
            <w:shd w:val="clear" w:color="auto" w:fill="auto"/>
            <w:noWrap/>
            <w:vAlign w:val="center"/>
            <w:hideMark/>
          </w:tcPr>
          <w:p w14:paraId="061CF16C" w14:textId="61E2053A" w:rsidR="009C4EE4" w:rsidRPr="00AC5B20" w:rsidRDefault="008B438D" w:rsidP="00AC5B20">
            <w:pPr>
              <w:widowControl/>
              <w:suppressAutoHyphens w:val="0"/>
              <w:jc w:val="center"/>
              <w:rPr>
                <w:rFonts w:ascii="Tahoma" w:eastAsia="Times New Roman" w:hAnsi="Tahoma" w:cs="Tahoma"/>
                <w:color w:val="000000"/>
                <w:kern w:val="0"/>
                <w:sz w:val="16"/>
                <w:szCs w:val="16"/>
                <w:lang w:eastAsia="cs-CZ" w:bidi="ar-SA"/>
              </w:rPr>
            </w:pPr>
            <w:r>
              <w:rPr>
                <w:rFonts w:ascii="Tahoma" w:eastAsia="Times New Roman" w:hAnsi="Tahoma" w:cs="Tahoma"/>
                <w:color w:val="000000"/>
                <w:kern w:val="0"/>
                <w:sz w:val="16"/>
                <w:szCs w:val="16"/>
                <w:lang w:eastAsia="cs-CZ" w:bidi="ar-SA"/>
              </w:rPr>
              <w:t>xxxxx</w:t>
            </w:r>
          </w:p>
        </w:tc>
        <w:tc>
          <w:tcPr>
            <w:tcW w:w="1276" w:type="dxa"/>
            <w:tcBorders>
              <w:top w:val="nil"/>
              <w:left w:val="nil"/>
              <w:bottom w:val="single" w:sz="4" w:space="0" w:color="auto"/>
              <w:right w:val="single" w:sz="4" w:space="0" w:color="auto"/>
            </w:tcBorders>
            <w:shd w:val="clear" w:color="auto" w:fill="auto"/>
            <w:noWrap/>
            <w:vAlign w:val="center"/>
            <w:hideMark/>
          </w:tcPr>
          <w:p w14:paraId="1F667123" w14:textId="1C036411" w:rsidR="009C4EE4" w:rsidRPr="00AC5B20" w:rsidRDefault="008B438D" w:rsidP="00AC5B20">
            <w:pPr>
              <w:widowControl/>
              <w:suppressAutoHyphens w:val="0"/>
              <w:jc w:val="center"/>
              <w:rPr>
                <w:rFonts w:ascii="Tahoma" w:eastAsia="Times New Roman" w:hAnsi="Tahoma" w:cs="Tahoma"/>
                <w:color w:val="000000"/>
                <w:kern w:val="0"/>
                <w:sz w:val="16"/>
                <w:szCs w:val="16"/>
                <w:lang w:eastAsia="cs-CZ" w:bidi="ar-SA"/>
              </w:rPr>
            </w:pPr>
            <w:r>
              <w:rPr>
                <w:rFonts w:ascii="Tahoma" w:eastAsia="Times New Roman" w:hAnsi="Tahoma" w:cs="Tahoma"/>
                <w:color w:val="000000"/>
                <w:kern w:val="0"/>
                <w:sz w:val="16"/>
                <w:szCs w:val="16"/>
                <w:lang w:eastAsia="cs-CZ" w:bidi="ar-SA"/>
              </w:rPr>
              <w:t>xxxxxx</w:t>
            </w:r>
            <w:bookmarkStart w:id="14" w:name="_GoBack"/>
            <w:bookmarkEnd w:id="14"/>
          </w:p>
        </w:tc>
      </w:tr>
      <w:tr w:rsidR="00327620" w:rsidRPr="00AC5B20" w14:paraId="2C85FFB9" w14:textId="77777777" w:rsidTr="00AC5B20">
        <w:trPr>
          <w:trHeight w:val="428"/>
        </w:trPr>
        <w:tc>
          <w:tcPr>
            <w:tcW w:w="821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BF7CB2" w14:textId="77777777" w:rsidR="00327620" w:rsidRPr="00AC5B20" w:rsidRDefault="00327620" w:rsidP="00327620">
            <w:pPr>
              <w:widowControl/>
              <w:suppressAutoHyphens w:val="0"/>
              <w:rPr>
                <w:rFonts w:ascii="Tahoma" w:eastAsia="Times New Roman" w:hAnsi="Tahoma" w:cs="Tahoma"/>
                <w:b/>
                <w:bCs/>
                <w:color w:val="000000"/>
                <w:kern w:val="0"/>
                <w:sz w:val="16"/>
                <w:szCs w:val="16"/>
                <w:lang w:eastAsia="cs-CZ" w:bidi="ar-SA"/>
              </w:rPr>
            </w:pPr>
            <w:r w:rsidRPr="00AC5B20">
              <w:rPr>
                <w:rFonts w:ascii="Tahoma" w:eastAsia="Times New Roman" w:hAnsi="Tahoma" w:cs="Tahoma"/>
                <w:b/>
                <w:bCs/>
                <w:color w:val="000000"/>
                <w:kern w:val="0"/>
                <w:sz w:val="16"/>
                <w:szCs w:val="16"/>
                <w:lang w:eastAsia="cs-CZ" w:bidi="ar-SA"/>
              </w:rPr>
              <w:t>CELKEM</w:t>
            </w:r>
          </w:p>
        </w:tc>
        <w:tc>
          <w:tcPr>
            <w:tcW w:w="1134" w:type="dxa"/>
            <w:tcBorders>
              <w:top w:val="nil"/>
              <w:left w:val="nil"/>
              <w:bottom w:val="single" w:sz="4" w:space="0" w:color="auto"/>
              <w:right w:val="single" w:sz="4" w:space="0" w:color="auto"/>
            </w:tcBorders>
            <w:shd w:val="clear" w:color="auto" w:fill="auto"/>
            <w:noWrap/>
            <w:vAlign w:val="bottom"/>
            <w:hideMark/>
          </w:tcPr>
          <w:p w14:paraId="541F8E02" w14:textId="1FA49F63" w:rsidR="00327620" w:rsidRPr="00AC5B20" w:rsidRDefault="00847405" w:rsidP="00AC5B20">
            <w:pPr>
              <w:widowControl/>
              <w:suppressAutoHyphens w:val="0"/>
              <w:jc w:val="center"/>
              <w:rPr>
                <w:rFonts w:ascii="Tahoma" w:eastAsia="Times New Roman" w:hAnsi="Tahoma" w:cs="Tahoma"/>
                <w:b/>
                <w:bCs/>
                <w:color w:val="000000"/>
                <w:kern w:val="0"/>
                <w:sz w:val="16"/>
                <w:szCs w:val="16"/>
                <w:lang w:eastAsia="cs-CZ" w:bidi="ar-SA"/>
              </w:rPr>
            </w:pPr>
            <w:r>
              <w:rPr>
                <w:rFonts w:ascii="Tahoma" w:eastAsia="Times New Roman" w:hAnsi="Tahoma" w:cs="Tahoma"/>
                <w:b/>
                <w:bCs/>
                <w:color w:val="000000"/>
                <w:kern w:val="0"/>
                <w:sz w:val="16"/>
                <w:szCs w:val="16"/>
                <w:lang w:eastAsia="cs-CZ" w:bidi="ar-SA"/>
              </w:rPr>
              <w:t>353 060,00</w:t>
            </w:r>
          </w:p>
        </w:tc>
        <w:tc>
          <w:tcPr>
            <w:tcW w:w="1276" w:type="dxa"/>
            <w:tcBorders>
              <w:top w:val="nil"/>
              <w:left w:val="nil"/>
              <w:bottom w:val="single" w:sz="4" w:space="0" w:color="auto"/>
              <w:right w:val="single" w:sz="4" w:space="0" w:color="auto"/>
            </w:tcBorders>
            <w:shd w:val="clear" w:color="auto" w:fill="auto"/>
            <w:noWrap/>
            <w:vAlign w:val="bottom"/>
            <w:hideMark/>
          </w:tcPr>
          <w:p w14:paraId="5997B84B" w14:textId="08610CD0" w:rsidR="00327620" w:rsidRPr="00AC5B20" w:rsidRDefault="00847405" w:rsidP="00AC5B20">
            <w:pPr>
              <w:widowControl/>
              <w:suppressAutoHyphens w:val="0"/>
              <w:jc w:val="center"/>
              <w:rPr>
                <w:rFonts w:ascii="Tahoma" w:eastAsia="Times New Roman" w:hAnsi="Tahoma" w:cs="Tahoma"/>
                <w:b/>
                <w:bCs/>
                <w:color w:val="000000"/>
                <w:kern w:val="0"/>
                <w:sz w:val="16"/>
                <w:szCs w:val="16"/>
                <w:lang w:eastAsia="cs-CZ" w:bidi="ar-SA"/>
              </w:rPr>
            </w:pPr>
            <w:r>
              <w:rPr>
                <w:rFonts w:ascii="Tahoma" w:eastAsia="Times New Roman" w:hAnsi="Tahoma" w:cs="Tahoma"/>
                <w:b/>
                <w:bCs/>
                <w:color w:val="000000"/>
                <w:kern w:val="0"/>
                <w:sz w:val="16"/>
                <w:szCs w:val="16"/>
                <w:lang w:eastAsia="cs-CZ" w:bidi="ar-SA"/>
              </w:rPr>
              <w:t>427 202,60</w:t>
            </w:r>
          </w:p>
        </w:tc>
      </w:tr>
    </w:tbl>
    <w:p w14:paraId="453AB202" w14:textId="77777777" w:rsidR="00327620" w:rsidRDefault="00327620" w:rsidP="00327620">
      <w:pPr>
        <w:pStyle w:val="Normlnweb1"/>
        <w:suppressAutoHyphens w:val="0"/>
        <w:spacing w:line="276" w:lineRule="auto"/>
        <w:rPr>
          <w:rFonts w:ascii="Tahoma" w:hAnsi="Tahoma" w:cs="Tahoma"/>
          <w:b/>
          <w:bCs/>
          <w:color w:val="auto"/>
          <w:sz w:val="22"/>
          <w:szCs w:val="20"/>
          <w:u w:val="single"/>
          <w:lang w:val="cs-CZ"/>
        </w:rPr>
      </w:pPr>
    </w:p>
    <w:p w14:paraId="286EC640" w14:textId="77777777" w:rsidR="00327620" w:rsidRPr="00BC303C" w:rsidRDefault="00327620" w:rsidP="00327620">
      <w:pPr>
        <w:pStyle w:val="Normlnweb1"/>
        <w:suppressAutoHyphens w:val="0"/>
        <w:spacing w:line="276" w:lineRule="auto"/>
        <w:rPr>
          <w:rFonts w:ascii="Tahoma" w:hAnsi="Tahoma" w:cs="Tahoma"/>
          <w:b/>
          <w:bCs/>
          <w:color w:val="auto"/>
          <w:sz w:val="22"/>
          <w:szCs w:val="20"/>
          <w:u w:val="single"/>
          <w:lang w:val="cs-CZ"/>
        </w:rPr>
      </w:pPr>
    </w:p>
    <w:p w14:paraId="0487C695" w14:textId="77777777" w:rsidR="004A2475" w:rsidRPr="004A2475" w:rsidRDefault="004A2475" w:rsidP="009749D6">
      <w:pPr>
        <w:pStyle w:val="Normlnweb1"/>
        <w:suppressAutoHyphens w:val="0"/>
        <w:spacing w:line="276" w:lineRule="auto"/>
        <w:rPr>
          <w:rFonts w:ascii="Tahoma" w:hAnsi="Tahoma" w:cs="Tahoma"/>
          <w:b/>
          <w:color w:val="auto"/>
          <w:sz w:val="22"/>
          <w:szCs w:val="20"/>
          <w:u w:val="single"/>
          <w:lang w:val="cs-CZ"/>
        </w:rPr>
      </w:pPr>
    </w:p>
    <w:sectPr w:rsidR="004A2475" w:rsidRPr="004A2475" w:rsidSect="009749D6">
      <w:headerReference w:type="default" r:id="rId9"/>
      <w:footerReference w:type="default" r:id="rId10"/>
      <w:pgSz w:w="11906" w:h="16838"/>
      <w:pgMar w:top="1417" w:right="991"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14F1F" w14:textId="77777777" w:rsidR="005064AF" w:rsidRDefault="005064AF" w:rsidP="00273BC0">
      <w:r>
        <w:separator/>
      </w:r>
    </w:p>
  </w:endnote>
  <w:endnote w:type="continuationSeparator" w:id="0">
    <w:p w14:paraId="6F3EA80B" w14:textId="77777777" w:rsidR="005064AF" w:rsidRDefault="005064AF"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inorHAnsi" w:hAnsi="Tahoma" w:cs="Tahoma"/>
        <w:kern w:val="0"/>
        <w:sz w:val="18"/>
        <w:szCs w:val="18"/>
        <w:lang w:eastAsia="en-US" w:bidi="ar-SA"/>
      </w:rPr>
      <w:id w:val="19530941"/>
      <w:docPartObj>
        <w:docPartGallery w:val="Page Numbers (Bottom of Page)"/>
        <w:docPartUnique/>
      </w:docPartObj>
    </w:sdtPr>
    <w:sdtEnd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highlight w:val="green"/>
          </w:rPr>
        </w:sdtEndPr>
        <w:sdtContent>
          <w:p w14:paraId="62B2E590" w14:textId="77777777" w:rsidR="00CC29D9" w:rsidRPr="00D40DD9" w:rsidRDefault="005064AF">
            <w:pPr>
              <w:pStyle w:val="Zpat"/>
              <w:jc w:val="center"/>
              <w:rPr>
                <w:rFonts w:ascii="Tahoma" w:hAnsi="Tahoma" w:cs="Tahoma"/>
                <w:sz w:val="18"/>
                <w:szCs w:val="18"/>
              </w:rPr>
            </w:pPr>
            <w:r>
              <w:rPr>
                <w:rFonts w:ascii="Tahoma" w:hAnsi="Tahoma" w:cs="Tahoma"/>
                <w:sz w:val="18"/>
                <w:szCs w:val="18"/>
              </w:rPr>
              <w:pict w14:anchorId="5DA3D330">
                <v:rect id="_x0000_i1026" style="width:0;height:1.5pt" o:hralign="center" o:hrstd="t" o:hr="t" fillcolor="#a0a0a0" stroked="f"/>
              </w:pict>
            </w:r>
          </w:p>
          <w:p w14:paraId="041DB75B" w14:textId="271D1233" w:rsidR="00CC29D9" w:rsidRPr="00542012" w:rsidRDefault="00CC29D9" w:rsidP="00D42BA9">
            <w:pPr>
              <w:pStyle w:val="Zpat"/>
              <w:jc w:val="center"/>
              <w:rPr>
                <w:rFonts w:ascii="Tahoma" w:hAnsi="Tahoma" w:cs="Tahoma"/>
                <w:b/>
                <w:sz w:val="18"/>
                <w:szCs w:val="18"/>
              </w:rPr>
            </w:pPr>
            <w:r w:rsidRPr="00542012">
              <w:rPr>
                <w:rFonts w:ascii="Tahoma" w:hAnsi="Tahoma" w:cs="Tahoma"/>
                <w:sz w:val="18"/>
                <w:szCs w:val="18"/>
              </w:rPr>
              <w:t xml:space="preserve">Stránka </w:t>
            </w:r>
            <w:r w:rsidR="001E5869" w:rsidRPr="00542012">
              <w:rPr>
                <w:rFonts w:ascii="Tahoma" w:hAnsi="Tahoma" w:cs="Tahoma"/>
                <w:b/>
                <w:sz w:val="18"/>
                <w:szCs w:val="18"/>
              </w:rPr>
              <w:fldChar w:fldCharType="begin"/>
            </w:r>
            <w:r w:rsidRPr="00542012">
              <w:rPr>
                <w:rFonts w:ascii="Tahoma" w:hAnsi="Tahoma" w:cs="Tahoma"/>
                <w:b/>
                <w:sz w:val="18"/>
                <w:szCs w:val="18"/>
              </w:rPr>
              <w:instrText>PAGE</w:instrText>
            </w:r>
            <w:r w:rsidR="001E5869" w:rsidRPr="00542012">
              <w:rPr>
                <w:rFonts w:ascii="Tahoma" w:hAnsi="Tahoma" w:cs="Tahoma"/>
                <w:b/>
                <w:sz w:val="18"/>
                <w:szCs w:val="18"/>
              </w:rPr>
              <w:fldChar w:fldCharType="separate"/>
            </w:r>
            <w:r w:rsidR="008B438D">
              <w:rPr>
                <w:rFonts w:ascii="Tahoma" w:hAnsi="Tahoma" w:cs="Tahoma"/>
                <w:b/>
                <w:noProof/>
                <w:sz w:val="18"/>
                <w:szCs w:val="18"/>
              </w:rPr>
              <w:t>12</w:t>
            </w:r>
            <w:r w:rsidR="001E5869" w:rsidRPr="00542012">
              <w:rPr>
                <w:rFonts w:ascii="Tahoma" w:hAnsi="Tahoma" w:cs="Tahoma"/>
                <w:b/>
                <w:sz w:val="18"/>
                <w:szCs w:val="18"/>
              </w:rPr>
              <w:fldChar w:fldCharType="end"/>
            </w:r>
            <w:r w:rsidRPr="00542012">
              <w:rPr>
                <w:rFonts w:ascii="Tahoma" w:hAnsi="Tahoma" w:cs="Tahoma"/>
                <w:sz w:val="18"/>
                <w:szCs w:val="18"/>
              </w:rPr>
              <w:t xml:space="preserve"> z </w:t>
            </w:r>
            <w:r w:rsidR="001E5869" w:rsidRPr="00542012">
              <w:rPr>
                <w:rFonts w:ascii="Tahoma" w:hAnsi="Tahoma" w:cs="Tahoma"/>
                <w:b/>
                <w:sz w:val="18"/>
                <w:szCs w:val="18"/>
              </w:rPr>
              <w:fldChar w:fldCharType="begin"/>
            </w:r>
            <w:r w:rsidRPr="00542012">
              <w:rPr>
                <w:rFonts w:ascii="Tahoma" w:hAnsi="Tahoma" w:cs="Tahoma"/>
                <w:b/>
                <w:sz w:val="18"/>
                <w:szCs w:val="18"/>
              </w:rPr>
              <w:instrText>NUMPAGES</w:instrText>
            </w:r>
            <w:r w:rsidR="001E5869" w:rsidRPr="00542012">
              <w:rPr>
                <w:rFonts w:ascii="Tahoma" w:hAnsi="Tahoma" w:cs="Tahoma"/>
                <w:b/>
                <w:sz w:val="18"/>
                <w:szCs w:val="18"/>
              </w:rPr>
              <w:fldChar w:fldCharType="separate"/>
            </w:r>
            <w:r w:rsidR="008B438D">
              <w:rPr>
                <w:rFonts w:ascii="Tahoma" w:hAnsi="Tahoma" w:cs="Tahoma"/>
                <w:b/>
                <w:noProof/>
                <w:sz w:val="18"/>
                <w:szCs w:val="18"/>
              </w:rPr>
              <w:t>12</w:t>
            </w:r>
            <w:r w:rsidR="001E5869" w:rsidRPr="00542012">
              <w:rPr>
                <w:rFonts w:ascii="Tahoma" w:hAnsi="Tahoma" w:cs="Tahoma"/>
                <w:b/>
                <w:sz w:val="18"/>
                <w:szCs w:val="18"/>
              </w:rPr>
              <w:fldChar w:fldCharType="end"/>
            </w:r>
          </w:p>
          <w:p w14:paraId="13B8DD0D" w14:textId="77777777" w:rsidR="004001AA" w:rsidRPr="004001AA" w:rsidRDefault="00CC29D9" w:rsidP="004001AA">
            <w:pPr>
              <w:pStyle w:val="Zpat"/>
              <w:jc w:val="center"/>
              <w:rPr>
                <w:rFonts w:ascii="Tahoma" w:hAnsi="Tahoma" w:cs="Tahoma"/>
                <w:sz w:val="18"/>
                <w:szCs w:val="18"/>
              </w:rPr>
            </w:pPr>
            <w:r w:rsidRPr="004001AA">
              <w:rPr>
                <w:rFonts w:ascii="Tahoma" w:hAnsi="Tahoma" w:cs="Tahoma"/>
                <w:sz w:val="18"/>
                <w:szCs w:val="18"/>
              </w:rPr>
              <w:t>KS k</w:t>
            </w:r>
            <w:r w:rsidRPr="004001AA">
              <w:rPr>
                <w:rFonts w:ascii="Tahoma" w:hAnsi="Tahoma" w:cs="Tahoma"/>
                <w:b/>
                <w:sz w:val="18"/>
                <w:szCs w:val="18"/>
              </w:rPr>
              <w:t xml:space="preserve"> </w:t>
            </w:r>
            <w:r w:rsidR="004001AA" w:rsidRPr="004001AA">
              <w:rPr>
                <w:rFonts w:ascii="Tahoma" w:hAnsi="Tahoma" w:cs="Tahoma"/>
                <w:sz w:val="18"/>
                <w:szCs w:val="18"/>
              </w:rPr>
              <w:t>KRN/FMP/2022/05/Přístroje 2022-React EU</w:t>
            </w:r>
          </w:p>
          <w:p w14:paraId="030FE312" w14:textId="34336AFD" w:rsidR="00CC29D9" w:rsidRPr="00E84E53" w:rsidRDefault="00887418" w:rsidP="001C33DA">
            <w:pPr>
              <w:pStyle w:val="Zhlav"/>
              <w:spacing w:line="276" w:lineRule="auto"/>
              <w:jc w:val="center"/>
              <w:outlineLvl w:val="0"/>
              <w:rPr>
                <w:rFonts w:ascii="Verdana" w:hAnsi="Verdana"/>
                <w:b/>
                <w:bCs/>
                <w:iCs/>
                <w:sz w:val="20"/>
                <w:szCs w:val="20"/>
              </w:rPr>
            </w:pPr>
            <w:r>
              <w:rPr>
                <w:rFonts w:ascii="Tahoma" w:hAnsi="Tahoma" w:cs="Tahoma"/>
                <w:iCs/>
                <w:sz w:val="18"/>
                <w:szCs w:val="18"/>
              </w:rPr>
              <w:t xml:space="preserve">Část </w:t>
            </w:r>
            <w:r w:rsidR="004F20B0">
              <w:rPr>
                <w:rFonts w:ascii="Tahoma" w:hAnsi="Tahoma" w:cs="Tahoma"/>
                <w:iCs/>
                <w:sz w:val="18"/>
                <w:szCs w:val="18"/>
              </w:rPr>
              <w:t>7</w:t>
            </w:r>
            <w:r>
              <w:rPr>
                <w:rFonts w:ascii="Tahoma" w:hAnsi="Tahoma" w:cs="Tahoma"/>
                <w:iCs/>
                <w:sz w:val="18"/>
                <w:szCs w:val="18"/>
              </w:rPr>
              <w:t xml:space="preserve"> – </w:t>
            </w:r>
            <w:r w:rsidR="004F20B0">
              <w:rPr>
                <w:rFonts w:ascii="Tahoma" w:hAnsi="Tahoma" w:cs="Tahoma"/>
                <w:iCs/>
                <w:sz w:val="18"/>
                <w:szCs w:val="18"/>
              </w:rPr>
              <w:t xml:space="preserve">Transportní </w:t>
            </w:r>
            <w:r w:rsidR="000039C8">
              <w:rPr>
                <w:rFonts w:ascii="Tahoma" w:hAnsi="Tahoma" w:cs="Tahoma"/>
                <w:iCs/>
                <w:sz w:val="18"/>
                <w:szCs w:val="18"/>
              </w:rPr>
              <w:t>lůžka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8047" w14:textId="77777777" w:rsidR="005064AF" w:rsidRDefault="005064AF" w:rsidP="00273BC0">
      <w:r>
        <w:separator/>
      </w:r>
    </w:p>
  </w:footnote>
  <w:footnote w:type="continuationSeparator" w:id="0">
    <w:p w14:paraId="7CD93657" w14:textId="77777777" w:rsidR="005064AF" w:rsidRDefault="005064AF" w:rsidP="0027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FCF2" w14:textId="2BC6DE32" w:rsidR="00CC29D9" w:rsidRPr="00AC5B20" w:rsidRDefault="00CC29D9" w:rsidP="00542012">
    <w:pPr>
      <w:pStyle w:val="Zhlav"/>
      <w:tabs>
        <w:tab w:val="clear" w:pos="4536"/>
        <w:tab w:val="clear" w:pos="9072"/>
      </w:tabs>
      <w:rPr>
        <w:rFonts w:ascii="Tahoma" w:hAnsi="Tahoma" w:cs="Tahoma"/>
        <w:sz w:val="16"/>
        <w:szCs w:val="16"/>
      </w:rPr>
    </w:pPr>
    <w:bookmarkStart w:id="15" w:name="_Hlk80368623"/>
    <w:r w:rsidRPr="00AC5B20">
      <w:rPr>
        <w:rFonts w:ascii="Tahoma" w:hAnsi="Tahoma" w:cs="Tahoma"/>
        <w:b/>
        <w:sz w:val="16"/>
        <w:szCs w:val="16"/>
      </w:rPr>
      <w:t xml:space="preserve">Příloha č. </w:t>
    </w:r>
    <w:r w:rsidR="008006D3">
      <w:rPr>
        <w:rFonts w:ascii="Tahoma" w:hAnsi="Tahoma" w:cs="Tahoma"/>
        <w:b/>
        <w:sz w:val="16"/>
        <w:szCs w:val="16"/>
      </w:rPr>
      <w:t>3</w:t>
    </w:r>
    <w:r w:rsidR="00AC5B20">
      <w:rPr>
        <w:rFonts w:ascii="Tahoma" w:hAnsi="Tahoma" w:cs="Tahoma"/>
        <w:sz w:val="16"/>
        <w:szCs w:val="16"/>
      </w:rPr>
      <w:t xml:space="preserve"> – Zadávací dokumentace</w:t>
    </w:r>
    <w:r w:rsidR="00AC5B20">
      <w:rPr>
        <w:rFonts w:ascii="Tahoma" w:hAnsi="Tahoma" w:cs="Tahoma"/>
        <w:sz w:val="16"/>
        <w:szCs w:val="16"/>
      </w:rPr>
      <w:tab/>
    </w:r>
    <w:r w:rsidR="00AC5B20">
      <w:rPr>
        <w:rFonts w:ascii="Tahoma" w:hAnsi="Tahoma" w:cs="Tahoma"/>
        <w:sz w:val="16"/>
        <w:szCs w:val="16"/>
      </w:rPr>
      <w:tab/>
    </w:r>
    <w:r w:rsidR="00AC5B20">
      <w:rPr>
        <w:rFonts w:ascii="Tahoma" w:hAnsi="Tahoma" w:cs="Tahoma"/>
        <w:sz w:val="16"/>
        <w:szCs w:val="16"/>
      </w:rPr>
      <w:tab/>
      <w:t xml:space="preserve">         </w:t>
    </w:r>
    <w:r w:rsidRPr="00AC5B20">
      <w:rPr>
        <w:rFonts w:ascii="Tahoma" w:hAnsi="Tahoma" w:cs="Tahoma"/>
        <w:sz w:val="16"/>
        <w:szCs w:val="16"/>
      </w:rPr>
      <w:t xml:space="preserve">Zadavatel: </w:t>
    </w:r>
  </w:p>
  <w:p w14:paraId="2D74A75B" w14:textId="3BAEFBE7" w:rsidR="00CC29D9" w:rsidRPr="00AC5B20" w:rsidRDefault="00CC29D9" w:rsidP="00613827">
    <w:pPr>
      <w:pStyle w:val="Zhlav"/>
      <w:rPr>
        <w:rFonts w:ascii="Tahoma" w:hAnsi="Tahoma" w:cs="Tahoma"/>
        <w:sz w:val="16"/>
        <w:szCs w:val="16"/>
      </w:rPr>
    </w:pPr>
    <w:r w:rsidRPr="00AC5B20">
      <w:rPr>
        <w:rFonts w:ascii="Tahoma" w:hAnsi="Tahoma" w:cs="Tahoma"/>
        <w:sz w:val="16"/>
        <w:szCs w:val="16"/>
      </w:rPr>
      <w:t>Kupní smlouva</w:t>
    </w:r>
    <w:r w:rsidR="004F21E9" w:rsidRPr="00AC5B20">
      <w:rPr>
        <w:rFonts w:ascii="Tahoma" w:hAnsi="Tahoma" w:cs="Tahoma"/>
        <w:sz w:val="16"/>
        <w:szCs w:val="16"/>
      </w:rPr>
      <w:t xml:space="preserve"> pro část </w:t>
    </w:r>
    <w:r w:rsidR="004F20B0" w:rsidRPr="00AC5B20">
      <w:rPr>
        <w:rFonts w:ascii="Tahoma" w:hAnsi="Tahoma" w:cs="Tahoma"/>
        <w:sz w:val="16"/>
        <w:szCs w:val="16"/>
      </w:rPr>
      <w:t>7</w:t>
    </w:r>
    <w:r w:rsidRPr="00AC5B20">
      <w:rPr>
        <w:rFonts w:ascii="Tahoma" w:hAnsi="Tahoma" w:cs="Tahoma"/>
        <w:sz w:val="16"/>
        <w:szCs w:val="16"/>
      </w:rPr>
      <w:t xml:space="preserve">   </w:t>
    </w:r>
    <w:r w:rsidRPr="00AC5B20">
      <w:rPr>
        <w:rFonts w:ascii="Tahoma" w:hAnsi="Tahoma" w:cs="Tahoma"/>
        <w:sz w:val="16"/>
        <w:szCs w:val="16"/>
      </w:rPr>
      <w:tab/>
    </w:r>
    <w:r w:rsidRPr="00AC5B20">
      <w:rPr>
        <w:rFonts w:ascii="Tahoma" w:hAnsi="Tahoma" w:cs="Tahoma"/>
        <w:sz w:val="16"/>
        <w:szCs w:val="16"/>
      </w:rPr>
      <w:tab/>
      <w:t>Sdružené zdravotnické zařízení Krnov, příspěvková organizace</w:t>
    </w:r>
  </w:p>
  <w:p w14:paraId="6F4526EC" w14:textId="77777777" w:rsidR="00CC29D9" w:rsidRPr="00AC5B20" w:rsidRDefault="00CC29D9" w:rsidP="00542012">
    <w:pPr>
      <w:pStyle w:val="Zhlav"/>
      <w:rPr>
        <w:rFonts w:ascii="Tahoma" w:hAnsi="Tahoma" w:cs="Tahoma"/>
        <w:sz w:val="16"/>
        <w:szCs w:val="16"/>
      </w:rPr>
    </w:pPr>
  </w:p>
  <w:p w14:paraId="4AF315E8" w14:textId="704D0E10" w:rsidR="00CC29D9" w:rsidRPr="00AC5B20" w:rsidRDefault="00CC29D9" w:rsidP="00542012">
    <w:pPr>
      <w:pStyle w:val="Zhlav"/>
      <w:rPr>
        <w:rFonts w:ascii="Tahoma" w:hAnsi="Tahoma" w:cs="Tahoma"/>
        <w:sz w:val="16"/>
        <w:szCs w:val="16"/>
      </w:rPr>
    </w:pPr>
    <w:r w:rsidRPr="00AC5B20">
      <w:rPr>
        <w:rFonts w:ascii="Tahoma" w:hAnsi="Tahoma" w:cs="Tahoma"/>
        <w:sz w:val="16"/>
        <w:szCs w:val="16"/>
      </w:rPr>
      <w:t>Veřejná zakázka „</w:t>
    </w:r>
    <w:r w:rsidR="004001AA" w:rsidRPr="00AC5B20">
      <w:rPr>
        <w:rFonts w:ascii="Tahoma" w:hAnsi="Tahoma" w:cs="Tahoma"/>
        <w:sz w:val="16"/>
        <w:szCs w:val="16"/>
      </w:rPr>
      <w:t xml:space="preserve">VZ č. 4 - </w:t>
    </w:r>
    <w:r w:rsidRPr="00AC5B20">
      <w:rPr>
        <w:rFonts w:ascii="Tahoma" w:hAnsi="Tahoma" w:cs="Tahoma"/>
        <w:sz w:val="16"/>
        <w:szCs w:val="16"/>
      </w:rPr>
      <w:t>Přístroje 202</w:t>
    </w:r>
    <w:r w:rsidR="004001AA" w:rsidRPr="00AC5B20">
      <w:rPr>
        <w:rFonts w:ascii="Tahoma" w:hAnsi="Tahoma" w:cs="Tahoma"/>
        <w:sz w:val="16"/>
        <w:szCs w:val="16"/>
      </w:rPr>
      <w:t>2</w:t>
    </w:r>
    <w:r w:rsidR="009B61D0">
      <w:rPr>
        <w:rFonts w:ascii="Tahoma" w:hAnsi="Tahoma" w:cs="Tahoma"/>
        <w:sz w:val="16"/>
        <w:szCs w:val="16"/>
      </w:rPr>
      <w:t xml:space="preserve"> II.</w:t>
    </w:r>
    <w:r w:rsidRPr="00AC5B20">
      <w:rPr>
        <w:rFonts w:ascii="Tahoma" w:hAnsi="Tahoma" w:cs="Tahoma"/>
        <w:sz w:val="16"/>
        <w:szCs w:val="16"/>
      </w:rPr>
      <w:t>“</w:t>
    </w:r>
    <w:bookmarkEnd w:id="15"/>
  </w:p>
  <w:p w14:paraId="6A9C4DF4" w14:textId="77777777" w:rsidR="00CC29D9" w:rsidRPr="00AC5B20" w:rsidRDefault="005064AF" w:rsidP="00542012">
    <w:pPr>
      <w:pStyle w:val="Zhlav"/>
      <w:rPr>
        <w:rFonts w:ascii="Tahoma" w:hAnsi="Tahoma" w:cs="Tahoma"/>
        <w:sz w:val="16"/>
        <w:szCs w:val="16"/>
      </w:rPr>
    </w:pPr>
    <w:r>
      <w:rPr>
        <w:rFonts w:ascii="Tahoma" w:hAnsi="Tahoma" w:cs="Tahoma"/>
        <w:sz w:val="16"/>
        <w:szCs w:val="16"/>
      </w:rPr>
      <w:pict w14:anchorId="64DBC1B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707DA2"/>
    <w:multiLevelType w:val="hybridMultilevel"/>
    <w:tmpl w:val="A0A0B484"/>
    <w:lvl w:ilvl="0" w:tplc="A434F6A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FF10FF"/>
    <w:multiLevelType w:val="hybridMultilevel"/>
    <w:tmpl w:val="C16CC002"/>
    <w:lvl w:ilvl="0" w:tplc="C75A40E4">
      <w:start w:val="1"/>
      <w:numFmt w:val="decimal"/>
      <w:lvlText w:val="%1."/>
      <w:lvlJc w:val="left"/>
      <w:pPr>
        <w:tabs>
          <w:tab w:val="num" w:pos="360"/>
        </w:tabs>
        <w:ind w:left="340" w:hanging="3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7"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8"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AFC4133"/>
    <w:multiLevelType w:val="hybridMultilevel"/>
    <w:tmpl w:val="0A5CCDD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2" w15:restartNumberingAfterBreak="0">
    <w:nsid w:val="63945DE5"/>
    <w:multiLevelType w:val="hybridMultilevel"/>
    <w:tmpl w:val="9810377E"/>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3"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8"/>
  </w:num>
  <w:num w:numId="7">
    <w:abstractNumId w:val="29"/>
  </w:num>
  <w:num w:numId="8">
    <w:abstractNumId w:val="39"/>
  </w:num>
  <w:num w:numId="9">
    <w:abstractNumId w:val="35"/>
  </w:num>
  <w:num w:numId="10">
    <w:abstractNumId w:val="23"/>
  </w:num>
  <w:num w:numId="11">
    <w:abstractNumId w:val="18"/>
  </w:num>
  <w:num w:numId="12">
    <w:abstractNumId w:val="26"/>
  </w:num>
  <w:num w:numId="13">
    <w:abstractNumId w:val="44"/>
  </w:num>
  <w:num w:numId="14">
    <w:abstractNumId w:val="20"/>
  </w:num>
  <w:num w:numId="15">
    <w:abstractNumId w:val="31"/>
  </w:num>
  <w:num w:numId="16">
    <w:abstractNumId w:val="46"/>
  </w:num>
  <w:num w:numId="17">
    <w:abstractNumId w:val="16"/>
  </w:num>
  <w:num w:numId="18">
    <w:abstractNumId w:val="19"/>
  </w:num>
  <w:num w:numId="19">
    <w:abstractNumId w:val="41"/>
  </w:num>
  <w:num w:numId="20">
    <w:abstractNumId w:val="15"/>
  </w:num>
  <w:num w:numId="21">
    <w:abstractNumId w:val="22"/>
  </w:num>
  <w:num w:numId="22">
    <w:abstractNumId w:val="27"/>
  </w:num>
  <w:num w:numId="23">
    <w:abstractNumId w:val="34"/>
  </w:num>
  <w:num w:numId="24">
    <w:abstractNumId w:val="21"/>
  </w:num>
  <w:num w:numId="25">
    <w:abstractNumId w:val="37"/>
  </w:num>
  <w:num w:numId="26">
    <w:abstractNumId w:val="24"/>
  </w:num>
  <w:num w:numId="27">
    <w:abstractNumId w:val="17"/>
  </w:num>
  <w:num w:numId="28">
    <w:abstractNumId w:val="25"/>
  </w:num>
  <w:num w:numId="29">
    <w:abstractNumId w:val="38"/>
  </w:num>
  <w:num w:numId="30">
    <w:abstractNumId w:val="30"/>
  </w:num>
  <w:num w:numId="31">
    <w:abstractNumId w:val="14"/>
  </w:num>
  <w:num w:numId="32">
    <w:abstractNumId w:val="43"/>
  </w:num>
  <w:num w:numId="33">
    <w:abstractNumId w:val="40"/>
  </w:num>
  <w:num w:numId="34">
    <w:abstractNumId w:val="36"/>
  </w:num>
  <w:num w:numId="35">
    <w:abstractNumId w:val="42"/>
  </w:num>
  <w:num w:numId="36">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0027B3"/>
    <w:rsid w:val="000028CB"/>
    <w:rsid w:val="00002D48"/>
    <w:rsid w:val="00003745"/>
    <w:rsid w:val="000039C8"/>
    <w:rsid w:val="000047E3"/>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620D7"/>
    <w:rsid w:val="000725E7"/>
    <w:rsid w:val="00073687"/>
    <w:rsid w:val="00077ECA"/>
    <w:rsid w:val="00080AA7"/>
    <w:rsid w:val="00083161"/>
    <w:rsid w:val="0008498C"/>
    <w:rsid w:val="000875B8"/>
    <w:rsid w:val="00091568"/>
    <w:rsid w:val="00091571"/>
    <w:rsid w:val="000933AB"/>
    <w:rsid w:val="000A064C"/>
    <w:rsid w:val="000A6426"/>
    <w:rsid w:val="000A66E7"/>
    <w:rsid w:val="000A7103"/>
    <w:rsid w:val="000B2C21"/>
    <w:rsid w:val="000B4A15"/>
    <w:rsid w:val="000B4B0A"/>
    <w:rsid w:val="000B5DD7"/>
    <w:rsid w:val="000B7321"/>
    <w:rsid w:val="000C71CE"/>
    <w:rsid w:val="000D16A0"/>
    <w:rsid w:val="000D2830"/>
    <w:rsid w:val="000D52E6"/>
    <w:rsid w:val="000E1C06"/>
    <w:rsid w:val="000E21FD"/>
    <w:rsid w:val="000E3E3F"/>
    <w:rsid w:val="000E45CF"/>
    <w:rsid w:val="000E62A2"/>
    <w:rsid w:val="000F2521"/>
    <w:rsid w:val="000F60EF"/>
    <w:rsid w:val="00101470"/>
    <w:rsid w:val="00102895"/>
    <w:rsid w:val="00104A31"/>
    <w:rsid w:val="0010532F"/>
    <w:rsid w:val="00106AC1"/>
    <w:rsid w:val="00113C59"/>
    <w:rsid w:val="001146BB"/>
    <w:rsid w:val="00117B1E"/>
    <w:rsid w:val="00123B2B"/>
    <w:rsid w:val="00125D86"/>
    <w:rsid w:val="00126A48"/>
    <w:rsid w:val="00127A4C"/>
    <w:rsid w:val="00131181"/>
    <w:rsid w:val="00133E5F"/>
    <w:rsid w:val="00133F92"/>
    <w:rsid w:val="00137243"/>
    <w:rsid w:val="00137E55"/>
    <w:rsid w:val="00140DDE"/>
    <w:rsid w:val="00145F77"/>
    <w:rsid w:val="00146528"/>
    <w:rsid w:val="001472AC"/>
    <w:rsid w:val="00147BBD"/>
    <w:rsid w:val="001546A7"/>
    <w:rsid w:val="00155127"/>
    <w:rsid w:val="0016115A"/>
    <w:rsid w:val="0016280A"/>
    <w:rsid w:val="00164360"/>
    <w:rsid w:val="001654F1"/>
    <w:rsid w:val="00165BB2"/>
    <w:rsid w:val="00167F5E"/>
    <w:rsid w:val="00173155"/>
    <w:rsid w:val="00174AEE"/>
    <w:rsid w:val="0017792C"/>
    <w:rsid w:val="00181BF5"/>
    <w:rsid w:val="001903E5"/>
    <w:rsid w:val="00190B98"/>
    <w:rsid w:val="001913F9"/>
    <w:rsid w:val="001941E5"/>
    <w:rsid w:val="001941F9"/>
    <w:rsid w:val="001957CF"/>
    <w:rsid w:val="0019589A"/>
    <w:rsid w:val="00196BEA"/>
    <w:rsid w:val="001A25B9"/>
    <w:rsid w:val="001A3A80"/>
    <w:rsid w:val="001B4EE5"/>
    <w:rsid w:val="001B7859"/>
    <w:rsid w:val="001C22A6"/>
    <w:rsid w:val="001C251A"/>
    <w:rsid w:val="001C33DA"/>
    <w:rsid w:val="001C379E"/>
    <w:rsid w:val="001C399C"/>
    <w:rsid w:val="001C48EE"/>
    <w:rsid w:val="001C7AD6"/>
    <w:rsid w:val="001D0FE3"/>
    <w:rsid w:val="001D16E8"/>
    <w:rsid w:val="001D5572"/>
    <w:rsid w:val="001D6161"/>
    <w:rsid w:val="001D6787"/>
    <w:rsid w:val="001E1760"/>
    <w:rsid w:val="001E38F0"/>
    <w:rsid w:val="001E46C1"/>
    <w:rsid w:val="001E51D3"/>
    <w:rsid w:val="001E5225"/>
    <w:rsid w:val="001E5869"/>
    <w:rsid w:val="001E6D51"/>
    <w:rsid w:val="001E7132"/>
    <w:rsid w:val="001F25DF"/>
    <w:rsid w:val="001F4715"/>
    <w:rsid w:val="001F4D02"/>
    <w:rsid w:val="001F5594"/>
    <w:rsid w:val="001F7198"/>
    <w:rsid w:val="002004EC"/>
    <w:rsid w:val="00202603"/>
    <w:rsid w:val="00202963"/>
    <w:rsid w:val="00204F0D"/>
    <w:rsid w:val="00207034"/>
    <w:rsid w:val="00212DD0"/>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16E9"/>
    <w:rsid w:val="00252047"/>
    <w:rsid w:val="0025518D"/>
    <w:rsid w:val="00256C7A"/>
    <w:rsid w:val="00265620"/>
    <w:rsid w:val="00273BC0"/>
    <w:rsid w:val="002756B2"/>
    <w:rsid w:val="00281CDA"/>
    <w:rsid w:val="00281F69"/>
    <w:rsid w:val="00282A0D"/>
    <w:rsid w:val="00283F33"/>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FDD"/>
    <w:rsid w:val="002F0932"/>
    <w:rsid w:val="002F1AAB"/>
    <w:rsid w:val="00301094"/>
    <w:rsid w:val="00305ABB"/>
    <w:rsid w:val="003175C8"/>
    <w:rsid w:val="00324D4A"/>
    <w:rsid w:val="00325976"/>
    <w:rsid w:val="00327620"/>
    <w:rsid w:val="00331044"/>
    <w:rsid w:val="00332CC2"/>
    <w:rsid w:val="003352A7"/>
    <w:rsid w:val="0033707F"/>
    <w:rsid w:val="0033726E"/>
    <w:rsid w:val="00337B4C"/>
    <w:rsid w:val="003408F2"/>
    <w:rsid w:val="00342F57"/>
    <w:rsid w:val="0034494E"/>
    <w:rsid w:val="00345779"/>
    <w:rsid w:val="00346E49"/>
    <w:rsid w:val="00352A01"/>
    <w:rsid w:val="003534EE"/>
    <w:rsid w:val="00354CD2"/>
    <w:rsid w:val="0035570A"/>
    <w:rsid w:val="00355F82"/>
    <w:rsid w:val="003563E7"/>
    <w:rsid w:val="003576CF"/>
    <w:rsid w:val="00362E60"/>
    <w:rsid w:val="00365449"/>
    <w:rsid w:val="003678C6"/>
    <w:rsid w:val="00370600"/>
    <w:rsid w:val="00374B70"/>
    <w:rsid w:val="003752E4"/>
    <w:rsid w:val="0037578F"/>
    <w:rsid w:val="0037660F"/>
    <w:rsid w:val="003819F7"/>
    <w:rsid w:val="003828EA"/>
    <w:rsid w:val="00385DFA"/>
    <w:rsid w:val="00391446"/>
    <w:rsid w:val="003929F1"/>
    <w:rsid w:val="00393286"/>
    <w:rsid w:val="003A1B00"/>
    <w:rsid w:val="003A2B58"/>
    <w:rsid w:val="003A4AF6"/>
    <w:rsid w:val="003A5107"/>
    <w:rsid w:val="003A655C"/>
    <w:rsid w:val="003A6CE3"/>
    <w:rsid w:val="003A72AA"/>
    <w:rsid w:val="003B0286"/>
    <w:rsid w:val="003B50C1"/>
    <w:rsid w:val="003B5BFA"/>
    <w:rsid w:val="003B6134"/>
    <w:rsid w:val="003C103B"/>
    <w:rsid w:val="003C1522"/>
    <w:rsid w:val="003C2BE8"/>
    <w:rsid w:val="003C729C"/>
    <w:rsid w:val="003D1544"/>
    <w:rsid w:val="003D1B9C"/>
    <w:rsid w:val="003D5653"/>
    <w:rsid w:val="003D7352"/>
    <w:rsid w:val="003E096A"/>
    <w:rsid w:val="003E1692"/>
    <w:rsid w:val="003E3C8F"/>
    <w:rsid w:val="003E5D6C"/>
    <w:rsid w:val="003E7F27"/>
    <w:rsid w:val="003F16D8"/>
    <w:rsid w:val="003F55F8"/>
    <w:rsid w:val="003F7926"/>
    <w:rsid w:val="004001AA"/>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70D8"/>
    <w:rsid w:val="00437852"/>
    <w:rsid w:val="0044203C"/>
    <w:rsid w:val="0044258D"/>
    <w:rsid w:val="0044715F"/>
    <w:rsid w:val="00451A42"/>
    <w:rsid w:val="00455A0A"/>
    <w:rsid w:val="0046387E"/>
    <w:rsid w:val="00464A24"/>
    <w:rsid w:val="00465F42"/>
    <w:rsid w:val="00467528"/>
    <w:rsid w:val="0047011E"/>
    <w:rsid w:val="0047049C"/>
    <w:rsid w:val="004716F0"/>
    <w:rsid w:val="0047425A"/>
    <w:rsid w:val="0047535E"/>
    <w:rsid w:val="00475397"/>
    <w:rsid w:val="00476F23"/>
    <w:rsid w:val="004771C5"/>
    <w:rsid w:val="0048005F"/>
    <w:rsid w:val="00480839"/>
    <w:rsid w:val="00481CDC"/>
    <w:rsid w:val="00482405"/>
    <w:rsid w:val="00482B76"/>
    <w:rsid w:val="00487536"/>
    <w:rsid w:val="00491958"/>
    <w:rsid w:val="0049408C"/>
    <w:rsid w:val="004949E5"/>
    <w:rsid w:val="00497B16"/>
    <w:rsid w:val="00497EA5"/>
    <w:rsid w:val="004A2475"/>
    <w:rsid w:val="004A5104"/>
    <w:rsid w:val="004B058D"/>
    <w:rsid w:val="004B1E15"/>
    <w:rsid w:val="004B2420"/>
    <w:rsid w:val="004B311C"/>
    <w:rsid w:val="004B339E"/>
    <w:rsid w:val="004B524D"/>
    <w:rsid w:val="004B5AD6"/>
    <w:rsid w:val="004B7F96"/>
    <w:rsid w:val="004C6C28"/>
    <w:rsid w:val="004C7369"/>
    <w:rsid w:val="004D33E9"/>
    <w:rsid w:val="004D369D"/>
    <w:rsid w:val="004E1901"/>
    <w:rsid w:val="004E5275"/>
    <w:rsid w:val="004E593A"/>
    <w:rsid w:val="004E5A83"/>
    <w:rsid w:val="004E6533"/>
    <w:rsid w:val="004E691F"/>
    <w:rsid w:val="004E7BCC"/>
    <w:rsid w:val="004E7E2B"/>
    <w:rsid w:val="004F00CB"/>
    <w:rsid w:val="004F20B0"/>
    <w:rsid w:val="004F21E9"/>
    <w:rsid w:val="004F5FCE"/>
    <w:rsid w:val="00501C91"/>
    <w:rsid w:val="0050400A"/>
    <w:rsid w:val="005064AF"/>
    <w:rsid w:val="0050727B"/>
    <w:rsid w:val="00511B38"/>
    <w:rsid w:val="005150AD"/>
    <w:rsid w:val="0051619B"/>
    <w:rsid w:val="00516924"/>
    <w:rsid w:val="005308CA"/>
    <w:rsid w:val="00542012"/>
    <w:rsid w:val="005448BE"/>
    <w:rsid w:val="005465F4"/>
    <w:rsid w:val="005468DB"/>
    <w:rsid w:val="005476BA"/>
    <w:rsid w:val="00550B4F"/>
    <w:rsid w:val="0055213F"/>
    <w:rsid w:val="00553514"/>
    <w:rsid w:val="00554023"/>
    <w:rsid w:val="00557315"/>
    <w:rsid w:val="00561320"/>
    <w:rsid w:val="00562683"/>
    <w:rsid w:val="005669BD"/>
    <w:rsid w:val="00567A19"/>
    <w:rsid w:val="0058034B"/>
    <w:rsid w:val="00582877"/>
    <w:rsid w:val="00582C01"/>
    <w:rsid w:val="00585972"/>
    <w:rsid w:val="00590D01"/>
    <w:rsid w:val="005952E0"/>
    <w:rsid w:val="00596DAB"/>
    <w:rsid w:val="005A0854"/>
    <w:rsid w:val="005A4C33"/>
    <w:rsid w:val="005A603C"/>
    <w:rsid w:val="005B369A"/>
    <w:rsid w:val="005B3F52"/>
    <w:rsid w:val="005B4BA7"/>
    <w:rsid w:val="005B6619"/>
    <w:rsid w:val="005C418A"/>
    <w:rsid w:val="005C690F"/>
    <w:rsid w:val="005D04D4"/>
    <w:rsid w:val="005D3D55"/>
    <w:rsid w:val="005D561D"/>
    <w:rsid w:val="005D6339"/>
    <w:rsid w:val="005E07DF"/>
    <w:rsid w:val="005E1DC4"/>
    <w:rsid w:val="005E382C"/>
    <w:rsid w:val="005E5F80"/>
    <w:rsid w:val="005F4968"/>
    <w:rsid w:val="005F674B"/>
    <w:rsid w:val="005F7838"/>
    <w:rsid w:val="00601D09"/>
    <w:rsid w:val="0060268D"/>
    <w:rsid w:val="006030E8"/>
    <w:rsid w:val="00604570"/>
    <w:rsid w:val="00605E58"/>
    <w:rsid w:val="00606BF1"/>
    <w:rsid w:val="00610973"/>
    <w:rsid w:val="0061337D"/>
    <w:rsid w:val="00613827"/>
    <w:rsid w:val="006147C8"/>
    <w:rsid w:val="006150C4"/>
    <w:rsid w:val="00615321"/>
    <w:rsid w:val="00615F21"/>
    <w:rsid w:val="00622020"/>
    <w:rsid w:val="0062216D"/>
    <w:rsid w:val="00632C19"/>
    <w:rsid w:val="006339CB"/>
    <w:rsid w:val="00640FE0"/>
    <w:rsid w:val="00642C8E"/>
    <w:rsid w:val="0064482F"/>
    <w:rsid w:val="00646398"/>
    <w:rsid w:val="006504A3"/>
    <w:rsid w:val="006504F4"/>
    <w:rsid w:val="00652C77"/>
    <w:rsid w:val="006535C9"/>
    <w:rsid w:val="0065571E"/>
    <w:rsid w:val="00661B79"/>
    <w:rsid w:val="00667F2C"/>
    <w:rsid w:val="006741D9"/>
    <w:rsid w:val="0067681B"/>
    <w:rsid w:val="006811BB"/>
    <w:rsid w:val="0068253E"/>
    <w:rsid w:val="00691B29"/>
    <w:rsid w:val="006A031C"/>
    <w:rsid w:val="006A44B2"/>
    <w:rsid w:val="006A47F2"/>
    <w:rsid w:val="006A4ED3"/>
    <w:rsid w:val="006B0902"/>
    <w:rsid w:val="006C272A"/>
    <w:rsid w:val="006C3F10"/>
    <w:rsid w:val="006C48EF"/>
    <w:rsid w:val="006D1BA9"/>
    <w:rsid w:val="006D2102"/>
    <w:rsid w:val="006D676C"/>
    <w:rsid w:val="006E265C"/>
    <w:rsid w:val="006E5E64"/>
    <w:rsid w:val="006F16FB"/>
    <w:rsid w:val="006F46BC"/>
    <w:rsid w:val="006F7BA8"/>
    <w:rsid w:val="007101C6"/>
    <w:rsid w:val="00713029"/>
    <w:rsid w:val="00720D91"/>
    <w:rsid w:val="00724554"/>
    <w:rsid w:val="0072521C"/>
    <w:rsid w:val="00730753"/>
    <w:rsid w:val="00737D89"/>
    <w:rsid w:val="00740018"/>
    <w:rsid w:val="00743770"/>
    <w:rsid w:val="00746BE0"/>
    <w:rsid w:val="00747289"/>
    <w:rsid w:val="007515B8"/>
    <w:rsid w:val="00754C64"/>
    <w:rsid w:val="007556A1"/>
    <w:rsid w:val="007556CD"/>
    <w:rsid w:val="00757F45"/>
    <w:rsid w:val="007645B4"/>
    <w:rsid w:val="00766F00"/>
    <w:rsid w:val="007703E8"/>
    <w:rsid w:val="007772E6"/>
    <w:rsid w:val="00781A96"/>
    <w:rsid w:val="00781CD2"/>
    <w:rsid w:val="00782B6F"/>
    <w:rsid w:val="00782BDE"/>
    <w:rsid w:val="0079009C"/>
    <w:rsid w:val="00791787"/>
    <w:rsid w:val="00791994"/>
    <w:rsid w:val="00794089"/>
    <w:rsid w:val="00794EFE"/>
    <w:rsid w:val="007A52D5"/>
    <w:rsid w:val="007A7425"/>
    <w:rsid w:val="007B005D"/>
    <w:rsid w:val="007B3CF1"/>
    <w:rsid w:val="007B4E06"/>
    <w:rsid w:val="007C0AB5"/>
    <w:rsid w:val="007C3BF5"/>
    <w:rsid w:val="007C4B99"/>
    <w:rsid w:val="007C5BEC"/>
    <w:rsid w:val="007C754A"/>
    <w:rsid w:val="007E0839"/>
    <w:rsid w:val="007E391E"/>
    <w:rsid w:val="007E560F"/>
    <w:rsid w:val="007E692B"/>
    <w:rsid w:val="007E7831"/>
    <w:rsid w:val="007F29F2"/>
    <w:rsid w:val="007F45C7"/>
    <w:rsid w:val="007F6B1C"/>
    <w:rsid w:val="008006D3"/>
    <w:rsid w:val="0080287C"/>
    <w:rsid w:val="00802E54"/>
    <w:rsid w:val="00803790"/>
    <w:rsid w:val="008056D9"/>
    <w:rsid w:val="00811683"/>
    <w:rsid w:val="00811BD8"/>
    <w:rsid w:val="008140AD"/>
    <w:rsid w:val="00815083"/>
    <w:rsid w:val="00815E84"/>
    <w:rsid w:val="00816A9D"/>
    <w:rsid w:val="00822EA8"/>
    <w:rsid w:val="00825603"/>
    <w:rsid w:val="00832FBF"/>
    <w:rsid w:val="00835737"/>
    <w:rsid w:val="008361B3"/>
    <w:rsid w:val="00840C40"/>
    <w:rsid w:val="00840E68"/>
    <w:rsid w:val="00841B75"/>
    <w:rsid w:val="008460F0"/>
    <w:rsid w:val="00847405"/>
    <w:rsid w:val="00850DFC"/>
    <w:rsid w:val="0085374A"/>
    <w:rsid w:val="0085730C"/>
    <w:rsid w:val="00864D67"/>
    <w:rsid w:val="00865FDA"/>
    <w:rsid w:val="008808E8"/>
    <w:rsid w:val="00880978"/>
    <w:rsid w:val="00881903"/>
    <w:rsid w:val="00883ED8"/>
    <w:rsid w:val="00884103"/>
    <w:rsid w:val="00887418"/>
    <w:rsid w:val="00892AE2"/>
    <w:rsid w:val="0089308B"/>
    <w:rsid w:val="00893956"/>
    <w:rsid w:val="00895A07"/>
    <w:rsid w:val="008A0061"/>
    <w:rsid w:val="008A4116"/>
    <w:rsid w:val="008A5B3C"/>
    <w:rsid w:val="008B0213"/>
    <w:rsid w:val="008B0707"/>
    <w:rsid w:val="008B438D"/>
    <w:rsid w:val="008B5F63"/>
    <w:rsid w:val="008C7573"/>
    <w:rsid w:val="008D4375"/>
    <w:rsid w:val="008D5D4E"/>
    <w:rsid w:val="008D6D2E"/>
    <w:rsid w:val="008E0E30"/>
    <w:rsid w:val="008E632A"/>
    <w:rsid w:val="008F0ECD"/>
    <w:rsid w:val="008F2300"/>
    <w:rsid w:val="00900384"/>
    <w:rsid w:val="009012E1"/>
    <w:rsid w:val="00903440"/>
    <w:rsid w:val="00903458"/>
    <w:rsid w:val="00905424"/>
    <w:rsid w:val="00907A54"/>
    <w:rsid w:val="00913B23"/>
    <w:rsid w:val="0091410F"/>
    <w:rsid w:val="00916B18"/>
    <w:rsid w:val="00916EE1"/>
    <w:rsid w:val="009176C1"/>
    <w:rsid w:val="00922929"/>
    <w:rsid w:val="009257BF"/>
    <w:rsid w:val="009265F0"/>
    <w:rsid w:val="00927270"/>
    <w:rsid w:val="0093028A"/>
    <w:rsid w:val="009308E6"/>
    <w:rsid w:val="00930A9B"/>
    <w:rsid w:val="00931DF2"/>
    <w:rsid w:val="00932021"/>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0232"/>
    <w:rsid w:val="009813A0"/>
    <w:rsid w:val="00981F36"/>
    <w:rsid w:val="009835E5"/>
    <w:rsid w:val="00987DFB"/>
    <w:rsid w:val="00987F77"/>
    <w:rsid w:val="00991A78"/>
    <w:rsid w:val="009924CF"/>
    <w:rsid w:val="009924D0"/>
    <w:rsid w:val="00996008"/>
    <w:rsid w:val="00997413"/>
    <w:rsid w:val="009A3249"/>
    <w:rsid w:val="009A36B5"/>
    <w:rsid w:val="009A576B"/>
    <w:rsid w:val="009A66A3"/>
    <w:rsid w:val="009A672E"/>
    <w:rsid w:val="009B128C"/>
    <w:rsid w:val="009B35F1"/>
    <w:rsid w:val="009B4847"/>
    <w:rsid w:val="009B48B3"/>
    <w:rsid w:val="009B4C95"/>
    <w:rsid w:val="009B61D0"/>
    <w:rsid w:val="009C4EE4"/>
    <w:rsid w:val="009C5808"/>
    <w:rsid w:val="009C634E"/>
    <w:rsid w:val="009D159D"/>
    <w:rsid w:val="009D525F"/>
    <w:rsid w:val="009D5E80"/>
    <w:rsid w:val="009D7C5A"/>
    <w:rsid w:val="009E47C5"/>
    <w:rsid w:val="009E4BE0"/>
    <w:rsid w:val="009F119F"/>
    <w:rsid w:val="009F2799"/>
    <w:rsid w:val="009F2CF2"/>
    <w:rsid w:val="009F36D2"/>
    <w:rsid w:val="00A00509"/>
    <w:rsid w:val="00A00BA5"/>
    <w:rsid w:val="00A00D28"/>
    <w:rsid w:val="00A031A9"/>
    <w:rsid w:val="00A111BF"/>
    <w:rsid w:val="00A11F0F"/>
    <w:rsid w:val="00A1541E"/>
    <w:rsid w:val="00A1549E"/>
    <w:rsid w:val="00A20C79"/>
    <w:rsid w:val="00A247E8"/>
    <w:rsid w:val="00A34ED7"/>
    <w:rsid w:val="00A36301"/>
    <w:rsid w:val="00A368F9"/>
    <w:rsid w:val="00A36FE9"/>
    <w:rsid w:val="00A37351"/>
    <w:rsid w:val="00A37FCF"/>
    <w:rsid w:val="00A43069"/>
    <w:rsid w:val="00A45EE4"/>
    <w:rsid w:val="00A5031B"/>
    <w:rsid w:val="00A50D2F"/>
    <w:rsid w:val="00A51375"/>
    <w:rsid w:val="00A520A2"/>
    <w:rsid w:val="00A52C97"/>
    <w:rsid w:val="00A54527"/>
    <w:rsid w:val="00A55E46"/>
    <w:rsid w:val="00A6159C"/>
    <w:rsid w:val="00A62525"/>
    <w:rsid w:val="00A62DF2"/>
    <w:rsid w:val="00A64E36"/>
    <w:rsid w:val="00A65BFA"/>
    <w:rsid w:val="00A65DD2"/>
    <w:rsid w:val="00A67E85"/>
    <w:rsid w:val="00A67FC4"/>
    <w:rsid w:val="00A704D8"/>
    <w:rsid w:val="00A8118F"/>
    <w:rsid w:val="00A82927"/>
    <w:rsid w:val="00A83252"/>
    <w:rsid w:val="00A83783"/>
    <w:rsid w:val="00A94087"/>
    <w:rsid w:val="00A96DA7"/>
    <w:rsid w:val="00AA524A"/>
    <w:rsid w:val="00AB0779"/>
    <w:rsid w:val="00AB19E0"/>
    <w:rsid w:val="00AB1F89"/>
    <w:rsid w:val="00AB5BE4"/>
    <w:rsid w:val="00AB6C3C"/>
    <w:rsid w:val="00AB738B"/>
    <w:rsid w:val="00AC15BD"/>
    <w:rsid w:val="00AC5B20"/>
    <w:rsid w:val="00AC63E4"/>
    <w:rsid w:val="00AC6888"/>
    <w:rsid w:val="00AC6A34"/>
    <w:rsid w:val="00AC6C77"/>
    <w:rsid w:val="00AC7BB1"/>
    <w:rsid w:val="00AD19B4"/>
    <w:rsid w:val="00AD5733"/>
    <w:rsid w:val="00AD696E"/>
    <w:rsid w:val="00AD6D45"/>
    <w:rsid w:val="00AD79F3"/>
    <w:rsid w:val="00AD7D39"/>
    <w:rsid w:val="00AE0744"/>
    <w:rsid w:val="00AE4BB8"/>
    <w:rsid w:val="00AE5923"/>
    <w:rsid w:val="00AF0234"/>
    <w:rsid w:val="00AF1777"/>
    <w:rsid w:val="00AF43B6"/>
    <w:rsid w:val="00AF4E3B"/>
    <w:rsid w:val="00AF5002"/>
    <w:rsid w:val="00B010C0"/>
    <w:rsid w:val="00B03694"/>
    <w:rsid w:val="00B04EC0"/>
    <w:rsid w:val="00B1406A"/>
    <w:rsid w:val="00B16268"/>
    <w:rsid w:val="00B209EE"/>
    <w:rsid w:val="00B23528"/>
    <w:rsid w:val="00B2391D"/>
    <w:rsid w:val="00B24454"/>
    <w:rsid w:val="00B246D4"/>
    <w:rsid w:val="00B27009"/>
    <w:rsid w:val="00B3172F"/>
    <w:rsid w:val="00B31F98"/>
    <w:rsid w:val="00B35044"/>
    <w:rsid w:val="00B40A9F"/>
    <w:rsid w:val="00B4196D"/>
    <w:rsid w:val="00B4209E"/>
    <w:rsid w:val="00B44F7D"/>
    <w:rsid w:val="00B50238"/>
    <w:rsid w:val="00B50B66"/>
    <w:rsid w:val="00B53B9F"/>
    <w:rsid w:val="00B55197"/>
    <w:rsid w:val="00B604BB"/>
    <w:rsid w:val="00B631E2"/>
    <w:rsid w:val="00B63E51"/>
    <w:rsid w:val="00B64A85"/>
    <w:rsid w:val="00B74D32"/>
    <w:rsid w:val="00B75E34"/>
    <w:rsid w:val="00B764D6"/>
    <w:rsid w:val="00B8017A"/>
    <w:rsid w:val="00B813A0"/>
    <w:rsid w:val="00B818CD"/>
    <w:rsid w:val="00B87616"/>
    <w:rsid w:val="00B90CA5"/>
    <w:rsid w:val="00B90E34"/>
    <w:rsid w:val="00BA0CB0"/>
    <w:rsid w:val="00BA281E"/>
    <w:rsid w:val="00BB484D"/>
    <w:rsid w:val="00BC1197"/>
    <w:rsid w:val="00BC36AE"/>
    <w:rsid w:val="00BC59E8"/>
    <w:rsid w:val="00BC6576"/>
    <w:rsid w:val="00BC66A5"/>
    <w:rsid w:val="00BC74CC"/>
    <w:rsid w:val="00BC75CF"/>
    <w:rsid w:val="00BD12FB"/>
    <w:rsid w:val="00BD38B4"/>
    <w:rsid w:val="00BD3BA0"/>
    <w:rsid w:val="00BD445C"/>
    <w:rsid w:val="00BD58B7"/>
    <w:rsid w:val="00BD6D9F"/>
    <w:rsid w:val="00BE2DBC"/>
    <w:rsid w:val="00BF3ECD"/>
    <w:rsid w:val="00BF4BB2"/>
    <w:rsid w:val="00C001BF"/>
    <w:rsid w:val="00C012ED"/>
    <w:rsid w:val="00C0151F"/>
    <w:rsid w:val="00C0288D"/>
    <w:rsid w:val="00C02AF7"/>
    <w:rsid w:val="00C107AA"/>
    <w:rsid w:val="00C10E1C"/>
    <w:rsid w:val="00C10FA0"/>
    <w:rsid w:val="00C1181F"/>
    <w:rsid w:val="00C14035"/>
    <w:rsid w:val="00C141DE"/>
    <w:rsid w:val="00C1483F"/>
    <w:rsid w:val="00C14AD0"/>
    <w:rsid w:val="00C207E4"/>
    <w:rsid w:val="00C24C01"/>
    <w:rsid w:val="00C27968"/>
    <w:rsid w:val="00C33316"/>
    <w:rsid w:val="00C357BB"/>
    <w:rsid w:val="00C35DC0"/>
    <w:rsid w:val="00C35E40"/>
    <w:rsid w:val="00C41439"/>
    <w:rsid w:val="00C41F26"/>
    <w:rsid w:val="00C45630"/>
    <w:rsid w:val="00C46E0A"/>
    <w:rsid w:val="00C53B2E"/>
    <w:rsid w:val="00C55C48"/>
    <w:rsid w:val="00C55FF6"/>
    <w:rsid w:val="00C60A75"/>
    <w:rsid w:val="00C63480"/>
    <w:rsid w:val="00C64DE7"/>
    <w:rsid w:val="00C722E0"/>
    <w:rsid w:val="00C73C97"/>
    <w:rsid w:val="00C76F44"/>
    <w:rsid w:val="00C773C8"/>
    <w:rsid w:val="00C81D96"/>
    <w:rsid w:val="00C82686"/>
    <w:rsid w:val="00C83A81"/>
    <w:rsid w:val="00C90299"/>
    <w:rsid w:val="00C90BE9"/>
    <w:rsid w:val="00C91ADA"/>
    <w:rsid w:val="00C92E83"/>
    <w:rsid w:val="00CA150E"/>
    <w:rsid w:val="00CB3E62"/>
    <w:rsid w:val="00CB4F75"/>
    <w:rsid w:val="00CC29A6"/>
    <w:rsid w:val="00CC29D9"/>
    <w:rsid w:val="00CC65D3"/>
    <w:rsid w:val="00CC7999"/>
    <w:rsid w:val="00CD1B69"/>
    <w:rsid w:val="00CD32BB"/>
    <w:rsid w:val="00CD360B"/>
    <w:rsid w:val="00CD4D1D"/>
    <w:rsid w:val="00CD5C7D"/>
    <w:rsid w:val="00CD5EA3"/>
    <w:rsid w:val="00CE6B0F"/>
    <w:rsid w:val="00CF09A3"/>
    <w:rsid w:val="00CF6396"/>
    <w:rsid w:val="00D065EC"/>
    <w:rsid w:val="00D06851"/>
    <w:rsid w:val="00D06F09"/>
    <w:rsid w:val="00D126C9"/>
    <w:rsid w:val="00D152FA"/>
    <w:rsid w:val="00D1595E"/>
    <w:rsid w:val="00D161BE"/>
    <w:rsid w:val="00D21586"/>
    <w:rsid w:val="00D235CE"/>
    <w:rsid w:val="00D23757"/>
    <w:rsid w:val="00D24D92"/>
    <w:rsid w:val="00D26590"/>
    <w:rsid w:val="00D30EFD"/>
    <w:rsid w:val="00D3180A"/>
    <w:rsid w:val="00D34135"/>
    <w:rsid w:val="00D3784D"/>
    <w:rsid w:val="00D40DD9"/>
    <w:rsid w:val="00D41444"/>
    <w:rsid w:val="00D42331"/>
    <w:rsid w:val="00D42BA9"/>
    <w:rsid w:val="00D43944"/>
    <w:rsid w:val="00D4409A"/>
    <w:rsid w:val="00D4574D"/>
    <w:rsid w:val="00D47152"/>
    <w:rsid w:val="00D475A1"/>
    <w:rsid w:val="00D52586"/>
    <w:rsid w:val="00D537F4"/>
    <w:rsid w:val="00D60749"/>
    <w:rsid w:val="00D67D5E"/>
    <w:rsid w:val="00D70E41"/>
    <w:rsid w:val="00D74FA1"/>
    <w:rsid w:val="00D76B1A"/>
    <w:rsid w:val="00D77020"/>
    <w:rsid w:val="00D77D51"/>
    <w:rsid w:val="00D81906"/>
    <w:rsid w:val="00D84FA8"/>
    <w:rsid w:val="00D86BD3"/>
    <w:rsid w:val="00D90FF7"/>
    <w:rsid w:val="00D91D96"/>
    <w:rsid w:val="00D944DE"/>
    <w:rsid w:val="00DA2292"/>
    <w:rsid w:val="00DA23F3"/>
    <w:rsid w:val="00DA356C"/>
    <w:rsid w:val="00DA388D"/>
    <w:rsid w:val="00DA6B7D"/>
    <w:rsid w:val="00DB5043"/>
    <w:rsid w:val="00DD1C58"/>
    <w:rsid w:val="00DD4ACD"/>
    <w:rsid w:val="00DD5B38"/>
    <w:rsid w:val="00DD61DB"/>
    <w:rsid w:val="00DD67FF"/>
    <w:rsid w:val="00DE11E4"/>
    <w:rsid w:val="00DE7C02"/>
    <w:rsid w:val="00DF2EB8"/>
    <w:rsid w:val="00DF6DAD"/>
    <w:rsid w:val="00E008B9"/>
    <w:rsid w:val="00E00ED6"/>
    <w:rsid w:val="00E01359"/>
    <w:rsid w:val="00E068A1"/>
    <w:rsid w:val="00E06B3B"/>
    <w:rsid w:val="00E12056"/>
    <w:rsid w:val="00E15565"/>
    <w:rsid w:val="00E24509"/>
    <w:rsid w:val="00E254B7"/>
    <w:rsid w:val="00E27D03"/>
    <w:rsid w:val="00E36F5A"/>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08B6"/>
    <w:rsid w:val="00E81778"/>
    <w:rsid w:val="00E8413C"/>
    <w:rsid w:val="00E84D29"/>
    <w:rsid w:val="00E84E53"/>
    <w:rsid w:val="00E93785"/>
    <w:rsid w:val="00E93FA9"/>
    <w:rsid w:val="00E96AC5"/>
    <w:rsid w:val="00EA35FF"/>
    <w:rsid w:val="00EA62D7"/>
    <w:rsid w:val="00EA76D2"/>
    <w:rsid w:val="00EB4D30"/>
    <w:rsid w:val="00EB592D"/>
    <w:rsid w:val="00EB7646"/>
    <w:rsid w:val="00EB7C3F"/>
    <w:rsid w:val="00EB7F2B"/>
    <w:rsid w:val="00EC1481"/>
    <w:rsid w:val="00EC283C"/>
    <w:rsid w:val="00EC65C8"/>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0DC"/>
    <w:rsid w:val="00F40977"/>
    <w:rsid w:val="00F4153D"/>
    <w:rsid w:val="00F44805"/>
    <w:rsid w:val="00F47532"/>
    <w:rsid w:val="00F50E78"/>
    <w:rsid w:val="00F51C3D"/>
    <w:rsid w:val="00F530CE"/>
    <w:rsid w:val="00F53D76"/>
    <w:rsid w:val="00F56000"/>
    <w:rsid w:val="00F620CC"/>
    <w:rsid w:val="00F65E70"/>
    <w:rsid w:val="00F717B8"/>
    <w:rsid w:val="00F71E66"/>
    <w:rsid w:val="00F73085"/>
    <w:rsid w:val="00F76732"/>
    <w:rsid w:val="00F80B6C"/>
    <w:rsid w:val="00F83D1C"/>
    <w:rsid w:val="00F91FF1"/>
    <w:rsid w:val="00F93867"/>
    <w:rsid w:val="00F93A50"/>
    <w:rsid w:val="00FA0C44"/>
    <w:rsid w:val="00FA1D8E"/>
    <w:rsid w:val="00FA1F00"/>
    <w:rsid w:val="00FA33FF"/>
    <w:rsid w:val="00FA61A3"/>
    <w:rsid w:val="00FA6AA9"/>
    <w:rsid w:val="00FB14A2"/>
    <w:rsid w:val="00FB63A9"/>
    <w:rsid w:val="00FC51A5"/>
    <w:rsid w:val="00FC7FB9"/>
    <w:rsid w:val="00FD5E87"/>
    <w:rsid w:val="00FD765A"/>
    <w:rsid w:val="00FD7867"/>
    <w:rsid w:val="00FE0156"/>
    <w:rsid w:val="00FE1C31"/>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046A104"/>
  <w15:docId w15:val="{2AD96A58-6550-4907-B160-E2B703F0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aliases w:val="Odstavec,Bullet Number,lp1,lp11,List Paragraph11,Bullet 1,Use Case List Paragraph,Odstavec se seznamem a odrážkou,1 úroveň Odstavec se seznamem,Základní styl odstavce,List Paragraph1"/>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aliases w:val="Odstavec Char,Bullet Number Char,lp1 Char,lp11 Char,List Paragraph11 Char,Bullet 1 Char,Use Case List Paragraph Char,Odstavec se seznamem a odrážkou Char,1 úroveň Odstavec se seznamem Char,Základní styl odstavce Char"/>
    <w:link w:val="Odstavecseseznamem"/>
    <w:uiPriority w:val="34"/>
    <w:qFormat/>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paragraph" w:styleId="Revize">
    <w:name w:val="Revision"/>
    <w:hidden/>
    <w:uiPriority w:val="99"/>
    <w:semiHidden/>
    <w:rsid w:val="00C41439"/>
    <w:pPr>
      <w:spacing w:after="0" w:line="240" w:lineRule="auto"/>
    </w:pPr>
    <w:rPr>
      <w:rFonts w:ascii="Times New Roman" w:eastAsia="SimSun" w:hAnsi="Times New Roman" w:cs="Mangal"/>
      <w:kern w:val="1"/>
      <w:sz w:val="24"/>
      <w:szCs w:val="21"/>
      <w:lang w:eastAsia="hi-IN" w:bidi="hi-IN"/>
    </w:rPr>
  </w:style>
  <w:style w:type="paragraph" w:customStyle="1" w:styleId="TxBrp11">
    <w:name w:val="TxBr_p11"/>
    <w:basedOn w:val="Normln"/>
    <w:rsid w:val="00931DF2"/>
    <w:pPr>
      <w:tabs>
        <w:tab w:val="left" w:pos="1320"/>
      </w:tabs>
      <w:autoSpaceDE w:val="0"/>
      <w:spacing w:line="277" w:lineRule="atLeast"/>
      <w:ind w:left="658"/>
    </w:pPr>
    <w:rPr>
      <w:rFonts w:eastAsia="Times New Roman" w:cs="Calibri"/>
      <w:kern w:val="0"/>
      <w:lang w:val="en-US" w:eastAsia="ar-SA" w:bidi="ar-SA"/>
    </w:rPr>
  </w:style>
  <w:style w:type="paragraph" w:customStyle="1" w:styleId="Odstavecseseznamem1">
    <w:name w:val="Odstavec se seznamem1"/>
    <w:basedOn w:val="Normln"/>
    <w:rsid w:val="00931DF2"/>
    <w:pPr>
      <w:widowControl/>
      <w:suppressAutoHyphens w:val="0"/>
      <w:spacing w:after="200" w:line="276" w:lineRule="auto"/>
      <w:ind w:left="720"/>
      <w:contextualSpacing/>
    </w:pPr>
    <w:rPr>
      <w:rFonts w:ascii="Calibri" w:eastAsia="Times New Roman" w:hAnsi="Calibri" w:cs="Calibri"/>
      <w:kern w:val="0"/>
      <w:sz w:val="22"/>
      <w:szCs w:val="22"/>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61996-9C9D-4D1A-AE3A-7BA1B3D7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4188</Words>
  <Characters>24714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Čepová Gabriela</cp:lastModifiedBy>
  <cp:revision>2</cp:revision>
  <cp:lastPrinted>2023-03-01T08:05:00Z</cp:lastPrinted>
  <dcterms:created xsi:type="dcterms:W3CDTF">2023-03-17T13:28:00Z</dcterms:created>
  <dcterms:modified xsi:type="dcterms:W3CDTF">2023-03-17T13:28:00Z</dcterms:modified>
</cp:coreProperties>
</file>