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9ED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 xml:space="preserve">Kupní smlouva dle </w:t>
      </w:r>
      <w:proofErr w:type="spellStart"/>
      <w:r w:rsidRPr="00E92C49">
        <w:rPr>
          <w:rFonts w:ascii="Verdana" w:hAnsi="Verdana" w:cs="Arial"/>
          <w:b/>
          <w:bCs/>
          <w:szCs w:val="20"/>
        </w:rPr>
        <w:t>ust</w:t>
      </w:r>
      <w:proofErr w:type="spellEnd"/>
      <w:r w:rsidRPr="00E92C49">
        <w:rPr>
          <w:rFonts w:ascii="Verdana" w:hAnsi="Verdana" w:cs="Arial"/>
          <w:b/>
          <w:bCs/>
          <w:szCs w:val="20"/>
        </w:rPr>
        <w:t xml:space="preserve">. § 588 a násl. občanského zákoníku* / dle </w:t>
      </w:r>
      <w:proofErr w:type="spellStart"/>
      <w:r w:rsidRPr="00E92C49">
        <w:rPr>
          <w:rFonts w:ascii="Verdana" w:hAnsi="Verdana" w:cs="Arial"/>
          <w:b/>
          <w:bCs/>
          <w:szCs w:val="20"/>
        </w:rPr>
        <w:t>ust</w:t>
      </w:r>
      <w:proofErr w:type="spellEnd"/>
      <w:r w:rsidRPr="00E92C49">
        <w:rPr>
          <w:rFonts w:ascii="Verdana" w:hAnsi="Verdana" w:cs="Arial"/>
          <w:b/>
          <w:bCs/>
          <w:szCs w:val="20"/>
        </w:rPr>
        <w:t>. § 409a násl. obchodního zákoníku*</w:t>
      </w:r>
    </w:p>
    <w:p w14:paraId="7EF1DD0E" w14:textId="77777777" w:rsidR="001753A9" w:rsidRPr="00E92C49" w:rsidRDefault="001753A9" w:rsidP="001753A9">
      <w:pPr>
        <w:spacing w:after="0"/>
        <w:rPr>
          <w:rFonts w:ascii="Verdana" w:hAnsi="Verdana" w:cs="Arial"/>
          <w:b/>
          <w:bCs/>
          <w:szCs w:val="20"/>
        </w:rPr>
      </w:pPr>
    </w:p>
    <w:p w14:paraId="1FBA58A0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>I.</w:t>
      </w:r>
    </w:p>
    <w:p w14:paraId="4AE6B363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b/>
          <w:bCs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>Smluvní strany</w:t>
      </w:r>
    </w:p>
    <w:p w14:paraId="0F7CBED3" w14:textId="77777777" w:rsidR="001753A9" w:rsidRPr="00E92C49" w:rsidRDefault="001753A9" w:rsidP="001753A9">
      <w:pPr>
        <w:spacing w:after="0"/>
        <w:rPr>
          <w:rFonts w:ascii="Verdana" w:hAnsi="Verdana" w:cs="Arial"/>
          <w:b/>
          <w:bCs/>
          <w:szCs w:val="20"/>
        </w:rPr>
      </w:pPr>
    </w:p>
    <w:p w14:paraId="3FB160AC" w14:textId="77777777" w:rsidR="001753A9" w:rsidRPr="00E92C49" w:rsidRDefault="001753A9" w:rsidP="001753A9">
      <w:pPr>
        <w:spacing w:before="120" w:after="0"/>
        <w:ind w:left="3540" w:hanging="3540"/>
        <w:rPr>
          <w:rFonts w:ascii="Verdana" w:hAnsi="Verdana" w:cs="Arial"/>
          <w:szCs w:val="20"/>
        </w:rPr>
      </w:pPr>
      <w:proofErr w:type="gramStart"/>
      <w:r w:rsidRPr="00E92C49">
        <w:rPr>
          <w:rFonts w:ascii="Verdana" w:hAnsi="Verdana" w:cs="Arial"/>
          <w:szCs w:val="20"/>
        </w:rPr>
        <w:t>Organizace:   </w:t>
      </w:r>
      <w:proofErr w:type="gramEnd"/>
      <w:r w:rsidRPr="00E92C49">
        <w:rPr>
          <w:rFonts w:ascii="Verdana" w:hAnsi="Verdana" w:cs="Arial"/>
          <w:szCs w:val="20"/>
        </w:rPr>
        <w:t> </w:t>
      </w:r>
      <w:r w:rsidRPr="00E92C49">
        <w:rPr>
          <w:rFonts w:ascii="Verdana" w:hAnsi="Verdana" w:cs="Arial"/>
          <w:szCs w:val="20"/>
        </w:rPr>
        <w:tab/>
      </w:r>
      <w:r w:rsidRPr="00E92C49">
        <w:rPr>
          <w:rFonts w:ascii="Calibri" w:hAnsi="Calibri" w:cs="Calibri"/>
          <w:sz w:val="22"/>
        </w:rPr>
        <w:t xml:space="preserve">Střední průmyslová škola a Obchodní akademie, Bruntál, příspěvková organizace, zastoupena ředitelem organizace Ing. Janem </w:t>
      </w:r>
      <w:proofErr w:type="spellStart"/>
      <w:r w:rsidRPr="00E92C49">
        <w:rPr>
          <w:rFonts w:ascii="Calibri" w:hAnsi="Calibri" w:cs="Calibri"/>
          <w:sz w:val="22"/>
        </w:rPr>
        <w:t>Mecou</w:t>
      </w:r>
      <w:proofErr w:type="spellEnd"/>
      <w:r w:rsidRPr="00E92C49">
        <w:rPr>
          <w:rFonts w:ascii="Calibri" w:hAnsi="Calibri" w:cs="Calibri"/>
          <w:sz w:val="22"/>
        </w:rPr>
        <w:t xml:space="preserve"> </w:t>
      </w:r>
    </w:p>
    <w:p w14:paraId="12D66CEC" w14:textId="77777777" w:rsidR="001753A9" w:rsidRPr="00E92C49" w:rsidRDefault="001753A9" w:rsidP="001753A9">
      <w:pPr>
        <w:spacing w:before="120" w:after="0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 xml:space="preserve">Sídlo </w:t>
      </w:r>
      <w:proofErr w:type="gramStart"/>
      <w:r w:rsidRPr="00E92C49">
        <w:rPr>
          <w:rFonts w:ascii="Verdana" w:hAnsi="Verdana" w:cs="Arial"/>
          <w:szCs w:val="20"/>
        </w:rPr>
        <w:t>organizace:   </w:t>
      </w:r>
      <w:proofErr w:type="gramEnd"/>
      <w:r w:rsidRPr="00E92C49">
        <w:rPr>
          <w:rFonts w:ascii="Verdana" w:hAnsi="Verdana" w:cs="Arial"/>
          <w:szCs w:val="20"/>
        </w:rPr>
        <w:t>        </w:t>
      </w:r>
      <w:r w:rsidRPr="00E92C49">
        <w:rPr>
          <w:rFonts w:ascii="Verdana" w:hAnsi="Verdana" w:cs="Arial"/>
          <w:szCs w:val="20"/>
        </w:rPr>
        <w:tab/>
      </w:r>
      <w:r w:rsidRPr="00E92C49">
        <w:rPr>
          <w:rFonts w:ascii="Verdana" w:hAnsi="Verdana" w:cs="Arial"/>
          <w:szCs w:val="20"/>
        </w:rPr>
        <w:tab/>
      </w:r>
      <w:proofErr w:type="spellStart"/>
      <w:r w:rsidRPr="00E92C49">
        <w:rPr>
          <w:rFonts w:ascii="Calibri" w:hAnsi="Calibri" w:cs="Calibri"/>
          <w:sz w:val="22"/>
        </w:rPr>
        <w:t>Kavalcova</w:t>
      </w:r>
      <w:proofErr w:type="spellEnd"/>
      <w:r w:rsidRPr="00E92C49">
        <w:rPr>
          <w:rFonts w:ascii="Calibri" w:hAnsi="Calibri" w:cs="Calibri"/>
          <w:sz w:val="22"/>
        </w:rPr>
        <w:t xml:space="preserve"> 814/1, 792 01, Bruntál</w:t>
      </w:r>
    </w:p>
    <w:p w14:paraId="471D4352" w14:textId="77777777" w:rsidR="001753A9" w:rsidRPr="00E92C49" w:rsidRDefault="001753A9" w:rsidP="001753A9">
      <w:pPr>
        <w:spacing w:before="120" w:after="0"/>
        <w:rPr>
          <w:rFonts w:ascii="Verdana" w:hAnsi="Verdana" w:cs="Arial"/>
          <w:szCs w:val="20"/>
        </w:rPr>
      </w:pPr>
      <w:proofErr w:type="gramStart"/>
      <w:r w:rsidRPr="00E92C49">
        <w:rPr>
          <w:rFonts w:ascii="Verdana" w:hAnsi="Verdana" w:cs="Arial"/>
          <w:szCs w:val="20"/>
        </w:rPr>
        <w:t>IČO:   </w:t>
      </w:r>
      <w:proofErr w:type="gramEnd"/>
      <w:r w:rsidRPr="00E92C49">
        <w:rPr>
          <w:rFonts w:ascii="Verdana" w:hAnsi="Verdana" w:cs="Arial"/>
          <w:szCs w:val="20"/>
        </w:rPr>
        <w:t xml:space="preserve">           </w:t>
      </w:r>
      <w:r w:rsidRPr="00E92C49">
        <w:rPr>
          <w:rFonts w:ascii="Verdana" w:hAnsi="Verdana" w:cs="Arial"/>
          <w:szCs w:val="20"/>
        </w:rPr>
        <w:tab/>
      </w:r>
      <w:r w:rsidRPr="00E92C49">
        <w:rPr>
          <w:rFonts w:ascii="Verdana" w:hAnsi="Verdana" w:cs="Arial"/>
          <w:szCs w:val="20"/>
        </w:rPr>
        <w:tab/>
      </w:r>
      <w:r w:rsidRPr="00E92C49">
        <w:rPr>
          <w:rFonts w:ascii="Verdana" w:hAnsi="Verdana" w:cs="Arial"/>
          <w:szCs w:val="20"/>
        </w:rPr>
        <w:tab/>
      </w:r>
      <w:r w:rsidRPr="00E92C49">
        <w:rPr>
          <w:rFonts w:ascii="Calibri" w:hAnsi="Calibri" w:cs="Calibri"/>
          <w:sz w:val="22"/>
        </w:rPr>
        <w:t>00601322</w:t>
      </w:r>
    </w:p>
    <w:p w14:paraId="48AC735C" w14:textId="77777777" w:rsidR="001753A9" w:rsidRPr="00E92C49" w:rsidRDefault="001753A9" w:rsidP="001753A9">
      <w:pPr>
        <w:spacing w:after="0"/>
        <w:rPr>
          <w:rFonts w:ascii="Verdana" w:hAnsi="Verdana" w:cs="Arial"/>
          <w:i/>
          <w:sz w:val="16"/>
          <w:szCs w:val="16"/>
        </w:rPr>
      </w:pPr>
      <w:r w:rsidRPr="00E92C49">
        <w:rPr>
          <w:rFonts w:ascii="Verdana" w:hAnsi="Verdana" w:cs="Arial"/>
          <w:i/>
          <w:sz w:val="16"/>
          <w:szCs w:val="16"/>
        </w:rPr>
        <w:t xml:space="preserve"> (dále jen jako „prodávající“)</w:t>
      </w:r>
    </w:p>
    <w:p w14:paraId="1AD270B5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163A92E4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>a</w:t>
      </w:r>
    </w:p>
    <w:p w14:paraId="60220513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1753A9" w:rsidRPr="00E92C49" w14:paraId="471602FC" w14:textId="77777777" w:rsidTr="00CD6BE9">
        <w:trPr>
          <w:trHeight w:val="39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9985A" w14:textId="77777777" w:rsidR="001753A9" w:rsidRPr="00E92C49" w:rsidRDefault="001753A9" w:rsidP="00CD6BE9">
            <w:pPr>
              <w:spacing w:before="120" w:beforeAutospacing="1" w:after="100" w:afterAutospacing="1"/>
              <w:rPr>
                <w:rFonts w:ascii="Verdana" w:hAnsi="Verdana" w:cs="Arial"/>
                <w:szCs w:val="20"/>
              </w:rPr>
            </w:pPr>
            <w:bookmarkStart w:id="0" w:name="_Hlk63148092"/>
            <w:r w:rsidRPr="00E92C49">
              <w:rPr>
                <w:rFonts w:ascii="Verdana" w:hAnsi="Verdana" w:cs="Arial"/>
                <w:szCs w:val="20"/>
              </w:rPr>
              <w:t>Jméno a příjmení: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C65E22" w14:textId="7C10CA84" w:rsidR="001753A9" w:rsidRPr="00E92C49" w:rsidRDefault="00693ACC" w:rsidP="00CD6BE9">
            <w:pPr>
              <w:spacing w:before="120" w:beforeAutospacing="1" w:after="100" w:afterAutospacing="1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MIKRONEX s.r.o.</w:t>
            </w:r>
          </w:p>
        </w:tc>
      </w:tr>
      <w:bookmarkEnd w:id="0"/>
      <w:tr w:rsidR="001753A9" w:rsidRPr="00E92C49" w14:paraId="1388532D" w14:textId="77777777" w:rsidTr="00CD6BE9">
        <w:trPr>
          <w:trHeight w:val="39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D6613" w14:textId="77777777" w:rsidR="001753A9" w:rsidRPr="00E92C49" w:rsidRDefault="001753A9" w:rsidP="00CD6BE9">
            <w:pPr>
              <w:spacing w:before="120" w:beforeAutospacing="1" w:after="100" w:afterAutospacing="1"/>
              <w:rPr>
                <w:rFonts w:ascii="Verdana" w:hAnsi="Verdana" w:cs="Arial"/>
                <w:szCs w:val="20"/>
              </w:rPr>
            </w:pPr>
            <w:r w:rsidRPr="00E92C49">
              <w:rPr>
                <w:rFonts w:ascii="Verdana" w:hAnsi="Verdana" w:cs="Arial"/>
                <w:szCs w:val="20"/>
              </w:rPr>
              <w:t>Adresa:</w:t>
            </w: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C1A94B" w14:textId="3629D803" w:rsidR="001753A9" w:rsidRPr="00E92C49" w:rsidRDefault="00693ACC" w:rsidP="00CD6BE9">
            <w:pPr>
              <w:spacing w:before="120" w:beforeAutospacing="1" w:after="100" w:afterAutospacing="1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Na </w:t>
            </w:r>
            <w:proofErr w:type="spellStart"/>
            <w:r>
              <w:rPr>
                <w:rFonts w:ascii="Verdana" w:hAnsi="Verdana" w:cs="Arial"/>
                <w:szCs w:val="20"/>
              </w:rPr>
              <w:t>Úlehli</w:t>
            </w:r>
            <w:proofErr w:type="spellEnd"/>
            <w:r>
              <w:rPr>
                <w:rFonts w:ascii="Verdana" w:hAnsi="Verdana" w:cs="Arial"/>
                <w:szCs w:val="20"/>
              </w:rPr>
              <w:t xml:space="preserve"> 1286/16, 141 00 Praha 4</w:t>
            </w:r>
          </w:p>
        </w:tc>
      </w:tr>
      <w:tr w:rsidR="001753A9" w:rsidRPr="00E92C49" w14:paraId="1E27C966" w14:textId="77777777" w:rsidTr="00CD6BE9">
        <w:trPr>
          <w:trHeight w:val="41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BB046" w14:textId="77777777" w:rsidR="001753A9" w:rsidRPr="00E92C49" w:rsidRDefault="001753A9" w:rsidP="00CD6BE9">
            <w:pPr>
              <w:spacing w:before="120" w:beforeAutospacing="1" w:after="100" w:afterAutospacing="1"/>
              <w:rPr>
                <w:rFonts w:ascii="Verdana" w:hAnsi="Verdana" w:cs="Arial"/>
                <w:szCs w:val="20"/>
              </w:rPr>
            </w:pPr>
            <w:r w:rsidRPr="00E92C49">
              <w:rPr>
                <w:rFonts w:ascii="Verdana" w:hAnsi="Verdana" w:cs="Arial"/>
                <w:szCs w:val="20"/>
              </w:rPr>
              <w:t>IČO:</w:t>
            </w: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D65FD8" w14:textId="43EC46D9" w:rsidR="001753A9" w:rsidRPr="00E92C49" w:rsidRDefault="00693ACC" w:rsidP="00CD6BE9">
            <w:pPr>
              <w:spacing w:before="120" w:beforeAutospacing="1" w:after="100" w:afterAutospacing="1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60464135 DIČ: CZ</w:t>
            </w:r>
            <w:r w:rsidRPr="00693ACC">
              <w:rPr>
                <w:rFonts w:ascii="Verdana" w:hAnsi="Verdana" w:cs="Arial"/>
                <w:szCs w:val="20"/>
              </w:rPr>
              <w:t>60464135</w:t>
            </w:r>
          </w:p>
        </w:tc>
      </w:tr>
      <w:tr w:rsidR="001753A9" w:rsidRPr="00E92C49" w14:paraId="79718256" w14:textId="77777777" w:rsidTr="00CD6BE9">
        <w:trPr>
          <w:trHeight w:val="41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5FF0E" w14:textId="51BB6EFA" w:rsidR="001753A9" w:rsidRPr="00E92C49" w:rsidRDefault="00693ACC" w:rsidP="00CD6BE9">
            <w:pPr>
              <w:spacing w:before="120" w:beforeAutospacing="1" w:after="100" w:afterAutospacing="1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Zastoupena: </w:t>
            </w:r>
            <w:r w:rsidR="001753A9" w:rsidRPr="00E92C49">
              <w:rPr>
                <w:rFonts w:ascii="Verdana" w:hAnsi="Verdana" w:cs="Arial"/>
                <w:szCs w:val="20"/>
              </w:rPr>
              <w:tab/>
            </w: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F6B459" w14:textId="17CD50FE" w:rsidR="001753A9" w:rsidRPr="00E92C49" w:rsidRDefault="00693ACC" w:rsidP="00CD6BE9">
            <w:pPr>
              <w:spacing w:before="120" w:beforeAutospacing="1" w:after="100" w:afterAutospacing="1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Ing. Františkem Havlíčkem, jednatelem</w:t>
            </w:r>
          </w:p>
        </w:tc>
      </w:tr>
    </w:tbl>
    <w:p w14:paraId="12A20C70" w14:textId="77777777" w:rsidR="001753A9" w:rsidRPr="00E92C49" w:rsidRDefault="001753A9" w:rsidP="001753A9">
      <w:pPr>
        <w:spacing w:before="120" w:after="0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ab/>
      </w:r>
      <w:r w:rsidRPr="00E92C49">
        <w:rPr>
          <w:rFonts w:ascii="Verdana" w:hAnsi="Verdana" w:cs="Arial"/>
          <w:szCs w:val="20"/>
        </w:rPr>
        <w:tab/>
      </w:r>
    </w:p>
    <w:p w14:paraId="6DC3ED71" w14:textId="77777777" w:rsidR="001753A9" w:rsidRPr="00E92C49" w:rsidRDefault="001753A9" w:rsidP="001753A9">
      <w:pPr>
        <w:spacing w:after="0"/>
        <w:rPr>
          <w:rFonts w:ascii="Verdana" w:hAnsi="Verdana" w:cs="Arial"/>
          <w:i/>
          <w:sz w:val="16"/>
          <w:szCs w:val="16"/>
        </w:rPr>
      </w:pPr>
      <w:r w:rsidRPr="00E92C49">
        <w:rPr>
          <w:rFonts w:ascii="Verdana" w:hAnsi="Verdana" w:cs="Arial"/>
          <w:i/>
          <w:sz w:val="16"/>
          <w:szCs w:val="16"/>
        </w:rPr>
        <w:t xml:space="preserve"> (dále jen jako „kupující“)</w:t>
      </w:r>
    </w:p>
    <w:p w14:paraId="1078F034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> </w:t>
      </w:r>
    </w:p>
    <w:p w14:paraId="0AA3C0F4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472DFDBF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>společně též jako „smluvní strany“</w:t>
      </w:r>
    </w:p>
    <w:p w14:paraId="4A6C6F90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3D00C5B9" w14:textId="7F73B719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>uzavřely za podmínek dále dohodnutých, tuto kupní smlouvu:</w:t>
      </w:r>
    </w:p>
    <w:p w14:paraId="61AE1EF3" w14:textId="77777777" w:rsidR="001753A9" w:rsidRPr="00E92C49" w:rsidRDefault="001753A9" w:rsidP="001753A9">
      <w:pPr>
        <w:spacing w:after="0"/>
        <w:rPr>
          <w:rFonts w:ascii="Verdana" w:hAnsi="Verdana" w:cs="Arial"/>
          <w:b/>
          <w:bCs/>
          <w:szCs w:val="20"/>
        </w:rPr>
      </w:pPr>
    </w:p>
    <w:p w14:paraId="6FE63AD3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>II.</w:t>
      </w:r>
    </w:p>
    <w:p w14:paraId="6E6B95BA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b/>
          <w:bCs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>Prohlášení prodávajícího</w:t>
      </w:r>
    </w:p>
    <w:p w14:paraId="305C021F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54CA3B59" w14:textId="734B5262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 xml:space="preserve">Prodávající tímto prohlašuje, že je výhradním vlastníkem prodávaného </w:t>
      </w:r>
      <w:r w:rsidR="009C2616">
        <w:rPr>
          <w:rFonts w:ascii="Verdana" w:hAnsi="Verdana" w:cs="Arial"/>
          <w:szCs w:val="20"/>
        </w:rPr>
        <w:t>CNC obráběcího stroje</w:t>
      </w:r>
      <w:r w:rsidRPr="00E92C49">
        <w:rPr>
          <w:rFonts w:ascii="Verdana" w:hAnsi="Verdana" w:cs="Arial"/>
          <w:szCs w:val="20"/>
        </w:rPr>
        <w:t xml:space="preserve"> tak, jak je popsáno v čl. III této smlouvy</w:t>
      </w:r>
      <w:r w:rsidR="009C2616">
        <w:rPr>
          <w:rFonts w:ascii="Verdana" w:hAnsi="Verdana" w:cs="Arial"/>
          <w:szCs w:val="20"/>
        </w:rPr>
        <w:t>.</w:t>
      </w:r>
    </w:p>
    <w:p w14:paraId="6D53A83C" w14:textId="77777777" w:rsidR="001753A9" w:rsidRPr="00E92C49" w:rsidRDefault="001753A9" w:rsidP="001753A9">
      <w:pPr>
        <w:spacing w:after="0"/>
        <w:rPr>
          <w:rFonts w:ascii="Verdana" w:hAnsi="Verdana" w:cs="Arial"/>
          <w:b/>
          <w:bCs/>
          <w:szCs w:val="20"/>
        </w:rPr>
      </w:pPr>
    </w:p>
    <w:p w14:paraId="3D69FD02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>III.</w:t>
      </w:r>
    </w:p>
    <w:p w14:paraId="261C0F45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b/>
          <w:bCs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>Předmět smlouvy</w:t>
      </w:r>
    </w:p>
    <w:p w14:paraId="1D827FDE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32702B29" w14:textId="3EA39FD0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 xml:space="preserve">Předmětem této smlouvy je prodej a koupě níže popsaného </w:t>
      </w:r>
      <w:r w:rsidR="009C2616">
        <w:rPr>
          <w:rFonts w:ascii="Verdana" w:hAnsi="Verdana" w:cs="Arial"/>
          <w:szCs w:val="20"/>
        </w:rPr>
        <w:t>stroje</w:t>
      </w:r>
      <w:r w:rsidRPr="00E92C49">
        <w:rPr>
          <w:rFonts w:ascii="Verdana" w:hAnsi="Verdana" w:cs="Arial"/>
          <w:szCs w:val="20"/>
        </w:rPr>
        <w:t>:</w:t>
      </w:r>
    </w:p>
    <w:p w14:paraId="143490A0" w14:textId="5F96E1EC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>Identifikace:</w:t>
      </w:r>
    </w:p>
    <w:p w14:paraId="3F9CFD9A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6939CC27" w14:textId="2E538F40" w:rsidR="001753A9" w:rsidRDefault="009C2616" w:rsidP="001753A9">
      <w:pPr>
        <w:spacing w:before="120" w:after="0"/>
        <w:rPr>
          <w:rFonts w:ascii="Verdana" w:hAnsi="Verdana" w:cs="Arial"/>
          <w:szCs w:val="20"/>
        </w:rPr>
      </w:pPr>
      <w:proofErr w:type="spellStart"/>
      <w:r>
        <w:rPr>
          <w:rFonts w:ascii="Verdana" w:hAnsi="Verdana" w:cs="Arial"/>
          <w:szCs w:val="20"/>
        </w:rPr>
        <w:t>Mikronex</w:t>
      </w:r>
      <w:proofErr w:type="spellEnd"/>
      <w:r>
        <w:rPr>
          <w:rFonts w:ascii="Verdana" w:hAnsi="Verdana" w:cs="Arial"/>
          <w:szCs w:val="20"/>
        </w:rPr>
        <w:t xml:space="preserve"> SMT 16 - </w:t>
      </w:r>
      <w:r w:rsidR="00467990">
        <w:rPr>
          <w:rFonts w:ascii="Verdana" w:hAnsi="Verdana" w:cs="Arial"/>
          <w:szCs w:val="20"/>
        </w:rPr>
        <w:t>frézka</w:t>
      </w:r>
    </w:p>
    <w:p w14:paraId="14D6BB40" w14:textId="07C6FC8F" w:rsidR="009C2616" w:rsidRPr="00E92C49" w:rsidRDefault="009C2616" w:rsidP="001753A9">
      <w:pPr>
        <w:spacing w:before="120" w:after="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Rok výroby: 200</w:t>
      </w:r>
      <w:r w:rsidR="00467990">
        <w:rPr>
          <w:rFonts w:ascii="Verdana" w:hAnsi="Verdana" w:cs="Arial"/>
          <w:szCs w:val="20"/>
        </w:rPr>
        <w:t>4</w:t>
      </w:r>
    </w:p>
    <w:p w14:paraId="6959EAED" w14:textId="77777777" w:rsidR="001753A9" w:rsidRPr="00E92C49" w:rsidRDefault="001753A9" w:rsidP="001753A9">
      <w:pPr>
        <w:spacing w:after="0"/>
        <w:rPr>
          <w:rFonts w:ascii="Verdana" w:hAnsi="Verdana" w:cs="Arial"/>
          <w:b/>
          <w:bCs/>
          <w:szCs w:val="20"/>
        </w:rPr>
      </w:pPr>
    </w:p>
    <w:p w14:paraId="316CBA0A" w14:textId="77777777" w:rsidR="00B009D0" w:rsidRDefault="00B009D0" w:rsidP="001753A9">
      <w:pPr>
        <w:spacing w:after="0"/>
        <w:jc w:val="center"/>
        <w:rPr>
          <w:rFonts w:ascii="Verdana" w:hAnsi="Verdana" w:cs="Arial"/>
          <w:b/>
          <w:bCs/>
          <w:szCs w:val="20"/>
        </w:rPr>
      </w:pPr>
    </w:p>
    <w:p w14:paraId="65A68764" w14:textId="77777777" w:rsidR="00B009D0" w:rsidRDefault="00B009D0" w:rsidP="001753A9">
      <w:pPr>
        <w:spacing w:after="0"/>
        <w:jc w:val="center"/>
        <w:rPr>
          <w:rFonts w:ascii="Verdana" w:hAnsi="Verdana" w:cs="Arial"/>
          <w:b/>
          <w:bCs/>
          <w:szCs w:val="20"/>
        </w:rPr>
      </w:pPr>
    </w:p>
    <w:p w14:paraId="3996827B" w14:textId="3329CCE7" w:rsidR="001753A9" w:rsidRPr="00E92C49" w:rsidRDefault="001753A9" w:rsidP="001753A9">
      <w:pPr>
        <w:spacing w:after="0"/>
        <w:jc w:val="center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lastRenderedPageBreak/>
        <w:t>IV.</w:t>
      </w:r>
    </w:p>
    <w:p w14:paraId="5E18703D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b/>
          <w:bCs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>Kupní cena</w:t>
      </w:r>
    </w:p>
    <w:p w14:paraId="6A96BFE8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344D08C4" w14:textId="7F7C7AD3" w:rsidR="001753A9" w:rsidRPr="00E92C49" w:rsidRDefault="001753A9" w:rsidP="001753A9">
      <w:pPr>
        <w:numPr>
          <w:ilvl w:val="0"/>
          <w:numId w:val="9"/>
        </w:numPr>
        <w:spacing w:before="0" w:after="0" w:line="276" w:lineRule="auto"/>
        <w:jc w:val="left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 xml:space="preserve">Cena </w:t>
      </w:r>
      <w:r w:rsidR="00467990">
        <w:rPr>
          <w:rFonts w:ascii="Verdana" w:hAnsi="Verdana" w:cs="Arial"/>
          <w:szCs w:val="20"/>
        </w:rPr>
        <w:t>stroj</w:t>
      </w:r>
      <w:r w:rsidR="00B554B8">
        <w:rPr>
          <w:rFonts w:ascii="Verdana" w:hAnsi="Verdana" w:cs="Arial"/>
          <w:szCs w:val="20"/>
        </w:rPr>
        <w:t>e</w:t>
      </w:r>
      <w:r w:rsidR="00467990">
        <w:rPr>
          <w:rFonts w:ascii="Verdana" w:hAnsi="Verdana" w:cs="Arial"/>
          <w:szCs w:val="20"/>
        </w:rPr>
        <w:t xml:space="preserve"> je</w:t>
      </w:r>
      <w:r w:rsidRPr="00E92C49">
        <w:rPr>
          <w:rFonts w:ascii="Verdana" w:hAnsi="Verdana" w:cs="Arial"/>
          <w:szCs w:val="20"/>
        </w:rPr>
        <w:t xml:space="preserve"> </w:t>
      </w:r>
      <w:proofErr w:type="spellStart"/>
      <w:r w:rsidRPr="00E92C49">
        <w:rPr>
          <w:rFonts w:ascii="Verdana" w:hAnsi="Verdana" w:cs="Arial"/>
          <w:szCs w:val="20"/>
        </w:rPr>
        <w:t>specifikovan</w:t>
      </w:r>
      <w:r w:rsidR="00467990">
        <w:rPr>
          <w:rFonts w:ascii="Verdana" w:hAnsi="Verdana" w:cs="Arial"/>
          <w:szCs w:val="20"/>
        </w:rPr>
        <w:t>a</w:t>
      </w:r>
      <w:proofErr w:type="spellEnd"/>
      <w:r w:rsidRPr="00E92C49">
        <w:rPr>
          <w:rFonts w:ascii="Verdana" w:hAnsi="Verdana" w:cs="Arial"/>
          <w:szCs w:val="20"/>
        </w:rPr>
        <w:t xml:space="preserve"> v čl. III této smlouvy je </w:t>
      </w:r>
      <w:r w:rsidR="003E5BB6">
        <w:rPr>
          <w:rFonts w:ascii="Verdana" w:hAnsi="Verdana" w:cs="Arial"/>
          <w:szCs w:val="20"/>
        </w:rPr>
        <w:t>1</w:t>
      </w:r>
      <w:r w:rsidR="00CD0279">
        <w:rPr>
          <w:rFonts w:ascii="Verdana" w:hAnsi="Verdana" w:cs="Arial"/>
          <w:szCs w:val="20"/>
        </w:rPr>
        <w:t>21 </w:t>
      </w:r>
      <w:proofErr w:type="gramStart"/>
      <w:r>
        <w:rPr>
          <w:rFonts w:ascii="Verdana" w:hAnsi="Verdana" w:cs="Arial"/>
          <w:szCs w:val="20"/>
        </w:rPr>
        <w:t>000</w:t>
      </w:r>
      <w:r w:rsidR="00CD0279">
        <w:rPr>
          <w:rFonts w:ascii="Verdana" w:hAnsi="Verdana" w:cs="Arial"/>
          <w:szCs w:val="20"/>
        </w:rPr>
        <w:t xml:space="preserve"> </w:t>
      </w:r>
      <w:r w:rsidRPr="00E92C49">
        <w:rPr>
          <w:rFonts w:ascii="Verdana" w:hAnsi="Verdana" w:cs="Arial"/>
          <w:szCs w:val="20"/>
        </w:rPr>
        <w:t xml:space="preserve"> Kč</w:t>
      </w:r>
      <w:proofErr w:type="gramEnd"/>
      <w:r w:rsidRPr="00E92C49">
        <w:rPr>
          <w:rFonts w:ascii="Verdana" w:hAnsi="Verdana" w:cs="Arial"/>
          <w:szCs w:val="20"/>
        </w:rPr>
        <w:t>.</w:t>
      </w:r>
    </w:p>
    <w:p w14:paraId="0A5606BF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214D8210" w14:textId="160B24ED" w:rsidR="001753A9" w:rsidRDefault="001753A9" w:rsidP="001753A9">
      <w:pPr>
        <w:numPr>
          <w:ilvl w:val="0"/>
          <w:numId w:val="9"/>
        </w:numPr>
        <w:spacing w:before="0" w:after="0" w:line="276" w:lineRule="auto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 xml:space="preserve">Cenu kupující zaplatí </w:t>
      </w:r>
      <w:r w:rsidR="009C2616">
        <w:rPr>
          <w:rFonts w:ascii="Verdana" w:hAnsi="Verdana" w:cs="Arial"/>
          <w:szCs w:val="20"/>
        </w:rPr>
        <w:t>na základě vystavené faktury</w:t>
      </w:r>
      <w:r w:rsidRPr="00E92C49">
        <w:rPr>
          <w:rFonts w:ascii="Verdana" w:hAnsi="Verdana" w:cs="Arial"/>
          <w:szCs w:val="20"/>
        </w:rPr>
        <w:t>.</w:t>
      </w:r>
      <w:r w:rsidR="009C2616">
        <w:rPr>
          <w:rFonts w:ascii="Verdana" w:hAnsi="Verdana" w:cs="Arial"/>
          <w:szCs w:val="20"/>
        </w:rPr>
        <w:t xml:space="preserve"> Kupní smlouva se stává platnou až po připsání částky kupní ceny na účet prodávajícího</w:t>
      </w:r>
      <w:r w:rsidR="00DF7097">
        <w:rPr>
          <w:rFonts w:ascii="Verdana" w:hAnsi="Verdana" w:cs="Arial"/>
          <w:szCs w:val="20"/>
        </w:rPr>
        <w:t xml:space="preserve"> a převzetí předmětu smlouvy kupujícím,</w:t>
      </w:r>
    </w:p>
    <w:p w14:paraId="449454DD" w14:textId="72C26F28" w:rsidR="00B009D0" w:rsidRDefault="00B009D0" w:rsidP="00B009D0">
      <w:pPr>
        <w:spacing w:before="0" w:after="0" w:line="276" w:lineRule="auto"/>
        <w:ind w:left="36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a po podpisu obou smluvních stran.</w:t>
      </w:r>
    </w:p>
    <w:p w14:paraId="1FC65895" w14:textId="4ECAEA20" w:rsidR="00DF7097" w:rsidRPr="00E92C49" w:rsidRDefault="00DF7097" w:rsidP="00DF7097">
      <w:pPr>
        <w:spacing w:before="0" w:after="0" w:line="276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     </w:t>
      </w:r>
    </w:p>
    <w:p w14:paraId="35836DE4" w14:textId="77777777" w:rsidR="001753A9" w:rsidRPr="00E92C49" w:rsidRDefault="001753A9" w:rsidP="001753A9">
      <w:pPr>
        <w:spacing w:after="0"/>
        <w:rPr>
          <w:rFonts w:ascii="Verdana" w:hAnsi="Verdana" w:cs="Arial"/>
          <w:b/>
          <w:bCs/>
          <w:szCs w:val="20"/>
        </w:rPr>
      </w:pPr>
    </w:p>
    <w:p w14:paraId="0E1B81A6" w14:textId="77777777" w:rsidR="001753A9" w:rsidRPr="00E92C49" w:rsidRDefault="001753A9" w:rsidP="001753A9">
      <w:pPr>
        <w:spacing w:after="0"/>
        <w:rPr>
          <w:rFonts w:ascii="Verdana" w:hAnsi="Verdana" w:cs="Arial"/>
          <w:b/>
          <w:bCs/>
          <w:szCs w:val="20"/>
        </w:rPr>
      </w:pPr>
    </w:p>
    <w:p w14:paraId="5658BC1B" w14:textId="77777777" w:rsidR="001753A9" w:rsidRPr="00E92C49" w:rsidRDefault="001753A9" w:rsidP="001753A9">
      <w:pPr>
        <w:spacing w:after="0"/>
        <w:rPr>
          <w:rFonts w:ascii="Verdana" w:hAnsi="Verdana" w:cs="Arial"/>
          <w:b/>
          <w:bCs/>
          <w:szCs w:val="20"/>
        </w:rPr>
      </w:pPr>
    </w:p>
    <w:p w14:paraId="2535304D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>V.</w:t>
      </w:r>
    </w:p>
    <w:p w14:paraId="048AC14F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>Přechod vlastnického práva</w:t>
      </w:r>
    </w:p>
    <w:p w14:paraId="5A26A42D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17754032" w14:textId="04748E2E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 xml:space="preserve">Vlastnické právo přechází na kupujícího okamžikem zaplacení kupní ceny a předání </w:t>
      </w:r>
      <w:r w:rsidR="00B554B8">
        <w:rPr>
          <w:rFonts w:ascii="Verdana" w:hAnsi="Verdana" w:cs="Arial"/>
          <w:szCs w:val="20"/>
        </w:rPr>
        <w:t>stroje</w:t>
      </w:r>
      <w:r w:rsidRPr="00E92C49">
        <w:rPr>
          <w:rFonts w:ascii="Verdana" w:hAnsi="Verdana" w:cs="Arial"/>
          <w:szCs w:val="20"/>
        </w:rPr>
        <w:t>.</w:t>
      </w:r>
    </w:p>
    <w:p w14:paraId="082C7C95" w14:textId="77777777" w:rsidR="001753A9" w:rsidRPr="00E92C49" w:rsidRDefault="001753A9" w:rsidP="001753A9">
      <w:pPr>
        <w:spacing w:after="0"/>
        <w:rPr>
          <w:rFonts w:ascii="Verdana" w:hAnsi="Verdana" w:cs="Arial"/>
          <w:b/>
          <w:bCs/>
          <w:szCs w:val="20"/>
        </w:rPr>
      </w:pPr>
    </w:p>
    <w:p w14:paraId="2DB41F5F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>VI.</w:t>
      </w:r>
    </w:p>
    <w:p w14:paraId="72243EAC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b/>
          <w:bCs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>Prohlášení kupujícího a závazky prodávajícího</w:t>
      </w:r>
    </w:p>
    <w:p w14:paraId="73855168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5C90E59C" w14:textId="10D22D56" w:rsidR="001753A9" w:rsidRPr="00E92C49" w:rsidRDefault="001753A9" w:rsidP="001753A9">
      <w:pPr>
        <w:numPr>
          <w:ilvl w:val="0"/>
          <w:numId w:val="7"/>
        </w:numPr>
        <w:spacing w:before="0" w:after="0" w:line="276" w:lineRule="auto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 xml:space="preserve">Kupující tímto prohlašuje, že byl podrobně seznámen s technickým stavem předmětného </w:t>
      </w:r>
      <w:r w:rsidR="009C2616">
        <w:rPr>
          <w:rFonts w:ascii="Verdana" w:hAnsi="Verdana" w:cs="Arial"/>
          <w:szCs w:val="20"/>
        </w:rPr>
        <w:t>stroje</w:t>
      </w:r>
      <w:r w:rsidRPr="00E92C49">
        <w:rPr>
          <w:rFonts w:ascii="Verdana" w:hAnsi="Verdana" w:cs="Arial"/>
          <w:szCs w:val="20"/>
        </w:rPr>
        <w:t>, jeho obsluhou, a že s ním byla provedena</w:t>
      </w:r>
      <w:r w:rsidR="009C2616">
        <w:rPr>
          <w:rFonts w:ascii="Verdana" w:hAnsi="Verdana" w:cs="Arial"/>
          <w:szCs w:val="20"/>
        </w:rPr>
        <w:t xml:space="preserve"> zkouška</w:t>
      </w:r>
      <w:r w:rsidRPr="00E92C49">
        <w:rPr>
          <w:rFonts w:ascii="Verdana" w:hAnsi="Verdana" w:cs="Arial"/>
          <w:szCs w:val="20"/>
        </w:rPr>
        <w:t xml:space="preserve">. Se stavem </w:t>
      </w:r>
      <w:r w:rsidR="009C2616">
        <w:rPr>
          <w:rFonts w:ascii="Verdana" w:hAnsi="Verdana" w:cs="Arial"/>
          <w:szCs w:val="20"/>
        </w:rPr>
        <w:t>stroje</w:t>
      </w:r>
      <w:r w:rsidRPr="00E92C49">
        <w:rPr>
          <w:rFonts w:ascii="Verdana" w:hAnsi="Verdana" w:cs="Arial"/>
          <w:szCs w:val="20"/>
        </w:rPr>
        <w:t>, který odpovídá stáří a opotřebení, kupující souhlasí.</w:t>
      </w:r>
    </w:p>
    <w:p w14:paraId="1676C4EE" w14:textId="77777777" w:rsidR="001753A9" w:rsidRPr="00E92C49" w:rsidRDefault="001753A9" w:rsidP="009C2616">
      <w:pPr>
        <w:spacing w:after="0"/>
        <w:rPr>
          <w:rFonts w:ascii="Verdana" w:eastAsia="Calibri" w:hAnsi="Verdana" w:cs="Arial"/>
          <w:szCs w:val="20"/>
        </w:rPr>
      </w:pPr>
    </w:p>
    <w:p w14:paraId="3B1F2C59" w14:textId="77777777" w:rsidR="001753A9" w:rsidRPr="00E92C49" w:rsidRDefault="001753A9" w:rsidP="001753A9">
      <w:pPr>
        <w:spacing w:after="0"/>
        <w:rPr>
          <w:rFonts w:ascii="Verdana" w:hAnsi="Verdana" w:cs="Arial"/>
          <w:b/>
          <w:bCs/>
          <w:szCs w:val="20"/>
        </w:rPr>
      </w:pPr>
    </w:p>
    <w:p w14:paraId="35F51937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>VI.</w:t>
      </w:r>
    </w:p>
    <w:p w14:paraId="16D52661" w14:textId="77777777" w:rsidR="001753A9" w:rsidRPr="00E92C49" w:rsidRDefault="001753A9" w:rsidP="001753A9">
      <w:pPr>
        <w:spacing w:after="0"/>
        <w:jc w:val="center"/>
        <w:rPr>
          <w:rFonts w:ascii="Verdana" w:hAnsi="Verdana" w:cs="Arial"/>
          <w:b/>
          <w:bCs/>
          <w:szCs w:val="20"/>
        </w:rPr>
      </w:pPr>
      <w:r w:rsidRPr="00E92C49">
        <w:rPr>
          <w:rFonts w:ascii="Verdana" w:hAnsi="Verdana" w:cs="Arial"/>
          <w:b/>
          <w:bCs/>
          <w:szCs w:val="20"/>
        </w:rPr>
        <w:t>Závěrečná ustanovení</w:t>
      </w:r>
    </w:p>
    <w:p w14:paraId="0A2E1116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24523529" w14:textId="77777777" w:rsidR="001753A9" w:rsidRPr="00E92C49" w:rsidRDefault="001753A9" w:rsidP="001753A9">
      <w:pPr>
        <w:numPr>
          <w:ilvl w:val="0"/>
          <w:numId w:val="8"/>
        </w:numPr>
        <w:spacing w:before="0" w:after="0" w:line="276" w:lineRule="auto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>Tato smlouva byla uzavřena ve dvou stejnopisech, přičemž každá ze smluvních stran obdrží po jednom. </w:t>
      </w:r>
    </w:p>
    <w:p w14:paraId="00CE3A45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1E9ACF42" w14:textId="77777777" w:rsidR="00B009D0" w:rsidRDefault="009C2616" w:rsidP="00B009D0">
      <w:pPr>
        <w:numPr>
          <w:ilvl w:val="0"/>
          <w:numId w:val="9"/>
        </w:numPr>
        <w:spacing w:before="0" w:after="0" w:line="276" w:lineRule="auto"/>
        <w:rPr>
          <w:rFonts w:ascii="Verdana" w:hAnsi="Verdana" w:cs="Arial"/>
          <w:szCs w:val="20"/>
        </w:rPr>
      </w:pPr>
      <w:r w:rsidRPr="009C2616">
        <w:rPr>
          <w:rFonts w:ascii="Verdana" w:hAnsi="Verdana" w:cs="Arial"/>
          <w:szCs w:val="20"/>
        </w:rPr>
        <w:t>Kupní smlouva se stává platnou až po připsání částky kupní ceny na účet prodávajícího</w:t>
      </w:r>
      <w:r w:rsidR="00B009D0">
        <w:rPr>
          <w:rFonts w:ascii="Verdana" w:hAnsi="Verdana" w:cs="Arial"/>
          <w:szCs w:val="20"/>
        </w:rPr>
        <w:t xml:space="preserve"> a </w:t>
      </w:r>
      <w:r w:rsidR="00B009D0">
        <w:rPr>
          <w:rFonts w:ascii="Verdana" w:hAnsi="Verdana" w:cs="Arial"/>
          <w:szCs w:val="20"/>
        </w:rPr>
        <w:t>převzetí předmětu smlouvy kupujícím,</w:t>
      </w:r>
    </w:p>
    <w:p w14:paraId="029E0A6A" w14:textId="36714300" w:rsidR="001753A9" w:rsidRPr="00E92C49" w:rsidRDefault="00B009D0" w:rsidP="00B009D0">
      <w:pPr>
        <w:spacing w:before="0" w:after="0" w:line="276" w:lineRule="auto"/>
        <w:ind w:left="36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a po podpisu obou smluvních stran.</w:t>
      </w:r>
    </w:p>
    <w:p w14:paraId="04023178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633086F8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57B6B666" w14:textId="77777777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</w:p>
    <w:p w14:paraId="178053C7" w14:textId="6565C68A" w:rsidR="001753A9" w:rsidRPr="00E92C49" w:rsidRDefault="001753A9" w:rsidP="001753A9">
      <w:pPr>
        <w:spacing w:after="0"/>
        <w:rPr>
          <w:rFonts w:ascii="Verdana" w:hAnsi="Verdana" w:cs="Arial"/>
          <w:szCs w:val="20"/>
        </w:rPr>
      </w:pPr>
      <w:r w:rsidRPr="00E92C49">
        <w:rPr>
          <w:rFonts w:ascii="Verdana" w:hAnsi="Verdana" w:cs="Arial"/>
          <w:szCs w:val="20"/>
        </w:rPr>
        <w:t>V Bruntále dne:</w:t>
      </w:r>
      <w:r w:rsidR="00F86D4D">
        <w:rPr>
          <w:rFonts w:ascii="Verdana" w:hAnsi="Verdana" w:cs="Arial"/>
          <w:szCs w:val="20"/>
        </w:rPr>
        <w:t xml:space="preserve"> </w:t>
      </w:r>
    </w:p>
    <w:p w14:paraId="311AC246" w14:textId="77777777" w:rsidR="001753A9" w:rsidRPr="00E92C49" w:rsidRDefault="001753A9" w:rsidP="001753A9">
      <w:pPr>
        <w:spacing w:after="0"/>
        <w:rPr>
          <w:rFonts w:ascii="Verdana" w:hAnsi="Verdana" w:cs="Arial"/>
          <w:b/>
          <w:bCs/>
          <w:szCs w:val="20"/>
        </w:rPr>
      </w:pPr>
    </w:p>
    <w:p w14:paraId="6A9BCE1F" w14:textId="77777777" w:rsidR="001753A9" w:rsidRPr="00E92C49" w:rsidRDefault="001753A9" w:rsidP="001753A9">
      <w:pPr>
        <w:spacing w:after="0" w:line="276" w:lineRule="auto"/>
        <w:jc w:val="center"/>
        <w:rPr>
          <w:rFonts w:ascii="Verdana" w:hAnsi="Verdana"/>
          <w:sz w:val="22"/>
        </w:rPr>
      </w:pPr>
    </w:p>
    <w:p w14:paraId="763F5B2B" w14:textId="691C3AAC" w:rsidR="001753A9" w:rsidRPr="00E92C49" w:rsidRDefault="009C2616" w:rsidP="009C2616">
      <w:pPr>
        <w:spacing w:after="0"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</w:t>
      </w:r>
      <w:r w:rsidR="001753A9" w:rsidRPr="00E92C49">
        <w:rPr>
          <w:rFonts w:ascii="Verdana" w:hAnsi="Verdana"/>
          <w:sz w:val="18"/>
        </w:rPr>
        <w:t>...............................</w:t>
      </w:r>
      <w:r w:rsidR="001753A9" w:rsidRPr="00E92C49">
        <w:rPr>
          <w:rFonts w:ascii="Verdana" w:hAnsi="Verdana"/>
          <w:sz w:val="18"/>
        </w:rPr>
        <w:tab/>
      </w:r>
      <w:r w:rsidR="001753A9" w:rsidRPr="00E92C49">
        <w:rPr>
          <w:rFonts w:ascii="Verdana" w:hAnsi="Verdana"/>
          <w:sz w:val="18"/>
        </w:rPr>
        <w:tab/>
      </w:r>
      <w:r w:rsidR="001753A9" w:rsidRPr="00E92C49">
        <w:rPr>
          <w:rFonts w:ascii="Verdana" w:hAnsi="Verdana"/>
          <w:sz w:val="18"/>
        </w:rPr>
        <w:tab/>
      </w:r>
      <w:r w:rsidR="001753A9" w:rsidRPr="00E92C49">
        <w:rPr>
          <w:rFonts w:ascii="Verdana" w:hAnsi="Verdana"/>
          <w:sz w:val="18"/>
        </w:rPr>
        <w:tab/>
      </w:r>
      <w:r w:rsidR="001753A9" w:rsidRPr="00E92C49">
        <w:rPr>
          <w:rFonts w:ascii="Verdana" w:hAnsi="Verdana"/>
          <w:sz w:val="18"/>
        </w:rPr>
        <w:tab/>
      </w:r>
      <w:r w:rsidR="001753A9" w:rsidRPr="00E92C49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      </w:t>
      </w:r>
      <w:r w:rsidR="001753A9" w:rsidRPr="00E92C49">
        <w:rPr>
          <w:rFonts w:ascii="Verdana" w:hAnsi="Verdana"/>
          <w:sz w:val="18"/>
        </w:rPr>
        <w:t>...............................</w:t>
      </w:r>
    </w:p>
    <w:p w14:paraId="77996DA4" w14:textId="04F94016" w:rsidR="001753A9" w:rsidRPr="009C2616" w:rsidRDefault="001753A9" w:rsidP="001753A9">
      <w:pPr>
        <w:spacing w:after="0" w:line="276" w:lineRule="auto"/>
        <w:rPr>
          <w:rFonts w:ascii="Verdana" w:hAnsi="Verdana"/>
          <w:szCs w:val="20"/>
        </w:rPr>
      </w:pPr>
      <w:r>
        <w:rPr>
          <w:rFonts w:ascii="Verdana" w:hAnsi="Verdana"/>
          <w:sz w:val="16"/>
        </w:rPr>
        <w:t xml:space="preserve">      </w:t>
      </w:r>
      <w:r w:rsidRPr="00E92C49">
        <w:rPr>
          <w:rFonts w:ascii="Verdana" w:hAnsi="Verdana"/>
          <w:sz w:val="16"/>
        </w:rPr>
        <w:t xml:space="preserve"> </w:t>
      </w:r>
      <w:r w:rsidRPr="009C2616">
        <w:rPr>
          <w:rFonts w:ascii="Verdana" w:hAnsi="Verdana"/>
          <w:szCs w:val="20"/>
        </w:rPr>
        <w:t>podpis kupujícího</w:t>
      </w:r>
      <w:r w:rsidRPr="009C2616">
        <w:rPr>
          <w:rFonts w:ascii="Verdana" w:hAnsi="Verdana"/>
          <w:szCs w:val="20"/>
        </w:rPr>
        <w:tab/>
      </w:r>
      <w:r w:rsidRPr="009C2616">
        <w:rPr>
          <w:rFonts w:ascii="Verdana" w:hAnsi="Verdana"/>
          <w:szCs w:val="20"/>
        </w:rPr>
        <w:tab/>
      </w:r>
      <w:r w:rsidRPr="009C2616">
        <w:rPr>
          <w:rFonts w:ascii="Verdana" w:hAnsi="Verdana"/>
          <w:szCs w:val="20"/>
        </w:rPr>
        <w:tab/>
      </w:r>
      <w:r w:rsidRPr="009C2616">
        <w:rPr>
          <w:rFonts w:ascii="Verdana" w:hAnsi="Verdana"/>
          <w:szCs w:val="20"/>
        </w:rPr>
        <w:tab/>
      </w:r>
      <w:r w:rsidRPr="009C2616">
        <w:rPr>
          <w:rFonts w:ascii="Verdana" w:hAnsi="Verdana"/>
          <w:szCs w:val="20"/>
        </w:rPr>
        <w:tab/>
      </w:r>
      <w:r w:rsidR="009C2616">
        <w:rPr>
          <w:rFonts w:ascii="Verdana" w:hAnsi="Verdana"/>
          <w:szCs w:val="20"/>
        </w:rPr>
        <w:t xml:space="preserve">               </w:t>
      </w:r>
      <w:r w:rsidRPr="009C2616">
        <w:rPr>
          <w:rFonts w:ascii="Verdana" w:hAnsi="Verdana"/>
          <w:szCs w:val="20"/>
        </w:rPr>
        <w:t xml:space="preserve">    podpis prodejce</w:t>
      </w:r>
    </w:p>
    <w:p w14:paraId="54101181" w14:textId="2A3AAA88" w:rsidR="001753A9" w:rsidRPr="009A79F8" w:rsidRDefault="001753A9" w:rsidP="001753A9">
      <w:pPr>
        <w:spacing w:after="0"/>
        <w:rPr>
          <w:rFonts w:ascii="Times New Roman" w:hAnsi="Times New Roman"/>
          <w:sz w:val="24"/>
        </w:rPr>
      </w:pPr>
      <w:r w:rsidRPr="009C2616">
        <w:rPr>
          <w:rFonts w:ascii="Verdana" w:hAnsi="Verdana"/>
          <w:szCs w:val="20"/>
        </w:rPr>
        <w:t xml:space="preserve">      </w:t>
      </w:r>
      <w:r w:rsidR="00467990">
        <w:rPr>
          <w:rFonts w:ascii="Verdana" w:hAnsi="Verdana"/>
          <w:szCs w:val="20"/>
        </w:rPr>
        <w:tab/>
      </w:r>
      <w:r w:rsidR="00467990">
        <w:rPr>
          <w:rFonts w:ascii="Verdana" w:hAnsi="Verdana"/>
          <w:szCs w:val="20"/>
        </w:rPr>
        <w:tab/>
      </w:r>
      <w:r w:rsidR="00467990">
        <w:rPr>
          <w:rFonts w:ascii="Verdana" w:hAnsi="Verdana"/>
          <w:szCs w:val="20"/>
        </w:rPr>
        <w:tab/>
      </w:r>
      <w:r w:rsidRPr="009C2616">
        <w:rPr>
          <w:rFonts w:ascii="Times New Roman" w:hAnsi="Times New Roman"/>
          <w:szCs w:val="20"/>
        </w:rPr>
        <w:tab/>
      </w:r>
      <w:r w:rsidRPr="009C2616">
        <w:rPr>
          <w:rFonts w:ascii="Times New Roman" w:hAnsi="Times New Roman"/>
          <w:szCs w:val="20"/>
        </w:rPr>
        <w:tab/>
      </w:r>
      <w:r w:rsidRPr="009C2616">
        <w:rPr>
          <w:rFonts w:ascii="Times New Roman" w:hAnsi="Times New Roman"/>
          <w:szCs w:val="20"/>
        </w:rPr>
        <w:tab/>
      </w:r>
      <w:r w:rsidRPr="009C2616">
        <w:rPr>
          <w:rFonts w:ascii="Times New Roman" w:hAnsi="Times New Roman"/>
          <w:szCs w:val="20"/>
        </w:rPr>
        <w:tab/>
      </w:r>
      <w:r w:rsidRPr="009C2616">
        <w:rPr>
          <w:rFonts w:ascii="Times New Roman" w:hAnsi="Times New Roman"/>
          <w:szCs w:val="20"/>
        </w:rPr>
        <w:tab/>
        <w:t xml:space="preserve">    </w:t>
      </w:r>
      <w:r w:rsidR="009C2616" w:rsidRPr="009C2616">
        <w:rPr>
          <w:rFonts w:ascii="Times New Roman" w:hAnsi="Times New Roman"/>
          <w:szCs w:val="20"/>
        </w:rPr>
        <w:tab/>
        <w:t xml:space="preserve">   </w:t>
      </w:r>
      <w:r w:rsidRPr="009C2616">
        <w:rPr>
          <w:rFonts w:ascii="Times New Roman" w:hAnsi="Times New Roman"/>
          <w:szCs w:val="20"/>
        </w:rPr>
        <w:t xml:space="preserve">    </w:t>
      </w:r>
      <w:r w:rsidR="009C2616" w:rsidRPr="009C2616">
        <w:rPr>
          <w:rFonts w:ascii="Times New Roman" w:hAnsi="Times New Roman"/>
          <w:szCs w:val="20"/>
        </w:rPr>
        <w:t xml:space="preserve">    </w:t>
      </w:r>
      <w:r w:rsidRPr="009C2616">
        <w:rPr>
          <w:rFonts w:ascii="Verdana" w:hAnsi="Verdana"/>
          <w:szCs w:val="20"/>
        </w:rPr>
        <w:t xml:space="preserve">   Ing. Jan </w:t>
      </w:r>
      <w:proofErr w:type="spellStart"/>
      <w:r w:rsidRPr="009C2616">
        <w:rPr>
          <w:rFonts w:ascii="Verdana" w:hAnsi="Verdana"/>
          <w:szCs w:val="20"/>
        </w:rPr>
        <w:t>Meca</w:t>
      </w:r>
      <w:proofErr w:type="spellEnd"/>
      <w:r w:rsidRPr="009C2616">
        <w:rPr>
          <w:rFonts w:ascii="Verdana" w:hAnsi="Verdana"/>
          <w:szCs w:val="20"/>
        </w:rPr>
        <w:tab/>
      </w:r>
      <w:r w:rsidRPr="00E92C49">
        <w:rPr>
          <w:rFonts w:ascii="Times New Roman" w:hAnsi="Times New Roman"/>
          <w:sz w:val="24"/>
        </w:rPr>
        <w:tab/>
      </w:r>
      <w:r w:rsidRPr="00E92C49">
        <w:rPr>
          <w:rFonts w:ascii="Times New Roman" w:hAnsi="Times New Roman"/>
          <w:sz w:val="24"/>
        </w:rPr>
        <w:tab/>
      </w:r>
      <w:r w:rsidRPr="00E92C49">
        <w:rPr>
          <w:rFonts w:ascii="Times New Roman" w:hAnsi="Times New Roman"/>
          <w:sz w:val="24"/>
        </w:rPr>
        <w:tab/>
      </w:r>
      <w:r w:rsidRPr="00E92C49">
        <w:rPr>
          <w:rFonts w:ascii="Times New Roman" w:hAnsi="Times New Roman"/>
          <w:sz w:val="24"/>
        </w:rPr>
        <w:tab/>
      </w:r>
      <w:r w:rsidRPr="00E92C49">
        <w:rPr>
          <w:rFonts w:ascii="Times New Roman" w:hAnsi="Times New Roman"/>
          <w:sz w:val="24"/>
        </w:rPr>
        <w:tab/>
      </w:r>
      <w:r w:rsidRPr="00E92C49">
        <w:rPr>
          <w:rFonts w:ascii="Times New Roman" w:hAnsi="Times New Roman"/>
          <w:sz w:val="24"/>
        </w:rPr>
        <w:tab/>
      </w:r>
      <w:r w:rsidR="009C2616">
        <w:rPr>
          <w:rFonts w:ascii="Times New Roman" w:hAnsi="Times New Roman"/>
          <w:sz w:val="24"/>
        </w:rPr>
        <w:t xml:space="preserve">    </w:t>
      </w:r>
    </w:p>
    <w:p w14:paraId="6411AA5F" w14:textId="14C1F640" w:rsidR="004E5A4A" w:rsidRDefault="004E5A4A" w:rsidP="0010225B">
      <w:pPr>
        <w:spacing w:after="5" w:line="250" w:lineRule="auto"/>
        <w:ind w:left="-5" w:hanging="10"/>
        <w:rPr>
          <w:rFonts w:eastAsia="Arial" w:cs="Arial"/>
          <w:sz w:val="24"/>
        </w:rPr>
      </w:pPr>
    </w:p>
    <w:p w14:paraId="7010B2C3" w14:textId="4BA6E7E9" w:rsidR="004E5A4A" w:rsidRDefault="004E5A4A" w:rsidP="0010225B">
      <w:pPr>
        <w:spacing w:after="5" w:line="250" w:lineRule="auto"/>
        <w:ind w:left="-5" w:hanging="10"/>
        <w:rPr>
          <w:rFonts w:eastAsia="Arial" w:cs="Arial"/>
          <w:sz w:val="24"/>
        </w:rPr>
      </w:pPr>
    </w:p>
    <w:p w14:paraId="5D1BC643" w14:textId="0D91D268" w:rsidR="004E5A4A" w:rsidRDefault="004E5A4A" w:rsidP="0010225B">
      <w:pPr>
        <w:spacing w:after="5" w:line="250" w:lineRule="auto"/>
        <w:ind w:left="-5" w:hanging="10"/>
        <w:rPr>
          <w:rFonts w:eastAsia="Arial" w:cs="Arial"/>
          <w:sz w:val="24"/>
        </w:rPr>
      </w:pPr>
    </w:p>
    <w:p w14:paraId="2E419FFF" w14:textId="77777777" w:rsidR="004E5A4A" w:rsidRDefault="004E5A4A" w:rsidP="0010225B">
      <w:pPr>
        <w:spacing w:after="5" w:line="250" w:lineRule="auto"/>
        <w:ind w:left="-5" w:hanging="10"/>
      </w:pPr>
    </w:p>
    <w:p w14:paraId="5D7D9BD3" w14:textId="77777777" w:rsidR="0019750B" w:rsidRPr="00394467" w:rsidRDefault="0019750B" w:rsidP="00394467"/>
    <w:sectPr w:rsidR="0019750B" w:rsidRPr="00394467" w:rsidSect="0010225B">
      <w:headerReference w:type="default" r:id="rId10"/>
      <w:footerReference w:type="default" r:id="rId11"/>
      <w:pgSz w:w="11906" w:h="16838"/>
      <w:pgMar w:top="1843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BC9E" w14:textId="77777777" w:rsidR="004E27A9" w:rsidRDefault="004E27A9" w:rsidP="006549DD">
      <w:pPr>
        <w:spacing w:after="0" w:line="240" w:lineRule="auto"/>
      </w:pPr>
      <w:r>
        <w:separator/>
      </w:r>
    </w:p>
  </w:endnote>
  <w:endnote w:type="continuationSeparator" w:id="0">
    <w:p w14:paraId="70E779A7" w14:textId="77777777" w:rsidR="004E27A9" w:rsidRDefault="004E27A9" w:rsidP="006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124332"/>
      <w:docPartObj>
        <w:docPartGallery w:val="Page Numbers (Bottom of Page)"/>
        <w:docPartUnique/>
      </w:docPartObj>
    </w:sdtPr>
    <w:sdtContent>
      <w:p w14:paraId="3D1EA497" w14:textId="33361410" w:rsidR="001753A9" w:rsidRPr="0083058D" w:rsidRDefault="00253EAB" w:rsidP="00253EAB">
        <w:pPr>
          <w:pStyle w:val="Zpat"/>
        </w:pPr>
        <w:r w:rsidRPr="0083058D">
          <w:t xml:space="preserve">Název dokumentu: </w:t>
        </w:r>
        <w:r w:rsidR="001753A9">
          <w:t>Kupní smlouva</w:t>
        </w:r>
        <w:r w:rsidRPr="0083058D">
          <w:tab/>
        </w:r>
        <w:r w:rsidRPr="0083058D">
          <w:tab/>
        </w:r>
        <w:r>
          <w:t>kategorie</w:t>
        </w:r>
        <w:r w:rsidRPr="0083058D">
          <w:t xml:space="preserve"> dokumentu: </w:t>
        </w:r>
        <w:r w:rsidR="001753A9">
          <w:t>ekonomika</w:t>
        </w:r>
      </w:p>
      <w:p w14:paraId="2743DD2A" w14:textId="77777777" w:rsidR="006549DD" w:rsidRDefault="00253EAB">
        <w:pPr>
          <w:pStyle w:val="Zpat"/>
        </w:pPr>
        <w:r w:rsidRPr="0083058D">
          <w:t xml:space="preserve">Číslo dokumentu: </w:t>
        </w:r>
        <w:r w:rsidR="00394467">
          <w:t>B</w:t>
        </w:r>
        <w:r w:rsidR="0010225B">
          <w:t>P</w:t>
        </w:r>
        <w:r w:rsidR="00394467">
          <w:t xml:space="preserve"> </w:t>
        </w:r>
        <w:r w:rsidRPr="0083058D">
          <w:t>0</w:t>
        </w:r>
        <w:r w:rsidR="00645BE7">
          <w:t>1</w:t>
        </w:r>
        <w:r w:rsidR="00DE4241">
          <w:t>.00</w:t>
        </w:r>
        <w:r w:rsidRPr="0083058D">
          <w:tab/>
        </w:r>
        <w:r w:rsidRPr="0083058D">
          <w:tab/>
          <w:t xml:space="preserve">strana: </w:t>
        </w:r>
        <w:r w:rsidRPr="0083058D">
          <w:fldChar w:fldCharType="begin"/>
        </w:r>
        <w:r w:rsidRPr="0083058D">
          <w:instrText>PAGE   \* MERGEFORMAT</w:instrText>
        </w:r>
        <w:r w:rsidRPr="0083058D">
          <w:fldChar w:fldCharType="separate"/>
        </w:r>
        <w:r w:rsidR="00DE4241">
          <w:rPr>
            <w:noProof/>
          </w:rPr>
          <w:t>1</w:t>
        </w:r>
        <w:r w:rsidRPr="0083058D">
          <w:fldChar w:fldCharType="end"/>
        </w:r>
        <w:r w:rsidRPr="0083058D">
          <w:t xml:space="preserve"> z </w:t>
        </w:r>
        <w:fldSimple w:instr=" NUMPAGES   \* MERGEFORMAT ">
          <w:r w:rsidR="00DE424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BCB6" w14:textId="77777777" w:rsidR="004E27A9" w:rsidRDefault="004E27A9" w:rsidP="006549DD">
      <w:pPr>
        <w:spacing w:after="0" w:line="240" w:lineRule="auto"/>
      </w:pPr>
      <w:r>
        <w:separator/>
      </w:r>
    </w:p>
  </w:footnote>
  <w:footnote w:type="continuationSeparator" w:id="0">
    <w:p w14:paraId="277C9219" w14:textId="77777777" w:rsidR="004E27A9" w:rsidRDefault="004E27A9" w:rsidP="0065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26BD" w14:textId="77777777" w:rsidR="006549DD" w:rsidRPr="006549DD" w:rsidRDefault="006549DD" w:rsidP="006549DD">
    <w:pPr>
      <w:pStyle w:val="Zhlav"/>
      <w:tabs>
        <w:tab w:val="left" w:pos="7088"/>
      </w:tabs>
      <w:jc w:val="left"/>
    </w:pPr>
    <w:r>
      <w:rPr>
        <w:noProof/>
        <w:lang w:eastAsia="cs-CZ"/>
      </w:rPr>
      <w:drawing>
        <wp:inline distT="0" distB="0" distL="0" distR="0" wp14:anchorId="52FB8F96" wp14:editId="17C06288">
          <wp:extent cx="2380408" cy="540000"/>
          <wp:effectExtent l="0" t="0" r="127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-text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 wp14:anchorId="4A90CA9B" wp14:editId="2FB975ED">
          <wp:extent cx="1243637" cy="540000"/>
          <wp:effectExtent l="0" t="0" r="0" b="0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3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91B"/>
    <w:multiLevelType w:val="hybridMultilevel"/>
    <w:tmpl w:val="70E22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42A"/>
    <w:multiLevelType w:val="hybridMultilevel"/>
    <w:tmpl w:val="CA083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657C8"/>
    <w:multiLevelType w:val="hybridMultilevel"/>
    <w:tmpl w:val="A50418C0"/>
    <w:lvl w:ilvl="0" w:tplc="A8147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D5AA5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83E51"/>
    <w:multiLevelType w:val="hybridMultilevel"/>
    <w:tmpl w:val="D0DCFF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D3C44"/>
    <w:multiLevelType w:val="hybridMultilevel"/>
    <w:tmpl w:val="9710D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563E0"/>
    <w:multiLevelType w:val="hybridMultilevel"/>
    <w:tmpl w:val="A66031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98371">
    <w:abstractNumId w:val="3"/>
  </w:num>
  <w:num w:numId="2" w16cid:durableId="895311750">
    <w:abstractNumId w:val="1"/>
  </w:num>
  <w:num w:numId="3" w16cid:durableId="162164640">
    <w:abstractNumId w:val="4"/>
  </w:num>
  <w:num w:numId="4" w16cid:durableId="1061976551">
    <w:abstractNumId w:val="7"/>
  </w:num>
  <w:num w:numId="5" w16cid:durableId="1569875264">
    <w:abstractNumId w:val="0"/>
  </w:num>
  <w:num w:numId="6" w16cid:durableId="1945454717">
    <w:abstractNumId w:val="8"/>
  </w:num>
  <w:num w:numId="7" w16cid:durableId="1834442765">
    <w:abstractNumId w:val="2"/>
  </w:num>
  <w:num w:numId="8" w16cid:durableId="18236641">
    <w:abstractNumId w:val="6"/>
  </w:num>
  <w:num w:numId="9" w16cid:durableId="1437601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F2"/>
    <w:rsid w:val="000068F7"/>
    <w:rsid w:val="0001134B"/>
    <w:rsid w:val="00057A0E"/>
    <w:rsid w:val="0010225B"/>
    <w:rsid w:val="00125A14"/>
    <w:rsid w:val="001264D9"/>
    <w:rsid w:val="001753A9"/>
    <w:rsid w:val="00175D0E"/>
    <w:rsid w:val="0019750B"/>
    <w:rsid w:val="00212E3E"/>
    <w:rsid w:val="00252417"/>
    <w:rsid w:val="00253EAB"/>
    <w:rsid w:val="00283BA5"/>
    <w:rsid w:val="002F6E09"/>
    <w:rsid w:val="00313B62"/>
    <w:rsid w:val="00394467"/>
    <w:rsid w:val="003A181E"/>
    <w:rsid w:val="003E5BB6"/>
    <w:rsid w:val="003E6C67"/>
    <w:rsid w:val="00446D16"/>
    <w:rsid w:val="00467990"/>
    <w:rsid w:val="004914F2"/>
    <w:rsid w:val="00493649"/>
    <w:rsid w:val="004B3952"/>
    <w:rsid w:val="004C190A"/>
    <w:rsid w:val="004D7E59"/>
    <w:rsid w:val="004E27A9"/>
    <w:rsid w:val="004E5A4A"/>
    <w:rsid w:val="00501FF5"/>
    <w:rsid w:val="00534223"/>
    <w:rsid w:val="00561DBB"/>
    <w:rsid w:val="005829CC"/>
    <w:rsid w:val="005B0099"/>
    <w:rsid w:val="005E6FBA"/>
    <w:rsid w:val="00645BE7"/>
    <w:rsid w:val="006549DD"/>
    <w:rsid w:val="00677C10"/>
    <w:rsid w:val="00693ACC"/>
    <w:rsid w:val="006B458D"/>
    <w:rsid w:val="00772D90"/>
    <w:rsid w:val="008969A7"/>
    <w:rsid w:val="0090127F"/>
    <w:rsid w:val="0096147B"/>
    <w:rsid w:val="009B3570"/>
    <w:rsid w:val="009C2616"/>
    <w:rsid w:val="00A119C7"/>
    <w:rsid w:val="00A243B4"/>
    <w:rsid w:val="00A7579D"/>
    <w:rsid w:val="00AE1700"/>
    <w:rsid w:val="00B009D0"/>
    <w:rsid w:val="00B4030D"/>
    <w:rsid w:val="00B554B8"/>
    <w:rsid w:val="00BB4B27"/>
    <w:rsid w:val="00BC5F3C"/>
    <w:rsid w:val="00BE0609"/>
    <w:rsid w:val="00C0376D"/>
    <w:rsid w:val="00C86EE9"/>
    <w:rsid w:val="00CD0279"/>
    <w:rsid w:val="00CE2395"/>
    <w:rsid w:val="00CE2F06"/>
    <w:rsid w:val="00CE56ED"/>
    <w:rsid w:val="00CF2AA7"/>
    <w:rsid w:val="00D27607"/>
    <w:rsid w:val="00D43709"/>
    <w:rsid w:val="00D74B10"/>
    <w:rsid w:val="00DE00A3"/>
    <w:rsid w:val="00DE4241"/>
    <w:rsid w:val="00DF7097"/>
    <w:rsid w:val="00E52CE1"/>
    <w:rsid w:val="00E94370"/>
    <w:rsid w:val="00EB3832"/>
    <w:rsid w:val="00F10DD0"/>
    <w:rsid w:val="00F313B5"/>
    <w:rsid w:val="00F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32109"/>
  <w15:chartTrackingRefBased/>
  <w15:docId w15:val="{BEFCA4BF-F068-4377-9AEF-7C4D1641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2E3E"/>
    <w:pPr>
      <w:spacing w:before="40" w:line="252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4030D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2E3E"/>
    <w:pPr>
      <w:keepNext/>
      <w:keepLines/>
      <w:spacing w:after="12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760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760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760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030D"/>
    <w:rPr>
      <w:rFonts w:ascii="Arial" w:eastAsiaTheme="majorEastAsia" w:hAnsi="Arial" w:cstheme="majorBidi"/>
      <w:color w:val="0D0D0D" w:themeColor="text1" w:themeTint="F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2E3E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customStyle="1" w:styleId="Normln-pepis">
    <w:name w:val="Normální - přepis"/>
    <w:basedOn w:val="Normln"/>
    <w:qFormat/>
    <w:rsid w:val="00E52CE1"/>
    <w:rPr>
      <w:color w:val="C00000"/>
    </w:rPr>
  </w:style>
  <w:style w:type="paragraph" w:styleId="Zhlav">
    <w:name w:val="header"/>
    <w:basedOn w:val="Normln"/>
    <w:link w:val="ZhlavChar"/>
    <w:uiPriority w:val="99"/>
    <w:unhideWhenUsed/>
    <w:rsid w:val="0065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9D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53EAB"/>
    <w:pPr>
      <w:tabs>
        <w:tab w:val="center" w:pos="4536"/>
        <w:tab w:val="right" w:pos="9072"/>
      </w:tabs>
      <w:spacing w:after="0" w:line="240" w:lineRule="auto"/>
    </w:pPr>
    <w:rPr>
      <w:caps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53EAB"/>
    <w:rPr>
      <w:rFonts w:ascii="Arial" w:hAnsi="Arial"/>
      <w:caps/>
      <w:sz w:val="16"/>
    </w:rPr>
  </w:style>
  <w:style w:type="paragraph" w:styleId="Nzev">
    <w:name w:val="Title"/>
    <w:basedOn w:val="Normln"/>
    <w:next w:val="Normln"/>
    <w:link w:val="NzevChar"/>
    <w:uiPriority w:val="10"/>
    <w:qFormat/>
    <w:rsid w:val="00B4030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030D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760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7607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7607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extpoznpodarou">
    <w:name w:val="footnote text"/>
    <w:basedOn w:val="Normln"/>
    <w:link w:val="TextpoznpodarouChar"/>
    <w:semiHidden/>
    <w:rsid w:val="00D27607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76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27607"/>
    <w:rPr>
      <w:vertAlign w:val="superscript"/>
    </w:rPr>
  </w:style>
  <w:style w:type="character" w:styleId="Siln">
    <w:name w:val="Strong"/>
    <w:basedOn w:val="Standardnpsmoodstavce"/>
    <w:uiPriority w:val="22"/>
    <w:qFormat/>
    <w:rsid w:val="00CE2F06"/>
    <w:rPr>
      <w:b/>
      <w:bCs/>
    </w:rPr>
  </w:style>
  <w:style w:type="paragraph" w:styleId="Odstavecseseznamem">
    <w:name w:val="List Paragraph"/>
    <w:basedOn w:val="Normln"/>
    <w:qFormat/>
    <w:rsid w:val="00CF2AA7"/>
    <w:pPr>
      <w:spacing w:before="0" w:after="0" w:line="240" w:lineRule="auto"/>
      <w:ind w:left="720"/>
      <w:contextualSpacing/>
    </w:pPr>
    <w:rPr>
      <w:rFonts w:eastAsia="Times New Roman" w:cs="Times New Roman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19750B"/>
    <w:rPr>
      <w:i/>
      <w:iCs/>
      <w:color w:val="5B9BD5" w:themeColor="accent1"/>
    </w:rPr>
  </w:style>
  <w:style w:type="paragraph" w:customStyle="1" w:styleId="Normln-lnek">
    <w:name w:val="Normální - článek"/>
    <w:basedOn w:val="Normln"/>
    <w:qFormat/>
    <w:rsid w:val="00DE00A3"/>
    <w:pPr>
      <w:spacing w:after="120"/>
      <w:jc w:val="center"/>
    </w:pPr>
    <w:rPr>
      <w:b/>
    </w:rPr>
  </w:style>
  <w:style w:type="character" w:styleId="Zdraznn">
    <w:name w:val="Emphasis"/>
    <w:basedOn w:val="Standardnpsmoodstavce"/>
    <w:uiPriority w:val="20"/>
    <w:qFormat/>
    <w:rsid w:val="00901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F3E9D25C57E0428D7B30A8C253AA84" ma:contentTypeVersion="4" ma:contentTypeDescription="Vytvoří nový dokument" ma:contentTypeScope="" ma:versionID="0540f3b14f4494882bbdb86ee961390d">
  <xsd:schema xmlns:xsd="http://www.w3.org/2001/XMLSchema" xmlns:xs="http://www.w3.org/2001/XMLSchema" xmlns:p="http://schemas.microsoft.com/office/2006/metadata/properties" xmlns:ns2="ad674842-aacf-4d33-92c5-9a81aa40e63f" xmlns:ns3="0bee9733-1ed4-4765-bbeb-01e03556f1a1" targetNamespace="http://schemas.microsoft.com/office/2006/metadata/properties" ma:root="true" ma:fieldsID="1db55efcf8aefeb31ced1d82ffe0f491" ns2:_="" ns3:_="">
    <xsd:import namespace="ad674842-aacf-4d33-92c5-9a81aa40e63f"/>
    <xsd:import namespace="0bee9733-1ed4-4765-bbeb-01e03556f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74842-aacf-4d33-92c5-9a81aa40e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e9733-1ed4-4765-bbeb-01e03556f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1DF13-25FF-47E1-B9CF-BDD5001A7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9F975-1488-41F0-B536-8EF29E16E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00F71-525A-4883-BEBB-F66FE0325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74842-aacf-4d33-92c5-9a81aa40e63f"/>
    <ds:schemaRef ds:uri="0bee9733-1ed4-4765-bbeb-01e03556f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Meca</dc:creator>
  <cp:keywords/>
  <dc:description/>
  <cp:lastModifiedBy>Vlasta Olbertová</cp:lastModifiedBy>
  <cp:revision>2</cp:revision>
  <dcterms:created xsi:type="dcterms:W3CDTF">2023-03-20T07:39:00Z</dcterms:created>
  <dcterms:modified xsi:type="dcterms:W3CDTF">2023-03-20T07:39:00Z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0x010100A8F3E9D25C57E0428D7B30A8C253AA84</vt:lpwstr>
  </property>
</Properties>
</file>