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7CCB" w14:textId="63AF43C1" w:rsidR="00FC495D" w:rsidRPr="00FC495D" w:rsidRDefault="004152CB" w:rsidP="001B1E28">
      <w:pPr>
        <w:pageBreakBefore/>
        <w:widowControl w:val="0"/>
        <w:spacing w:before="600" w:after="200"/>
        <w:jc w:val="center"/>
        <w:rPr>
          <w:b/>
          <w:sz w:val="36"/>
          <w:szCs w:val="36"/>
        </w:rPr>
      </w:pPr>
      <w:r>
        <w:rPr>
          <w:b/>
          <w:sz w:val="36"/>
          <w:szCs w:val="36"/>
        </w:rPr>
        <w:t>S</w:t>
      </w:r>
      <w:r w:rsidR="00FC495D" w:rsidRPr="00FC495D">
        <w:rPr>
          <w:b/>
          <w:sz w:val="36"/>
          <w:szCs w:val="36"/>
        </w:rPr>
        <w:t>MLOUVA</w:t>
      </w:r>
      <w:r w:rsidR="00FC495D">
        <w:rPr>
          <w:b/>
          <w:sz w:val="36"/>
          <w:szCs w:val="36"/>
        </w:rPr>
        <w:t xml:space="preserve"> O DÍLO</w:t>
      </w:r>
    </w:p>
    <w:p w14:paraId="2CCF2F0B" w14:textId="77777777" w:rsidR="005F38BA" w:rsidRDefault="005F38BA" w:rsidP="001B1E28">
      <w:pPr>
        <w:widowControl w:val="0"/>
        <w:spacing w:before="0" w:line="276" w:lineRule="auto"/>
        <w:jc w:val="center"/>
      </w:pPr>
    </w:p>
    <w:p w14:paraId="234C94C9" w14:textId="77777777" w:rsidR="00FC495D" w:rsidRPr="00FC495D" w:rsidRDefault="00FC495D" w:rsidP="001B1E28">
      <w:pPr>
        <w:widowControl w:val="0"/>
        <w:spacing w:before="0" w:line="276" w:lineRule="auto"/>
        <w:jc w:val="center"/>
      </w:pPr>
      <w:r w:rsidRPr="00FC495D">
        <w:t>podle § 2</w:t>
      </w:r>
      <w:r>
        <w:t>586</w:t>
      </w:r>
      <w:r w:rsidRPr="00FC495D">
        <w:t xml:space="preserve"> a násl. zákona č. 89/2012 Sb., občanský zákoník,</w:t>
      </w:r>
      <w:r w:rsidR="00EA4FBA">
        <w:t xml:space="preserve"> ve znění pozdějších předpisů,</w:t>
      </w:r>
      <w:r w:rsidRPr="00FC495D">
        <w:t xml:space="preserve"> </w:t>
      </w:r>
      <w:r w:rsidRPr="00004950">
        <w:rPr>
          <w:i/>
        </w:rPr>
        <w:t>(dále jen „</w:t>
      </w:r>
      <w:r w:rsidRPr="00004950">
        <w:rPr>
          <w:b/>
          <w:i/>
        </w:rPr>
        <w:t>OZ</w:t>
      </w:r>
      <w:r w:rsidRPr="00004950">
        <w:rPr>
          <w:i/>
        </w:rPr>
        <w:t>“)</w:t>
      </w:r>
    </w:p>
    <w:p w14:paraId="4BF4AA0D" w14:textId="77777777" w:rsidR="00FC495D" w:rsidRPr="00FC495D" w:rsidRDefault="007E52DC" w:rsidP="001B1E28">
      <w:pPr>
        <w:widowControl w:val="0"/>
        <w:spacing w:before="0" w:after="240" w:line="276" w:lineRule="auto"/>
        <w:jc w:val="center"/>
        <w:rPr>
          <w:bCs/>
        </w:rPr>
      </w:pPr>
      <w:r w:rsidRPr="00FC495D">
        <w:t xml:space="preserve">uzavřená </w:t>
      </w:r>
      <w:r w:rsidR="00FC495D" w:rsidRPr="00FC495D">
        <w:rPr>
          <w:bCs/>
        </w:rPr>
        <w:t>mezi smluvními stranami, kterými jsou:</w:t>
      </w:r>
    </w:p>
    <w:p w14:paraId="43022901" w14:textId="77777777" w:rsidR="00FC495D" w:rsidRPr="00FC495D" w:rsidRDefault="00A9593D" w:rsidP="001B1E28">
      <w:pPr>
        <w:widowControl w:val="0"/>
        <w:spacing w:before="0" w:line="276" w:lineRule="auto"/>
        <w:ind w:left="426"/>
        <w:rPr>
          <w:b/>
          <w:color w:val="000000"/>
        </w:rPr>
      </w:pPr>
      <w:r>
        <w:rPr>
          <w:b/>
          <w:color w:val="000000"/>
        </w:rPr>
        <w:t>Objednatel</w:t>
      </w:r>
    </w:p>
    <w:p w14:paraId="44EBD8B0" w14:textId="2A044495" w:rsidR="00FC495D" w:rsidRPr="00E704CF" w:rsidRDefault="00FC495D" w:rsidP="00E704CF">
      <w:pPr>
        <w:widowControl w:val="0"/>
        <w:tabs>
          <w:tab w:val="left" w:pos="2977"/>
        </w:tabs>
        <w:spacing w:before="0" w:after="0"/>
        <w:ind w:left="425"/>
        <w:rPr>
          <w:color w:val="000000"/>
        </w:rPr>
      </w:pPr>
      <w:r w:rsidRPr="00E704CF">
        <w:rPr>
          <w:color w:val="000000"/>
        </w:rPr>
        <w:t>Název:</w:t>
      </w:r>
      <w:r w:rsidRPr="00E704CF">
        <w:rPr>
          <w:color w:val="000000"/>
        </w:rPr>
        <w:tab/>
      </w:r>
      <w:r w:rsidRPr="00E704CF">
        <w:rPr>
          <w:b/>
          <w:color w:val="000000"/>
        </w:rPr>
        <w:t xml:space="preserve">Masarykova univerzita </w:t>
      </w:r>
    </w:p>
    <w:p w14:paraId="26E4C329" w14:textId="3601F869" w:rsidR="00FC495D" w:rsidRPr="00E704CF" w:rsidRDefault="00FC495D" w:rsidP="00E704CF">
      <w:pPr>
        <w:widowControl w:val="0"/>
        <w:tabs>
          <w:tab w:val="left" w:pos="2977"/>
        </w:tabs>
        <w:spacing w:before="0" w:after="0"/>
        <w:ind w:left="425"/>
        <w:rPr>
          <w:color w:val="000000"/>
        </w:rPr>
      </w:pPr>
      <w:r w:rsidRPr="00E704CF">
        <w:rPr>
          <w:color w:val="000000"/>
        </w:rPr>
        <w:t>Sídlo:</w:t>
      </w:r>
      <w:r w:rsidRPr="00E704CF">
        <w:rPr>
          <w:color w:val="000000"/>
        </w:rPr>
        <w:tab/>
      </w:r>
      <w:r w:rsidR="00E704CF" w:rsidRPr="00E704CF">
        <w:rPr>
          <w:color w:val="000000"/>
          <w:szCs w:val="20"/>
          <w:lang w:eastAsia="cs-CZ"/>
        </w:rPr>
        <w:t>Žerotínovo nám. 617/9, 601 77 Brno</w:t>
      </w:r>
    </w:p>
    <w:p w14:paraId="311FD2F6" w14:textId="77777777" w:rsidR="00FC495D" w:rsidRPr="00E704CF" w:rsidRDefault="00FC495D" w:rsidP="00E704CF">
      <w:pPr>
        <w:widowControl w:val="0"/>
        <w:tabs>
          <w:tab w:val="left" w:pos="2977"/>
        </w:tabs>
        <w:spacing w:before="0" w:after="0"/>
        <w:ind w:left="425"/>
        <w:rPr>
          <w:color w:val="000000"/>
        </w:rPr>
      </w:pPr>
      <w:r w:rsidRPr="00E704CF">
        <w:rPr>
          <w:color w:val="000000"/>
        </w:rPr>
        <w:t>IČ:</w:t>
      </w:r>
      <w:r w:rsidRPr="00E704CF">
        <w:rPr>
          <w:color w:val="000000"/>
        </w:rPr>
        <w:tab/>
        <w:t>00216224</w:t>
      </w:r>
      <w:r w:rsidRPr="00E704CF">
        <w:rPr>
          <w:color w:val="000000"/>
        </w:rPr>
        <w:tab/>
      </w:r>
    </w:p>
    <w:p w14:paraId="2CED03C1" w14:textId="77777777" w:rsidR="00FC495D" w:rsidRPr="00E704CF" w:rsidRDefault="00FC495D" w:rsidP="00E704CF">
      <w:pPr>
        <w:widowControl w:val="0"/>
        <w:tabs>
          <w:tab w:val="left" w:pos="2977"/>
        </w:tabs>
        <w:spacing w:before="0" w:after="0"/>
        <w:ind w:left="425"/>
        <w:rPr>
          <w:color w:val="000000"/>
        </w:rPr>
      </w:pPr>
      <w:r w:rsidRPr="00E704CF">
        <w:rPr>
          <w:color w:val="000000"/>
        </w:rPr>
        <w:t>DIČ:</w:t>
      </w:r>
      <w:r w:rsidRPr="00E704CF">
        <w:rPr>
          <w:color w:val="000000"/>
        </w:rPr>
        <w:tab/>
        <w:t>CZ00216224</w:t>
      </w:r>
      <w:r w:rsidRPr="00E704CF">
        <w:rPr>
          <w:color w:val="000000"/>
        </w:rPr>
        <w:tab/>
      </w:r>
    </w:p>
    <w:p w14:paraId="1BB5DB88" w14:textId="37001B35" w:rsidR="00FC495D" w:rsidRPr="00E704CF" w:rsidRDefault="00FC495D" w:rsidP="00E704CF">
      <w:pPr>
        <w:widowControl w:val="0"/>
        <w:tabs>
          <w:tab w:val="left" w:pos="2977"/>
        </w:tabs>
        <w:spacing w:before="0"/>
        <w:ind w:left="425"/>
        <w:rPr>
          <w:color w:val="000000"/>
          <w:szCs w:val="20"/>
          <w:lang w:eastAsia="cs-CZ"/>
        </w:rPr>
      </w:pPr>
      <w:r w:rsidRPr="00E704CF">
        <w:rPr>
          <w:color w:val="000000"/>
        </w:rPr>
        <w:t>Zastoupen:</w:t>
      </w:r>
      <w:r w:rsidRPr="00E704CF">
        <w:rPr>
          <w:color w:val="000000"/>
        </w:rPr>
        <w:tab/>
      </w:r>
      <w:r w:rsidR="00E704CF" w:rsidRPr="00E704CF">
        <w:rPr>
          <w:color w:val="000000"/>
        </w:rPr>
        <w:t>Mgr. Marta Valešová, MBA, kvestorka</w:t>
      </w:r>
    </w:p>
    <w:p w14:paraId="2AB3B0C5" w14:textId="3BF53267" w:rsidR="00FC495D" w:rsidRPr="00E704CF" w:rsidRDefault="00FC495D" w:rsidP="00E704CF">
      <w:pPr>
        <w:widowControl w:val="0"/>
        <w:tabs>
          <w:tab w:val="left" w:pos="2977"/>
        </w:tabs>
        <w:spacing w:before="0"/>
        <w:ind w:left="2977" w:hanging="2552"/>
        <w:rPr>
          <w:color w:val="000000"/>
        </w:rPr>
      </w:pPr>
      <w:r w:rsidRPr="00E704CF">
        <w:rPr>
          <w:color w:val="000000"/>
        </w:rPr>
        <w:t>Kontaktní osoba:</w:t>
      </w:r>
      <w:r w:rsidRPr="00E704CF">
        <w:rPr>
          <w:color w:val="000000"/>
        </w:rPr>
        <w:tab/>
      </w:r>
      <w:r w:rsidR="00A52733">
        <w:rPr>
          <w:color w:val="000000"/>
        </w:rPr>
        <w:t>XXXXXXXXX</w:t>
      </w:r>
      <w:r w:rsidRPr="00E704CF">
        <w:rPr>
          <w:color w:val="000000"/>
        </w:rPr>
        <w:t xml:space="preserve">, tel. č.: </w:t>
      </w:r>
      <w:r w:rsidR="00A52733">
        <w:rPr>
          <w:color w:val="000000"/>
        </w:rPr>
        <w:t>XXXXXXXXX</w:t>
      </w:r>
      <w:r w:rsidRPr="00E704CF">
        <w:rPr>
          <w:color w:val="000000"/>
        </w:rPr>
        <w:t xml:space="preserve">, e-mail: </w:t>
      </w:r>
      <w:r w:rsidR="00A52733">
        <w:t>XXXXXXXXX</w:t>
      </w:r>
    </w:p>
    <w:p w14:paraId="0841A43A" w14:textId="1010012F" w:rsidR="00E704CF" w:rsidRDefault="00E704CF" w:rsidP="00E704CF">
      <w:pPr>
        <w:widowControl w:val="0"/>
        <w:tabs>
          <w:tab w:val="left" w:pos="2977"/>
        </w:tabs>
        <w:spacing w:before="0"/>
        <w:ind w:left="2977" w:hanging="2552"/>
        <w:rPr>
          <w:color w:val="000000"/>
        </w:rPr>
      </w:pPr>
      <w:r w:rsidRPr="00E704CF">
        <w:rPr>
          <w:color w:val="000000"/>
        </w:rPr>
        <w:tab/>
      </w:r>
      <w:r w:rsidR="00A52733">
        <w:rPr>
          <w:color w:val="000000"/>
        </w:rPr>
        <w:t>XXXXXXXXX</w:t>
      </w:r>
      <w:r w:rsidRPr="00E704CF">
        <w:rPr>
          <w:color w:val="000000"/>
        </w:rPr>
        <w:t xml:space="preserve">, tel. </w:t>
      </w:r>
      <w:r w:rsidR="00A52733">
        <w:rPr>
          <w:color w:val="000000"/>
        </w:rPr>
        <w:t>XXXXXXXXX</w:t>
      </w:r>
      <w:r w:rsidRPr="00E704CF">
        <w:rPr>
          <w:color w:val="000000"/>
        </w:rPr>
        <w:t xml:space="preserve">, e-mail: </w:t>
      </w:r>
      <w:r w:rsidR="00A52733">
        <w:t>XXXXXXXXX</w:t>
      </w:r>
    </w:p>
    <w:p w14:paraId="3A5FDD1E" w14:textId="084A7DCD" w:rsidR="00E704CF" w:rsidRPr="00A963B1" w:rsidRDefault="00E704CF" w:rsidP="00E704CF">
      <w:pPr>
        <w:tabs>
          <w:tab w:val="left" w:pos="360"/>
          <w:tab w:val="left" w:pos="720"/>
          <w:tab w:val="left" w:pos="993"/>
          <w:tab w:val="left" w:pos="2977"/>
        </w:tabs>
      </w:pPr>
      <w:r>
        <w:rPr>
          <w:color w:val="000000"/>
        </w:rPr>
        <w:tab/>
      </w:r>
      <w:r w:rsidRPr="00A963B1">
        <w:t xml:space="preserve">Bankovní spojení: </w:t>
      </w:r>
      <w:r>
        <w:tab/>
      </w:r>
      <w:r w:rsidRPr="00A963B1">
        <w:t xml:space="preserve">Komerční banka a. s., č. </w:t>
      </w:r>
      <w:proofErr w:type="spellStart"/>
      <w:r w:rsidRPr="00A963B1">
        <w:t>ú.</w:t>
      </w:r>
      <w:proofErr w:type="spellEnd"/>
      <w:r w:rsidRPr="00A963B1">
        <w:t xml:space="preserve"> 85636621/0100</w:t>
      </w:r>
    </w:p>
    <w:p w14:paraId="32644002" w14:textId="77777777" w:rsidR="00E704CF" w:rsidRPr="00A963B1" w:rsidRDefault="00E704CF" w:rsidP="00E704CF">
      <w:pPr>
        <w:tabs>
          <w:tab w:val="left" w:pos="360"/>
          <w:tab w:val="left" w:pos="540"/>
          <w:tab w:val="left" w:pos="993"/>
        </w:tabs>
        <w:ind w:left="360"/>
      </w:pPr>
      <w:r w:rsidRPr="00A963B1">
        <w:t>Veřejná vysoká škola, působící podle zákona č. 111/1998 Sb., o vysokých školách a o změně a doplnění dalších zákonů (zákon o vysokých školách), ve znění pozdějších předpisů. Nezapisuje se do obchodního rejstříku.</w:t>
      </w:r>
    </w:p>
    <w:p w14:paraId="6C3870FC" w14:textId="33619E6E" w:rsidR="00E704CF" w:rsidRDefault="00FC495D" w:rsidP="00E704CF">
      <w:pPr>
        <w:widowControl w:val="0"/>
        <w:tabs>
          <w:tab w:val="left" w:pos="2835"/>
        </w:tabs>
        <w:spacing w:before="0"/>
        <w:ind w:left="426"/>
        <w:rPr>
          <w:i/>
          <w:color w:val="000000"/>
        </w:rPr>
      </w:pPr>
      <w:r w:rsidRPr="00FC495D">
        <w:rPr>
          <w:i/>
          <w:color w:val="000000"/>
        </w:rPr>
        <w:t>(dále také jen „</w:t>
      </w:r>
      <w:r>
        <w:rPr>
          <w:b/>
          <w:i/>
          <w:color w:val="000000"/>
        </w:rPr>
        <w:t>Objednatel</w:t>
      </w:r>
      <w:r w:rsidRPr="00FC495D">
        <w:rPr>
          <w:i/>
          <w:color w:val="000000"/>
        </w:rPr>
        <w:t>“)</w:t>
      </w:r>
    </w:p>
    <w:p w14:paraId="4307BA3A" w14:textId="77777777" w:rsidR="00E704CF" w:rsidRPr="00E704CF" w:rsidRDefault="00E704CF" w:rsidP="00E704CF">
      <w:pPr>
        <w:widowControl w:val="0"/>
        <w:tabs>
          <w:tab w:val="left" w:pos="2835"/>
        </w:tabs>
        <w:spacing w:before="0"/>
        <w:ind w:left="426"/>
        <w:rPr>
          <w:i/>
          <w:color w:val="000000"/>
        </w:rPr>
      </w:pPr>
    </w:p>
    <w:p w14:paraId="6643E1E3" w14:textId="77777777" w:rsidR="00FC495D" w:rsidRPr="00FC495D" w:rsidRDefault="00A9593D" w:rsidP="001B1E28">
      <w:pPr>
        <w:widowControl w:val="0"/>
        <w:spacing w:before="0" w:line="276" w:lineRule="auto"/>
        <w:ind w:left="426"/>
        <w:rPr>
          <w:b/>
          <w:color w:val="000000"/>
        </w:rPr>
      </w:pPr>
      <w:r>
        <w:rPr>
          <w:b/>
          <w:color w:val="000000"/>
        </w:rPr>
        <w:t>Zhotovitel</w:t>
      </w:r>
    </w:p>
    <w:p w14:paraId="553DBBAC" w14:textId="436BF071" w:rsidR="00FC495D" w:rsidRPr="00954759" w:rsidRDefault="00FC495D" w:rsidP="001B1E28">
      <w:pPr>
        <w:widowControl w:val="0"/>
        <w:tabs>
          <w:tab w:val="left" w:pos="2977"/>
        </w:tabs>
        <w:spacing w:before="0" w:after="0"/>
        <w:ind w:left="425"/>
        <w:rPr>
          <w:b/>
          <w:bCs/>
          <w:color w:val="000000"/>
        </w:rPr>
      </w:pPr>
      <w:r w:rsidRPr="00FC495D">
        <w:rPr>
          <w:color w:val="000000"/>
        </w:rPr>
        <w:t xml:space="preserve">Obchodní firma/název/jméno: </w:t>
      </w:r>
      <w:r w:rsidRPr="00FC495D">
        <w:rPr>
          <w:color w:val="000000"/>
        </w:rPr>
        <w:tab/>
      </w:r>
      <w:r w:rsidR="00954759" w:rsidRPr="00954759">
        <w:rPr>
          <w:b/>
          <w:bCs/>
        </w:rPr>
        <w:t>Miroslav Kyselý</w:t>
      </w:r>
    </w:p>
    <w:p w14:paraId="3C559924" w14:textId="6D15F9C8" w:rsidR="00FC495D" w:rsidRPr="00FC495D" w:rsidRDefault="00FC495D" w:rsidP="001B1E28">
      <w:pPr>
        <w:widowControl w:val="0"/>
        <w:tabs>
          <w:tab w:val="left" w:pos="2977"/>
        </w:tabs>
        <w:spacing w:before="0" w:after="0"/>
        <w:ind w:left="425"/>
        <w:rPr>
          <w:color w:val="000000"/>
        </w:rPr>
      </w:pPr>
      <w:r w:rsidRPr="00FC495D">
        <w:rPr>
          <w:color w:val="000000"/>
        </w:rPr>
        <w:t xml:space="preserve">Sídlo: </w:t>
      </w:r>
      <w:r w:rsidRPr="00FC495D">
        <w:rPr>
          <w:color w:val="000000"/>
        </w:rPr>
        <w:tab/>
      </w:r>
      <w:r w:rsidR="00954759">
        <w:t>Dolní 101, 742 72 Mořkov</w:t>
      </w:r>
    </w:p>
    <w:p w14:paraId="3AE0C3E2" w14:textId="4F389C22" w:rsidR="00FC495D" w:rsidRPr="00FC495D" w:rsidRDefault="00FC495D" w:rsidP="001B1E28">
      <w:pPr>
        <w:widowControl w:val="0"/>
        <w:tabs>
          <w:tab w:val="left" w:pos="2977"/>
        </w:tabs>
        <w:spacing w:before="0" w:after="0"/>
        <w:ind w:left="425"/>
        <w:rPr>
          <w:color w:val="000000"/>
        </w:rPr>
      </w:pPr>
      <w:r w:rsidRPr="00FC495D">
        <w:rPr>
          <w:color w:val="000000"/>
        </w:rPr>
        <w:t>IČ:</w:t>
      </w:r>
      <w:r w:rsidRPr="00FC495D">
        <w:rPr>
          <w:color w:val="000000"/>
        </w:rPr>
        <w:tab/>
      </w:r>
      <w:r w:rsidR="00954759">
        <w:t>10615393</w:t>
      </w:r>
    </w:p>
    <w:p w14:paraId="5BC78BB8" w14:textId="174AC9F4" w:rsidR="00FC495D" w:rsidRPr="00FC495D" w:rsidRDefault="00FC495D" w:rsidP="001B1E28">
      <w:pPr>
        <w:widowControl w:val="0"/>
        <w:tabs>
          <w:tab w:val="left" w:pos="2977"/>
        </w:tabs>
        <w:spacing w:before="0" w:after="0"/>
        <w:ind w:left="425"/>
        <w:rPr>
          <w:color w:val="000000"/>
        </w:rPr>
      </w:pPr>
      <w:r w:rsidRPr="00FC495D">
        <w:rPr>
          <w:color w:val="000000"/>
        </w:rPr>
        <w:t>DIČ:</w:t>
      </w:r>
      <w:r w:rsidRPr="00FC495D">
        <w:rPr>
          <w:color w:val="000000"/>
        </w:rPr>
        <w:tab/>
      </w:r>
      <w:r w:rsidR="00954759">
        <w:t>CZ</w:t>
      </w:r>
      <w:r w:rsidR="00A52733">
        <w:t>XXXXXXXXX</w:t>
      </w:r>
    </w:p>
    <w:p w14:paraId="1147EAC9" w14:textId="207B2CA7" w:rsidR="00FC495D" w:rsidRDefault="00FC495D" w:rsidP="001B1E28">
      <w:pPr>
        <w:widowControl w:val="0"/>
        <w:tabs>
          <w:tab w:val="left" w:pos="2977"/>
        </w:tabs>
        <w:spacing w:before="0" w:after="0"/>
        <w:ind w:left="425"/>
      </w:pPr>
      <w:r w:rsidRPr="00FC495D">
        <w:rPr>
          <w:color w:val="000000"/>
        </w:rPr>
        <w:t>Zastoupen:</w:t>
      </w:r>
      <w:r w:rsidRPr="00FC495D">
        <w:rPr>
          <w:color w:val="000000"/>
        </w:rPr>
        <w:tab/>
      </w:r>
      <w:r w:rsidR="00954759">
        <w:t>p. Miroslavem Kyselým, podnikatelem</w:t>
      </w:r>
    </w:p>
    <w:p w14:paraId="0F06EBCD" w14:textId="0EFC9589" w:rsidR="00FC495D" w:rsidRPr="00FC495D" w:rsidRDefault="00FC495D" w:rsidP="00954759">
      <w:pPr>
        <w:widowControl w:val="0"/>
        <w:tabs>
          <w:tab w:val="left" w:pos="2977"/>
        </w:tabs>
        <w:spacing w:before="0" w:after="0"/>
        <w:ind w:left="425"/>
        <w:rPr>
          <w:color w:val="000000"/>
        </w:rPr>
      </w:pPr>
      <w:r w:rsidRPr="00FC495D">
        <w:rPr>
          <w:color w:val="000000"/>
        </w:rPr>
        <w:t xml:space="preserve">Zápis v obchodním rejstříku: </w:t>
      </w:r>
      <w:r w:rsidRPr="00FC495D">
        <w:rPr>
          <w:color w:val="000000"/>
        </w:rPr>
        <w:tab/>
      </w:r>
      <w:r w:rsidR="00954759">
        <w:t>Fyzická osoba podnikající dle živnostenského zákona nezapsaná v obchodním rejstříku</w:t>
      </w:r>
    </w:p>
    <w:p w14:paraId="1790D597" w14:textId="2424C6FC" w:rsidR="00FC495D" w:rsidRPr="00FC495D" w:rsidRDefault="00FC495D" w:rsidP="001B1E28">
      <w:pPr>
        <w:widowControl w:val="0"/>
        <w:tabs>
          <w:tab w:val="left" w:pos="2977"/>
        </w:tabs>
        <w:spacing w:before="0" w:after="0"/>
        <w:ind w:left="425"/>
        <w:rPr>
          <w:rFonts w:eastAsia="Times New Roman"/>
          <w:color w:val="000000"/>
          <w:szCs w:val="20"/>
          <w:lang w:eastAsia="cs-CZ"/>
        </w:rPr>
      </w:pPr>
      <w:r w:rsidRPr="00FC495D">
        <w:rPr>
          <w:rFonts w:eastAsia="Times New Roman"/>
          <w:color w:val="000000"/>
          <w:szCs w:val="20"/>
          <w:lang w:eastAsia="cs-CZ"/>
        </w:rPr>
        <w:t>Bankovní spojení:</w:t>
      </w:r>
      <w:r w:rsidRPr="00FC495D">
        <w:rPr>
          <w:rFonts w:eastAsia="Times New Roman"/>
          <w:color w:val="000000"/>
          <w:szCs w:val="20"/>
          <w:lang w:eastAsia="cs-CZ"/>
        </w:rPr>
        <w:tab/>
      </w:r>
      <w:r w:rsidR="00A52733">
        <w:rPr>
          <w:rFonts w:eastAsia="Times New Roman"/>
          <w:color w:val="000000"/>
          <w:szCs w:val="20"/>
          <w:lang w:eastAsia="cs-CZ"/>
        </w:rPr>
        <w:t>XXXXXXXXX</w:t>
      </w:r>
    </w:p>
    <w:p w14:paraId="11B50925" w14:textId="6500BBFB" w:rsidR="00FC495D" w:rsidRPr="00FC495D" w:rsidRDefault="00FC495D" w:rsidP="001B1E28">
      <w:pPr>
        <w:widowControl w:val="0"/>
        <w:tabs>
          <w:tab w:val="left" w:pos="2977"/>
        </w:tabs>
        <w:spacing w:before="0"/>
        <w:ind w:left="425"/>
        <w:rPr>
          <w:color w:val="000000"/>
        </w:rPr>
      </w:pPr>
      <w:r w:rsidRPr="00FC495D">
        <w:rPr>
          <w:color w:val="000000"/>
        </w:rPr>
        <w:t xml:space="preserve">Kontaktní </w:t>
      </w:r>
      <w:proofErr w:type="gramStart"/>
      <w:r w:rsidRPr="00FC495D">
        <w:rPr>
          <w:color w:val="000000"/>
        </w:rPr>
        <w:t xml:space="preserve">osoba:  </w:t>
      </w:r>
      <w:r w:rsidRPr="00FC495D">
        <w:rPr>
          <w:color w:val="000000"/>
        </w:rPr>
        <w:tab/>
      </w:r>
      <w:proofErr w:type="gramEnd"/>
      <w:r w:rsidR="00A52733">
        <w:t>XXXXXXXXX</w:t>
      </w:r>
      <w:r w:rsidR="00954759">
        <w:t xml:space="preserve">, tel. č.: </w:t>
      </w:r>
      <w:r w:rsidR="00A52733">
        <w:t>XXXXXXXXX</w:t>
      </w:r>
      <w:r w:rsidR="00954759">
        <w:t xml:space="preserve">, e-mail: </w:t>
      </w:r>
      <w:r w:rsidR="00A52733">
        <w:t>XXXXXXXXX</w:t>
      </w:r>
      <w:r w:rsidRPr="00FC495D">
        <w:rPr>
          <w:color w:val="000000"/>
        </w:rPr>
        <w:t xml:space="preserve"> </w:t>
      </w:r>
    </w:p>
    <w:p w14:paraId="692C8723" w14:textId="77777777" w:rsidR="00FC495D" w:rsidRPr="00FC495D" w:rsidRDefault="00FC495D" w:rsidP="001B1E28">
      <w:pPr>
        <w:widowControl w:val="0"/>
        <w:tabs>
          <w:tab w:val="left" w:pos="2835"/>
        </w:tabs>
        <w:spacing w:before="0"/>
        <w:ind w:left="426"/>
        <w:rPr>
          <w:i/>
          <w:color w:val="000000"/>
        </w:rPr>
      </w:pPr>
      <w:r w:rsidRPr="00FC495D">
        <w:rPr>
          <w:i/>
          <w:color w:val="000000"/>
        </w:rPr>
        <w:t>(dále také jen „</w:t>
      </w:r>
      <w:r w:rsidR="00A9593D">
        <w:rPr>
          <w:b/>
          <w:i/>
          <w:color w:val="000000"/>
        </w:rPr>
        <w:t>Zhotovitel</w:t>
      </w:r>
      <w:r w:rsidRPr="00FC495D">
        <w:rPr>
          <w:i/>
          <w:color w:val="000000"/>
        </w:rPr>
        <w:t xml:space="preserve">“; </w:t>
      </w:r>
      <w:r w:rsidR="007618B1">
        <w:rPr>
          <w:i/>
          <w:color w:val="000000"/>
        </w:rPr>
        <w:t>Zhotovitel</w:t>
      </w:r>
      <w:r w:rsidRPr="00FC495D">
        <w:rPr>
          <w:i/>
          <w:color w:val="000000"/>
        </w:rPr>
        <w:t xml:space="preserve"> </w:t>
      </w:r>
      <w:r w:rsidRPr="00FC495D">
        <w:rPr>
          <w:i/>
          <w:color w:val="000000"/>
          <w:szCs w:val="20"/>
          <w:lang w:eastAsia="cs-CZ"/>
        </w:rPr>
        <w:t>společně s </w:t>
      </w:r>
      <w:r w:rsidR="007618B1">
        <w:rPr>
          <w:i/>
          <w:color w:val="000000"/>
          <w:szCs w:val="20"/>
          <w:lang w:eastAsia="cs-CZ"/>
        </w:rPr>
        <w:t>Objednatelem</w:t>
      </w:r>
      <w:r w:rsidRPr="00FC495D">
        <w:rPr>
          <w:i/>
          <w:color w:val="000000"/>
          <w:szCs w:val="20"/>
          <w:lang w:eastAsia="cs-CZ"/>
        </w:rPr>
        <w:t xml:space="preserve"> jen „</w:t>
      </w:r>
      <w:r w:rsidRPr="00FC495D">
        <w:rPr>
          <w:b/>
          <w:i/>
          <w:color w:val="000000"/>
          <w:szCs w:val="20"/>
          <w:lang w:eastAsia="cs-CZ"/>
        </w:rPr>
        <w:t>Smluvní strany</w:t>
      </w:r>
      <w:r w:rsidRPr="00FC495D">
        <w:rPr>
          <w:i/>
          <w:color w:val="000000"/>
          <w:szCs w:val="20"/>
          <w:lang w:eastAsia="cs-CZ"/>
        </w:rPr>
        <w:t>“</w:t>
      </w:r>
      <w:r w:rsidRPr="00FC495D">
        <w:rPr>
          <w:i/>
          <w:color w:val="000000"/>
        </w:rPr>
        <w:t>)</w:t>
      </w:r>
    </w:p>
    <w:p w14:paraId="6C493A7B" w14:textId="387453EB" w:rsidR="00FC495D" w:rsidRDefault="00FC495D" w:rsidP="001B1E28">
      <w:pPr>
        <w:widowControl w:val="0"/>
        <w:tabs>
          <w:tab w:val="left" w:pos="2835"/>
        </w:tabs>
        <w:spacing w:before="0"/>
        <w:ind w:left="426"/>
        <w:rPr>
          <w:bCs/>
        </w:rPr>
      </w:pPr>
    </w:p>
    <w:p w14:paraId="505568AF" w14:textId="40C8539A" w:rsidR="00E4136B" w:rsidRDefault="00E4136B" w:rsidP="00E4136B">
      <w:pPr>
        <w:widowControl w:val="0"/>
        <w:tabs>
          <w:tab w:val="left" w:pos="2835"/>
        </w:tabs>
        <w:ind w:left="426"/>
      </w:pPr>
      <w:r>
        <w:t>Objednatel</w:t>
      </w:r>
      <w:r w:rsidRPr="00BE22F9">
        <w:t>, jakožto zadavatel veřejné zakázky s</w:t>
      </w:r>
      <w:r>
        <w:t> </w:t>
      </w:r>
      <w:r w:rsidRPr="00BE22F9">
        <w:t>názvem</w:t>
      </w:r>
      <w:r>
        <w:t xml:space="preserve"> </w:t>
      </w:r>
      <w:sdt>
        <w:sdtPr>
          <w:rPr>
            <w:b/>
            <w:bCs/>
          </w:rPr>
          <w:id w:val="-726615443"/>
          <w:placeholder>
            <w:docPart w:val="463727A5FDB949139D47B0C6719F9F3E"/>
          </w:placeholder>
        </w:sdtPr>
        <w:sdtEndPr>
          <w:rPr>
            <w:b w:val="0"/>
            <w:bCs w:val="0"/>
          </w:rPr>
        </w:sdtEndPr>
        <w:sdtContent>
          <w:r w:rsidR="004152CB" w:rsidRPr="004152CB">
            <w:rPr>
              <w:b/>
              <w:bCs/>
            </w:rPr>
            <w:t xml:space="preserve">Rekonstrukce vodoměrné soustavy – část, která je ve správě </w:t>
          </w:r>
          <w:proofErr w:type="spellStart"/>
          <w:r w:rsidR="004152CB" w:rsidRPr="004152CB">
            <w:rPr>
              <w:b/>
              <w:bCs/>
            </w:rPr>
            <w:t>PdF</w:t>
          </w:r>
          <w:proofErr w:type="spellEnd"/>
          <w:r w:rsidR="004152CB" w:rsidRPr="004152CB">
            <w:rPr>
              <w:b/>
              <w:bCs/>
            </w:rPr>
            <w:t xml:space="preserve"> MU (od zpětné klapky dále do budovy</w:t>
          </w:r>
          <w:r w:rsidR="004152CB" w:rsidRPr="004152CB">
            <w:t>)</w:t>
          </w:r>
          <w:r w:rsidR="004152CB">
            <w:t xml:space="preserve"> </w:t>
          </w:r>
        </w:sdtContent>
      </w:sdt>
      <w:r>
        <w:rPr>
          <w:rFonts w:eastAsia="Times New Roman"/>
          <w:color w:val="808080"/>
          <w:lang w:eastAsia="cs-CZ"/>
        </w:rPr>
        <w:t xml:space="preserve"> </w:t>
      </w:r>
      <w:r w:rsidRPr="00BE22F9">
        <w:t>zadávané</w:t>
      </w:r>
      <w:r w:rsidR="00E648E0">
        <w:t xml:space="preserve"> </w:t>
      </w:r>
      <w:sdt>
        <w:sdtPr>
          <w:id w:val="-54016491"/>
          <w:placeholder>
            <w:docPart w:val="7E2FDA79A6084D34A7D5F98990304F38"/>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listItem w:displayText="na základě průzkumu trhu mimo režim zákona" w:value="na základě průzkumu trhu mimo režim zákona"/>
          </w:comboBox>
        </w:sdtPr>
        <w:sdtEndPr/>
        <w:sdtContent>
          <w:r w:rsidR="00AA4A13">
            <w:t>ve výběrovém řízení mimo režim zákona</w:t>
          </w:r>
        </w:sdtContent>
      </w:sdt>
      <w:r w:rsidR="00E648E0" w:rsidRPr="00E648E0">
        <w:t xml:space="preserve"> </w:t>
      </w:r>
      <w:r w:rsidRPr="00E648E0">
        <w:t>č. 134/</w:t>
      </w:r>
      <w:r w:rsidRPr="00BE22F9">
        <w:t xml:space="preserve">2016 Sb., o zadávání veřejných zakázek, ve znění pozdějších předpisů, rozhodl o výběru </w:t>
      </w:r>
      <w:r>
        <w:t>Zhotovitele</w:t>
      </w:r>
      <w:r w:rsidRPr="00BE22F9">
        <w:t xml:space="preserve"> ke splnění</w:t>
      </w:r>
      <w:r>
        <w:t xml:space="preserve"> této v</w:t>
      </w:r>
      <w:r w:rsidRPr="00BE22F9">
        <w:t xml:space="preserve">eřejné zakázky. </w:t>
      </w:r>
      <w:r w:rsidR="008B59EA" w:rsidRPr="00BF2FD7">
        <w:t xml:space="preserve">Veřejná zakázka je souborem závazků Zhotovitele k provedení dodávek a služeb dle Smlouvy </w:t>
      </w:r>
      <w:r w:rsidR="008B59EA" w:rsidRPr="00BF2FD7">
        <w:rPr>
          <w:i/>
        </w:rPr>
        <w:t>(dále také jen „</w:t>
      </w:r>
      <w:r w:rsidR="008B59EA" w:rsidRPr="00BF2FD7">
        <w:rPr>
          <w:b/>
          <w:i/>
        </w:rPr>
        <w:t>Dílo</w:t>
      </w:r>
      <w:r w:rsidR="008B59EA" w:rsidRPr="00BF2FD7">
        <w:rPr>
          <w:i/>
        </w:rPr>
        <w:t>“)</w:t>
      </w:r>
      <w:r w:rsidR="008B59EA" w:rsidRPr="00BF2FD7">
        <w:t>.</w:t>
      </w:r>
    </w:p>
    <w:p w14:paraId="779DDFE8" w14:textId="70567B36" w:rsidR="00FC495D" w:rsidRDefault="00FC495D" w:rsidP="001B1E28">
      <w:pPr>
        <w:widowControl w:val="0"/>
        <w:tabs>
          <w:tab w:val="left" w:pos="2835"/>
        </w:tabs>
        <w:spacing w:before="0"/>
        <w:ind w:left="426"/>
        <w:rPr>
          <w:bCs/>
        </w:rPr>
      </w:pPr>
      <w:r w:rsidRPr="00FC495D">
        <w:rPr>
          <w:bCs/>
        </w:rPr>
        <w:t>Smluvní strany uzavírají níže uvedeného dne, měsíce a roku tuto smlouvu</w:t>
      </w:r>
      <w:r w:rsidR="00A9593D">
        <w:rPr>
          <w:bCs/>
        </w:rPr>
        <w:t xml:space="preserve"> o </w:t>
      </w:r>
      <w:r w:rsidR="008B59EA">
        <w:rPr>
          <w:bCs/>
        </w:rPr>
        <w:t>Dílo</w:t>
      </w:r>
      <w:r w:rsidR="008B59EA" w:rsidRPr="00FC495D">
        <w:rPr>
          <w:bCs/>
        </w:rPr>
        <w:t xml:space="preserve"> </w:t>
      </w:r>
      <w:r w:rsidRPr="00FC495D">
        <w:rPr>
          <w:bCs/>
          <w:i/>
        </w:rPr>
        <w:t>(dále jen „</w:t>
      </w:r>
      <w:r w:rsidRPr="00FC495D">
        <w:rPr>
          <w:b/>
          <w:bCs/>
          <w:i/>
        </w:rPr>
        <w:t>Smlouva</w:t>
      </w:r>
      <w:r w:rsidRPr="00FC495D">
        <w:rPr>
          <w:bCs/>
          <w:i/>
        </w:rPr>
        <w:t>“)</w:t>
      </w:r>
      <w:r w:rsidRPr="00FC495D">
        <w:rPr>
          <w:bCs/>
        </w:rPr>
        <w:t>.</w:t>
      </w:r>
    </w:p>
    <w:p w14:paraId="331931A4" w14:textId="77777777" w:rsidR="008B59EA" w:rsidRDefault="008B59EA" w:rsidP="001B1E28">
      <w:pPr>
        <w:widowControl w:val="0"/>
        <w:tabs>
          <w:tab w:val="left" w:pos="2835"/>
        </w:tabs>
        <w:spacing w:before="0"/>
        <w:ind w:left="426"/>
        <w:rPr>
          <w:bCs/>
        </w:rPr>
      </w:pPr>
    </w:p>
    <w:p w14:paraId="4EBD23BC" w14:textId="77777777" w:rsidR="008B59EA" w:rsidRDefault="008B59EA" w:rsidP="001B1E28">
      <w:pPr>
        <w:widowControl w:val="0"/>
        <w:tabs>
          <w:tab w:val="left" w:pos="2835"/>
        </w:tabs>
        <w:spacing w:before="0"/>
        <w:ind w:left="426"/>
        <w:rPr>
          <w:bCs/>
        </w:rPr>
      </w:pPr>
    </w:p>
    <w:p w14:paraId="10D0250E" w14:textId="49DD94ED" w:rsidR="008B59EA" w:rsidRDefault="008B59EA" w:rsidP="001B1E28">
      <w:pPr>
        <w:widowControl w:val="0"/>
        <w:tabs>
          <w:tab w:val="left" w:pos="2835"/>
        </w:tabs>
        <w:spacing w:before="0"/>
        <w:ind w:left="426"/>
        <w:rPr>
          <w:bCs/>
        </w:rPr>
      </w:pPr>
    </w:p>
    <w:p w14:paraId="7EA3BB6B" w14:textId="77777777" w:rsidR="000922BC" w:rsidRPr="00535A78" w:rsidRDefault="00D11D0E" w:rsidP="001B1E28">
      <w:pPr>
        <w:widowControl w:val="0"/>
        <w:tabs>
          <w:tab w:val="left" w:pos="2835"/>
        </w:tabs>
        <w:spacing w:before="0"/>
        <w:ind w:left="426"/>
        <w:rPr>
          <w:rFonts w:eastAsia="Times New Roman"/>
          <w:b/>
          <w:lang w:eastAsia="cs-CZ"/>
        </w:rPr>
      </w:pPr>
      <w:r>
        <w:rPr>
          <w:bCs/>
        </w:rPr>
        <w:br w:type="page"/>
      </w:r>
    </w:p>
    <w:p w14:paraId="6A59E6B0" w14:textId="77777777" w:rsidR="000922BC" w:rsidRPr="00535A78" w:rsidRDefault="000922BC" w:rsidP="00860816">
      <w:pPr>
        <w:pStyle w:val="lnek"/>
      </w:pPr>
      <w:r w:rsidRPr="00535A78">
        <w:lastRenderedPageBreak/>
        <w:t xml:space="preserve">Předmět </w:t>
      </w:r>
      <w:r w:rsidR="007545CE">
        <w:t>S</w:t>
      </w:r>
      <w:r w:rsidR="007545CE" w:rsidRPr="00535A78">
        <w:t>mlouvy</w:t>
      </w:r>
    </w:p>
    <w:p w14:paraId="15F3E0A8" w14:textId="7083313B" w:rsidR="00FB1E84" w:rsidRDefault="00FC7A87" w:rsidP="001B1E28">
      <w:pPr>
        <w:pStyle w:val="OdstavecII"/>
        <w:keepNext w:val="0"/>
        <w:widowControl w:val="0"/>
      </w:pPr>
      <w:r w:rsidRPr="000F30F3">
        <w:t xml:space="preserve">Zhotovitel se zavazuje za </w:t>
      </w:r>
      <w:r w:rsidR="007545CE">
        <w:t>sjednaných</w:t>
      </w:r>
      <w:r w:rsidRPr="000F30F3">
        <w:t xml:space="preserve"> </w:t>
      </w:r>
      <w:r w:rsidR="007545CE">
        <w:t>podmínek</w:t>
      </w:r>
      <w:r w:rsidR="007545CE" w:rsidRPr="000F30F3">
        <w:t xml:space="preserve"> </w:t>
      </w:r>
      <w:r w:rsidRPr="000F30F3">
        <w:t xml:space="preserve">provést na svůj náklad a nebezpečí pro </w:t>
      </w:r>
      <w:r w:rsidR="00A9593D">
        <w:t>O</w:t>
      </w:r>
      <w:r w:rsidRPr="000F30F3">
        <w:t xml:space="preserve">bjednatele </w:t>
      </w:r>
      <w:r w:rsidR="008B59EA">
        <w:t>D</w:t>
      </w:r>
      <w:r w:rsidRPr="000F30F3">
        <w:t xml:space="preserve">ílo a splnit další s tím související závazky a </w:t>
      </w:r>
      <w:r w:rsidR="007545CE">
        <w:t>O</w:t>
      </w:r>
      <w:r w:rsidR="007545CE" w:rsidRPr="000F30F3">
        <w:t xml:space="preserve">bjednatel </w:t>
      </w:r>
      <w:r w:rsidRPr="000F30F3">
        <w:t xml:space="preserve">se zavazuje </w:t>
      </w:r>
      <w:r w:rsidR="008B59EA">
        <w:t>D</w:t>
      </w:r>
      <w:r w:rsidRPr="000F30F3">
        <w:t>ílo převzít a zaplatit cenu</w:t>
      </w:r>
      <w:r w:rsidR="007545CE">
        <w:t xml:space="preserve"> </w:t>
      </w:r>
      <w:r w:rsidR="008B59EA">
        <w:t>D</w:t>
      </w:r>
      <w:r w:rsidR="007545CE">
        <w:t>íla</w:t>
      </w:r>
      <w:r w:rsidRPr="000F30F3">
        <w:t>.</w:t>
      </w:r>
    </w:p>
    <w:p w14:paraId="48A6272E" w14:textId="33E3728E" w:rsidR="002D2A67" w:rsidRPr="002D2A67" w:rsidRDefault="00A9593D" w:rsidP="002D2A67">
      <w:pPr>
        <w:pStyle w:val="OdstavecII"/>
        <w:keepNext w:val="0"/>
        <w:widowControl w:val="0"/>
      </w:pPr>
      <w:r w:rsidRPr="00687D2B">
        <w:t xml:space="preserve">Množství, jakost a provedení, jakož i další vlastnosti </w:t>
      </w:r>
      <w:r>
        <w:t xml:space="preserve">předmětu </w:t>
      </w:r>
      <w:r w:rsidR="008B59EA">
        <w:t>D</w:t>
      </w:r>
      <w:r>
        <w:t>íla</w:t>
      </w:r>
      <w:r w:rsidRPr="00687D2B">
        <w:t xml:space="preserve"> jsou ujednány</w:t>
      </w:r>
      <w:r w:rsidR="004F64C6">
        <w:t xml:space="preserve"> zejména</w:t>
      </w:r>
      <w:r w:rsidRPr="00687D2B">
        <w:t xml:space="preserve"> v příloze č. 1 </w:t>
      </w:r>
      <w:r>
        <w:t>S</w:t>
      </w:r>
      <w:r w:rsidRPr="00687D2B">
        <w:t>mlouvy.</w:t>
      </w:r>
    </w:p>
    <w:p w14:paraId="3A33D3CB" w14:textId="370D2F1F" w:rsidR="002D2A67" w:rsidRDefault="002D2A67" w:rsidP="001B1E28">
      <w:pPr>
        <w:pStyle w:val="OdstavecII"/>
        <w:keepNext w:val="0"/>
        <w:widowControl w:val="0"/>
      </w:pPr>
      <w:r>
        <w:t>Předmět Smlouvy (díla) zahrnuje zejména tyto činnosti:</w:t>
      </w:r>
    </w:p>
    <w:p w14:paraId="6AF0E8E1" w14:textId="0935B4BE" w:rsidR="002D2A67" w:rsidRPr="002D2A67" w:rsidRDefault="002D2A67" w:rsidP="002D2A67">
      <w:pPr>
        <w:pStyle w:val="Podpis"/>
        <w:numPr>
          <w:ilvl w:val="0"/>
          <w:numId w:val="9"/>
        </w:numPr>
        <w:spacing w:before="0"/>
        <w:rPr>
          <w:rFonts w:ascii="Arial Narrow" w:eastAsia="Calibri" w:hAnsi="Arial Narrow"/>
          <w:color w:val="000000"/>
          <w:sz w:val="22"/>
          <w:szCs w:val="22"/>
          <w:lang w:val="cs-CZ" w:eastAsia="en-US"/>
        </w:rPr>
      </w:pPr>
      <w:r w:rsidRPr="002D2A67">
        <w:rPr>
          <w:rFonts w:ascii="Arial Narrow" w:eastAsia="Calibri" w:hAnsi="Arial Narrow"/>
          <w:color w:val="000000"/>
          <w:sz w:val="22"/>
          <w:szCs w:val="22"/>
          <w:lang w:val="cs-CZ" w:eastAsia="en-US"/>
        </w:rPr>
        <w:t xml:space="preserve">Demontáž stávající části vodoměrné soustavy a likvidace částí, které nebudou využity dále </w:t>
      </w:r>
    </w:p>
    <w:p w14:paraId="3722E411" w14:textId="379E48DF" w:rsidR="002D2A67" w:rsidRPr="002D2A67" w:rsidRDefault="002D2A67" w:rsidP="002D2A67">
      <w:pPr>
        <w:pStyle w:val="Podpis"/>
        <w:numPr>
          <w:ilvl w:val="0"/>
          <w:numId w:val="9"/>
        </w:numPr>
        <w:spacing w:before="0"/>
        <w:rPr>
          <w:rFonts w:ascii="Arial Narrow" w:eastAsia="Calibri" w:hAnsi="Arial Narrow"/>
          <w:color w:val="000000"/>
          <w:sz w:val="22"/>
          <w:szCs w:val="22"/>
          <w:lang w:val="cs-CZ" w:eastAsia="en-US"/>
        </w:rPr>
      </w:pPr>
      <w:r w:rsidRPr="002D2A67">
        <w:rPr>
          <w:rFonts w:ascii="Arial Narrow" w:eastAsia="Calibri" w:hAnsi="Arial Narrow"/>
          <w:color w:val="000000"/>
          <w:sz w:val="22"/>
          <w:szCs w:val="22"/>
          <w:lang w:val="cs-CZ" w:eastAsia="en-US"/>
        </w:rPr>
        <w:t>Dodávka a montáž nové části vodoměrné soustavy, která je</w:t>
      </w:r>
      <w:r w:rsidR="00127820">
        <w:rPr>
          <w:rFonts w:ascii="Arial Narrow" w:eastAsia="Calibri" w:hAnsi="Arial Narrow"/>
          <w:color w:val="000000"/>
          <w:sz w:val="22"/>
          <w:szCs w:val="22"/>
          <w:lang w:val="cs-CZ" w:eastAsia="en-US"/>
        </w:rPr>
        <w:t xml:space="preserve"> ve </w:t>
      </w:r>
      <w:r w:rsidRPr="002D2A67">
        <w:rPr>
          <w:rFonts w:ascii="Arial Narrow" w:eastAsia="Calibri" w:hAnsi="Arial Narrow"/>
          <w:color w:val="000000"/>
          <w:sz w:val="22"/>
          <w:szCs w:val="22"/>
          <w:lang w:val="cs-CZ" w:eastAsia="en-US"/>
        </w:rPr>
        <w:t xml:space="preserve"> správě </w:t>
      </w:r>
      <w:proofErr w:type="spellStart"/>
      <w:r w:rsidR="00127820">
        <w:rPr>
          <w:rFonts w:ascii="Arial Narrow" w:eastAsia="Calibri" w:hAnsi="Arial Narrow"/>
          <w:color w:val="000000"/>
          <w:sz w:val="22"/>
          <w:szCs w:val="22"/>
          <w:lang w:val="cs-CZ" w:eastAsia="en-US"/>
        </w:rPr>
        <w:t>PdF</w:t>
      </w:r>
      <w:proofErr w:type="spellEnd"/>
      <w:r w:rsidR="00127820">
        <w:rPr>
          <w:rFonts w:ascii="Arial Narrow" w:eastAsia="Calibri" w:hAnsi="Arial Narrow"/>
          <w:color w:val="000000"/>
          <w:sz w:val="22"/>
          <w:szCs w:val="22"/>
          <w:lang w:val="cs-CZ" w:eastAsia="en-US"/>
        </w:rPr>
        <w:t xml:space="preserve"> MU</w:t>
      </w:r>
      <w:r w:rsidRPr="002D2A67">
        <w:rPr>
          <w:rFonts w:ascii="Arial Narrow" w:eastAsia="Calibri" w:hAnsi="Arial Narrow"/>
          <w:color w:val="000000"/>
          <w:sz w:val="22"/>
          <w:szCs w:val="22"/>
          <w:lang w:val="cs-CZ" w:eastAsia="en-US"/>
        </w:rPr>
        <w:t xml:space="preserve">, tedy od </w:t>
      </w:r>
      <w:r w:rsidR="00127820">
        <w:rPr>
          <w:rFonts w:ascii="Arial Narrow" w:eastAsia="Calibri" w:hAnsi="Arial Narrow"/>
          <w:color w:val="000000"/>
          <w:sz w:val="22"/>
          <w:szCs w:val="22"/>
          <w:lang w:val="cs-CZ" w:eastAsia="en-US"/>
        </w:rPr>
        <w:t>zpětné klapky dále do objektu</w:t>
      </w:r>
      <w:r w:rsidRPr="002D2A67">
        <w:rPr>
          <w:rFonts w:ascii="Arial Narrow" w:eastAsia="Calibri" w:hAnsi="Arial Narrow"/>
          <w:color w:val="000000"/>
          <w:sz w:val="22"/>
          <w:szCs w:val="22"/>
          <w:lang w:val="cs-CZ" w:eastAsia="en-US"/>
        </w:rPr>
        <w:t xml:space="preserve">; dle Projektové dokumentace vypracované </w:t>
      </w:r>
      <w:r w:rsidR="00A52733">
        <w:rPr>
          <w:rFonts w:ascii="Arial Narrow" w:eastAsia="Calibri" w:hAnsi="Arial Narrow"/>
          <w:color w:val="000000"/>
          <w:sz w:val="22"/>
          <w:szCs w:val="22"/>
          <w:lang w:val="cs-CZ" w:eastAsia="en-US"/>
        </w:rPr>
        <w:t>XXXXXXXXX</w:t>
      </w:r>
      <w:r w:rsidRPr="002D2A67">
        <w:rPr>
          <w:rFonts w:ascii="Arial Narrow" w:eastAsia="Calibri" w:hAnsi="Arial Narrow"/>
          <w:color w:val="000000"/>
          <w:sz w:val="22"/>
          <w:szCs w:val="22"/>
          <w:lang w:val="cs-CZ" w:eastAsia="en-US"/>
        </w:rPr>
        <w:t xml:space="preserve"> v prosinci 2022, číslo zakázky LC-11/22</w:t>
      </w:r>
    </w:p>
    <w:p w14:paraId="590A6BB8" w14:textId="4E5E59DB" w:rsidR="002D2A67" w:rsidRPr="007D125A" w:rsidRDefault="002D2A67" w:rsidP="002D2A67">
      <w:pPr>
        <w:pStyle w:val="Zkladntextodsazen2"/>
        <w:numPr>
          <w:ilvl w:val="0"/>
          <w:numId w:val="10"/>
        </w:numPr>
        <w:tabs>
          <w:tab w:val="left" w:pos="709"/>
        </w:tabs>
        <w:spacing w:after="0" w:line="240" w:lineRule="auto"/>
        <w:rPr>
          <w:rFonts w:ascii="Arial Narrow" w:eastAsia="Calibri" w:hAnsi="Arial Narrow"/>
          <w:color w:val="000000"/>
          <w:sz w:val="22"/>
          <w:szCs w:val="22"/>
          <w:lang w:val="cs-CZ" w:eastAsia="en-US"/>
        </w:rPr>
      </w:pPr>
      <w:r w:rsidRPr="002D2A67">
        <w:rPr>
          <w:rFonts w:ascii="Arial Narrow" w:eastAsia="Calibri" w:hAnsi="Arial Narrow"/>
          <w:color w:val="000000"/>
          <w:sz w:val="22"/>
          <w:szCs w:val="22"/>
          <w:lang w:val="cs-CZ" w:eastAsia="en-US"/>
        </w:rPr>
        <w:t>Zajištění tlakové zkoušky</w:t>
      </w:r>
      <w:r w:rsidR="00127820">
        <w:rPr>
          <w:rFonts w:ascii="Arial Narrow" w:eastAsia="Calibri" w:hAnsi="Arial Narrow"/>
          <w:color w:val="000000"/>
          <w:sz w:val="22"/>
          <w:szCs w:val="22"/>
          <w:lang w:val="cs-CZ" w:eastAsia="en-US"/>
        </w:rPr>
        <w:t>, certifikací a prohlášení o shodě a ostatních dokladů nutných k předání díla</w:t>
      </w:r>
    </w:p>
    <w:p w14:paraId="0084A6D3" w14:textId="37AE710D" w:rsidR="000922BC" w:rsidRPr="00687D2B" w:rsidRDefault="00ED23D4" w:rsidP="001B1E28">
      <w:pPr>
        <w:pStyle w:val="OdstavecII"/>
        <w:keepNext w:val="0"/>
        <w:widowControl w:val="0"/>
      </w:pPr>
      <w:r w:rsidRPr="00687D2B">
        <w:t>Zhotovitel</w:t>
      </w:r>
      <w:r w:rsidR="000922BC" w:rsidRPr="00687D2B">
        <w:t xml:space="preserve"> prohlašuje, že:</w:t>
      </w:r>
    </w:p>
    <w:p w14:paraId="7C009DCD" w14:textId="62B886D0" w:rsidR="000F507A" w:rsidRPr="00F15080" w:rsidRDefault="000F507A" w:rsidP="002D2A67">
      <w:pPr>
        <w:pStyle w:val="Psmeno"/>
        <w:keepNext w:val="0"/>
        <w:widowControl w:val="0"/>
        <w:numPr>
          <w:ilvl w:val="3"/>
          <w:numId w:val="6"/>
        </w:numPr>
        <w:tabs>
          <w:tab w:val="clear" w:pos="855"/>
          <w:tab w:val="num" w:pos="1134"/>
        </w:tabs>
      </w:pPr>
      <w:r w:rsidRPr="00F15080">
        <w:t>je</w:t>
      </w:r>
      <w:r>
        <w:t xml:space="preserve"> či bude</w:t>
      </w:r>
      <w:r w:rsidRPr="00F15080">
        <w:t xml:space="preserve"> výlučným vlastníkem </w:t>
      </w:r>
      <w:r w:rsidR="007545CE" w:rsidRPr="000F507A">
        <w:t xml:space="preserve">veškerých materiálů, výrobků a dalších věcí, </w:t>
      </w:r>
      <w:r w:rsidR="00AC15F0">
        <w:t xml:space="preserve">které do předmětu </w:t>
      </w:r>
      <w:r w:rsidR="008B59EA">
        <w:t>D</w:t>
      </w:r>
      <w:r w:rsidR="00AC15F0">
        <w:t>íla zapracuje</w:t>
      </w:r>
      <w:r w:rsidR="007545CE" w:rsidRPr="000F507A">
        <w:t xml:space="preserve">, </w:t>
      </w:r>
      <w:r w:rsidR="007545CE" w:rsidRPr="000F507A">
        <w:rPr>
          <w:i/>
        </w:rPr>
        <w:t>(dále také jen „</w:t>
      </w:r>
      <w:r w:rsidR="007545CE" w:rsidRPr="000F507A">
        <w:rPr>
          <w:b/>
          <w:i/>
        </w:rPr>
        <w:t>Věci k provedení díla</w:t>
      </w:r>
      <w:r w:rsidR="007545CE" w:rsidRPr="000F507A">
        <w:rPr>
          <w:i/>
        </w:rPr>
        <w:t>“)</w:t>
      </w:r>
      <w:r>
        <w:t>, a to nejpozději před jejich</w:t>
      </w:r>
      <w:r w:rsidR="00AC15F0">
        <w:t xml:space="preserve"> prvním</w:t>
      </w:r>
      <w:r>
        <w:t xml:space="preserve"> použitím,</w:t>
      </w:r>
    </w:p>
    <w:p w14:paraId="3EB2C7AC" w14:textId="5DF2C50C" w:rsidR="000F507A" w:rsidRPr="009A71CD" w:rsidRDefault="000F507A" w:rsidP="002D2A67">
      <w:pPr>
        <w:pStyle w:val="Psmeno"/>
        <w:keepNext w:val="0"/>
        <w:widowControl w:val="0"/>
        <w:numPr>
          <w:ilvl w:val="3"/>
          <w:numId w:val="6"/>
        </w:numPr>
        <w:tabs>
          <w:tab w:val="clear" w:pos="855"/>
          <w:tab w:val="num" w:pos="1134"/>
        </w:tabs>
      </w:pPr>
      <w:r>
        <w:t>V</w:t>
      </w:r>
      <w:r w:rsidRPr="00F15080">
        <w:t>ěc</w:t>
      </w:r>
      <w:r>
        <w:t xml:space="preserve">i k provedení díla </w:t>
      </w:r>
      <w:r w:rsidRPr="00F15080">
        <w:t xml:space="preserve">jsou nové, tzn. nikoli dříve použité; vhodné použití recyklovaných materiálů pro </w:t>
      </w:r>
      <w:r w:rsidRPr="009A71CD">
        <w:t xml:space="preserve">provedení </w:t>
      </w:r>
      <w:r w:rsidR="008B59EA">
        <w:t>D</w:t>
      </w:r>
      <w:r w:rsidR="008B59EA" w:rsidRPr="009A71CD">
        <w:t xml:space="preserve">íla </w:t>
      </w:r>
      <w:r w:rsidRPr="009A71CD">
        <w:t xml:space="preserve">tím není dotčeno,   </w:t>
      </w:r>
    </w:p>
    <w:p w14:paraId="6BA2DCC9" w14:textId="0AA58F9C" w:rsidR="000F507A" w:rsidRPr="00650F9C" w:rsidRDefault="008B59EA" w:rsidP="002D2A67">
      <w:pPr>
        <w:pStyle w:val="Psmeno"/>
        <w:keepNext w:val="0"/>
        <w:widowControl w:val="0"/>
        <w:numPr>
          <w:ilvl w:val="3"/>
          <w:numId w:val="6"/>
        </w:numPr>
        <w:tabs>
          <w:tab w:val="clear" w:pos="855"/>
          <w:tab w:val="num" w:pos="1134"/>
        </w:tabs>
      </w:pPr>
      <w:r>
        <w:rPr>
          <w:color w:val="000000"/>
        </w:rPr>
        <w:t>D</w:t>
      </w:r>
      <w:r w:rsidRPr="000F507A">
        <w:rPr>
          <w:color w:val="000000"/>
        </w:rPr>
        <w:t xml:space="preserve">ílo </w:t>
      </w:r>
      <w:r w:rsidR="000F507A" w:rsidRPr="000F507A">
        <w:rPr>
          <w:color w:val="000000"/>
        </w:rPr>
        <w:t>provede ve shodě s</w:t>
      </w:r>
      <w:r w:rsidR="00EF5FEF">
        <w:rPr>
          <w:color w:val="000000"/>
        </w:rPr>
        <w:t xml:space="preserve">e </w:t>
      </w:r>
      <w:r w:rsidR="000F507A" w:rsidRPr="000F507A">
        <w:rPr>
          <w:color w:val="000000"/>
        </w:rPr>
        <w:t xml:space="preserve">Smlouvou; tzn., </w:t>
      </w:r>
      <w:r w:rsidR="007660B6" w:rsidRPr="008E10FA">
        <w:t>že</w:t>
      </w:r>
      <w:r w:rsidR="00EF5FEF">
        <w:t xml:space="preserve"> zejména</w:t>
      </w:r>
      <w:r w:rsidR="007660B6" w:rsidRPr="008E10FA">
        <w:t xml:space="preserve"> </w:t>
      </w:r>
      <w:r w:rsidR="007660B6">
        <w:t xml:space="preserve">bude mít veškeré </w:t>
      </w:r>
      <w:r w:rsidR="007660B6" w:rsidRPr="008E10FA">
        <w:t>vlastnosti, které si</w:t>
      </w:r>
      <w:r w:rsidR="007660B6">
        <w:t xml:space="preserve"> Smluvní</w:t>
      </w:r>
      <w:r w:rsidR="007660B6" w:rsidRPr="008E10FA">
        <w:t xml:space="preserve"> strany ujednaly, a chybí-li ujednání, takové vlastnosti, které </w:t>
      </w:r>
      <w:r w:rsidR="007660B6">
        <w:t>Zhotovitel</w:t>
      </w:r>
      <w:r w:rsidR="007660B6" w:rsidRPr="008E10FA">
        <w:t xml:space="preserve"> nebo výrobce</w:t>
      </w:r>
      <w:r w:rsidR="007660B6">
        <w:t xml:space="preserve"> Věcí k provedení díla</w:t>
      </w:r>
      <w:r w:rsidR="007660B6" w:rsidRPr="008E10FA">
        <w:t xml:space="preserve"> popsal nebo které </w:t>
      </w:r>
      <w:r w:rsidR="007660B6">
        <w:t>Objednatel</w:t>
      </w:r>
      <w:r w:rsidR="007660B6" w:rsidRPr="008E10FA">
        <w:t xml:space="preserve"> očekával s ohledem na povahu </w:t>
      </w:r>
      <w:r w:rsidR="007660B6">
        <w:t xml:space="preserve">předmětu </w:t>
      </w:r>
      <w:r>
        <w:t xml:space="preserve">Díla </w:t>
      </w:r>
      <w:r w:rsidR="007660B6" w:rsidRPr="008E10FA">
        <w:t>a na základě reklamy jimi prováděné,</w:t>
      </w:r>
      <w:r w:rsidR="007660B6">
        <w:t xml:space="preserve"> popř. vlastnosti obvyklé,</w:t>
      </w:r>
      <w:r w:rsidR="007660B6" w:rsidRPr="008E10FA">
        <w:t xml:space="preserve"> že se hodí k</w:t>
      </w:r>
      <w:r w:rsidR="007660B6">
        <w:t> </w:t>
      </w:r>
      <w:r w:rsidR="007660B6" w:rsidRPr="008E10FA">
        <w:t>účelu</w:t>
      </w:r>
      <w:r w:rsidR="007660B6">
        <w:t>,</w:t>
      </w:r>
      <w:r w:rsidR="007660B6" w:rsidRPr="00660652">
        <w:t xml:space="preserve"> který Smluvní strany uvádí nebo ke kterému se </w:t>
      </w:r>
      <w:r>
        <w:t>Dílo</w:t>
      </w:r>
      <w:r w:rsidRPr="00660652">
        <w:t xml:space="preserve"> </w:t>
      </w:r>
      <w:r w:rsidR="007660B6" w:rsidRPr="00660652">
        <w:t xml:space="preserve">tohoto druhu obvykle </w:t>
      </w:r>
      <w:r w:rsidR="007660B6">
        <w:t>provádí</w:t>
      </w:r>
      <w:r w:rsidR="007660B6" w:rsidRPr="00660652">
        <w:t>,</w:t>
      </w:r>
      <w:r w:rsidR="007660B6">
        <w:t xml:space="preserve"> že vyhovuje</w:t>
      </w:r>
      <w:r w:rsidR="007660B6" w:rsidRPr="008E10FA">
        <w:t xml:space="preserve"> požadavkům právních předpisů a že j</w:t>
      </w:r>
      <w:r w:rsidR="007660B6">
        <w:t>e</w:t>
      </w:r>
      <w:r w:rsidR="007660B6" w:rsidRPr="008E10FA">
        <w:t xml:space="preserve"> bez jakýchkoli vad, a to i právních</w:t>
      </w:r>
      <w:r w:rsidR="000F507A" w:rsidRPr="000F507A">
        <w:rPr>
          <w:color w:val="000000"/>
        </w:rPr>
        <w:t>.</w:t>
      </w:r>
    </w:p>
    <w:p w14:paraId="0C8304D4" w14:textId="0F0C1DC0" w:rsidR="00650F9C" w:rsidRPr="002E2CD4" w:rsidRDefault="00650F9C" w:rsidP="002D2A67">
      <w:pPr>
        <w:pStyle w:val="Psmeno"/>
        <w:keepNext w:val="0"/>
        <w:widowControl w:val="0"/>
        <w:numPr>
          <w:ilvl w:val="3"/>
          <w:numId w:val="6"/>
        </w:numPr>
        <w:tabs>
          <w:tab w:val="clear" w:pos="855"/>
          <w:tab w:val="num" w:pos="1134"/>
        </w:tabs>
      </w:pPr>
      <w:r w:rsidRPr="00644300">
        <w:t xml:space="preserve">zajistí v rámci plnění Smlouvy legální zaměstnávání osob a zajistí pracovníkům provádějícím práce na Díle </w:t>
      </w:r>
      <w:r w:rsidR="002E2CD4" w:rsidRPr="00644300">
        <w:t xml:space="preserve">odpovídající úroveň bezpečnosti práce a </w:t>
      </w:r>
      <w:r w:rsidRPr="00644300">
        <w:t xml:space="preserve">férové a důstojné pracovní podmínky. </w:t>
      </w:r>
      <w:r w:rsidR="00EF510F" w:rsidRPr="00644300">
        <w:t>Odpovídající úrovní bezpečnosti práce a f</w:t>
      </w:r>
      <w:r w:rsidRPr="00644300">
        <w:t xml:space="preserve">érovými a důstojnými pracovními podmínkami se rozumí takové pracovní podmínky, které splňují alespoň minimální standardy stanovené pracovněprávními a mzdovými předpisy. </w:t>
      </w:r>
      <w:r w:rsidR="00AC20E9" w:rsidRPr="00644300">
        <w:t xml:space="preserve">Objednatel je oprávněn požadovat předložení dokladů, ze kterých dané povinnosti vyplývají a Zhotovitel je povinen je bez zbytečného odkladu Objednateli předložit. </w:t>
      </w:r>
      <w:r w:rsidRPr="00644300">
        <w:t xml:space="preserve">Zhotovitel je povinen zajistit splnění požadavků tohoto ustanovení Smlouvy i u svých subdodavatelů. </w:t>
      </w:r>
      <w:bookmarkStart w:id="0" w:name="_Hlk40712153"/>
      <w:r w:rsidRPr="00644300">
        <w:t xml:space="preserve">Nesplnění povinností Zhotovitele dle tohoto ustanovení Smlouvy se považuje za podstatné porušení </w:t>
      </w:r>
      <w:r w:rsidRPr="002E2CD4">
        <w:t>Smlouvy</w:t>
      </w:r>
      <w:bookmarkEnd w:id="0"/>
      <w:r w:rsidRPr="002E2CD4">
        <w:t>.</w:t>
      </w:r>
    </w:p>
    <w:p w14:paraId="6E31D57C" w14:textId="5EDE12DC" w:rsidR="00650F9C" w:rsidRDefault="00650F9C" w:rsidP="002D2A67">
      <w:pPr>
        <w:pStyle w:val="Psmeno"/>
        <w:keepNext w:val="0"/>
        <w:widowControl w:val="0"/>
        <w:numPr>
          <w:ilvl w:val="3"/>
          <w:numId w:val="6"/>
        </w:numPr>
        <w:tabs>
          <w:tab w:val="clear" w:pos="855"/>
          <w:tab w:val="num" w:pos="1134"/>
        </w:tabs>
      </w:pPr>
      <w:r w:rsidRPr="002E2CD4">
        <w:t>zajistí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w:t>
      </w:r>
      <w:r w:rsidR="002F4484" w:rsidRPr="002E2CD4">
        <w:t xml:space="preserve"> a Zhotovitel je povinen je bezodkladně poskytnout</w:t>
      </w:r>
      <w:r w:rsidR="00E82208" w:rsidRPr="002E2CD4">
        <w:t>. Nesplnění povinností Zhotovitele dle tohoto ustanovení Smlouvy se považuje za podstatné porušení Smlouvy.</w:t>
      </w:r>
    </w:p>
    <w:p w14:paraId="08866009" w14:textId="00290748" w:rsidR="00EF510F" w:rsidRPr="00644300" w:rsidRDefault="00EF510F" w:rsidP="002D2A67">
      <w:pPr>
        <w:pStyle w:val="Psmeno"/>
        <w:keepNext w:val="0"/>
        <w:widowControl w:val="0"/>
        <w:numPr>
          <w:ilvl w:val="3"/>
          <w:numId w:val="6"/>
        </w:numPr>
        <w:tabs>
          <w:tab w:val="clear" w:pos="855"/>
          <w:tab w:val="num" w:pos="1134"/>
        </w:tabs>
      </w:pPr>
      <w:r w:rsidRPr="00644300">
        <w:t xml:space="preserve">se bude v souvislosti s plněním Smlouvy snažit minimalizovat dopad na životní prostředí, respektovat udržitelnost či možnosti cirkulární ekonomiky a pokud je to možné a vhodné bude implementovat </w:t>
      </w:r>
      <w:r w:rsidRPr="00644300">
        <w:lastRenderedPageBreak/>
        <w:t>nové nebo značně zlepšené produkty, služby nebo postupy; tento závazek bude požadovat i od svých subdodavatelů.</w:t>
      </w:r>
    </w:p>
    <w:p w14:paraId="61FCF9E9" w14:textId="77777777" w:rsidR="00D10C9E" w:rsidRPr="00535A78" w:rsidRDefault="00D10C9E" w:rsidP="00860816">
      <w:pPr>
        <w:pStyle w:val="lnek"/>
      </w:pPr>
      <w:r w:rsidRPr="00535A78">
        <w:t xml:space="preserve">Podmínky plnění předmětu </w:t>
      </w:r>
      <w:r w:rsidR="00CF52EA">
        <w:t>S</w:t>
      </w:r>
      <w:r w:rsidRPr="00535A78">
        <w:t>mlouvy</w:t>
      </w:r>
    </w:p>
    <w:p w14:paraId="410C5941" w14:textId="77777777" w:rsidR="00CF52EA" w:rsidRPr="00687D2B" w:rsidRDefault="00CF52EA" w:rsidP="00506592">
      <w:pPr>
        <w:pStyle w:val="OdstavecII"/>
        <w:keepNext w:val="0"/>
        <w:widowControl w:val="0"/>
      </w:pPr>
      <w:r w:rsidRPr="00687D2B">
        <w:t xml:space="preserve">Dílo je provedeno, je-li dokončeno a předáno. </w:t>
      </w:r>
    </w:p>
    <w:p w14:paraId="11C8E4E3" w14:textId="2BEFA841" w:rsidR="00CF52EA" w:rsidRPr="000F507A" w:rsidRDefault="00CF52EA" w:rsidP="00EA4FBA">
      <w:pPr>
        <w:pStyle w:val="OdstavecII"/>
        <w:keepNext w:val="0"/>
        <w:widowControl w:val="0"/>
        <w:rPr>
          <w:color w:val="auto"/>
        </w:rPr>
      </w:pPr>
      <w:r w:rsidRPr="000F507A">
        <w:rPr>
          <w:color w:val="auto"/>
        </w:rPr>
        <w:t xml:space="preserve">Závazek </w:t>
      </w:r>
      <w:r w:rsidR="007618B1">
        <w:rPr>
          <w:color w:val="auto"/>
        </w:rPr>
        <w:t>Z</w:t>
      </w:r>
      <w:r w:rsidRPr="000F507A">
        <w:rPr>
          <w:color w:val="auto"/>
        </w:rPr>
        <w:t xml:space="preserve">hotovitele provést </w:t>
      </w:r>
      <w:r w:rsidR="008B59EA">
        <w:rPr>
          <w:color w:val="auto"/>
        </w:rPr>
        <w:t>D</w:t>
      </w:r>
      <w:r w:rsidR="008B59EA" w:rsidRPr="000F507A">
        <w:rPr>
          <w:color w:val="auto"/>
        </w:rPr>
        <w:t xml:space="preserve">ílo </w:t>
      </w:r>
      <w:r w:rsidRPr="000F507A">
        <w:rPr>
          <w:color w:val="auto"/>
        </w:rPr>
        <w:t>zahrnuje zejména:</w:t>
      </w:r>
    </w:p>
    <w:p w14:paraId="63019CDF" w14:textId="77777777" w:rsidR="00CF52EA" w:rsidRPr="00127820" w:rsidRDefault="00CF52EA" w:rsidP="00120C7D">
      <w:pPr>
        <w:pStyle w:val="Bod"/>
      </w:pPr>
      <w:r w:rsidRPr="00127820">
        <w:t>pořízení, výrobu či jiné opatření</w:t>
      </w:r>
      <w:r w:rsidR="007545CE" w:rsidRPr="00127820">
        <w:t xml:space="preserve"> veškerých</w:t>
      </w:r>
      <w:r w:rsidRPr="00127820">
        <w:t xml:space="preserve"> </w:t>
      </w:r>
      <w:r w:rsidR="007545CE" w:rsidRPr="00127820">
        <w:t xml:space="preserve">Věcí </w:t>
      </w:r>
      <w:r w:rsidRPr="00127820">
        <w:t>k provedení díla,</w:t>
      </w:r>
    </w:p>
    <w:p w14:paraId="4FEC10FF" w14:textId="0F7D7E85" w:rsidR="00CF52EA" w:rsidRPr="00127820" w:rsidRDefault="00CF52EA" w:rsidP="00120C7D">
      <w:pPr>
        <w:pStyle w:val="Bod"/>
      </w:pPr>
      <w:r w:rsidRPr="00127820">
        <w:t xml:space="preserve">zhotovení předmětu </w:t>
      </w:r>
      <w:r w:rsidR="008B59EA" w:rsidRPr="00127820">
        <w:t xml:space="preserve">Díla </w:t>
      </w:r>
      <w:r w:rsidRPr="00127820">
        <w:t>a</w:t>
      </w:r>
    </w:p>
    <w:p w14:paraId="2E54D563" w14:textId="4DB77AEF" w:rsidR="00CF52EA" w:rsidRDefault="00CF52EA" w:rsidP="00120C7D">
      <w:pPr>
        <w:pStyle w:val="Bod"/>
      </w:pPr>
      <w:r w:rsidRPr="00127820">
        <w:t xml:space="preserve">dopravu předmětu </w:t>
      </w:r>
      <w:r w:rsidR="008B59EA" w:rsidRPr="00127820">
        <w:t xml:space="preserve">Díla </w:t>
      </w:r>
      <w:r w:rsidRPr="00127820">
        <w:t>na místo předání</w:t>
      </w:r>
      <w:r w:rsidR="0005345D" w:rsidRPr="00127820">
        <w:t xml:space="preserve"> </w:t>
      </w:r>
      <w:r w:rsidR="008B59EA" w:rsidRPr="00127820">
        <w:t xml:space="preserve">Díla </w:t>
      </w:r>
      <w:r w:rsidRPr="00127820">
        <w:t>Objednateli.</w:t>
      </w:r>
    </w:p>
    <w:p w14:paraId="371C6151" w14:textId="77777777" w:rsidR="00EF7CAF" w:rsidRPr="00EF7CAF" w:rsidRDefault="00EF7CAF" w:rsidP="00EF7CAF">
      <w:pPr>
        <w:pStyle w:val="OdstavecII"/>
        <w:keepNext w:val="0"/>
        <w:widowControl w:val="0"/>
        <w:rPr>
          <w:color w:val="auto"/>
        </w:rPr>
      </w:pPr>
      <w:r w:rsidRPr="00EF7CAF">
        <w:rPr>
          <w:color w:val="auto"/>
        </w:rPr>
        <w:t>Místo realizace díla: Pedagogická fakulta Poříčí 31, Brno</w:t>
      </w:r>
    </w:p>
    <w:p w14:paraId="12F4097B" w14:textId="77777777" w:rsidR="00EF7CAF" w:rsidRPr="00EF7CAF" w:rsidRDefault="00EF7CAF" w:rsidP="00EF7CAF">
      <w:pPr>
        <w:pStyle w:val="FormtovanvHTML"/>
        <w:rPr>
          <w:lang w:val="cs-CZ" w:eastAsia="cs-CZ"/>
        </w:rPr>
      </w:pPr>
    </w:p>
    <w:p w14:paraId="078B0D23" w14:textId="40F86B28" w:rsidR="002B13B5" w:rsidRPr="0005345D" w:rsidRDefault="00D91DDD" w:rsidP="005F38BA">
      <w:pPr>
        <w:pStyle w:val="OdstavecII"/>
        <w:keepNext w:val="0"/>
        <w:widowControl w:val="0"/>
        <w:rPr>
          <w:b/>
        </w:rPr>
      </w:pPr>
      <w:r w:rsidRPr="0005345D">
        <w:rPr>
          <w:b/>
        </w:rPr>
        <w:t>Čas a</w:t>
      </w:r>
      <w:r w:rsidR="002B13B5" w:rsidRPr="0005345D">
        <w:rPr>
          <w:b/>
        </w:rPr>
        <w:t xml:space="preserve"> </w:t>
      </w:r>
      <w:r w:rsidRPr="0005345D">
        <w:rPr>
          <w:b/>
        </w:rPr>
        <w:t xml:space="preserve">místo </w:t>
      </w:r>
      <w:r w:rsidR="004F3FC9" w:rsidRPr="0005345D">
        <w:rPr>
          <w:b/>
        </w:rPr>
        <w:t xml:space="preserve">předání </w:t>
      </w:r>
      <w:r w:rsidR="008B59EA">
        <w:rPr>
          <w:b/>
        </w:rPr>
        <w:t>D</w:t>
      </w:r>
      <w:r w:rsidR="008B59EA" w:rsidRPr="0005345D">
        <w:rPr>
          <w:b/>
        </w:rPr>
        <w:t xml:space="preserve">íla </w:t>
      </w:r>
      <w:r w:rsidR="0005345D" w:rsidRPr="0005345D">
        <w:rPr>
          <w:b/>
        </w:rPr>
        <w:t>Z</w:t>
      </w:r>
      <w:r w:rsidR="004F3FC9" w:rsidRPr="0005345D">
        <w:rPr>
          <w:b/>
        </w:rPr>
        <w:t>hotovitelem</w:t>
      </w:r>
    </w:p>
    <w:p w14:paraId="7C83A6D7" w14:textId="1533AE88" w:rsidR="00D91DDD" w:rsidRPr="00535A78" w:rsidRDefault="004F3FC9" w:rsidP="002005B3">
      <w:pPr>
        <w:pStyle w:val="Psmeno"/>
        <w:keepNext w:val="0"/>
        <w:widowControl w:val="0"/>
      </w:pPr>
      <w:r>
        <w:t>Zhotovitel</w:t>
      </w:r>
      <w:r w:rsidR="002B13B5" w:rsidRPr="00535A78">
        <w:t xml:space="preserve"> </w:t>
      </w:r>
      <w:r>
        <w:t xml:space="preserve">předá </w:t>
      </w:r>
      <w:r w:rsidR="0005345D">
        <w:t>O</w:t>
      </w:r>
      <w:r>
        <w:t>bjednateli</w:t>
      </w:r>
      <w:r w:rsidR="00D91DDD" w:rsidRPr="00535A78">
        <w:t xml:space="preserve"> </w:t>
      </w:r>
      <w:r w:rsidR="008B59EA">
        <w:t>Dílo</w:t>
      </w:r>
    </w:p>
    <w:p w14:paraId="61A48FF9" w14:textId="14AA099E" w:rsidR="0005345D" w:rsidRPr="000A51A2" w:rsidRDefault="0005345D" w:rsidP="002005B3">
      <w:pPr>
        <w:pStyle w:val="Bod"/>
        <w:widowControl w:val="0"/>
      </w:pPr>
      <w:r w:rsidRPr="00FB485A">
        <w:t xml:space="preserve">nejpozději </w:t>
      </w:r>
      <w:r w:rsidRPr="00C41CB9">
        <w:rPr>
          <w:b/>
          <w:bCs/>
        </w:rPr>
        <w:t xml:space="preserve">do </w:t>
      </w:r>
      <w:r w:rsidR="00C41CB9" w:rsidRPr="00C41CB9">
        <w:rPr>
          <w:b/>
          <w:bCs/>
        </w:rPr>
        <w:t>1 měsíce od ukončení prací BVK a.s.</w:t>
      </w:r>
      <w:r w:rsidR="00C41CB9">
        <w:t xml:space="preserve"> na části vodoměrné sestavy, která je v jejich správě</w:t>
      </w:r>
      <w:r w:rsidR="007D125A" w:rsidRPr="007D125A">
        <w:rPr>
          <w:b/>
          <w:bCs/>
        </w:rPr>
        <w:t xml:space="preserve">, </w:t>
      </w:r>
      <w:r w:rsidR="007D125A" w:rsidRPr="000A51A2">
        <w:t>přičemž práce spojené s odpojením budovy od pitné vody mohou být prováděny v neděli nebo v sobotu dne 8.4.2023</w:t>
      </w:r>
      <w:r w:rsidRPr="000A51A2">
        <w:t>,</w:t>
      </w:r>
    </w:p>
    <w:p w14:paraId="013425B1" w14:textId="4166C7A2" w:rsidR="0040646F" w:rsidRPr="007D125A" w:rsidRDefault="002B13B5" w:rsidP="002005B3">
      <w:pPr>
        <w:pStyle w:val="Bod"/>
        <w:widowControl w:val="0"/>
      </w:pPr>
      <w:r w:rsidRPr="007D125A">
        <w:t xml:space="preserve">na </w:t>
      </w:r>
      <w:r w:rsidR="007C73C4" w:rsidRPr="007D125A">
        <w:t>adrese</w:t>
      </w:r>
      <w:r w:rsidR="007D125A" w:rsidRPr="007D125A">
        <w:t xml:space="preserve"> místa realizace díla</w:t>
      </w:r>
    </w:p>
    <w:p w14:paraId="4896AFCC" w14:textId="0D381A5D" w:rsidR="0040646F" w:rsidRPr="007D125A" w:rsidRDefault="0020302E" w:rsidP="002005B3">
      <w:pPr>
        <w:pStyle w:val="Psmeno"/>
        <w:keepNext w:val="0"/>
        <w:widowControl w:val="0"/>
      </w:pPr>
      <w:r w:rsidRPr="00C6328A">
        <w:t xml:space="preserve">Zhotovitel </w:t>
      </w:r>
      <w:r w:rsidR="0040646F" w:rsidRPr="00C6328A">
        <w:t xml:space="preserve">je povinen </w:t>
      </w:r>
      <w:r w:rsidR="0040646F" w:rsidRPr="007D125A">
        <w:t>písemně informovat</w:t>
      </w:r>
      <w:r w:rsidR="00CC72D3" w:rsidRPr="007D125A">
        <w:t xml:space="preserve"> </w:t>
      </w:r>
      <w:r w:rsidR="0040646F" w:rsidRPr="007D125A">
        <w:t xml:space="preserve">kontaktní osobu </w:t>
      </w:r>
      <w:r w:rsidR="007C73C4" w:rsidRPr="007D125A">
        <w:t>O</w:t>
      </w:r>
      <w:r w:rsidRPr="007D125A">
        <w:t>bjednatele</w:t>
      </w:r>
      <w:r w:rsidR="00E94298" w:rsidRPr="007D125A">
        <w:t xml:space="preserve"> </w:t>
      </w:r>
      <w:r w:rsidR="0040646F" w:rsidRPr="007D125A">
        <w:t>o přesném termínu, ve kterém</w:t>
      </w:r>
      <w:r w:rsidR="00CC72D3" w:rsidRPr="007D125A">
        <w:t xml:space="preserve"> </w:t>
      </w:r>
      <w:r w:rsidR="008B59EA" w:rsidRPr="007D125A">
        <w:t xml:space="preserve">Dílo </w:t>
      </w:r>
      <w:r w:rsidRPr="007D125A">
        <w:t>předá</w:t>
      </w:r>
      <w:r w:rsidR="0040646F" w:rsidRPr="007D125A">
        <w:t xml:space="preserve">, a to alespoň </w:t>
      </w:r>
      <w:r w:rsidR="007D125A" w:rsidRPr="007D125A">
        <w:t>4</w:t>
      </w:r>
      <w:r w:rsidR="00E94298" w:rsidRPr="007D125A">
        <w:t xml:space="preserve"> </w:t>
      </w:r>
      <w:r w:rsidR="0040646F" w:rsidRPr="007D125A">
        <w:t>pracovní dny před je</w:t>
      </w:r>
      <w:r w:rsidR="00182FB2" w:rsidRPr="007D125A">
        <w:t>h</w:t>
      </w:r>
      <w:r w:rsidR="007C73C4" w:rsidRPr="007D125A">
        <w:t>o</w:t>
      </w:r>
      <w:r w:rsidR="002E5A8C" w:rsidRPr="007D125A">
        <w:t xml:space="preserve"> </w:t>
      </w:r>
      <w:r w:rsidRPr="007D125A">
        <w:t>předáním</w:t>
      </w:r>
      <w:r w:rsidR="002E5A8C" w:rsidRPr="007D125A">
        <w:t xml:space="preserve">, nebude-li mezi </w:t>
      </w:r>
      <w:r w:rsidR="00EA0208" w:rsidRPr="007D125A">
        <w:t xml:space="preserve">Objednatelem a </w:t>
      </w:r>
      <w:r w:rsidR="002E5A8C" w:rsidRPr="007D125A">
        <w:t>Zhotovitelem dohodnuto jinak</w:t>
      </w:r>
      <w:r w:rsidR="0040646F" w:rsidRPr="007D125A">
        <w:t xml:space="preserve">. Nesplní-li </w:t>
      </w:r>
      <w:r w:rsidR="007C73C4" w:rsidRPr="007D125A">
        <w:t>Z</w:t>
      </w:r>
      <w:r w:rsidRPr="007D125A">
        <w:t>hotovitel</w:t>
      </w:r>
      <w:r w:rsidR="0040646F" w:rsidRPr="007D125A">
        <w:t xml:space="preserve"> tuto povinnost, je </w:t>
      </w:r>
      <w:r w:rsidR="007C73C4" w:rsidRPr="007D125A">
        <w:t>O</w:t>
      </w:r>
      <w:r w:rsidRPr="007D125A">
        <w:t>bjednatel</w:t>
      </w:r>
      <w:r w:rsidR="0040646F" w:rsidRPr="007D125A">
        <w:t xml:space="preserve"> oprávněn </w:t>
      </w:r>
      <w:r w:rsidRPr="007D125A">
        <w:t>předání</w:t>
      </w:r>
      <w:r w:rsidR="00CC72D3" w:rsidRPr="007D125A">
        <w:t xml:space="preserve"> </w:t>
      </w:r>
      <w:r w:rsidR="008B59EA" w:rsidRPr="007D125A">
        <w:t xml:space="preserve">Díla </w:t>
      </w:r>
      <w:r w:rsidR="007C73C4" w:rsidRPr="007D125A">
        <w:t>o</w:t>
      </w:r>
      <w:r w:rsidR="0040646F" w:rsidRPr="007D125A">
        <w:t>dmítnout.</w:t>
      </w:r>
    </w:p>
    <w:p w14:paraId="57E2FD4D" w14:textId="2E20BCDE" w:rsidR="00063F2B" w:rsidRPr="007D125A" w:rsidRDefault="0040646F" w:rsidP="00623AE0">
      <w:pPr>
        <w:pStyle w:val="Psmeno"/>
        <w:keepNext w:val="0"/>
        <w:widowControl w:val="0"/>
      </w:pPr>
      <w:r w:rsidRPr="00C6328A">
        <w:t xml:space="preserve">Připadne-li </w:t>
      </w:r>
      <w:r w:rsidR="006A3613" w:rsidRPr="00C6328A">
        <w:t>poslední den</w:t>
      </w:r>
      <w:r w:rsidRPr="00C6328A">
        <w:t xml:space="preserve"> lhůty pro </w:t>
      </w:r>
      <w:r w:rsidR="0020302E" w:rsidRPr="007D125A">
        <w:t>předání</w:t>
      </w:r>
      <w:r w:rsidR="00182FB2" w:rsidRPr="007D125A">
        <w:t xml:space="preserve"> </w:t>
      </w:r>
      <w:r w:rsidR="008B59EA" w:rsidRPr="007D125A">
        <w:t xml:space="preserve">Díla </w:t>
      </w:r>
      <w:r w:rsidRPr="007D125A">
        <w:t>na sobotu, neděli nebo svátek,</w:t>
      </w:r>
      <w:r w:rsidR="006A3613" w:rsidRPr="007D125A">
        <w:t xml:space="preserve"> je posledním dnem lhůty pracovní den nejblíže následující.</w:t>
      </w:r>
      <w:r w:rsidRPr="007D125A">
        <w:t xml:space="preserve"> </w:t>
      </w:r>
      <w:r w:rsidR="00EA0208" w:rsidRPr="007D125A">
        <w:t>Nebude-li mezi Objednatelem a Zhotovitelem dohodnuto jinak</w:t>
      </w:r>
      <w:r w:rsidRPr="007D125A">
        <w:t xml:space="preserve">, platí, že </w:t>
      </w:r>
      <w:r w:rsidR="0020302E" w:rsidRPr="007D125A">
        <w:t>předání</w:t>
      </w:r>
      <w:r w:rsidR="00063F2B" w:rsidRPr="007D125A">
        <w:t xml:space="preserve"> </w:t>
      </w:r>
      <w:r w:rsidR="008B59EA" w:rsidRPr="007D125A">
        <w:t xml:space="preserve">Díla </w:t>
      </w:r>
      <w:r w:rsidRPr="007D125A">
        <w:t xml:space="preserve">proběhne v době od 10:00 do </w:t>
      </w:r>
      <w:r w:rsidR="00E94298" w:rsidRPr="007D125A">
        <w:t>15</w:t>
      </w:r>
      <w:r w:rsidRPr="007D125A">
        <w:t>:00.</w:t>
      </w:r>
    </w:p>
    <w:p w14:paraId="3A1C5042" w14:textId="38FA4CF7" w:rsidR="007C73C4" w:rsidRPr="007C73C4" w:rsidRDefault="00CC6122" w:rsidP="00623AE0">
      <w:pPr>
        <w:pStyle w:val="OdstavecII"/>
        <w:keepNext w:val="0"/>
        <w:widowControl w:val="0"/>
        <w:rPr>
          <w:rFonts w:eastAsia="Times New Roman"/>
          <w:b/>
          <w:lang w:eastAsia="cs-CZ"/>
        </w:rPr>
      </w:pPr>
      <w:r w:rsidRPr="007C73C4">
        <w:rPr>
          <w:b/>
        </w:rPr>
        <w:t>Převzetí</w:t>
      </w:r>
      <w:r w:rsidR="007C73C4" w:rsidRPr="007C73C4">
        <w:rPr>
          <w:b/>
        </w:rPr>
        <w:t xml:space="preserve"> </w:t>
      </w:r>
      <w:r w:rsidR="008B59EA">
        <w:rPr>
          <w:b/>
        </w:rPr>
        <w:t>D</w:t>
      </w:r>
      <w:r w:rsidR="008B59EA" w:rsidRPr="007C73C4">
        <w:rPr>
          <w:b/>
        </w:rPr>
        <w:t xml:space="preserve">íla </w:t>
      </w:r>
      <w:r w:rsidR="007C73C4" w:rsidRPr="007C73C4">
        <w:rPr>
          <w:b/>
        </w:rPr>
        <w:t>Objednatelem</w:t>
      </w:r>
    </w:p>
    <w:p w14:paraId="6B3FD348" w14:textId="176F52B1" w:rsidR="00E93F3D" w:rsidRPr="007C73C4" w:rsidRDefault="007C73C4" w:rsidP="0068124D">
      <w:pPr>
        <w:pStyle w:val="Psmeno"/>
        <w:keepNext w:val="0"/>
        <w:widowControl w:val="0"/>
        <w:rPr>
          <w:rFonts w:eastAsia="Times New Roman"/>
        </w:rPr>
      </w:pPr>
      <w:r>
        <w:t xml:space="preserve">Převzetí </w:t>
      </w:r>
      <w:r w:rsidR="008B59EA">
        <w:t xml:space="preserve">Díla </w:t>
      </w:r>
      <w:r>
        <w:t xml:space="preserve">bude Objednatelem potvrzeno v předávacím protokolu </w:t>
      </w:r>
      <w:r w:rsidRPr="007C73C4">
        <w:rPr>
          <w:i/>
        </w:rPr>
        <w:t>(dále jen „</w:t>
      </w:r>
      <w:r w:rsidRPr="007C73C4">
        <w:rPr>
          <w:b/>
          <w:i/>
        </w:rPr>
        <w:t>Protokol</w:t>
      </w:r>
      <w:r w:rsidRPr="007C73C4">
        <w:rPr>
          <w:i/>
        </w:rPr>
        <w:t>“)</w:t>
      </w:r>
      <w:r w:rsidR="00CC6122" w:rsidRPr="00C6328A">
        <w:t>.</w:t>
      </w:r>
    </w:p>
    <w:p w14:paraId="7DE2A3C4" w14:textId="2E0A0B1D" w:rsidR="00C204A5" w:rsidRPr="00C204A5" w:rsidRDefault="00346AC2" w:rsidP="00C204A5">
      <w:pPr>
        <w:pStyle w:val="Psmeno"/>
        <w:keepNext w:val="0"/>
        <w:widowControl w:val="0"/>
        <w:rPr>
          <w:rFonts w:eastAsia="Times New Roman"/>
        </w:rPr>
      </w:pPr>
      <w:r>
        <w:rPr>
          <w:rFonts w:eastAsia="Times New Roman"/>
        </w:rPr>
        <w:t>Návrh Protokolu vyhotoví Zhotovitel.</w:t>
      </w:r>
      <w:r w:rsidR="00C204A5">
        <w:rPr>
          <w:rFonts w:eastAsia="Times New Roman"/>
        </w:rPr>
        <w:t xml:space="preserve"> </w:t>
      </w:r>
    </w:p>
    <w:p w14:paraId="41639195" w14:textId="64FBB6AB" w:rsidR="00C204A5" w:rsidRDefault="00F53B80" w:rsidP="00F53B80">
      <w:pPr>
        <w:pStyle w:val="Psmeno"/>
        <w:keepNext w:val="0"/>
        <w:widowControl w:val="0"/>
        <w:numPr>
          <w:ilvl w:val="0"/>
          <w:numId w:val="0"/>
        </w:numPr>
        <w:ind w:left="1134"/>
      </w:pPr>
      <w:r w:rsidRPr="007D125A">
        <w:t>Dokončením díla se rozumí kompletní řádné provedené dílo ve sjednaném rozsahu, které je předáno Objednateli v rámci předávacího řízení.</w:t>
      </w:r>
    </w:p>
    <w:p w14:paraId="3BE3A511" w14:textId="2E5D42AA" w:rsidR="00622D33" w:rsidRDefault="00622D33" w:rsidP="00120C7D">
      <w:pPr>
        <w:pStyle w:val="Psmeno"/>
        <w:keepNext w:val="0"/>
        <w:widowControl w:val="0"/>
      </w:pPr>
      <w:r>
        <w:t>Objednatel</w:t>
      </w:r>
      <w:r w:rsidRPr="00B20964">
        <w:t xml:space="preserve"> není povinen převzít </w:t>
      </w:r>
      <w:r w:rsidR="008B59EA">
        <w:t>D</w:t>
      </w:r>
      <w:r w:rsidR="008B59EA" w:rsidRPr="00B20964">
        <w:t>ílo</w:t>
      </w:r>
      <w:r w:rsidRPr="00B20964">
        <w:t xml:space="preserve">, vykazuje-li </w:t>
      </w:r>
      <w:r>
        <w:t>vady</w:t>
      </w:r>
      <w:r w:rsidRPr="00B20964">
        <w:t>, byť</w:t>
      </w:r>
      <w:r>
        <w:t xml:space="preserve"> ojedinělé drobné, které</w:t>
      </w:r>
      <w:r w:rsidRPr="00B20964">
        <w:t xml:space="preserve"> by samy o sobě ani ve spojení s jinými nebránily řádnému užívání </w:t>
      </w:r>
      <w:r>
        <w:t>p</w:t>
      </w:r>
      <w:r w:rsidRPr="00B20964">
        <w:t xml:space="preserve">ředmětu </w:t>
      </w:r>
      <w:r w:rsidR="008B59EA">
        <w:t>D</w:t>
      </w:r>
      <w:r w:rsidR="008B59EA" w:rsidRPr="00B20964">
        <w:t>íla</w:t>
      </w:r>
      <w:r w:rsidR="008B59EA" w:rsidRPr="006340A0">
        <w:t xml:space="preserve"> </w:t>
      </w:r>
      <w:r w:rsidRPr="006340A0">
        <w:t xml:space="preserve">nebo jeho užívání podstatným způsobem neomezovaly. </w:t>
      </w:r>
    </w:p>
    <w:p w14:paraId="2740475B" w14:textId="779CEFDB" w:rsidR="00622D33" w:rsidRPr="007D125A" w:rsidRDefault="00622D33" w:rsidP="00120C7D">
      <w:pPr>
        <w:pStyle w:val="Psmeno"/>
        <w:keepNext w:val="0"/>
        <w:widowControl w:val="0"/>
      </w:pPr>
      <w:r w:rsidRPr="006340A0">
        <w:t xml:space="preserve">Nevyužije-li </w:t>
      </w:r>
      <w:r>
        <w:t>Objednatel</w:t>
      </w:r>
      <w:r w:rsidRPr="006340A0">
        <w:t xml:space="preserve"> svého práva nepřevzít </w:t>
      </w:r>
      <w:r w:rsidR="008B59EA">
        <w:t>D</w:t>
      </w:r>
      <w:r w:rsidR="008B59EA" w:rsidRPr="006340A0">
        <w:t xml:space="preserve">ílo </w:t>
      </w:r>
      <w:r w:rsidRPr="006340A0">
        <w:t xml:space="preserve">vykazující </w:t>
      </w:r>
      <w:r>
        <w:t>vady</w:t>
      </w:r>
      <w:r w:rsidRPr="006340A0">
        <w:t xml:space="preserve">, uvedou </w:t>
      </w:r>
      <w:r>
        <w:t>Smluvní strany</w:t>
      </w:r>
      <w:r w:rsidRPr="006340A0">
        <w:t xml:space="preserve"> skutečnost, že </w:t>
      </w:r>
      <w:r w:rsidR="008B59EA">
        <w:t>D</w:t>
      </w:r>
      <w:r w:rsidR="008B59EA" w:rsidRPr="006340A0">
        <w:t xml:space="preserve">ílo </w:t>
      </w:r>
      <w:r w:rsidRPr="006340A0">
        <w:t>bylo převzato s </w:t>
      </w:r>
      <w:r>
        <w:t>vadam</w:t>
      </w:r>
      <w:r w:rsidRPr="006340A0">
        <w:t>i</w:t>
      </w:r>
      <w:r w:rsidRPr="00AB66DB">
        <w:t xml:space="preserve">, do </w:t>
      </w:r>
      <w:r>
        <w:t>P</w:t>
      </w:r>
      <w:r w:rsidRPr="00AB66DB">
        <w:t>rotokolu</w:t>
      </w:r>
      <w:r w:rsidRPr="006340A0">
        <w:t xml:space="preserve"> a připojí soupis těchto </w:t>
      </w:r>
      <w:r>
        <w:t xml:space="preserve">vad </w:t>
      </w:r>
      <w:r w:rsidRPr="006340A0">
        <w:t xml:space="preserve">včetně </w:t>
      </w:r>
      <w:r>
        <w:t>uplatněn</w:t>
      </w:r>
      <w:r w:rsidR="00540BF7">
        <w:t xml:space="preserve">ých </w:t>
      </w:r>
      <w:r>
        <w:t>práv z</w:t>
      </w:r>
      <w:r w:rsidR="00623AE0">
        <w:t> </w:t>
      </w:r>
      <w:r>
        <w:t>vad</w:t>
      </w:r>
      <w:r w:rsidR="00623AE0">
        <w:t xml:space="preserve"> </w:t>
      </w:r>
      <w:r w:rsidR="008B59EA">
        <w:t>Díla</w:t>
      </w:r>
      <w:r w:rsidRPr="006340A0">
        <w:t>.</w:t>
      </w:r>
      <w:r>
        <w:t xml:space="preserve"> </w:t>
      </w:r>
      <w:r w:rsidRPr="008E10FA">
        <w:t>Při</w:t>
      </w:r>
      <w:r>
        <w:t xml:space="preserve"> řešení práv z</w:t>
      </w:r>
      <w:r w:rsidR="00623AE0">
        <w:t> </w:t>
      </w:r>
      <w:r>
        <w:t>vad</w:t>
      </w:r>
      <w:r w:rsidR="00623AE0">
        <w:t xml:space="preserve"> </w:t>
      </w:r>
      <w:r w:rsidR="008B59EA">
        <w:t>Díla</w:t>
      </w:r>
      <w:r w:rsidR="008B59EA" w:rsidRPr="008E10FA">
        <w:t xml:space="preserve"> </w:t>
      </w:r>
      <w:r>
        <w:t>S</w:t>
      </w:r>
      <w:r w:rsidRPr="008E10FA">
        <w:t xml:space="preserve">mluvní strany postupují přiměřeně v souladu s ustanoveními o reklamaci vad </w:t>
      </w:r>
      <w:r w:rsidR="008B59EA">
        <w:t>Díla</w:t>
      </w:r>
      <w:r w:rsidR="008B59EA" w:rsidRPr="008E10FA">
        <w:t xml:space="preserve"> </w:t>
      </w:r>
      <w:r w:rsidRPr="008E10FA">
        <w:t xml:space="preserve">v záruční době. </w:t>
      </w:r>
      <w:r>
        <w:t xml:space="preserve">Práva z </w:t>
      </w:r>
      <w:r w:rsidRPr="007D125A">
        <w:t xml:space="preserve">takto oznámených vad se </w:t>
      </w:r>
      <w:r w:rsidR="00540BF7" w:rsidRPr="007D125A">
        <w:t>Zhotovitel</w:t>
      </w:r>
      <w:r w:rsidRPr="007D125A">
        <w:t xml:space="preserve"> zavazuje uspokojit v souladu s uplatněným právem </w:t>
      </w:r>
      <w:r w:rsidR="00540BF7" w:rsidRPr="007D125A">
        <w:t>Objednatele</w:t>
      </w:r>
      <w:r w:rsidRPr="007D125A">
        <w:t xml:space="preserve"> bezodkladně, nejpozději však do 10 dnů ode dne jejich oznámení, </w:t>
      </w:r>
      <w:r w:rsidR="00EA0208" w:rsidRPr="007D125A">
        <w:t>nebude-li mezi Objednatelem a Zhotovitelem dohodnuto jinak</w:t>
      </w:r>
      <w:r w:rsidRPr="007D125A">
        <w:t>.</w:t>
      </w:r>
    </w:p>
    <w:p w14:paraId="67FE4127" w14:textId="77777777" w:rsidR="00F05362" w:rsidRPr="00004950" w:rsidRDefault="00F05362" w:rsidP="002D2A67">
      <w:pPr>
        <w:pStyle w:val="Psmeno"/>
        <w:keepNext w:val="0"/>
        <w:widowControl w:val="0"/>
        <w:numPr>
          <w:ilvl w:val="3"/>
          <w:numId w:val="6"/>
        </w:numPr>
        <w:tabs>
          <w:tab w:val="clear" w:pos="855"/>
          <w:tab w:val="num" w:pos="1134"/>
        </w:tabs>
        <w:rPr>
          <w:rFonts w:eastAsia="Times New Roman"/>
        </w:rPr>
      </w:pPr>
      <w:r w:rsidRPr="007D125A">
        <w:lastRenderedPageBreak/>
        <w:t xml:space="preserve">Neoznámení vad dle </w:t>
      </w:r>
      <w:proofErr w:type="spellStart"/>
      <w:r w:rsidRPr="007D125A">
        <w:t>ust</w:t>
      </w:r>
      <w:proofErr w:type="spellEnd"/>
      <w:r w:rsidRPr="007D125A">
        <w:t>. II. 4) Smlouvy nevylučuje uplatnění práv z</w:t>
      </w:r>
      <w:r w:rsidR="00623AE0" w:rsidRPr="007D125A">
        <w:t> </w:t>
      </w:r>
      <w:r w:rsidRPr="007D125A">
        <w:t>těchto</w:t>
      </w:r>
      <w:r w:rsidRPr="00540BF7">
        <w:t xml:space="preserve"> vad v záruční době.</w:t>
      </w:r>
    </w:p>
    <w:p w14:paraId="20165FDE" w14:textId="5EE473F4" w:rsidR="000922BC" w:rsidRPr="00535A78" w:rsidRDefault="009D35A3" w:rsidP="00860816">
      <w:pPr>
        <w:pStyle w:val="lnek"/>
      </w:pPr>
      <w:r>
        <w:t>C</w:t>
      </w:r>
      <w:r w:rsidR="000922BC" w:rsidRPr="00535A78">
        <w:t>ena</w:t>
      </w:r>
      <w:r>
        <w:t xml:space="preserve"> </w:t>
      </w:r>
      <w:r w:rsidR="008B59EA">
        <w:t>Díla</w:t>
      </w:r>
      <w:r w:rsidR="008B59EA" w:rsidRPr="00535A78">
        <w:t xml:space="preserve"> </w:t>
      </w:r>
      <w:r w:rsidR="000922BC" w:rsidRPr="00535A78">
        <w:t>a platební podmínky</w:t>
      </w:r>
    </w:p>
    <w:p w14:paraId="1568944E" w14:textId="7D4151EC" w:rsidR="006F0EB1" w:rsidRDefault="009D35A3" w:rsidP="00120C7D">
      <w:pPr>
        <w:pStyle w:val="OdstavecII"/>
        <w:keepNext w:val="0"/>
        <w:widowControl w:val="0"/>
      </w:pPr>
      <w:r>
        <w:t xml:space="preserve">Cena </w:t>
      </w:r>
      <w:r w:rsidR="008B59EA">
        <w:t xml:space="preserve">Díla </w:t>
      </w:r>
      <w:r w:rsidR="00540BF7">
        <w:t xml:space="preserve">za splnění závazků Zhotovitele dle Smlouvy </w:t>
      </w:r>
      <w:r w:rsidR="0084304C" w:rsidRPr="00535A78">
        <w:t>činí</w:t>
      </w:r>
      <w:r w:rsidR="006F0EB1">
        <w:t>:</w:t>
      </w:r>
    </w:p>
    <w:p w14:paraId="680E20D7" w14:textId="61EE1E3D" w:rsidR="00540BF7" w:rsidRPr="00540BF7" w:rsidRDefault="007D125A" w:rsidP="00004950">
      <w:pPr>
        <w:widowControl w:val="0"/>
        <w:spacing w:before="240" w:after="240"/>
        <w:ind w:left="426"/>
        <w:jc w:val="center"/>
      </w:pPr>
      <w:r w:rsidRPr="007D125A">
        <w:rPr>
          <w:b/>
          <w:color w:val="000000"/>
          <w:szCs w:val="20"/>
          <w:lang w:eastAsia="cs-CZ"/>
        </w:rPr>
        <w:t xml:space="preserve">417 </w:t>
      </w:r>
      <w:proofErr w:type="gramStart"/>
      <w:r w:rsidRPr="007D125A">
        <w:rPr>
          <w:b/>
          <w:color w:val="000000"/>
          <w:szCs w:val="20"/>
          <w:lang w:eastAsia="cs-CZ"/>
        </w:rPr>
        <w:t>610</w:t>
      </w:r>
      <w:r w:rsidR="00540BF7" w:rsidRPr="007D125A">
        <w:rPr>
          <w:b/>
          <w:color w:val="000000"/>
          <w:szCs w:val="20"/>
          <w:lang w:eastAsia="cs-CZ"/>
        </w:rPr>
        <w:t>.</w:t>
      </w:r>
      <w:r w:rsidR="00540BF7" w:rsidRPr="007D125A">
        <w:rPr>
          <w:rFonts w:eastAsia="Times New Roman"/>
          <w:b/>
          <w:szCs w:val="24"/>
          <w:lang w:eastAsia="cs-CZ"/>
        </w:rPr>
        <w:t>,</w:t>
      </w:r>
      <w:r w:rsidR="0010769C" w:rsidRPr="007D125A">
        <w:rPr>
          <w:rFonts w:eastAsia="Times New Roman"/>
          <w:b/>
          <w:szCs w:val="24"/>
          <w:lang w:eastAsia="cs-CZ"/>
        </w:rPr>
        <w:t>–</w:t>
      </w:r>
      <w:proofErr w:type="gramEnd"/>
      <w:r w:rsidR="00540BF7" w:rsidRPr="007D125A">
        <w:rPr>
          <w:rFonts w:eastAsia="Times New Roman"/>
          <w:szCs w:val="24"/>
          <w:lang w:eastAsia="cs-CZ"/>
        </w:rPr>
        <w:t xml:space="preserve"> </w:t>
      </w:r>
      <w:r w:rsidR="00540BF7" w:rsidRPr="007D125A">
        <w:rPr>
          <w:b/>
        </w:rPr>
        <w:t>Kč</w:t>
      </w:r>
    </w:p>
    <w:p w14:paraId="010ED444" w14:textId="77777777" w:rsidR="00540BF7" w:rsidRPr="00540BF7" w:rsidRDefault="00540BF7" w:rsidP="00271BB7">
      <w:pPr>
        <w:widowControl w:val="0"/>
        <w:spacing w:before="240" w:after="240"/>
        <w:ind w:left="426"/>
        <w:jc w:val="center"/>
      </w:pPr>
      <w:r w:rsidRPr="00540BF7">
        <w:t xml:space="preserve">bez daně z přidané hodnoty </w:t>
      </w:r>
      <w:r w:rsidRPr="00540BF7">
        <w:rPr>
          <w:i/>
        </w:rPr>
        <w:t>(dále jen „</w:t>
      </w:r>
      <w:r w:rsidRPr="00540BF7">
        <w:rPr>
          <w:b/>
          <w:i/>
        </w:rPr>
        <w:t>DPH</w:t>
      </w:r>
      <w:r w:rsidRPr="00540BF7">
        <w:rPr>
          <w:i/>
        </w:rPr>
        <w:t>“)</w:t>
      </w:r>
      <w:r w:rsidRPr="00540BF7">
        <w:t>.</w:t>
      </w:r>
    </w:p>
    <w:p w14:paraId="6E0CE9A1" w14:textId="29FB6CF8" w:rsidR="008B1DE6" w:rsidRPr="00BB09A8" w:rsidRDefault="00C9728C" w:rsidP="008B1DE6">
      <w:pPr>
        <w:pStyle w:val="OdstavecII"/>
        <w:widowControl w:val="0"/>
        <w:rPr>
          <w:bCs/>
        </w:rPr>
      </w:pPr>
      <w:r>
        <w:rPr>
          <w:rFonts w:eastAsia="Times New Roman"/>
          <w:lang w:eastAsia="cs-CZ"/>
        </w:rPr>
        <w:t>Zhotovitel</w:t>
      </w:r>
      <w:r w:rsidR="00A55B41" w:rsidRPr="00535A78">
        <w:t xml:space="preserve"> je oprávněn k</w:t>
      </w:r>
      <w:r>
        <w:t xml:space="preserve"> </w:t>
      </w:r>
      <w:r w:rsidR="00A55B41" w:rsidRPr="00535A78">
        <w:t>ceně</w:t>
      </w:r>
      <w:r>
        <w:t xml:space="preserve"> </w:t>
      </w:r>
      <w:r w:rsidR="008B59EA">
        <w:t>Díla</w:t>
      </w:r>
      <w:r w:rsidR="008B59EA" w:rsidRPr="00535A78">
        <w:t xml:space="preserve"> </w:t>
      </w:r>
      <w:r w:rsidR="00A55B41" w:rsidRPr="00BB09A8">
        <w:t xml:space="preserve">připočíst DPH ve výši stanovené </w:t>
      </w:r>
      <w:r w:rsidR="00540BF7" w:rsidRPr="00BB09A8">
        <w:t xml:space="preserve">dle </w:t>
      </w:r>
      <w:r w:rsidR="00A55B41" w:rsidRPr="00BB09A8">
        <w:t>zákon</w:t>
      </w:r>
      <w:r w:rsidR="00540BF7" w:rsidRPr="00BB09A8">
        <w:t>a</w:t>
      </w:r>
      <w:r w:rsidR="00A55B41" w:rsidRPr="00BB09A8">
        <w:t xml:space="preserve"> č. 235/2004 Sb., o dani z přidané hodnoty, ve znění pozdějších předpisů</w:t>
      </w:r>
      <w:r w:rsidR="000658AB" w:rsidRPr="00BB09A8">
        <w:t>,</w:t>
      </w:r>
      <w:r w:rsidR="00A55B41" w:rsidRPr="00BB09A8">
        <w:t xml:space="preserve"> </w:t>
      </w:r>
      <w:r w:rsidR="00A55B41" w:rsidRPr="00BB09A8">
        <w:rPr>
          <w:i/>
        </w:rPr>
        <w:t>(dále jen „</w:t>
      </w:r>
      <w:r w:rsidR="00A55B41" w:rsidRPr="00BB09A8">
        <w:rPr>
          <w:b/>
          <w:i/>
        </w:rPr>
        <w:t>ZDPH</w:t>
      </w:r>
      <w:r w:rsidR="00A55B41" w:rsidRPr="00BB09A8">
        <w:rPr>
          <w:i/>
        </w:rPr>
        <w:t>“)</w:t>
      </w:r>
      <w:r w:rsidR="00A55B41" w:rsidRPr="00BB09A8">
        <w:t>, a to k</w:t>
      </w:r>
      <w:r w:rsidR="00B80420" w:rsidRPr="00BB09A8">
        <w:t xml:space="preserve"> datu</w:t>
      </w:r>
      <w:r w:rsidR="00A55B41" w:rsidRPr="00BB09A8">
        <w:t xml:space="preserve"> uskutečnění zdanitelného plnění</w:t>
      </w:r>
      <w:r w:rsidR="000658AB" w:rsidRPr="00BB09A8">
        <w:t xml:space="preserve"> </w:t>
      </w:r>
      <w:r w:rsidR="000658AB" w:rsidRPr="00BB09A8">
        <w:rPr>
          <w:i/>
        </w:rPr>
        <w:t>(dále jen „</w:t>
      </w:r>
      <w:r w:rsidR="000658AB" w:rsidRPr="00BB09A8">
        <w:rPr>
          <w:b/>
          <w:i/>
        </w:rPr>
        <w:t>DUZP</w:t>
      </w:r>
      <w:r w:rsidR="000658AB" w:rsidRPr="00BB09A8">
        <w:rPr>
          <w:i/>
        </w:rPr>
        <w:t>“)</w:t>
      </w:r>
      <w:r w:rsidR="00A55B41" w:rsidRPr="00BB09A8">
        <w:t>.</w:t>
      </w:r>
      <w:r w:rsidR="008B1DE6" w:rsidRPr="00BB09A8">
        <w:t xml:space="preserve"> </w:t>
      </w:r>
      <w:r w:rsidR="008B1DE6" w:rsidRPr="00BB09A8">
        <w:rPr>
          <w:bCs/>
        </w:rPr>
        <w:t>DPH ke dni uzavření Smlouvy činí</w:t>
      </w:r>
      <w:r w:rsidR="007D125A" w:rsidRPr="00BB09A8">
        <w:rPr>
          <w:bCs/>
        </w:rPr>
        <w:t xml:space="preserve"> 87 698,10 </w:t>
      </w:r>
      <w:r w:rsidR="008B1DE6" w:rsidRPr="00BB09A8">
        <w:rPr>
          <w:bCs/>
        </w:rPr>
        <w:t xml:space="preserve">Kč. Cena Díla včetně DPH pak ke dni uzavření Smlouvy činí </w:t>
      </w:r>
      <w:r w:rsidR="007D125A" w:rsidRPr="00BB09A8">
        <w:rPr>
          <w:bCs/>
        </w:rPr>
        <w:t>505 308,10</w:t>
      </w:r>
      <w:r w:rsidR="008B1DE6" w:rsidRPr="00BB09A8">
        <w:rPr>
          <w:bCs/>
        </w:rPr>
        <w:t xml:space="preserve"> Kč.</w:t>
      </w:r>
    </w:p>
    <w:p w14:paraId="30F1E75B" w14:textId="36A8E1C8" w:rsidR="0084304C" w:rsidRPr="00535A78" w:rsidRDefault="000658AB" w:rsidP="00120C7D">
      <w:pPr>
        <w:pStyle w:val="OdstavecII"/>
        <w:keepNext w:val="0"/>
        <w:widowControl w:val="0"/>
        <w:numPr>
          <w:ilvl w:val="0"/>
          <w:numId w:val="0"/>
        </w:numPr>
        <w:ind w:left="856"/>
      </w:pPr>
      <w:r w:rsidRPr="00535A78">
        <w:t xml:space="preserve"> DUZP</w:t>
      </w:r>
      <w:r w:rsidR="0084304C" w:rsidRPr="000F30F3">
        <w:t xml:space="preserve"> je den převzetí</w:t>
      </w:r>
      <w:r w:rsidRPr="000F30F3">
        <w:t xml:space="preserve"> </w:t>
      </w:r>
      <w:r w:rsidR="008B59EA">
        <w:t>Díla</w:t>
      </w:r>
      <w:r w:rsidR="0084304C" w:rsidRPr="000F30F3">
        <w:t>.</w:t>
      </w:r>
    </w:p>
    <w:p w14:paraId="4B455FCE" w14:textId="6EEEF2C2" w:rsidR="000922BC" w:rsidRPr="000F30F3" w:rsidRDefault="00C9728C" w:rsidP="00120C7D">
      <w:pPr>
        <w:pStyle w:val="OdstavecII"/>
        <w:keepNext w:val="0"/>
        <w:widowControl w:val="0"/>
        <w:rPr>
          <w:bCs/>
        </w:rPr>
      </w:pPr>
      <w:r>
        <w:t>C</w:t>
      </w:r>
      <w:r w:rsidR="000922BC" w:rsidRPr="00535A78">
        <w:t>ena</w:t>
      </w:r>
      <w:r>
        <w:t xml:space="preserve"> </w:t>
      </w:r>
      <w:r w:rsidR="008B59EA">
        <w:t>Díla</w:t>
      </w:r>
      <w:r w:rsidR="008B59EA" w:rsidRPr="00535A78">
        <w:t xml:space="preserve"> </w:t>
      </w:r>
      <w:r w:rsidR="000922BC" w:rsidRPr="00535A78">
        <w:t xml:space="preserve">je cenou nejvýše přípustnou. </w:t>
      </w:r>
      <w:r>
        <w:rPr>
          <w:rFonts w:eastAsia="Times New Roman"/>
          <w:lang w:eastAsia="cs-CZ"/>
        </w:rPr>
        <w:t>Zhotovitel</w:t>
      </w:r>
      <w:r w:rsidR="000922BC" w:rsidRPr="00535A78">
        <w:t xml:space="preserve"> prohlašuje, že cena</w:t>
      </w:r>
      <w:r>
        <w:t xml:space="preserve"> </w:t>
      </w:r>
      <w:r w:rsidR="008B59EA">
        <w:t>Díla</w:t>
      </w:r>
      <w:r w:rsidR="008B59EA" w:rsidRPr="00535A78">
        <w:t xml:space="preserve"> </w:t>
      </w:r>
      <w:r w:rsidR="000922BC" w:rsidRPr="00535A78">
        <w:t>obsahuje</w:t>
      </w:r>
      <w:r w:rsidR="0084304C" w:rsidRPr="00535A78">
        <w:t xml:space="preserve"> jeho veškeré nutné náklady </w:t>
      </w:r>
      <w:r w:rsidR="000922BC" w:rsidRPr="00535A78">
        <w:t xml:space="preserve">nezbytné pro řádné a včasné splnění předmětu </w:t>
      </w:r>
      <w:r w:rsidR="00B80420">
        <w:t>S</w:t>
      </w:r>
      <w:r w:rsidR="000922BC" w:rsidRPr="00535A78">
        <w:t>mlouvy včetně všech nákladů souvisejících při zohlednění veškerých rizik a vlivů</w:t>
      </w:r>
      <w:r w:rsidR="000658AB" w:rsidRPr="00535A78">
        <w:t xml:space="preserve">, o nichž </w:t>
      </w:r>
      <w:r w:rsidR="0084304C" w:rsidRPr="00535A78">
        <w:t>l</w:t>
      </w:r>
      <w:r w:rsidR="000658AB" w:rsidRPr="00535A78">
        <w:t>z</w:t>
      </w:r>
      <w:r w:rsidR="0084304C" w:rsidRPr="00535A78">
        <w:t>e</w:t>
      </w:r>
      <w:r w:rsidR="000922BC" w:rsidRPr="00535A78">
        <w:t xml:space="preserve"> během plnění </w:t>
      </w:r>
      <w:r w:rsidR="00B80420">
        <w:t>S</w:t>
      </w:r>
      <w:r w:rsidR="000922BC" w:rsidRPr="00535A78">
        <w:t>mlouvy</w:t>
      </w:r>
      <w:r w:rsidR="0084304C" w:rsidRPr="00535A78">
        <w:t xml:space="preserve"> </w:t>
      </w:r>
      <w:r w:rsidR="00D17200" w:rsidRPr="00644300">
        <w:rPr>
          <w:color w:val="auto"/>
        </w:rPr>
        <w:t>rozumně</w:t>
      </w:r>
      <w:r w:rsidR="00D17200">
        <w:rPr>
          <w:color w:val="FF0000"/>
        </w:rPr>
        <w:t xml:space="preserve"> </w:t>
      </w:r>
      <w:r w:rsidR="0084304C" w:rsidRPr="00535A78">
        <w:t>uvažovat</w:t>
      </w:r>
      <w:r w:rsidR="000922BC" w:rsidRPr="00535A78">
        <w:t>.</w:t>
      </w:r>
      <w:r w:rsidR="00D339C4">
        <w:t xml:space="preserve"> </w:t>
      </w:r>
    </w:p>
    <w:p w14:paraId="3F794DB2" w14:textId="1DB20C96" w:rsidR="00030E35" w:rsidRPr="00BB09A8" w:rsidRDefault="00030E35" w:rsidP="00120C7D">
      <w:pPr>
        <w:pStyle w:val="OdstavecII"/>
        <w:keepNext w:val="0"/>
        <w:widowControl w:val="0"/>
        <w:rPr>
          <w:b/>
        </w:rPr>
      </w:pPr>
      <w:r w:rsidRPr="00BB09A8">
        <w:rPr>
          <w:b/>
        </w:rPr>
        <w:t>Právo na zaplacení ceny</w:t>
      </w:r>
      <w:r w:rsidR="00F11379" w:rsidRPr="00BB09A8">
        <w:rPr>
          <w:b/>
        </w:rPr>
        <w:t xml:space="preserve"> </w:t>
      </w:r>
      <w:r w:rsidR="008B59EA" w:rsidRPr="00BB09A8">
        <w:rPr>
          <w:b/>
        </w:rPr>
        <w:t>Díla</w:t>
      </w:r>
    </w:p>
    <w:p w14:paraId="2BA67E61" w14:textId="5299A8B0" w:rsidR="00B80420" w:rsidRPr="00BB09A8" w:rsidRDefault="00B80420" w:rsidP="00120C7D">
      <w:pPr>
        <w:pStyle w:val="OdstavecII"/>
        <w:keepNext w:val="0"/>
        <w:widowControl w:val="0"/>
        <w:numPr>
          <w:ilvl w:val="0"/>
          <w:numId w:val="0"/>
        </w:numPr>
        <w:ind w:left="856"/>
      </w:pPr>
      <w:r w:rsidRPr="00BB09A8">
        <w:t xml:space="preserve">Právo na zaplacení ceny </w:t>
      </w:r>
      <w:r w:rsidR="008B59EA" w:rsidRPr="00BB09A8">
        <w:t xml:space="preserve">Díla </w:t>
      </w:r>
      <w:r w:rsidRPr="00BB09A8">
        <w:t>vzniká jeho převzetím Objednatelem.</w:t>
      </w:r>
    </w:p>
    <w:p w14:paraId="2D4B2B7A" w14:textId="6BE94BBD" w:rsidR="00C2426D" w:rsidRPr="00BB09A8" w:rsidRDefault="00C2426D" w:rsidP="00120C7D">
      <w:pPr>
        <w:pStyle w:val="OdstavecII"/>
        <w:keepNext w:val="0"/>
        <w:widowControl w:val="0"/>
        <w:rPr>
          <w:b/>
        </w:rPr>
      </w:pPr>
      <w:r w:rsidRPr="00BB09A8">
        <w:rPr>
          <w:b/>
        </w:rPr>
        <w:t>Úhrada ceny</w:t>
      </w:r>
      <w:r w:rsidR="00F11379" w:rsidRPr="00BB09A8">
        <w:rPr>
          <w:b/>
        </w:rPr>
        <w:t xml:space="preserve"> </w:t>
      </w:r>
      <w:r w:rsidR="008B59EA" w:rsidRPr="00BB09A8">
        <w:rPr>
          <w:b/>
        </w:rPr>
        <w:t>Díla</w:t>
      </w:r>
    </w:p>
    <w:p w14:paraId="004A8F2A" w14:textId="21B30F5C" w:rsidR="002D7136" w:rsidRPr="00BB09A8" w:rsidRDefault="00631FF9" w:rsidP="002D2A67">
      <w:pPr>
        <w:pStyle w:val="Psmeno"/>
        <w:keepNext w:val="0"/>
        <w:widowControl w:val="0"/>
        <w:numPr>
          <w:ilvl w:val="3"/>
          <w:numId w:val="6"/>
        </w:numPr>
        <w:tabs>
          <w:tab w:val="clear" w:pos="855"/>
          <w:tab w:val="num" w:pos="1134"/>
        </w:tabs>
        <w:rPr>
          <w:b/>
        </w:rPr>
      </w:pPr>
      <w:r w:rsidRPr="00BB09A8">
        <w:t xml:space="preserve">Objednatel neposkytuje žádné zálohy. </w:t>
      </w:r>
      <w:r w:rsidR="00F11379" w:rsidRPr="00BB09A8">
        <w:t>C</w:t>
      </w:r>
      <w:r w:rsidR="00DB65A8" w:rsidRPr="00BB09A8">
        <w:t>ena</w:t>
      </w:r>
      <w:r w:rsidR="00F11379" w:rsidRPr="00BB09A8">
        <w:t xml:space="preserve"> </w:t>
      </w:r>
      <w:r w:rsidR="008B59EA" w:rsidRPr="00BB09A8">
        <w:t xml:space="preserve">Díla </w:t>
      </w:r>
      <w:r w:rsidR="00B80420" w:rsidRPr="00BB09A8">
        <w:t xml:space="preserve">bude uhrazena na základě řádně vystaveného daňového dokladu </w:t>
      </w:r>
      <w:r w:rsidR="00B80420" w:rsidRPr="00BB09A8">
        <w:rPr>
          <w:i/>
        </w:rPr>
        <w:t>(dále jen „</w:t>
      </w:r>
      <w:r w:rsidR="00B80420" w:rsidRPr="00BB09A8">
        <w:rPr>
          <w:b/>
          <w:i/>
        </w:rPr>
        <w:t>Faktura</w:t>
      </w:r>
      <w:r w:rsidR="00B80420" w:rsidRPr="00BB09A8">
        <w:rPr>
          <w:i/>
        </w:rPr>
        <w:t>“)</w:t>
      </w:r>
      <w:r w:rsidR="00B80420" w:rsidRPr="00BB09A8">
        <w:t>.</w:t>
      </w:r>
      <w:r w:rsidR="002D7136" w:rsidRPr="00BB09A8">
        <w:t xml:space="preserve"> </w:t>
      </w:r>
    </w:p>
    <w:p w14:paraId="35E4CE14" w14:textId="267533DB" w:rsidR="00C2426D" w:rsidRPr="000F30F3" w:rsidRDefault="00B80420" w:rsidP="00120C7D">
      <w:pPr>
        <w:pStyle w:val="Psmeno"/>
        <w:keepNext w:val="0"/>
        <w:widowControl w:val="0"/>
        <w:rPr>
          <w:color w:val="000000"/>
        </w:rPr>
      </w:pPr>
      <w:r w:rsidRPr="00BB09A8">
        <w:t>Splatnost Faktury</w:t>
      </w:r>
      <w:r w:rsidRPr="008E10FA">
        <w:t xml:space="preserve"> je </w:t>
      </w:r>
      <w:r w:rsidR="00E50BE3">
        <w:t>15</w:t>
      </w:r>
      <w:r w:rsidRPr="008E10FA">
        <w:t xml:space="preserve"> dní ode dne jej</w:t>
      </w:r>
      <w:r>
        <w:t>ího</w:t>
      </w:r>
      <w:r w:rsidRPr="008E10FA">
        <w:t xml:space="preserve"> doručení </w:t>
      </w:r>
      <w:r>
        <w:rPr>
          <w:rFonts w:eastAsia="Times New Roman"/>
        </w:rPr>
        <w:t>O</w:t>
      </w:r>
      <w:r w:rsidR="00F11379">
        <w:rPr>
          <w:rFonts w:eastAsia="Times New Roman"/>
        </w:rPr>
        <w:t>bjednateli</w:t>
      </w:r>
      <w:r w:rsidR="00C2426D" w:rsidRPr="00535A78">
        <w:t>.</w:t>
      </w:r>
    </w:p>
    <w:p w14:paraId="25C2AF7B" w14:textId="6ECC8766" w:rsidR="00F83CAF" w:rsidRPr="008E10FA" w:rsidRDefault="00F83CAF" w:rsidP="002D2A67">
      <w:pPr>
        <w:pStyle w:val="Psmeno"/>
        <w:keepNext w:val="0"/>
        <w:widowControl w:val="0"/>
        <w:numPr>
          <w:ilvl w:val="3"/>
          <w:numId w:val="6"/>
        </w:numPr>
        <w:tabs>
          <w:tab w:val="clear" w:pos="855"/>
          <w:tab w:val="num" w:pos="1134"/>
        </w:tabs>
        <w:rPr>
          <w:b/>
        </w:rPr>
      </w:pPr>
      <w:r>
        <w:t>C</w:t>
      </w:r>
      <w:r w:rsidRPr="008E10FA">
        <w:t xml:space="preserve">ena </w:t>
      </w:r>
      <w:r w:rsidR="008B59EA">
        <w:t xml:space="preserve">Díla </w:t>
      </w:r>
      <w:r>
        <w:t>bude Objednatelem</w:t>
      </w:r>
      <w:r w:rsidRPr="008E10FA">
        <w:t xml:space="preserve"> uhrazena bezhotovostním převod</w:t>
      </w:r>
      <w:r>
        <w:t>em</w:t>
      </w:r>
      <w:r w:rsidRPr="008E10FA">
        <w:t xml:space="preserve"> na bankovní účet </w:t>
      </w:r>
      <w:r>
        <w:t>Zhotovitele</w:t>
      </w:r>
      <w:r w:rsidRPr="008E10FA">
        <w:t xml:space="preserve"> </w:t>
      </w:r>
      <w:r w:rsidRPr="00F71536">
        <w:t>uvedený v záhlaví Smlouvy.</w:t>
      </w:r>
      <w:r w:rsidRPr="008E10FA">
        <w:t xml:space="preserve"> Uvede-li </w:t>
      </w:r>
      <w:r>
        <w:t>Zhotovitel</w:t>
      </w:r>
      <w:r w:rsidRPr="008E10FA">
        <w:t xml:space="preserve"> na </w:t>
      </w:r>
      <w:r>
        <w:t>F</w:t>
      </w:r>
      <w:r w:rsidRPr="008E10FA">
        <w:t xml:space="preserve">aktuře bankovní účet odlišný, má se za to, že požaduje provedení úhrady na bankovní účet uvedený na </w:t>
      </w:r>
      <w:r>
        <w:t>F</w:t>
      </w:r>
      <w:r w:rsidRPr="008E10FA">
        <w:t xml:space="preserve">aktuře. Peněžitý závazek </w:t>
      </w:r>
      <w:r>
        <w:t>Objednatele</w:t>
      </w:r>
      <w:r w:rsidRPr="008E10FA">
        <w:t xml:space="preserve"> se považuje za splněný v den, kdy je dlužná částka odepsána z bankovního účtu </w:t>
      </w:r>
      <w:r>
        <w:t>Objednatele</w:t>
      </w:r>
      <w:r w:rsidRPr="008E10FA">
        <w:t xml:space="preserve"> ve prospěch bankovního účtu </w:t>
      </w:r>
      <w:r>
        <w:t>Zhotovitele</w:t>
      </w:r>
      <w:r w:rsidRPr="008E10FA">
        <w:t>.</w:t>
      </w:r>
    </w:p>
    <w:p w14:paraId="38D2CFD6" w14:textId="77777777" w:rsidR="00F83CAF" w:rsidRPr="00F34552" w:rsidRDefault="00F83CAF" w:rsidP="002D2A67">
      <w:pPr>
        <w:pStyle w:val="OdstavecII"/>
        <w:keepNext w:val="0"/>
        <w:widowControl w:val="0"/>
        <w:numPr>
          <w:ilvl w:val="1"/>
          <w:numId w:val="6"/>
        </w:numPr>
        <w:rPr>
          <w:b/>
        </w:rPr>
      </w:pPr>
      <w:r w:rsidRPr="00F34552">
        <w:rPr>
          <w:b/>
        </w:rPr>
        <w:t xml:space="preserve">Náležitosti </w:t>
      </w:r>
      <w:r>
        <w:rPr>
          <w:b/>
        </w:rPr>
        <w:t>F</w:t>
      </w:r>
      <w:r w:rsidRPr="00F34552">
        <w:rPr>
          <w:b/>
        </w:rPr>
        <w:t>aktur</w:t>
      </w:r>
      <w:r>
        <w:rPr>
          <w:b/>
        </w:rPr>
        <w:t>y</w:t>
      </w:r>
    </w:p>
    <w:p w14:paraId="0A7C0988" w14:textId="77777777" w:rsidR="00F83CAF" w:rsidRPr="008E10FA" w:rsidRDefault="00F83CAF" w:rsidP="00120C7D">
      <w:pPr>
        <w:pStyle w:val="Psmeno"/>
        <w:rPr>
          <w:b/>
        </w:rPr>
      </w:pPr>
      <w:r w:rsidRPr="008E10FA">
        <w:t>Faktur</w:t>
      </w:r>
      <w:r>
        <w:t>a</w:t>
      </w:r>
      <w:r w:rsidRPr="008E10FA">
        <w:t xml:space="preserve"> bud</w:t>
      </w:r>
      <w:r>
        <w:t>e</w:t>
      </w:r>
      <w:r w:rsidRPr="008E10FA">
        <w:t xml:space="preserve"> splňovat veškeré zákonné a smluvené náležitosti, zejména</w:t>
      </w:r>
    </w:p>
    <w:p w14:paraId="53865024" w14:textId="77777777" w:rsidR="00F83CAF" w:rsidRPr="008E10FA" w:rsidRDefault="00F83CAF" w:rsidP="002D2A67">
      <w:pPr>
        <w:pStyle w:val="Bod"/>
        <w:widowControl w:val="0"/>
        <w:numPr>
          <w:ilvl w:val="4"/>
          <w:numId w:val="6"/>
        </w:numPr>
        <w:tabs>
          <w:tab w:val="clear" w:pos="1814"/>
          <w:tab w:val="num" w:pos="1418"/>
        </w:tabs>
      </w:pPr>
      <w:r w:rsidRPr="008E10FA">
        <w:t>náležitosti daňového dokladu dle § 26 a násl. ZDPH,</w:t>
      </w:r>
    </w:p>
    <w:p w14:paraId="62BD5595" w14:textId="3CAD119D" w:rsidR="00F83CAF" w:rsidRDefault="00F83CAF" w:rsidP="002D2A67">
      <w:pPr>
        <w:pStyle w:val="Bod"/>
        <w:widowControl w:val="0"/>
        <w:numPr>
          <w:ilvl w:val="4"/>
          <w:numId w:val="6"/>
        </w:numPr>
        <w:tabs>
          <w:tab w:val="clear" w:pos="1814"/>
          <w:tab w:val="num" w:pos="1418"/>
        </w:tabs>
      </w:pPr>
      <w:r w:rsidRPr="008E10FA">
        <w:t xml:space="preserve">náležitosti </w:t>
      </w:r>
      <w:r>
        <w:t>účetního</w:t>
      </w:r>
      <w:r w:rsidRPr="008E10FA">
        <w:t xml:space="preserve"> dokladu stanovené v zákoně 563/1991 Sb., o účetnictví, ve znění pozdějších předpisů,</w:t>
      </w:r>
    </w:p>
    <w:p w14:paraId="14893389" w14:textId="7CD6E11C" w:rsidR="00F83CAF" w:rsidRPr="008E10FA" w:rsidRDefault="00F83CAF" w:rsidP="002D2A67">
      <w:pPr>
        <w:pStyle w:val="Bod"/>
        <w:widowControl w:val="0"/>
        <w:numPr>
          <w:ilvl w:val="4"/>
          <w:numId w:val="6"/>
        </w:numPr>
        <w:tabs>
          <w:tab w:val="clear" w:pos="1814"/>
          <w:tab w:val="num" w:pos="1418"/>
        </w:tabs>
      </w:pPr>
      <w:r w:rsidRPr="008E10FA">
        <w:t>uvedení</w:t>
      </w:r>
      <w:r>
        <w:t xml:space="preserve"> informace o</w:t>
      </w:r>
      <w:r w:rsidRPr="008E10FA">
        <w:t xml:space="preserve"> lhůt</w:t>
      </w:r>
      <w:r>
        <w:t>ě splatnosti</w:t>
      </w:r>
      <w:r w:rsidR="00D53897">
        <w:t>,</w:t>
      </w:r>
    </w:p>
    <w:p w14:paraId="392A18F4" w14:textId="5A86F332" w:rsidR="00D53897" w:rsidRPr="00D53897" w:rsidRDefault="00F83CAF" w:rsidP="002D2A67">
      <w:pPr>
        <w:pStyle w:val="Bod"/>
        <w:widowControl w:val="0"/>
        <w:numPr>
          <w:ilvl w:val="4"/>
          <w:numId w:val="6"/>
        </w:numPr>
        <w:tabs>
          <w:tab w:val="clear" w:pos="1814"/>
          <w:tab w:val="num" w:pos="1418"/>
        </w:tabs>
        <w:rPr>
          <w:bCs/>
        </w:rPr>
      </w:pPr>
      <w:r w:rsidRPr="00860816">
        <w:t>uvedení údajů bankovního spojení Zhotovitele</w:t>
      </w:r>
      <w:r w:rsidR="00D53897">
        <w:t>,</w:t>
      </w:r>
    </w:p>
    <w:p w14:paraId="1136883B" w14:textId="7FC5C263" w:rsidR="008B1DE6" w:rsidRPr="00656651" w:rsidRDefault="00D53897" w:rsidP="002D2A67">
      <w:pPr>
        <w:pStyle w:val="Bod"/>
        <w:widowControl w:val="0"/>
        <w:numPr>
          <w:ilvl w:val="4"/>
          <w:numId w:val="6"/>
        </w:numPr>
        <w:tabs>
          <w:tab w:val="clear" w:pos="1814"/>
          <w:tab w:val="num" w:pos="1418"/>
        </w:tabs>
        <w:rPr>
          <w:bCs/>
          <w:color w:val="auto"/>
        </w:rPr>
      </w:pPr>
      <w:r w:rsidRPr="00656651">
        <w:rPr>
          <w:color w:val="auto"/>
        </w:rPr>
        <w:t>přílohou Faktury bude Objednatelem potvrzený Protokol</w:t>
      </w:r>
      <w:r w:rsidR="00860816" w:rsidRPr="00656651">
        <w:rPr>
          <w:color w:val="auto"/>
        </w:rPr>
        <w:t>.</w:t>
      </w:r>
    </w:p>
    <w:p w14:paraId="5EC0403C" w14:textId="5BC14F65" w:rsidR="00F83CAF" w:rsidRPr="008E10FA" w:rsidRDefault="00F83CAF" w:rsidP="008B1DE6">
      <w:pPr>
        <w:pStyle w:val="Psmeno"/>
      </w:pPr>
      <w:r>
        <w:t>Objednatel</w:t>
      </w:r>
      <w:r w:rsidRPr="008E10FA">
        <w:t xml:space="preserve"> si vyhrazuje právo vrátit </w:t>
      </w:r>
      <w:r>
        <w:t>F</w:t>
      </w:r>
      <w:r w:rsidRPr="008E10FA">
        <w:t xml:space="preserve">akturu </w:t>
      </w:r>
      <w:r>
        <w:t>Zhotoviteli</w:t>
      </w:r>
      <w:r w:rsidRPr="008E10FA">
        <w:t xml:space="preserve"> bez úhrady, jestliže tato nebude splňovat požadované náležitosti. V tomto případě bude lhůta splatnosti </w:t>
      </w:r>
      <w:r>
        <w:t>F</w:t>
      </w:r>
      <w:r w:rsidRPr="008E10FA">
        <w:t xml:space="preserve">aktury přerušena a nová </w:t>
      </w:r>
      <w:r w:rsidR="00F21402">
        <w:t>15</w:t>
      </w:r>
      <w:r w:rsidRPr="008E10FA">
        <w:t xml:space="preserve">denní </w:t>
      </w:r>
      <w:r w:rsidRPr="008E10FA">
        <w:lastRenderedPageBreak/>
        <w:t xml:space="preserve">lhůta splatnosti bude započata po doručení </w:t>
      </w:r>
      <w:r>
        <w:t>F</w:t>
      </w:r>
      <w:r w:rsidRPr="008E10FA">
        <w:t xml:space="preserve">aktury opravené. V tomto případě není </w:t>
      </w:r>
      <w:r>
        <w:t>Objednatel</w:t>
      </w:r>
      <w:r w:rsidRPr="008E10FA">
        <w:t xml:space="preserve"> v prodlení s úhradou příslušné částky, na kterou </w:t>
      </w:r>
      <w:r>
        <w:t>F</w:t>
      </w:r>
      <w:r w:rsidRPr="008E10FA">
        <w:t>aktura zní.</w:t>
      </w:r>
    </w:p>
    <w:p w14:paraId="106D2979" w14:textId="77777777" w:rsidR="00F83CAF" w:rsidRPr="008E10FA" w:rsidRDefault="00F83CAF" w:rsidP="00120C7D">
      <w:pPr>
        <w:pStyle w:val="Psmeno"/>
        <w:rPr>
          <w:strike/>
        </w:rPr>
      </w:pPr>
      <w:r w:rsidRPr="008E10FA">
        <w:t xml:space="preserve">V případě, že </w:t>
      </w:r>
      <w:r>
        <w:t>F</w:t>
      </w:r>
      <w:r w:rsidRPr="008E10FA">
        <w:t xml:space="preserve">aktura nebude obsahovat předepsané náležitosti a tuto skutečnost zjistí až příslušný správce daně či jiný orgán oprávněný k výkonu kontroly u </w:t>
      </w:r>
      <w:r>
        <w:t>Zhotovitele</w:t>
      </w:r>
      <w:r w:rsidRPr="008E10FA">
        <w:t xml:space="preserve"> nebo </w:t>
      </w:r>
      <w:r>
        <w:t>Objednatele</w:t>
      </w:r>
      <w:r w:rsidRPr="008E10FA">
        <w:t xml:space="preserve">, </w:t>
      </w:r>
      <w:r w:rsidR="00220E9D">
        <w:t>odpovídá Zhotovitel Objednateli za</w:t>
      </w:r>
      <w:r w:rsidR="00220E9D" w:rsidRPr="008E10FA">
        <w:t xml:space="preserve"> </w:t>
      </w:r>
      <w:r w:rsidRPr="008E10FA">
        <w:t>veškeré následky z tohoto plynoucí</w:t>
      </w:r>
      <w:r w:rsidR="00220E9D">
        <w:t>.</w:t>
      </w:r>
    </w:p>
    <w:p w14:paraId="46DCBB1B" w14:textId="77777777" w:rsidR="00F83CAF" w:rsidRPr="008E10FA" w:rsidRDefault="00F83CAF" w:rsidP="002D2A67">
      <w:pPr>
        <w:pStyle w:val="OdstavecII"/>
        <w:keepNext w:val="0"/>
        <w:widowControl w:val="0"/>
        <w:numPr>
          <w:ilvl w:val="1"/>
          <w:numId w:val="6"/>
        </w:numPr>
      </w:pPr>
      <w:r w:rsidRPr="008E10FA">
        <w:t>V případě, že</w:t>
      </w:r>
    </w:p>
    <w:p w14:paraId="1D02E4D6" w14:textId="04C3113C" w:rsidR="00F83CAF" w:rsidRPr="008E10FA" w:rsidRDefault="00F83CAF" w:rsidP="002D2A67">
      <w:pPr>
        <w:pStyle w:val="Psmeno"/>
        <w:keepNext w:val="0"/>
        <w:widowControl w:val="0"/>
        <w:numPr>
          <w:ilvl w:val="3"/>
          <w:numId w:val="6"/>
        </w:numPr>
        <w:tabs>
          <w:tab w:val="clear" w:pos="855"/>
          <w:tab w:val="num" w:pos="1134"/>
        </w:tabs>
        <w:rPr>
          <w:color w:val="000000"/>
        </w:rPr>
      </w:pPr>
      <w:r w:rsidRPr="008E10FA">
        <w:t>úhrada ceny</w:t>
      </w:r>
      <w:r>
        <w:t xml:space="preserve"> </w:t>
      </w:r>
      <w:r w:rsidR="008B59EA">
        <w:t>Díla</w:t>
      </w:r>
      <w:r w:rsidR="008B59EA" w:rsidRPr="008E10FA">
        <w:t xml:space="preserve"> </w:t>
      </w:r>
      <w:r w:rsidRPr="008E10FA">
        <w:t>má být provedena zcela nebo zčásti bezhotovostním převodem na účet vedený poskytovatelem platebních služeb mimo tuzemsko</w:t>
      </w:r>
      <w:r w:rsidRPr="008E10FA">
        <w:rPr>
          <w:color w:val="000000"/>
        </w:rPr>
        <w:t xml:space="preserve"> ve smyslu § 109 odst. 2 písm. b) ZDPH nebo že</w:t>
      </w:r>
    </w:p>
    <w:p w14:paraId="13119A0C" w14:textId="77777777" w:rsidR="00F83CAF" w:rsidRPr="008E10FA" w:rsidRDefault="00F83CAF" w:rsidP="002D2A67">
      <w:pPr>
        <w:pStyle w:val="Psmeno"/>
        <w:keepNext w:val="0"/>
        <w:widowControl w:val="0"/>
        <w:numPr>
          <w:ilvl w:val="3"/>
          <w:numId w:val="6"/>
        </w:numPr>
        <w:tabs>
          <w:tab w:val="clear" w:pos="855"/>
          <w:tab w:val="num" w:pos="1134"/>
        </w:tabs>
        <w:rPr>
          <w:color w:val="000000"/>
        </w:rPr>
      </w:pPr>
      <w:r w:rsidRPr="008E10FA">
        <w:rPr>
          <w:color w:val="000000"/>
        </w:rPr>
        <w:t xml:space="preserve">číslo bankovního účtu </w:t>
      </w:r>
      <w:r>
        <w:rPr>
          <w:color w:val="000000"/>
        </w:rPr>
        <w:t>Zhotovitele</w:t>
      </w:r>
      <w:r w:rsidRPr="008E10FA">
        <w:rPr>
          <w:color w:val="000000"/>
        </w:rPr>
        <w:t xml:space="preserve"> uvedené v</w:t>
      </w:r>
      <w:r>
        <w:rPr>
          <w:color w:val="000000"/>
        </w:rPr>
        <w:t>e S</w:t>
      </w:r>
      <w:r w:rsidRPr="008E10FA">
        <w:rPr>
          <w:color w:val="000000"/>
        </w:rPr>
        <w:t xml:space="preserve">mlouvě či na </w:t>
      </w:r>
      <w:r>
        <w:rPr>
          <w:color w:val="000000"/>
        </w:rPr>
        <w:t>F</w:t>
      </w:r>
      <w:r w:rsidRPr="008E10FA">
        <w:rPr>
          <w:color w:val="000000"/>
        </w:rPr>
        <w:t>aktu</w:t>
      </w:r>
      <w:r>
        <w:rPr>
          <w:color w:val="000000"/>
        </w:rPr>
        <w:t>ře</w:t>
      </w:r>
      <w:r w:rsidRPr="008E10FA">
        <w:rPr>
          <w:color w:val="000000"/>
        </w:rPr>
        <w:t xml:space="preserve"> nebude uveřejněno způsobem umožňujícím dálkový přístup ve smyslu § 109 odst. 2 písm. c) ZDPH,</w:t>
      </w:r>
    </w:p>
    <w:p w14:paraId="254F6998" w14:textId="14568A11" w:rsidR="00F83CAF" w:rsidRDefault="00F83CAF" w:rsidP="00120C7D">
      <w:pPr>
        <w:pStyle w:val="OdstavecII"/>
        <w:keepNext w:val="0"/>
        <w:widowControl w:val="0"/>
        <w:numPr>
          <w:ilvl w:val="0"/>
          <w:numId w:val="0"/>
        </w:numPr>
        <w:ind w:left="856"/>
      </w:pPr>
      <w:r w:rsidRPr="008E10FA">
        <w:t xml:space="preserve">je </w:t>
      </w:r>
      <w:r>
        <w:t>Objednatel</w:t>
      </w:r>
      <w:r w:rsidRPr="008E10FA">
        <w:t xml:space="preserve"> oprávněn uhradit </w:t>
      </w:r>
      <w:r>
        <w:t>Zhotoviteli</w:t>
      </w:r>
      <w:r w:rsidRPr="008E10FA">
        <w:t xml:space="preserve"> pouze tu část peněžitého závazku vyplývajícího z </w:t>
      </w:r>
      <w:r>
        <w:t>F</w:t>
      </w:r>
      <w:r w:rsidRPr="008E10FA">
        <w:t xml:space="preserve">aktury, jež odpovídá výši základu DPH, a zbylou část pak ve smyslu § 109a ZDPH uhradit přímo správci daně. Stane-li se </w:t>
      </w:r>
      <w:r>
        <w:t>Zhotovitel</w:t>
      </w:r>
      <w:r w:rsidRPr="008E10FA">
        <w:t xml:space="preserve"> nespolehlivým plátcem ve smyslu § 106a ZDPH, použije se tohoto </w:t>
      </w:r>
      <w:r>
        <w:t>ustanovení</w:t>
      </w:r>
      <w:r w:rsidRPr="008E10FA">
        <w:t xml:space="preserve"> obdobně.</w:t>
      </w:r>
    </w:p>
    <w:p w14:paraId="08F46645" w14:textId="7CC2F108" w:rsidR="00916873" w:rsidRPr="00916873" w:rsidRDefault="00916873" w:rsidP="00916873">
      <w:pPr>
        <w:pStyle w:val="OdstavecII"/>
        <w:keepNext w:val="0"/>
        <w:widowControl w:val="0"/>
        <w:numPr>
          <w:ilvl w:val="1"/>
          <w:numId w:val="6"/>
        </w:numPr>
      </w:pPr>
      <w:r w:rsidRPr="00916873">
        <w:t xml:space="preserve">Klasifikace produkce CZ-CPA, kód </w:t>
      </w:r>
      <w:proofErr w:type="gramStart"/>
      <w:r w:rsidRPr="00916873">
        <w:t>41- 43</w:t>
      </w:r>
      <w:proofErr w:type="gramEnd"/>
      <w:r w:rsidRPr="00916873">
        <w:t xml:space="preserve"> </w:t>
      </w:r>
    </w:p>
    <w:p w14:paraId="23041433" w14:textId="77777777" w:rsidR="00916873" w:rsidRPr="00A963B1" w:rsidRDefault="00916873" w:rsidP="00916873">
      <w:pPr>
        <w:pStyle w:val="OdstavecII"/>
        <w:keepNext w:val="0"/>
        <w:widowControl w:val="0"/>
        <w:numPr>
          <w:ilvl w:val="0"/>
          <w:numId w:val="0"/>
        </w:numPr>
        <w:ind w:left="856"/>
      </w:pPr>
      <w:r w:rsidRPr="00A963B1">
        <w:t xml:space="preserve">Součástí předmětu Smlouvy (díla) jsou zejména činnosti odpovídající číselnému kódu klasifikace produkce CZ-CPA, kód </w:t>
      </w:r>
      <w:proofErr w:type="gramStart"/>
      <w:r w:rsidRPr="00A963B1">
        <w:t>41 - 43</w:t>
      </w:r>
      <w:proofErr w:type="gramEnd"/>
      <w:r w:rsidRPr="00A963B1">
        <w:t>, platnému od 1. ledna 2008 podle sdělení Českého statistického úřadu o zavedení Klasifikace produkce uveřejněného ve Sbírce zákonů, tj. plnění, u nichž se v souladu s § 92e zákona č. 235/2004 Sb., o dani z přidané hodnoty, ve znění pozdějších předpisů (dále jen „ZDPH“) použije režim přenesení daňové povinnosti.</w:t>
      </w:r>
    </w:p>
    <w:p w14:paraId="6E87A5AB" w14:textId="77777777" w:rsidR="00916873" w:rsidRPr="00A963B1" w:rsidRDefault="00916873" w:rsidP="00916873">
      <w:pPr>
        <w:pStyle w:val="OdstavecII"/>
        <w:keepNext w:val="0"/>
        <w:widowControl w:val="0"/>
        <w:numPr>
          <w:ilvl w:val="0"/>
          <w:numId w:val="0"/>
        </w:numPr>
        <w:ind w:left="856"/>
      </w:pPr>
      <w:r w:rsidRPr="00A963B1">
        <w:t xml:space="preserve">V této souvislosti se smluvní strany dohodly, že i na veškerá ostatní plnění, která jsou součástí závazku Zhotovitele provést dílo, a která neodpovídají číselnému kódu klasifikace produkce CZ-CPA </w:t>
      </w:r>
      <w:proofErr w:type="gramStart"/>
      <w:r w:rsidRPr="00A963B1">
        <w:t>41 - 43</w:t>
      </w:r>
      <w:proofErr w:type="gramEnd"/>
      <w:r w:rsidRPr="00A963B1">
        <w:t>, uplatní v souladu s § 92e odst. 2) ZDPH režim přenesení daňové povinnosti. Daň z přidané hodnoty tak není součástí ceny díla.</w:t>
      </w:r>
    </w:p>
    <w:p w14:paraId="7292BEA3" w14:textId="77777777" w:rsidR="000922BC" w:rsidRPr="00535A78" w:rsidRDefault="00623AE0" w:rsidP="00860816">
      <w:pPr>
        <w:pStyle w:val="lnek"/>
        <w:rPr>
          <w:bCs/>
        </w:rPr>
      </w:pPr>
      <w:r>
        <w:t>Záruka za jakost</w:t>
      </w:r>
    </w:p>
    <w:p w14:paraId="02A86BEE" w14:textId="0D19F11C" w:rsidR="00A74200" w:rsidRPr="008C2B3D" w:rsidRDefault="008C2B3D" w:rsidP="00120C7D">
      <w:pPr>
        <w:pStyle w:val="OdstavecII"/>
        <w:keepNext w:val="0"/>
        <w:widowControl w:val="0"/>
      </w:pPr>
      <w:r w:rsidRPr="008C2B3D">
        <w:t xml:space="preserve">Smluvní strany sjednávají, že </w:t>
      </w:r>
      <w:r w:rsidR="008B59EA">
        <w:t>D</w:t>
      </w:r>
      <w:r w:rsidR="008B59EA" w:rsidRPr="008C2B3D">
        <w:t xml:space="preserve">ílo </w:t>
      </w:r>
      <w:r w:rsidRPr="008C2B3D">
        <w:t xml:space="preserve">si shodu se Smlouvou </w:t>
      </w:r>
      <w:proofErr w:type="gramStart"/>
      <w:r w:rsidRPr="008C2B3D">
        <w:t>udrží</w:t>
      </w:r>
      <w:proofErr w:type="gramEnd"/>
      <w:r w:rsidRPr="008C2B3D">
        <w:t xml:space="preserve"> a že práva z</w:t>
      </w:r>
      <w:r w:rsidR="00623AE0">
        <w:t> </w:t>
      </w:r>
      <w:r w:rsidRPr="008C2B3D">
        <w:t>vad</w:t>
      </w:r>
      <w:r w:rsidR="00623AE0">
        <w:t xml:space="preserve"> </w:t>
      </w:r>
      <w:r w:rsidR="008B59EA">
        <w:t xml:space="preserve">Díla </w:t>
      </w:r>
      <w:r w:rsidRPr="008C2B3D">
        <w:t xml:space="preserve">lze uplatňovat i po smluvenou záruční dobu. Smluvní strany výslovně </w:t>
      </w:r>
      <w:r w:rsidRPr="008C2B3D">
        <w:rPr>
          <w:rStyle w:val="Nadpis2CharChar"/>
          <w:sz w:val="22"/>
        </w:rPr>
        <w:t>utvrzují</w:t>
      </w:r>
      <w:r w:rsidRPr="008C2B3D">
        <w:t>, že v záruční době</w:t>
      </w:r>
      <w:r w:rsidR="00486121">
        <w:t xml:space="preserve"> lze</w:t>
      </w:r>
      <w:r w:rsidRPr="008C2B3D">
        <w:t xml:space="preserve"> uplatnit jak</w:t>
      </w:r>
      <w:r w:rsidR="00486121">
        <w:t>ou</w:t>
      </w:r>
      <w:r w:rsidRPr="008C2B3D">
        <w:t>koli vad</w:t>
      </w:r>
      <w:r w:rsidR="00F877CD">
        <w:t>u</w:t>
      </w:r>
      <w:r w:rsidRPr="008C2B3D">
        <w:t>, kter</w:t>
      </w:r>
      <w:r w:rsidR="00486121">
        <w:t>ou</w:t>
      </w:r>
      <w:r w:rsidRPr="008C2B3D">
        <w:t xml:space="preserve"> </w:t>
      </w:r>
      <w:r w:rsidR="008B59EA">
        <w:t>D</w:t>
      </w:r>
      <w:r w:rsidR="008B59EA" w:rsidRPr="008C2B3D">
        <w:t xml:space="preserve">ílo </w:t>
      </w:r>
      <w:r w:rsidRPr="008C2B3D">
        <w:t>má, mj. tedy zcela bez ohledu na to, zda vznikl</w:t>
      </w:r>
      <w:r w:rsidR="00F877CD">
        <w:t>a</w:t>
      </w:r>
      <w:r w:rsidRPr="008C2B3D">
        <w:t xml:space="preserve"> před či po převzetí </w:t>
      </w:r>
      <w:r w:rsidR="008B59EA">
        <w:t>D</w:t>
      </w:r>
      <w:r w:rsidR="008B59EA" w:rsidRPr="008C2B3D">
        <w:t xml:space="preserve">íla </w:t>
      </w:r>
      <w:r w:rsidRPr="008C2B3D">
        <w:t>Objednatelem, nebo kdy j</w:t>
      </w:r>
      <w:r w:rsidR="00F877CD">
        <w:t>i</w:t>
      </w:r>
      <w:r w:rsidRPr="008C2B3D">
        <w:t xml:space="preserve"> Objednatel měl či mohl zjistit</w:t>
      </w:r>
      <w:r w:rsidR="00F877CD">
        <w:t xml:space="preserve">, </w:t>
      </w:r>
      <w:r w:rsidR="00F877CD" w:rsidRPr="008C2B3D">
        <w:t>nebo kdy j</w:t>
      </w:r>
      <w:r w:rsidR="00F877CD">
        <w:t>i</w:t>
      </w:r>
      <w:r w:rsidR="00F877CD" w:rsidRPr="008C2B3D">
        <w:t xml:space="preserve"> zjistil</w:t>
      </w:r>
      <w:r w:rsidRPr="008C2B3D">
        <w:t>,</w:t>
      </w:r>
      <w:r w:rsidR="00F877CD">
        <w:t xml:space="preserve"> </w:t>
      </w:r>
      <w:r w:rsidR="00F877CD" w:rsidRPr="008C2B3D">
        <w:t>a to i v případě vad zjevných</w:t>
      </w:r>
      <w:r w:rsidRPr="008C2B3D">
        <w:t xml:space="preserve">. </w:t>
      </w:r>
    </w:p>
    <w:p w14:paraId="12412E8E" w14:textId="77777777" w:rsidR="00163695" w:rsidRPr="008C2B3D" w:rsidRDefault="00163695" w:rsidP="00120C7D">
      <w:pPr>
        <w:pStyle w:val="OdstavecII"/>
        <w:keepNext w:val="0"/>
        <w:widowControl w:val="0"/>
        <w:rPr>
          <w:b/>
        </w:rPr>
      </w:pPr>
      <w:r w:rsidRPr="008C2B3D">
        <w:rPr>
          <w:b/>
        </w:rPr>
        <w:t>Záruka za jakost</w:t>
      </w:r>
    </w:p>
    <w:p w14:paraId="69A3ADB1" w14:textId="7C7D6496" w:rsidR="008C2B3D" w:rsidRPr="00255657" w:rsidRDefault="008C2B3D" w:rsidP="00120C7D">
      <w:pPr>
        <w:pStyle w:val="Psmeno"/>
        <w:keepNext w:val="0"/>
        <w:widowControl w:val="0"/>
      </w:pPr>
      <w:r w:rsidRPr="008C2B3D">
        <w:t xml:space="preserve">Zhotovitel poskytuje záruku za jakost </w:t>
      </w:r>
      <w:r w:rsidR="008B59EA">
        <w:t>D</w:t>
      </w:r>
      <w:r w:rsidR="008B59EA" w:rsidRPr="008C2B3D">
        <w:t xml:space="preserve">íla </w:t>
      </w:r>
      <w:r w:rsidRPr="008C2B3D">
        <w:t xml:space="preserve">do uplynutí </w:t>
      </w:r>
      <w:r w:rsidR="00DC6B99" w:rsidRPr="00255657">
        <w:t>60</w:t>
      </w:r>
      <w:r w:rsidRPr="00255657">
        <w:rPr>
          <w:color w:val="000000"/>
        </w:rPr>
        <w:t xml:space="preserve"> </w:t>
      </w:r>
      <w:r w:rsidRPr="00255657">
        <w:t>měsíců od</w:t>
      </w:r>
    </w:p>
    <w:p w14:paraId="474B414F" w14:textId="1E0E434A" w:rsidR="008C2B3D" w:rsidRPr="008C2B3D" w:rsidRDefault="008C2B3D" w:rsidP="00120C7D">
      <w:pPr>
        <w:pStyle w:val="Bod"/>
        <w:widowControl w:val="0"/>
      </w:pPr>
      <w:r w:rsidRPr="008C2B3D">
        <w:t xml:space="preserve">převzetí </w:t>
      </w:r>
      <w:r w:rsidR="008B59EA">
        <w:t>D</w:t>
      </w:r>
      <w:r w:rsidR="008B59EA" w:rsidRPr="008C2B3D">
        <w:t>íla</w:t>
      </w:r>
      <w:r w:rsidR="008B59EA">
        <w:t xml:space="preserve"> </w:t>
      </w:r>
      <w:r w:rsidR="00CA244A">
        <w:t>nebo</w:t>
      </w:r>
    </w:p>
    <w:p w14:paraId="2D153DA8" w14:textId="1B55B637" w:rsidR="008C2B3D" w:rsidRPr="008C2B3D" w:rsidRDefault="008C2B3D" w:rsidP="00120C7D">
      <w:pPr>
        <w:pStyle w:val="Bod"/>
        <w:widowControl w:val="0"/>
      </w:pPr>
      <w:r w:rsidRPr="008C2B3D">
        <w:t xml:space="preserve">odstranění poslední vady uvedené v Protokolu, bylo-li </w:t>
      </w:r>
      <w:r w:rsidR="008B59EA">
        <w:t>D</w:t>
      </w:r>
      <w:r w:rsidR="008B59EA" w:rsidRPr="008C2B3D">
        <w:t xml:space="preserve">ílo </w:t>
      </w:r>
      <w:r w:rsidRPr="008C2B3D">
        <w:t>Objednatelem převzato s alespoň jednou v</w:t>
      </w:r>
      <w:r>
        <w:t>adou</w:t>
      </w:r>
      <w:r w:rsidR="001A4710">
        <w:t>, u níž</w:t>
      </w:r>
      <w:r>
        <w:t xml:space="preserve"> Objednatel požadoval uspokojení práv z</w:t>
      </w:r>
      <w:r w:rsidR="00623AE0">
        <w:t> </w:t>
      </w:r>
      <w:r>
        <w:t>vad</w:t>
      </w:r>
      <w:r w:rsidR="00623AE0">
        <w:t xml:space="preserve"> </w:t>
      </w:r>
      <w:r w:rsidR="008B59EA">
        <w:t xml:space="preserve">Díla </w:t>
      </w:r>
      <w:r>
        <w:t>jejím odstraněním</w:t>
      </w:r>
      <w:r w:rsidR="00CA244A">
        <w:t>.</w:t>
      </w:r>
    </w:p>
    <w:p w14:paraId="22EB1439" w14:textId="423C0976" w:rsidR="008C2B3D" w:rsidRPr="008C2B3D" w:rsidRDefault="00AD2C43" w:rsidP="00120C7D">
      <w:pPr>
        <w:pStyle w:val="Psmeno"/>
        <w:keepNext w:val="0"/>
        <w:widowControl w:val="0"/>
        <w:numPr>
          <w:ilvl w:val="0"/>
          <w:numId w:val="0"/>
        </w:numPr>
        <w:ind w:left="1134"/>
      </w:pPr>
      <w:r>
        <w:t>Pro</w:t>
      </w:r>
      <w:r w:rsidR="008C2B3D" w:rsidRPr="008C2B3D">
        <w:t xml:space="preserve"> </w:t>
      </w:r>
      <w:r w:rsidRPr="008C2B3D">
        <w:t>část</w:t>
      </w:r>
      <w:r>
        <w:t>i</w:t>
      </w:r>
      <w:r w:rsidRPr="008C2B3D">
        <w:t xml:space="preserve"> </w:t>
      </w:r>
      <w:r w:rsidR="008B59EA">
        <w:t>D</w:t>
      </w:r>
      <w:r w:rsidR="008B59EA" w:rsidRPr="008C2B3D">
        <w:t>íla</w:t>
      </w:r>
      <w:r w:rsidR="008C2B3D" w:rsidRPr="008C2B3D">
        <w:t>, které mají vlastní záruční listy se záruční dobou delší</w:t>
      </w:r>
      <w:r>
        <w:t xml:space="preserve">, </w:t>
      </w:r>
      <w:r w:rsidR="008C2B3D" w:rsidRPr="008C2B3D">
        <w:t>platí tato delší záruční doba.</w:t>
      </w:r>
    </w:p>
    <w:p w14:paraId="2F739F68" w14:textId="09AFF97D" w:rsidR="008C2B3D" w:rsidRPr="00B01847" w:rsidRDefault="008C2B3D" w:rsidP="002D2A67">
      <w:pPr>
        <w:pStyle w:val="Psmeno"/>
        <w:keepNext w:val="0"/>
        <w:widowControl w:val="0"/>
        <w:numPr>
          <w:ilvl w:val="3"/>
          <w:numId w:val="6"/>
        </w:numPr>
        <w:tabs>
          <w:tab w:val="clear" w:pos="855"/>
          <w:tab w:val="num" w:pos="1134"/>
        </w:tabs>
        <w:rPr>
          <w:b/>
        </w:rPr>
      </w:pPr>
      <w:r w:rsidRPr="00B01847">
        <w:t xml:space="preserve">Bylo-li </w:t>
      </w:r>
      <w:r w:rsidR="008B59EA">
        <w:t>D</w:t>
      </w:r>
      <w:r w:rsidR="008B59EA" w:rsidRPr="00B01847">
        <w:t xml:space="preserve">ílo </w:t>
      </w:r>
      <w:r w:rsidRPr="00B01847">
        <w:t xml:space="preserve">Objednatelem převzato s alespoň jednou vadou a do začátku běhu záruční doby na </w:t>
      </w:r>
      <w:r w:rsidR="008B59EA">
        <w:t>D</w:t>
      </w:r>
      <w:r w:rsidR="008B59EA" w:rsidRPr="00B01847">
        <w:t xml:space="preserve">íle </w:t>
      </w:r>
      <w:r w:rsidRPr="00B01847">
        <w:t>vznikne nebo Objednatel zjistí další vadu, dohodly se Smluvní strany, že na takovou vadu budou hledět, jako by byla vadou, která vznikla nebo byla zjištěna v záruční době, a to se všemi důsledky, které se s takovými vadami pojí.</w:t>
      </w:r>
    </w:p>
    <w:p w14:paraId="01B72450" w14:textId="3F02E0AA" w:rsidR="005D1266" w:rsidRPr="00687D2B" w:rsidRDefault="001E0719" w:rsidP="00120C7D">
      <w:pPr>
        <w:pStyle w:val="Psmeno"/>
        <w:keepNext w:val="0"/>
        <w:widowControl w:val="0"/>
        <w:rPr>
          <w:color w:val="FF0000"/>
        </w:rPr>
      </w:pPr>
      <w:r w:rsidRPr="000F30F3">
        <w:lastRenderedPageBreak/>
        <w:t>Ne</w:t>
      </w:r>
      <w:r w:rsidR="00B01847">
        <w:t>ní</w:t>
      </w:r>
      <w:r w:rsidRPr="000F30F3">
        <w:t>-li</w:t>
      </w:r>
      <w:r w:rsidR="00B01847">
        <w:t xml:space="preserve"> </w:t>
      </w:r>
      <w:r w:rsidR="008B59EA">
        <w:t xml:space="preserve">Dílo </w:t>
      </w:r>
      <w:r w:rsidR="00B01847">
        <w:t xml:space="preserve">ve shodě se Smlouvou, </w:t>
      </w:r>
      <w:r w:rsidRPr="00687D2B">
        <w:t>m</w:t>
      </w:r>
      <w:r w:rsidR="005D1266" w:rsidRPr="00687D2B">
        <w:t xml:space="preserve">á </w:t>
      </w:r>
      <w:r w:rsidR="00B01847">
        <w:t>O</w:t>
      </w:r>
      <w:r w:rsidR="006167F9" w:rsidRPr="000F30F3">
        <w:t xml:space="preserve">bjednatel </w:t>
      </w:r>
      <w:r w:rsidR="005D1266" w:rsidRPr="00687D2B">
        <w:t xml:space="preserve">právo </w:t>
      </w:r>
      <w:r w:rsidRPr="00687D2B">
        <w:t>zejména</w:t>
      </w:r>
      <w:r w:rsidR="005D1266" w:rsidRPr="00687D2B">
        <w:t xml:space="preserve"> na</w:t>
      </w:r>
      <w:r w:rsidR="005D1266" w:rsidRPr="00687D2B">
        <w:rPr>
          <w:color w:val="FF0000"/>
        </w:rPr>
        <w:t xml:space="preserve"> </w:t>
      </w:r>
    </w:p>
    <w:p w14:paraId="69F8C822" w14:textId="60E147CE" w:rsidR="00B01847" w:rsidRPr="00B01847" w:rsidRDefault="00B01847" w:rsidP="00120C7D">
      <w:pPr>
        <w:pStyle w:val="Bod"/>
        <w:widowControl w:val="0"/>
      </w:pPr>
      <w:r w:rsidRPr="00B01847">
        <w:t xml:space="preserve">na odstranění vady novým provedením vadné části </w:t>
      </w:r>
      <w:r w:rsidR="008B59EA">
        <w:t>D</w:t>
      </w:r>
      <w:r w:rsidR="008B59EA" w:rsidRPr="00B01847">
        <w:t xml:space="preserve">íla </w:t>
      </w:r>
      <w:r w:rsidRPr="00B01847">
        <w:t xml:space="preserve">nebo provedením chybějící části </w:t>
      </w:r>
      <w:r w:rsidR="008B59EA">
        <w:t>D</w:t>
      </w:r>
      <w:r w:rsidR="008B59EA" w:rsidRPr="00B01847">
        <w:t>íla</w:t>
      </w:r>
      <w:r w:rsidRPr="00B01847">
        <w:t>,</w:t>
      </w:r>
    </w:p>
    <w:p w14:paraId="0822AD9A" w14:textId="3D8C8E77" w:rsidR="00B01847" w:rsidRPr="00B01847" w:rsidRDefault="00B01847" w:rsidP="00120C7D">
      <w:pPr>
        <w:pStyle w:val="Bod"/>
        <w:widowControl w:val="0"/>
      </w:pPr>
      <w:r w:rsidRPr="00B01847">
        <w:t xml:space="preserve">na odstranění vady opravou </w:t>
      </w:r>
      <w:r w:rsidR="008B59EA">
        <w:t>D</w:t>
      </w:r>
      <w:r w:rsidR="008B59EA" w:rsidRPr="00B01847">
        <w:t>íla</w:t>
      </w:r>
      <w:r w:rsidRPr="00B01847">
        <w:t>, je-li vada tímto způsobem odstranitelná,</w:t>
      </w:r>
    </w:p>
    <w:p w14:paraId="356AB0FB" w14:textId="544242E5" w:rsidR="00B01847" w:rsidRPr="00B01847" w:rsidRDefault="00B01847" w:rsidP="00120C7D">
      <w:pPr>
        <w:pStyle w:val="Bod"/>
        <w:widowControl w:val="0"/>
      </w:pPr>
      <w:r w:rsidRPr="00B01847">
        <w:t xml:space="preserve">na přiměřenou slevu z ceny </w:t>
      </w:r>
      <w:r w:rsidR="008B59EA">
        <w:t>D</w:t>
      </w:r>
      <w:r w:rsidR="008B59EA" w:rsidRPr="00B01847">
        <w:t>íla</w:t>
      </w:r>
      <w:r w:rsidRPr="00B01847">
        <w:t>, nebo</w:t>
      </w:r>
    </w:p>
    <w:p w14:paraId="59146453" w14:textId="77777777" w:rsidR="00B01847" w:rsidRPr="00B01847" w:rsidRDefault="00B01847" w:rsidP="00120C7D">
      <w:pPr>
        <w:pStyle w:val="Bod"/>
        <w:widowControl w:val="0"/>
      </w:pPr>
      <w:r w:rsidRPr="00B01847">
        <w:t>odstoupit od Smlouvy.</w:t>
      </w:r>
    </w:p>
    <w:p w14:paraId="7E59A781" w14:textId="77777777" w:rsidR="001E0719" w:rsidRPr="00687D2B" w:rsidRDefault="006167F9" w:rsidP="00120C7D">
      <w:pPr>
        <w:pStyle w:val="Psmeno"/>
        <w:keepNext w:val="0"/>
        <w:widowControl w:val="0"/>
        <w:numPr>
          <w:ilvl w:val="0"/>
          <w:numId w:val="0"/>
        </w:numPr>
        <w:ind w:left="1134"/>
      </w:pPr>
      <w:r w:rsidRPr="00687D2B">
        <w:t xml:space="preserve">Objednatel </w:t>
      </w:r>
      <w:r w:rsidR="00D634D3" w:rsidRPr="00687D2B">
        <w:t>je oprávněn zvolit si a uplatnit kterékoli z uvedených práv dle svého uvážení, případně zvolit a uplatnit kombinaci těchto práv.</w:t>
      </w:r>
    </w:p>
    <w:p w14:paraId="507BFA85" w14:textId="4F4F132D" w:rsidR="00C61820" w:rsidRPr="00B01847" w:rsidRDefault="00C61820" w:rsidP="00120C7D">
      <w:pPr>
        <w:pStyle w:val="OdstavecII"/>
        <w:keepNext w:val="0"/>
        <w:widowControl w:val="0"/>
        <w:rPr>
          <w:b/>
        </w:rPr>
      </w:pPr>
      <w:r w:rsidRPr="00B01847">
        <w:rPr>
          <w:b/>
        </w:rPr>
        <w:t>Reklamace vad</w:t>
      </w:r>
      <w:r w:rsidR="00604009" w:rsidRPr="00B01847">
        <w:rPr>
          <w:b/>
        </w:rPr>
        <w:t xml:space="preserve"> </w:t>
      </w:r>
      <w:r w:rsidR="008B59EA">
        <w:rPr>
          <w:b/>
        </w:rPr>
        <w:t>D</w:t>
      </w:r>
      <w:r w:rsidR="008B59EA" w:rsidRPr="00B01847">
        <w:rPr>
          <w:b/>
        </w:rPr>
        <w:t xml:space="preserve">íla </w:t>
      </w:r>
      <w:r w:rsidR="00C6328A" w:rsidRPr="00B01847">
        <w:rPr>
          <w:b/>
        </w:rPr>
        <w:t>v záruční době</w:t>
      </w:r>
    </w:p>
    <w:p w14:paraId="3F46A77E" w14:textId="279F8F13" w:rsidR="001E0719" w:rsidRPr="00E32991" w:rsidRDefault="00C6328A" w:rsidP="00120C7D">
      <w:pPr>
        <w:pStyle w:val="Psmeno"/>
        <w:keepNext w:val="0"/>
        <w:widowControl w:val="0"/>
      </w:pPr>
      <w:r w:rsidRPr="00E32991">
        <w:t>Práva z</w:t>
      </w:r>
      <w:r w:rsidR="00623AE0">
        <w:t> </w:t>
      </w:r>
      <w:r w:rsidRPr="00E32991">
        <w:t>vad</w:t>
      </w:r>
      <w:r w:rsidR="00623AE0">
        <w:t xml:space="preserve"> </w:t>
      </w:r>
      <w:r w:rsidR="008B59EA">
        <w:t xml:space="preserve">Díla </w:t>
      </w:r>
      <w:r w:rsidRPr="00E32991">
        <w:t xml:space="preserve">v záruční době uplatní </w:t>
      </w:r>
      <w:r w:rsidR="00B01847">
        <w:t>O</w:t>
      </w:r>
      <w:r w:rsidRPr="00E32991">
        <w:t xml:space="preserve">bjednatel </w:t>
      </w:r>
      <w:r w:rsidR="00B01847">
        <w:t>oznámením Z</w:t>
      </w:r>
      <w:r w:rsidRPr="00E32991">
        <w:t>hotovitel</w:t>
      </w:r>
      <w:r w:rsidR="00B01847">
        <w:t xml:space="preserve">i </w:t>
      </w:r>
      <w:r w:rsidR="00B01847" w:rsidRPr="00F7206A">
        <w:rPr>
          <w:i/>
        </w:rPr>
        <w:t>(dále jen „</w:t>
      </w:r>
      <w:r w:rsidR="00B01847" w:rsidRPr="00F7206A">
        <w:rPr>
          <w:b/>
          <w:i/>
        </w:rPr>
        <w:t>Reklamace</w:t>
      </w:r>
      <w:r w:rsidR="00B01847" w:rsidRPr="00F7206A">
        <w:rPr>
          <w:i/>
        </w:rPr>
        <w:t>“)</w:t>
      </w:r>
      <w:r w:rsidR="00B01847" w:rsidRPr="00F7206A">
        <w:t>,</w:t>
      </w:r>
      <w:r w:rsidR="00B01847">
        <w:t xml:space="preserve"> a to</w:t>
      </w:r>
      <w:r w:rsidRPr="00E32991">
        <w:t xml:space="preserve"> kdykoli po zjištění vady</w:t>
      </w:r>
      <w:r w:rsidR="00427B36">
        <w:t xml:space="preserve">. </w:t>
      </w:r>
      <w:r w:rsidR="00C61820" w:rsidRPr="00E32991">
        <w:t xml:space="preserve">I </w:t>
      </w:r>
      <w:r w:rsidR="00427B36">
        <w:t>R</w:t>
      </w:r>
      <w:r w:rsidR="00C61820" w:rsidRPr="00E32991">
        <w:t xml:space="preserve">eklamace odeslaná </w:t>
      </w:r>
      <w:r w:rsidR="00B01847">
        <w:t>O</w:t>
      </w:r>
      <w:r w:rsidR="006167F9" w:rsidRPr="00E32991">
        <w:t>bjednatelem</w:t>
      </w:r>
      <w:r w:rsidR="00C61820" w:rsidRPr="00E32991">
        <w:t xml:space="preserve"> poslední den záruční doby </w:t>
      </w:r>
      <w:r w:rsidR="00B86EB9" w:rsidRPr="00E32991">
        <w:t>se považuje za včas uplatněnou.</w:t>
      </w:r>
    </w:p>
    <w:p w14:paraId="14946B30" w14:textId="2F408AB2" w:rsidR="0080076D" w:rsidRPr="00E32991" w:rsidRDefault="0080076D" w:rsidP="00120C7D">
      <w:pPr>
        <w:pStyle w:val="Psmeno"/>
        <w:keepNext w:val="0"/>
        <w:widowControl w:val="0"/>
      </w:pPr>
      <w:r w:rsidRPr="00E32991">
        <w:t>Uplatnění</w:t>
      </w:r>
      <w:r w:rsidR="0023302D" w:rsidRPr="00E32991">
        <w:t xml:space="preserve"> práv</w:t>
      </w:r>
      <w:r w:rsidRPr="00E32991">
        <w:t xml:space="preserve"> </w:t>
      </w:r>
      <w:r w:rsidR="00C6328A" w:rsidRPr="00E32991">
        <w:t>z</w:t>
      </w:r>
      <w:r w:rsidR="00623AE0">
        <w:t> </w:t>
      </w:r>
      <w:r w:rsidR="00C6328A" w:rsidRPr="00E32991">
        <w:t>vad</w:t>
      </w:r>
      <w:r w:rsidR="00623AE0">
        <w:t xml:space="preserve"> </w:t>
      </w:r>
      <w:r w:rsidR="008B59EA">
        <w:t xml:space="preserve">Díla </w:t>
      </w:r>
      <w:r w:rsidR="00B01847">
        <w:t>O</w:t>
      </w:r>
      <w:r w:rsidR="006167F9" w:rsidRPr="00E32991">
        <w:t>bjednatelem</w:t>
      </w:r>
      <w:r w:rsidR="00A338D2" w:rsidRPr="00E32991">
        <w:t>,</w:t>
      </w:r>
      <w:r w:rsidR="00B86EB9" w:rsidRPr="00E32991">
        <w:t xml:space="preserve"> </w:t>
      </w:r>
      <w:r w:rsidRPr="00E32991">
        <w:t>jakož i</w:t>
      </w:r>
      <w:r w:rsidR="00B86EB9" w:rsidRPr="00E32991">
        <w:t xml:space="preserve"> plnění jim odpovídajících povinností </w:t>
      </w:r>
      <w:r w:rsidR="00B01847">
        <w:t>Z</w:t>
      </w:r>
      <w:r w:rsidR="006167F9" w:rsidRPr="00E32991">
        <w:t>hotovitele</w:t>
      </w:r>
      <w:r w:rsidR="00B86EB9" w:rsidRPr="00E32991">
        <w:t xml:space="preserve"> </w:t>
      </w:r>
      <w:r w:rsidRPr="00E32991">
        <w:t>není podmíněno ani jinak spojeno s poskytnutím jakékoli další úplaty</w:t>
      </w:r>
      <w:r w:rsidR="00B86EB9" w:rsidRPr="00E32991">
        <w:t xml:space="preserve"> </w:t>
      </w:r>
      <w:r w:rsidR="00B01847">
        <w:t>O</w:t>
      </w:r>
      <w:r w:rsidR="006167F9" w:rsidRPr="00E32991">
        <w:t>bjednatele</w:t>
      </w:r>
      <w:r w:rsidR="00B86EB9" w:rsidRPr="00E32991">
        <w:t xml:space="preserve"> </w:t>
      </w:r>
      <w:r w:rsidR="00B01847">
        <w:t>Z</w:t>
      </w:r>
      <w:r w:rsidR="006167F9" w:rsidRPr="00E32991">
        <w:t>hotoviteli</w:t>
      </w:r>
      <w:r w:rsidR="00B86EB9" w:rsidRPr="00E32991">
        <w:t xml:space="preserve">, </w:t>
      </w:r>
      <w:r w:rsidRPr="00E32991">
        <w:t>příp. jiné osobě.</w:t>
      </w:r>
    </w:p>
    <w:p w14:paraId="1CE0BED2" w14:textId="5A158A61" w:rsidR="002E3B5E" w:rsidRPr="00255657" w:rsidRDefault="006167F9" w:rsidP="00120C7D">
      <w:pPr>
        <w:pStyle w:val="Psmeno"/>
        <w:keepNext w:val="0"/>
        <w:widowControl w:val="0"/>
        <w:rPr>
          <w:b/>
          <w:color w:val="000000"/>
        </w:rPr>
      </w:pPr>
      <w:r w:rsidRPr="00255657">
        <w:rPr>
          <w:color w:val="000000"/>
        </w:rPr>
        <w:t>Objednateli</w:t>
      </w:r>
      <w:r w:rsidR="00B86EB9" w:rsidRPr="00255657">
        <w:rPr>
          <w:color w:val="000000"/>
        </w:rPr>
        <w:t xml:space="preserve"> </w:t>
      </w:r>
      <w:r w:rsidR="00B86EB9" w:rsidRPr="00255657">
        <w:t xml:space="preserve">náleží i náhrada nákladů účelně vynaložených při uplatnění práv </w:t>
      </w:r>
      <w:r w:rsidR="00C6328A" w:rsidRPr="00255657">
        <w:rPr>
          <w:color w:val="000000"/>
        </w:rPr>
        <w:t>z</w:t>
      </w:r>
      <w:r w:rsidR="00623AE0" w:rsidRPr="00255657">
        <w:rPr>
          <w:color w:val="000000"/>
        </w:rPr>
        <w:t> </w:t>
      </w:r>
      <w:r w:rsidR="00C6328A" w:rsidRPr="00255657">
        <w:rPr>
          <w:color w:val="000000"/>
        </w:rPr>
        <w:t>vad</w:t>
      </w:r>
      <w:r w:rsidR="00623AE0" w:rsidRPr="00255657">
        <w:rPr>
          <w:color w:val="000000"/>
        </w:rPr>
        <w:t xml:space="preserve"> </w:t>
      </w:r>
      <w:r w:rsidR="008B59EA" w:rsidRPr="00255657">
        <w:rPr>
          <w:color w:val="000000"/>
        </w:rPr>
        <w:t>Díla</w:t>
      </w:r>
      <w:r w:rsidR="002E3B5E" w:rsidRPr="00255657">
        <w:t>.</w:t>
      </w:r>
    </w:p>
    <w:p w14:paraId="75054279" w14:textId="4D1FBC2C" w:rsidR="0080076D" w:rsidRPr="00255657" w:rsidRDefault="00C6328A" w:rsidP="00120C7D">
      <w:pPr>
        <w:pStyle w:val="Psmeno"/>
        <w:keepNext w:val="0"/>
        <w:widowControl w:val="0"/>
        <w:rPr>
          <w:lang w:eastAsia="ar-SA"/>
        </w:rPr>
      </w:pPr>
      <w:r w:rsidRPr="00255657">
        <w:t xml:space="preserve">Uplatněná práva </w:t>
      </w:r>
      <w:r w:rsidR="00B01847" w:rsidRPr="00255657">
        <w:t>O</w:t>
      </w:r>
      <w:r w:rsidRPr="00255657">
        <w:t>bjednatele z</w:t>
      </w:r>
      <w:r w:rsidR="00623AE0" w:rsidRPr="00255657">
        <w:t> </w:t>
      </w:r>
      <w:r w:rsidRPr="00255657">
        <w:t>vad</w:t>
      </w:r>
      <w:r w:rsidR="00623AE0" w:rsidRPr="00255657">
        <w:t xml:space="preserve"> </w:t>
      </w:r>
      <w:r w:rsidR="008B59EA" w:rsidRPr="00255657">
        <w:t xml:space="preserve">Díla </w:t>
      </w:r>
      <w:r w:rsidRPr="00255657">
        <w:t xml:space="preserve">se </w:t>
      </w:r>
      <w:r w:rsidR="00B01847" w:rsidRPr="00255657">
        <w:t>Z</w:t>
      </w:r>
      <w:r w:rsidRPr="00255657">
        <w:t xml:space="preserve">hotovitel zavazuje plně uspokojit </w:t>
      </w:r>
      <w:r w:rsidR="0080076D" w:rsidRPr="00255657">
        <w:t xml:space="preserve">bezodkladně, nejpozději </w:t>
      </w:r>
      <w:r w:rsidR="001B03F6" w:rsidRPr="00255657">
        <w:t xml:space="preserve">však </w:t>
      </w:r>
      <w:r w:rsidR="00B01847" w:rsidRPr="00255657">
        <w:t xml:space="preserve">do </w:t>
      </w:r>
      <w:r w:rsidR="00255657">
        <w:t>14</w:t>
      </w:r>
      <w:r w:rsidR="00B01847" w:rsidRPr="00255657">
        <w:t xml:space="preserve"> dnů ode dne </w:t>
      </w:r>
      <w:r w:rsidR="006C041B" w:rsidRPr="00255657">
        <w:t>obdržení</w:t>
      </w:r>
      <w:r w:rsidR="00B01847" w:rsidRPr="00255657">
        <w:t xml:space="preserve"> Reklamace, </w:t>
      </w:r>
      <w:r w:rsidR="00C5157B" w:rsidRPr="00255657">
        <w:t>nebude-li mezi Objednatelem a Zhotovitelem dohodnuto jinak</w:t>
      </w:r>
      <w:r w:rsidR="00B01847" w:rsidRPr="00255657">
        <w:t>.</w:t>
      </w:r>
      <w:r w:rsidR="0080076D" w:rsidRPr="00255657">
        <w:t xml:space="preserve"> </w:t>
      </w:r>
    </w:p>
    <w:p w14:paraId="65D40109" w14:textId="77777777" w:rsidR="00571E4A" w:rsidRDefault="00B83CA2" w:rsidP="00120C7D">
      <w:pPr>
        <w:pStyle w:val="Psmeno"/>
        <w:keepNext w:val="0"/>
        <w:widowControl w:val="0"/>
      </w:pPr>
      <w:r w:rsidRPr="00255657">
        <w:t>Při odstraňování vad se</w:t>
      </w:r>
      <w:r w:rsidRPr="00535A78">
        <w:t xml:space="preserve"> </w:t>
      </w:r>
      <w:r w:rsidR="006167F9" w:rsidRPr="000F30F3">
        <w:rPr>
          <w:color w:val="000000"/>
        </w:rPr>
        <w:t>Zhotovitel</w:t>
      </w:r>
      <w:r w:rsidR="00571E4A" w:rsidRPr="00535A78">
        <w:t xml:space="preserve"> zavazuje poskytovat </w:t>
      </w:r>
      <w:r>
        <w:rPr>
          <w:color w:val="000000"/>
        </w:rPr>
        <w:t>O</w:t>
      </w:r>
      <w:r w:rsidR="006167F9" w:rsidRPr="000F30F3">
        <w:rPr>
          <w:color w:val="000000"/>
        </w:rPr>
        <w:t>bjednateli</w:t>
      </w:r>
      <w:r w:rsidR="00571E4A" w:rsidRPr="00535A78">
        <w:t xml:space="preserve"> veškerou potřebnou součinnost</w:t>
      </w:r>
      <w:r>
        <w:t>.</w:t>
      </w:r>
    </w:p>
    <w:p w14:paraId="11389176" w14:textId="77777777" w:rsidR="00B83CA2" w:rsidRPr="00B83CA2" w:rsidRDefault="00B83CA2" w:rsidP="00120C7D">
      <w:pPr>
        <w:pStyle w:val="OdstavecII"/>
        <w:keepNext w:val="0"/>
        <w:widowControl w:val="0"/>
        <w:rPr>
          <w:b/>
        </w:rPr>
      </w:pPr>
      <w:r w:rsidRPr="00B83CA2">
        <w:rPr>
          <w:b/>
        </w:rPr>
        <w:t>Stavení záruční doby</w:t>
      </w:r>
    </w:p>
    <w:p w14:paraId="42311184" w14:textId="20E9CF1D" w:rsidR="00B83CA2" w:rsidRPr="00535A78" w:rsidRDefault="00B83CA2" w:rsidP="00120C7D">
      <w:pPr>
        <w:pStyle w:val="OdstavecII"/>
        <w:keepNext w:val="0"/>
        <w:widowControl w:val="0"/>
        <w:numPr>
          <w:ilvl w:val="0"/>
          <w:numId w:val="0"/>
        </w:numPr>
        <w:ind w:left="856"/>
      </w:pPr>
      <w:r w:rsidRPr="00B83CA2">
        <w:t xml:space="preserve">Záruční doba </w:t>
      </w:r>
      <w:proofErr w:type="gramStart"/>
      <w:r w:rsidRPr="00B83CA2">
        <w:t>neběží</w:t>
      </w:r>
      <w:proofErr w:type="gramEnd"/>
      <w:r w:rsidRPr="00B83CA2">
        <w:t xml:space="preserve"> od okamžiku Reklamace až do dne odstranění vady, příp. do dne uhrazení </w:t>
      </w:r>
      <w:r w:rsidRPr="00B83CA2">
        <w:rPr>
          <w:bCs/>
          <w:lang w:eastAsia="ar-SA"/>
        </w:rPr>
        <w:t xml:space="preserve">přiměřené slevy z ceny </w:t>
      </w:r>
      <w:r w:rsidR="008B59EA">
        <w:rPr>
          <w:bCs/>
          <w:lang w:eastAsia="ar-SA"/>
        </w:rPr>
        <w:t>D</w:t>
      </w:r>
      <w:r w:rsidR="008B59EA" w:rsidRPr="00B83CA2">
        <w:rPr>
          <w:bCs/>
          <w:lang w:eastAsia="ar-SA"/>
        </w:rPr>
        <w:t>íla</w:t>
      </w:r>
      <w:r w:rsidRPr="00B83CA2">
        <w:t>.</w:t>
      </w:r>
    </w:p>
    <w:p w14:paraId="6F79D0E3" w14:textId="77777777" w:rsidR="00984DA2" w:rsidRPr="000F30F3" w:rsidRDefault="00984DA2" w:rsidP="00860816">
      <w:pPr>
        <w:pStyle w:val="lnek"/>
      </w:pPr>
      <w:r w:rsidRPr="000F30F3">
        <w:t>Smluvní pokuty a náhrada škody</w:t>
      </w:r>
    </w:p>
    <w:p w14:paraId="2F4F8FCC" w14:textId="779943E6" w:rsidR="0078601E" w:rsidRPr="00255657" w:rsidRDefault="0078601E" w:rsidP="00120C7D">
      <w:pPr>
        <w:pStyle w:val="OdstavecII"/>
        <w:keepNext w:val="0"/>
        <w:widowControl w:val="0"/>
      </w:pPr>
      <w:r w:rsidRPr="00535A78">
        <w:t xml:space="preserve">V případě </w:t>
      </w:r>
      <w:r w:rsidR="001833F1" w:rsidRPr="00535A78">
        <w:t xml:space="preserve">prodlení </w:t>
      </w:r>
      <w:r w:rsidR="00B83CA2">
        <w:t>Z</w:t>
      </w:r>
      <w:r w:rsidR="002468CC" w:rsidRPr="000F30F3">
        <w:t>hotovitele</w:t>
      </w:r>
      <w:r w:rsidR="001833F1" w:rsidRPr="00535A78">
        <w:t xml:space="preserve"> oproti lhůtě pro </w:t>
      </w:r>
      <w:r w:rsidR="002468CC" w:rsidRPr="00255657">
        <w:t>předání</w:t>
      </w:r>
      <w:r w:rsidR="001833F1" w:rsidRPr="00255657">
        <w:t xml:space="preserve"> </w:t>
      </w:r>
      <w:r w:rsidR="008B59EA" w:rsidRPr="00255657">
        <w:t xml:space="preserve">Díla </w:t>
      </w:r>
      <w:r w:rsidR="00F72416" w:rsidRPr="00255657">
        <w:t xml:space="preserve">dle </w:t>
      </w:r>
      <w:proofErr w:type="spellStart"/>
      <w:r w:rsidR="00B83CA2" w:rsidRPr="00255657">
        <w:t>ust</w:t>
      </w:r>
      <w:proofErr w:type="spellEnd"/>
      <w:r w:rsidR="00B83CA2" w:rsidRPr="00255657">
        <w:t xml:space="preserve">. II. 3) a) bodu 1. Smlouvy </w:t>
      </w:r>
      <w:r w:rsidRPr="00255657">
        <w:t xml:space="preserve">se </w:t>
      </w:r>
      <w:r w:rsidR="00B83CA2" w:rsidRPr="00255657">
        <w:t>Z</w:t>
      </w:r>
      <w:r w:rsidR="002468CC" w:rsidRPr="00255657">
        <w:t>hotovitel</w:t>
      </w:r>
      <w:r w:rsidRPr="00255657">
        <w:t xml:space="preserve"> zavazuje </w:t>
      </w:r>
      <w:r w:rsidR="00B83CA2" w:rsidRPr="00255657">
        <w:t>O</w:t>
      </w:r>
      <w:r w:rsidR="002468CC" w:rsidRPr="00255657">
        <w:t>bjednateli</w:t>
      </w:r>
      <w:r w:rsidRPr="00255657">
        <w:t xml:space="preserve"> zaplatit</w:t>
      </w:r>
      <w:r w:rsidR="00B83CA2" w:rsidRPr="00255657">
        <w:t xml:space="preserve"> za každý započatý den prodlení</w:t>
      </w:r>
      <w:r w:rsidRPr="00255657">
        <w:t xml:space="preserve"> smluvní pokutu ve výši </w:t>
      </w:r>
      <w:r w:rsidR="00B83CA2" w:rsidRPr="00255657">
        <w:t xml:space="preserve">0,1 % </w:t>
      </w:r>
      <w:r w:rsidR="00A4082A" w:rsidRPr="00255657">
        <w:t>z ceny</w:t>
      </w:r>
      <w:r w:rsidR="003F7983" w:rsidRPr="00255657">
        <w:t xml:space="preserve"> </w:t>
      </w:r>
      <w:r w:rsidR="008B59EA" w:rsidRPr="00255657">
        <w:t xml:space="preserve">Díla </w:t>
      </w:r>
      <w:r w:rsidR="000C338C" w:rsidRPr="00255657">
        <w:t>bez DPH, celkem</w:t>
      </w:r>
      <w:r w:rsidR="005B0B2D" w:rsidRPr="00255657">
        <w:t xml:space="preserve"> však </w:t>
      </w:r>
      <w:r w:rsidR="000C338C" w:rsidRPr="00255657">
        <w:t xml:space="preserve">nejvýše 5 % z ceny </w:t>
      </w:r>
      <w:r w:rsidR="008B59EA" w:rsidRPr="00255657">
        <w:t xml:space="preserve">Díla </w:t>
      </w:r>
      <w:r w:rsidR="000C338C" w:rsidRPr="00255657">
        <w:t>bez DPH.</w:t>
      </w:r>
    </w:p>
    <w:p w14:paraId="1A4C5E5A" w14:textId="0EE21CA1" w:rsidR="000C338C" w:rsidRPr="00255657" w:rsidRDefault="000C338C" w:rsidP="00120C7D">
      <w:pPr>
        <w:pStyle w:val="OdstavecII"/>
        <w:keepNext w:val="0"/>
        <w:widowControl w:val="0"/>
      </w:pPr>
      <w:r w:rsidRPr="00255657">
        <w:t xml:space="preserve">V případě prodlení Zhotovitele oproti lhůtě dle </w:t>
      </w:r>
      <w:proofErr w:type="spellStart"/>
      <w:r w:rsidRPr="00255657">
        <w:t>ust</w:t>
      </w:r>
      <w:proofErr w:type="spellEnd"/>
      <w:r w:rsidRPr="00255657">
        <w:t xml:space="preserve">. II. 4) d) Smlouvy se Zhotovitel zavazuje Objednateli zaplatit za každý započatý den prodlení smluvní pokutu ve výši 0,05 % z ceny </w:t>
      </w:r>
      <w:r w:rsidR="008B59EA" w:rsidRPr="00255657">
        <w:t xml:space="preserve">Díla </w:t>
      </w:r>
      <w:r w:rsidRPr="00255657">
        <w:t xml:space="preserve">bez DPH, a to za každou vadu, ve </w:t>
      </w:r>
      <w:proofErr w:type="gramStart"/>
      <w:r w:rsidRPr="00255657">
        <w:t>vztahu</w:t>
      </w:r>
      <w:proofErr w:type="gramEnd"/>
      <w:r w:rsidRPr="00255657">
        <w:t xml:space="preserve"> k n</w:t>
      </w:r>
      <w:r w:rsidR="00EB1D49" w:rsidRPr="00255657">
        <w:t>í</w:t>
      </w:r>
      <w:r w:rsidRPr="00255657">
        <w:t>ž je v prodlení, celkem však</w:t>
      </w:r>
      <w:r w:rsidR="005B0B2D" w:rsidRPr="00255657">
        <w:t xml:space="preserve"> za všechny takové případy</w:t>
      </w:r>
      <w:r w:rsidRPr="00255657">
        <w:t xml:space="preserve"> nejvýše 5 % z ceny </w:t>
      </w:r>
      <w:r w:rsidR="008B59EA" w:rsidRPr="00255657">
        <w:t xml:space="preserve">Díla </w:t>
      </w:r>
      <w:r w:rsidRPr="00255657">
        <w:t>bez DPH.</w:t>
      </w:r>
    </w:p>
    <w:p w14:paraId="7ECC62FB" w14:textId="64C7B121" w:rsidR="000C338C" w:rsidRPr="00255657" w:rsidRDefault="000C338C" w:rsidP="00120C7D">
      <w:pPr>
        <w:pStyle w:val="OdstavecII"/>
        <w:keepNext w:val="0"/>
        <w:widowControl w:val="0"/>
      </w:pPr>
      <w:r w:rsidRPr="00255657">
        <w:t>V případě nedodržení lhůty pro uspokojení práv Objednatele z</w:t>
      </w:r>
      <w:r w:rsidR="00623AE0" w:rsidRPr="00255657">
        <w:t> </w:t>
      </w:r>
      <w:r w:rsidRPr="00255657">
        <w:t>vad</w:t>
      </w:r>
      <w:r w:rsidR="00623AE0" w:rsidRPr="00255657">
        <w:t xml:space="preserve"> </w:t>
      </w:r>
      <w:r w:rsidR="008B59EA" w:rsidRPr="00255657">
        <w:t xml:space="preserve">Díla </w:t>
      </w:r>
      <w:r w:rsidRPr="00255657">
        <w:t xml:space="preserve">v záruční době dle </w:t>
      </w:r>
      <w:proofErr w:type="spellStart"/>
      <w:r w:rsidRPr="00255657">
        <w:t>ust</w:t>
      </w:r>
      <w:proofErr w:type="spellEnd"/>
      <w:r w:rsidRPr="00255657">
        <w:t xml:space="preserve">. IV. 3) d) Smlouvy se Zhotovitel zavazuje Objednateli zaplatit za každý započatý den prodlení smluvní pokutu ve výši 0,05 % z ceny </w:t>
      </w:r>
      <w:r w:rsidR="008B59EA" w:rsidRPr="00255657">
        <w:t xml:space="preserve">Díla </w:t>
      </w:r>
      <w:r w:rsidRPr="00255657">
        <w:t xml:space="preserve">bez DPH, a to za každou vadu, ve </w:t>
      </w:r>
      <w:proofErr w:type="gramStart"/>
      <w:r w:rsidRPr="00255657">
        <w:t>vztahu</w:t>
      </w:r>
      <w:proofErr w:type="gramEnd"/>
      <w:r w:rsidRPr="00255657">
        <w:t xml:space="preserve"> k níž je s uspokojením těchto práv v prodlení, celkem však</w:t>
      </w:r>
      <w:r w:rsidR="005B0B2D" w:rsidRPr="00255657">
        <w:t xml:space="preserve"> za všechny takové případy</w:t>
      </w:r>
      <w:r w:rsidRPr="00255657">
        <w:t xml:space="preserve"> nejvýše 5 % z ceny </w:t>
      </w:r>
      <w:r w:rsidR="008B59EA" w:rsidRPr="00255657">
        <w:t xml:space="preserve">Díla </w:t>
      </w:r>
      <w:r w:rsidRPr="00255657">
        <w:t>bez DPH.</w:t>
      </w:r>
    </w:p>
    <w:p w14:paraId="48034FF4" w14:textId="161D139A" w:rsidR="003E57E3" w:rsidRPr="00656651" w:rsidRDefault="003E57E3" w:rsidP="00120C7D">
      <w:pPr>
        <w:pStyle w:val="OdstavecII"/>
        <w:keepNext w:val="0"/>
        <w:widowControl w:val="0"/>
        <w:rPr>
          <w:color w:val="auto"/>
        </w:rPr>
      </w:pPr>
      <w:r w:rsidRPr="00255657">
        <w:rPr>
          <w:color w:val="auto"/>
        </w:rPr>
        <w:t>V případě porušení povinnosti zajistit legální zaměstnávání</w:t>
      </w:r>
      <w:r w:rsidR="00656651" w:rsidRPr="00255657">
        <w:rPr>
          <w:color w:val="auto"/>
        </w:rPr>
        <w:t>, odpovídající</w:t>
      </w:r>
      <w:r w:rsidR="00656651" w:rsidRPr="00644300">
        <w:rPr>
          <w:color w:val="auto"/>
        </w:rPr>
        <w:t xml:space="preserve"> úroveň bezpečnosti práce</w:t>
      </w:r>
      <w:r w:rsidRPr="00644300">
        <w:rPr>
          <w:color w:val="auto"/>
        </w:rPr>
        <w:t xml:space="preserve"> </w:t>
      </w:r>
      <w:r w:rsidRPr="00656651">
        <w:rPr>
          <w:color w:val="auto"/>
        </w:rPr>
        <w:t xml:space="preserve">a férové a důstojné pracovní podmínky dle </w:t>
      </w:r>
      <w:proofErr w:type="spellStart"/>
      <w:r w:rsidRPr="00656651">
        <w:rPr>
          <w:color w:val="auto"/>
        </w:rPr>
        <w:t>ust</w:t>
      </w:r>
      <w:proofErr w:type="spellEnd"/>
      <w:r w:rsidRPr="00656651">
        <w:rPr>
          <w:color w:val="auto"/>
        </w:rPr>
        <w:t>. I. 3) d) Smlouvy se Zhotovitel zavazuje Objednateli zaplatit smluvní pokutu ve výši 10 000,-- Kč za každé porušení.</w:t>
      </w:r>
    </w:p>
    <w:p w14:paraId="74643B89" w14:textId="02A8BFE1" w:rsidR="003E57E3" w:rsidRPr="00656651" w:rsidRDefault="003E57E3" w:rsidP="00120C7D">
      <w:pPr>
        <w:pStyle w:val="OdstavecII"/>
        <w:keepNext w:val="0"/>
        <w:widowControl w:val="0"/>
        <w:rPr>
          <w:color w:val="auto"/>
        </w:rPr>
      </w:pPr>
      <w:r w:rsidRPr="00656651">
        <w:rPr>
          <w:color w:val="auto"/>
        </w:rPr>
        <w:t xml:space="preserve">V případě porušení povinnosti řádného a včasného plnění finančních závazků subdodavatelům </w:t>
      </w:r>
      <w:r w:rsidRPr="00656651">
        <w:rPr>
          <w:color w:val="auto"/>
        </w:rPr>
        <w:lastRenderedPageBreak/>
        <w:t xml:space="preserve">Zhotovitele nebo nepřenesení této povinnosti Zhotovitelem do nižších úrovní dodavatelského řetězce dle </w:t>
      </w:r>
      <w:proofErr w:type="spellStart"/>
      <w:r w:rsidRPr="00656651">
        <w:rPr>
          <w:color w:val="auto"/>
        </w:rPr>
        <w:t>ust</w:t>
      </w:r>
      <w:proofErr w:type="spellEnd"/>
      <w:r w:rsidRPr="00656651">
        <w:rPr>
          <w:color w:val="auto"/>
        </w:rPr>
        <w:t>. I. 3) e) Smlouvy se Zhotovitel zavazuje Objednateli zaplatit smluvní pokutu ve výši 5 000,-- Kč za každé porušení.</w:t>
      </w:r>
    </w:p>
    <w:p w14:paraId="01FE318C" w14:textId="030BBD27" w:rsidR="0078601E" w:rsidRPr="00A4082A" w:rsidRDefault="0078601E" w:rsidP="00120C7D">
      <w:pPr>
        <w:pStyle w:val="OdstavecII"/>
        <w:keepNext w:val="0"/>
        <w:widowControl w:val="0"/>
      </w:pPr>
      <w:r w:rsidRPr="00A4082A">
        <w:t>Smluvní pokuty se stávají splatnými dnem následujícím po dni, ve kterém na ně vznikl</w:t>
      </w:r>
      <w:r w:rsidR="000C338C">
        <w:t>o</w:t>
      </w:r>
      <w:r w:rsidRPr="00A4082A">
        <w:t xml:space="preserve"> </w:t>
      </w:r>
      <w:r w:rsidR="000C338C">
        <w:t>právo</w:t>
      </w:r>
      <w:r w:rsidR="00A4082A" w:rsidRPr="00A4082A">
        <w:t xml:space="preserve">. </w:t>
      </w:r>
      <w:r w:rsidR="008F71E3">
        <w:t>Objednatel</w:t>
      </w:r>
      <w:r w:rsidR="008F71E3" w:rsidRPr="00A4082A">
        <w:t xml:space="preserve"> </w:t>
      </w:r>
      <w:r w:rsidR="00A4082A" w:rsidRPr="00A4082A">
        <w:t xml:space="preserve">si vyhrazuje právo započíst smluvní pokuty vůči pohledávkám </w:t>
      </w:r>
      <w:r w:rsidR="000C338C">
        <w:t>Z</w:t>
      </w:r>
      <w:r w:rsidR="008F71E3">
        <w:t>hotovitele</w:t>
      </w:r>
      <w:r w:rsidR="008F71E3" w:rsidRPr="00A4082A">
        <w:t xml:space="preserve"> </w:t>
      </w:r>
      <w:r w:rsidR="00A4082A" w:rsidRPr="00A4082A">
        <w:t xml:space="preserve">za </w:t>
      </w:r>
      <w:r w:rsidR="000C338C">
        <w:t>O</w:t>
      </w:r>
      <w:r w:rsidR="008F71E3">
        <w:t>bjednatelem</w:t>
      </w:r>
      <w:r w:rsidR="00A4082A" w:rsidRPr="00A4082A">
        <w:t>.</w:t>
      </w:r>
    </w:p>
    <w:p w14:paraId="4D96C9A1" w14:textId="434F62AA" w:rsidR="00A75D1B" w:rsidRDefault="00A75D1B" w:rsidP="00120C7D">
      <w:pPr>
        <w:pStyle w:val="OdstavecII"/>
        <w:keepNext w:val="0"/>
        <w:widowControl w:val="0"/>
      </w:pPr>
      <w:r w:rsidRPr="00B20964">
        <w:t xml:space="preserve">Zaplacením smluvní pokuty není dotčen nárok </w:t>
      </w:r>
      <w:r>
        <w:t>Objednatele</w:t>
      </w:r>
      <w:r w:rsidRPr="00B20964">
        <w:t xml:space="preserve"> na náhradu škody způsobené mu porušením povinnosti </w:t>
      </w:r>
      <w:r>
        <w:t>Zhotovitele</w:t>
      </w:r>
      <w:r w:rsidRPr="00B20964">
        <w:t>, ke které se vztahuje smluvní pokuta. To platí i tehdy, bude-li smluvní pokuta snížena rozhodnutím soudu</w:t>
      </w:r>
      <w:r>
        <w:t>.</w:t>
      </w:r>
    </w:p>
    <w:p w14:paraId="37E0D827" w14:textId="77777777" w:rsidR="00644300" w:rsidRPr="00644300" w:rsidRDefault="00A75D1B" w:rsidP="00120C7D">
      <w:pPr>
        <w:pStyle w:val="OdstavecII"/>
        <w:keepNext w:val="0"/>
        <w:widowControl w:val="0"/>
        <w:rPr>
          <w:b/>
          <w:color w:val="auto"/>
        </w:rPr>
      </w:pPr>
      <w:r w:rsidRPr="00656651">
        <w:rPr>
          <w:color w:val="auto"/>
        </w:rPr>
        <w:t xml:space="preserve">Zhotovitel není povinen </w:t>
      </w:r>
      <w:r w:rsidR="00C06026" w:rsidRPr="00656651">
        <w:rPr>
          <w:color w:val="auto"/>
        </w:rPr>
        <w:t xml:space="preserve">Objednateli </w:t>
      </w:r>
      <w:r w:rsidRPr="00656651">
        <w:rPr>
          <w:color w:val="auto"/>
        </w:rPr>
        <w:t>zaplatit smluvní pokutu</w:t>
      </w:r>
      <w:r w:rsidR="00CF434B" w:rsidRPr="00656651">
        <w:rPr>
          <w:color w:val="auto"/>
        </w:rPr>
        <w:t xml:space="preserve"> za prodlení s plněním povinností utvrzených smluvní pokutou, a to </w:t>
      </w:r>
      <w:r w:rsidR="00E008C7" w:rsidRPr="00656651">
        <w:rPr>
          <w:color w:val="auto"/>
        </w:rPr>
        <w:t>za</w:t>
      </w:r>
      <w:r w:rsidR="00CF434B" w:rsidRPr="00656651">
        <w:rPr>
          <w:color w:val="auto"/>
        </w:rPr>
        <w:t xml:space="preserve"> dobu trvání mimořádných nepředvídatelných a nepřekonatelných překážek vzniklých nezávisle na vůli Zhotovitele ve smyslu § 2913 odst. 2) OZ (dále jen „</w:t>
      </w:r>
      <w:r w:rsidR="00CF434B" w:rsidRPr="00656651">
        <w:rPr>
          <w:b/>
          <w:bCs/>
          <w:i/>
          <w:iCs/>
          <w:color w:val="auto"/>
        </w:rPr>
        <w:t>Vyšší moc</w:t>
      </w:r>
      <w:r w:rsidR="00CF434B" w:rsidRPr="00656651">
        <w:rPr>
          <w:color w:val="auto"/>
        </w:rPr>
        <w:t>“). O vzniku Vyšší moci je Zhotovitel povinen Objednatele bezodkladně informovat.</w:t>
      </w:r>
      <w:r w:rsidR="0064722B" w:rsidRPr="00656651">
        <w:rPr>
          <w:color w:val="auto"/>
        </w:rPr>
        <w:t xml:space="preserve"> </w:t>
      </w:r>
      <w:r w:rsidR="00DA239A" w:rsidRPr="00656651">
        <w:rPr>
          <w:color w:val="auto"/>
        </w:rPr>
        <w:t>Existenci Vyšší moci prokazuje Zhotovitel a potvrzuje Objednatel. Bez potvrzení Objednatele není možné se na Vyšší moc odkazovat.</w:t>
      </w:r>
    </w:p>
    <w:p w14:paraId="0FBF6CCD" w14:textId="140CC54E" w:rsidR="0078601E" w:rsidRPr="00FA09AD" w:rsidRDefault="00644300" w:rsidP="00120C7D">
      <w:pPr>
        <w:pStyle w:val="OdstavecII"/>
        <w:keepNext w:val="0"/>
        <w:widowControl w:val="0"/>
        <w:rPr>
          <w:bCs/>
          <w:color w:val="auto"/>
        </w:rPr>
      </w:pPr>
      <w:r w:rsidRPr="00FA09AD">
        <w:rPr>
          <w:bCs/>
          <w:color w:val="auto"/>
        </w:rPr>
        <w:t xml:space="preserve">Zhotovitel bere na vědomí, že za porušení povinností Zhotovitele </w:t>
      </w:r>
      <w:r w:rsidR="002F4BED" w:rsidRPr="00FA09AD">
        <w:rPr>
          <w:bCs/>
          <w:color w:val="auto"/>
        </w:rPr>
        <w:t xml:space="preserve">z této Smlouvy </w:t>
      </w:r>
      <w:r w:rsidRPr="00FA09AD">
        <w:rPr>
          <w:bCs/>
          <w:color w:val="auto"/>
        </w:rPr>
        <w:t xml:space="preserve">se rovněž považuje uvedení nepravdivých informací, dokladů či prohlášení (např. ohledně střetu zájmů nebo sankcí EU) v nabídce </w:t>
      </w:r>
      <w:r w:rsidR="002F4BED" w:rsidRPr="00FA09AD">
        <w:rPr>
          <w:bCs/>
          <w:color w:val="auto"/>
        </w:rPr>
        <w:t>Zhotovitele</w:t>
      </w:r>
      <w:r w:rsidRPr="00FA09AD">
        <w:rPr>
          <w:bCs/>
          <w:color w:val="auto"/>
        </w:rPr>
        <w:t xml:space="preserve"> a takovéto porušení povinností může mít za následek odstoupení od Smlouvy ze strany Objednatele, udělení sankcí ze strany orgánů veřejné správy, případně vznik jiné </w:t>
      </w:r>
      <w:r w:rsidR="002F4BED" w:rsidRPr="00FA09AD">
        <w:rPr>
          <w:bCs/>
          <w:color w:val="auto"/>
        </w:rPr>
        <w:t>škody</w:t>
      </w:r>
      <w:r w:rsidRPr="00FA09AD">
        <w:rPr>
          <w:bCs/>
          <w:color w:val="auto"/>
        </w:rPr>
        <w:t xml:space="preserve"> Objednateli, jež může převýšit cenu Díla.</w:t>
      </w:r>
    </w:p>
    <w:p w14:paraId="3DBDBD02" w14:textId="5BE32903" w:rsidR="00627A12" w:rsidRPr="000F30F3" w:rsidRDefault="00627A12" w:rsidP="00860816">
      <w:pPr>
        <w:pStyle w:val="lnek"/>
      </w:pPr>
      <w:r w:rsidRPr="000F30F3">
        <w:t xml:space="preserve">Závěrečná </w:t>
      </w:r>
      <w:r w:rsidR="00B24119">
        <w:t>ujednání</w:t>
      </w:r>
    </w:p>
    <w:p w14:paraId="037E6E8A" w14:textId="77777777" w:rsidR="008B59EA" w:rsidRPr="00B81835" w:rsidRDefault="008B59EA" w:rsidP="002D2A67">
      <w:pPr>
        <w:pStyle w:val="OdstavecII"/>
        <w:keepNext w:val="0"/>
        <w:widowControl w:val="0"/>
        <w:numPr>
          <w:ilvl w:val="1"/>
          <w:numId w:val="6"/>
        </w:numPr>
        <w:outlineLvl w:val="1"/>
        <w:rPr>
          <w:b/>
        </w:rPr>
      </w:pPr>
      <w:r>
        <w:rPr>
          <w:b/>
        </w:rPr>
        <w:t>Uzavření, u</w:t>
      </w:r>
      <w:r w:rsidRPr="00B81835">
        <w:rPr>
          <w:b/>
        </w:rPr>
        <w:t>veřejnění</w:t>
      </w:r>
      <w:r>
        <w:rPr>
          <w:b/>
        </w:rPr>
        <w:t xml:space="preserve"> a účinnost</w:t>
      </w:r>
      <w:r w:rsidRPr="00B81835">
        <w:rPr>
          <w:b/>
        </w:rPr>
        <w:t xml:space="preserve"> Smlouvy</w:t>
      </w:r>
    </w:p>
    <w:p w14:paraId="24634BB2" w14:textId="63F12015" w:rsidR="008B59EA" w:rsidRDefault="00860816" w:rsidP="002D2A67">
      <w:pPr>
        <w:pStyle w:val="Psmeno"/>
        <w:keepNext w:val="0"/>
        <w:widowControl w:val="0"/>
        <w:numPr>
          <w:ilvl w:val="3"/>
          <w:numId w:val="6"/>
        </w:numPr>
        <w:tabs>
          <w:tab w:val="clear" w:pos="855"/>
          <w:tab w:val="num" w:pos="1134"/>
        </w:tabs>
        <w:ind w:left="1135" w:hanging="851"/>
        <w:outlineLvl w:val="2"/>
      </w:pPr>
      <w:r>
        <w:t>S</w:t>
      </w:r>
      <w:r w:rsidRPr="008E10FA">
        <w:t>mlouva může být uzavřena výhradně písemně a lze</w:t>
      </w:r>
      <w:r>
        <w:t xml:space="preserve"> ji</w:t>
      </w:r>
      <w:r w:rsidRPr="008E10FA">
        <w:t xml:space="preserve"> změnit nebo doplnit pouze písemnými průběžně číslovanými dodatky.</w:t>
      </w:r>
      <w:r>
        <w:t xml:space="preserve"> </w:t>
      </w:r>
      <w:r w:rsidR="008B59EA" w:rsidRPr="00F8512C">
        <w:rPr>
          <w:lang w:eastAsia="en-US"/>
        </w:rPr>
        <w:t>Smlouva je uzavřena dnem posledního podpisu zástupců Smluvních stran.</w:t>
      </w:r>
    </w:p>
    <w:p w14:paraId="105BC1E9" w14:textId="402E13A0" w:rsidR="008B59EA" w:rsidRPr="00DD060F" w:rsidRDefault="008B59EA" w:rsidP="002D2A67">
      <w:pPr>
        <w:pStyle w:val="Psmeno"/>
        <w:keepNext w:val="0"/>
        <w:widowControl w:val="0"/>
        <w:numPr>
          <w:ilvl w:val="3"/>
          <w:numId w:val="6"/>
        </w:numPr>
        <w:tabs>
          <w:tab w:val="clear" w:pos="855"/>
          <w:tab w:val="num" w:pos="1134"/>
        </w:tabs>
      </w:pPr>
      <w:r w:rsidRPr="00DD060F">
        <w:t>Zhotovitel se zavazuje strpět uveřejnění kopie Smlouvy ve znění, v jakém byla uzavřena, a to včetně případných dodatků.</w:t>
      </w:r>
    </w:p>
    <w:p w14:paraId="2B2ABDBF" w14:textId="5C3C7255" w:rsidR="008B59EA" w:rsidRPr="003E25B9" w:rsidRDefault="008B59EA" w:rsidP="002D2A67">
      <w:pPr>
        <w:pStyle w:val="Psmeno"/>
        <w:keepNext w:val="0"/>
        <w:widowControl w:val="0"/>
        <w:numPr>
          <w:ilvl w:val="3"/>
          <w:numId w:val="6"/>
        </w:numPr>
        <w:tabs>
          <w:tab w:val="clear" w:pos="855"/>
          <w:tab w:val="num" w:pos="1134"/>
        </w:tabs>
      </w:pPr>
      <w:r w:rsidRPr="003E25B9">
        <w:rPr>
          <w:lang w:eastAsia="en-US"/>
        </w:rPr>
        <w:t>Smlouva nabývá účinnosti dnem uveřejnění</w:t>
      </w:r>
      <w:r w:rsidR="0012610D" w:rsidRPr="003E25B9">
        <w:rPr>
          <w:lang w:eastAsia="en-US"/>
        </w:rPr>
        <w:t xml:space="preserve"> v registru smluv</w:t>
      </w:r>
      <w:r w:rsidRPr="003E25B9">
        <w:rPr>
          <w:lang w:eastAsia="en-US"/>
        </w:rPr>
        <w:t>.</w:t>
      </w:r>
    </w:p>
    <w:p w14:paraId="15FB1DCB" w14:textId="58CE25B4" w:rsidR="0012610D" w:rsidRPr="003E25B9" w:rsidRDefault="0012610D" w:rsidP="002D2A67">
      <w:pPr>
        <w:pStyle w:val="Psmeno"/>
        <w:keepNext w:val="0"/>
        <w:widowControl w:val="0"/>
        <w:numPr>
          <w:ilvl w:val="3"/>
          <w:numId w:val="6"/>
        </w:numPr>
        <w:tabs>
          <w:tab w:val="clear" w:pos="855"/>
          <w:tab w:val="num" w:pos="1134"/>
        </w:tabs>
      </w:pPr>
      <w:r w:rsidRPr="003E25B9">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12929BF7" w14:textId="77777777" w:rsidR="00643841" w:rsidRPr="008E10FA" w:rsidRDefault="00643841" w:rsidP="002D2A67">
      <w:pPr>
        <w:pStyle w:val="OdstavecII"/>
        <w:keepNext w:val="0"/>
        <w:widowControl w:val="0"/>
        <w:numPr>
          <w:ilvl w:val="1"/>
          <w:numId w:val="6"/>
        </w:numPr>
        <w:rPr>
          <w:bCs/>
        </w:rPr>
      </w:pPr>
      <w:r w:rsidRPr="00255657">
        <w:rPr>
          <w:bCs/>
        </w:rPr>
        <w:t>Ustanovení, která jsou uvozena nebo ke kterým se dodává „</w:t>
      </w:r>
      <w:r w:rsidR="00C5157B" w:rsidRPr="00255657">
        <w:t>nebude-li mezi Objednatelem a Zhotovitelem dohodnuto jinak</w:t>
      </w:r>
      <w:r w:rsidRPr="00255657">
        <w:rPr>
          <w:lang w:eastAsia="cs-CZ"/>
        </w:rPr>
        <w:t xml:space="preserve">“, </w:t>
      </w:r>
      <w:r w:rsidRPr="00255657">
        <w:t>Smluvní strany považují za</w:t>
      </w:r>
      <w:r w:rsidRPr="008E5C77">
        <w:t xml:space="preserve"> ustanovení pořádkového charakteru, kdy je</w:t>
      </w:r>
      <w:r>
        <w:t xml:space="preserve"> v zájmu obou Smluvních stran mít možnost pružně</w:t>
      </w:r>
      <w:r w:rsidRPr="008E5C77">
        <w:t xml:space="preserve"> reagovat na průběh</w:t>
      </w:r>
      <w:r>
        <w:t xml:space="preserve"> a podmínky</w:t>
      </w:r>
      <w:r w:rsidRPr="008E5C77">
        <w:t xml:space="preserve"> </w:t>
      </w:r>
      <w:r>
        <w:t xml:space="preserve">plnění závazků ze Smlouvy. Takové dohody jinak Smluvní strany nepovažují za změny Smlouvy a mohou být provedeny i </w:t>
      </w:r>
      <w:r w:rsidRPr="008E10FA">
        <w:rPr>
          <w:lang w:eastAsia="cs-CZ"/>
        </w:rPr>
        <w:t>ústně</w:t>
      </w:r>
      <w:r>
        <w:rPr>
          <w:lang w:eastAsia="cs-CZ"/>
        </w:rPr>
        <w:t>, přičemž se m</w:t>
      </w:r>
      <w:r w:rsidRPr="008E10FA">
        <w:rPr>
          <w:lang w:eastAsia="cs-CZ"/>
        </w:rPr>
        <w:t>á za to, že osobami</w:t>
      </w:r>
      <w:r>
        <w:rPr>
          <w:lang w:eastAsia="cs-CZ"/>
        </w:rPr>
        <w:t xml:space="preserve"> k nim</w:t>
      </w:r>
      <w:r w:rsidRPr="008E10FA">
        <w:rPr>
          <w:lang w:eastAsia="cs-CZ"/>
        </w:rPr>
        <w:t xml:space="preserve"> oprávněnými za </w:t>
      </w:r>
      <w:r>
        <w:rPr>
          <w:lang w:eastAsia="cs-CZ"/>
        </w:rPr>
        <w:t>S</w:t>
      </w:r>
      <w:r w:rsidRPr="008E10FA">
        <w:rPr>
          <w:lang w:eastAsia="cs-CZ"/>
        </w:rPr>
        <w:t>mluvní strany jsou i jejich kontaktní osoby.</w:t>
      </w:r>
    </w:p>
    <w:p w14:paraId="1D7606A9" w14:textId="77777777" w:rsidR="00643841" w:rsidRPr="008E10FA" w:rsidRDefault="00643841" w:rsidP="002D2A67">
      <w:pPr>
        <w:pStyle w:val="OdstavecII"/>
        <w:keepNext w:val="0"/>
        <w:widowControl w:val="0"/>
        <w:numPr>
          <w:ilvl w:val="1"/>
          <w:numId w:val="6"/>
        </w:numPr>
      </w:pPr>
      <w:r w:rsidRPr="008E10FA">
        <w:t>Není-li v</w:t>
      </w:r>
      <w:r>
        <w:t>e</w:t>
      </w:r>
      <w:r w:rsidRPr="008E10FA">
        <w:t> </w:t>
      </w:r>
      <w:r>
        <w:t>S</w:t>
      </w:r>
      <w:r w:rsidRPr="008E10FA">
        <w:t xml:space="preserve">mlouvě dohodnuto jinak, řídí se práva a povinnosti </w:t>
      </w:r>
      <w:r>
        <w:t>S</w:t>
      </w:r>
      <w:r w:rsidRPr="008E10FA">
        <w:t xml:space="preserve">mlouvou neupravené či výslovně nevyloučené příslušnými ustanoveními OZ a dalšími právními předpisy účinnými ke dni uzavření </w:t>
      </w:r>
      <w:r>
        <w:t>S</w:t>
      </w:r>
      <w:r w:rsidRPr="008E10FA">
        <w:t>mlouvy.</w:t>
      </w:r>
    </w:p>
    <w:p w14:paraId="53EA3026" w14:textId="77777777" w:rsidR="00643841" w:rsidRPr="008E10FA" w:rsidRDefault="00643841" w:rsidP="002D2A67">
      <w:pPr>
        <w:pStyle w:val="OdstavecII"/>
        <w:keepNext w:val="0"/>
        <w:widowControl w:val="0"/>
        <w:numPr>
          <w:ilvl w:val="1"/>
          <w:numId w:val="6"/>
        </w:numPr>
      </w:pPr>
      <w:r w:rsidRPr="008E10FA">
        <w:t xml:space="preserve">Pokud se stane některé ustanovení </w:t>
      </w:r>
      <w:r>
        <w:t>S</w:t>
      </w:r>
      <w:r w:rsidRPr="008E10FA">
        <w:t xml:space="preserve">mlouvy neplatné nebo neúčinné, nedotýká se to ostatních </w:t>
      </w:r>
      <w:r w:rsidRPr="008E10FA">
        <w:lastRenderedPageBreak/>
        <w:t xml:space="preserve">ustanovení </w:t>
      </w:r>
      <w:r>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A4608D4" w14:textId="77777777" w:rsidR="00643841" w:rsidRDefault="00643841" w:rsidP="002D2A67">
      <w:pPr>
        <w:pStyle w:val="OdstavecII"/>
        <w:keepNext w:val="0"/>
        <w:widowControl w:val="0"/>
        <w:numPr>
          <w:ilvl w:val="1"/>
          <w:numId w:val="6"/>
        </w:numPr>
        <w:rPr>
          <w:bCs/>
        </w:rPr>
      </w:pPr>
      <w:r>
        <w:t>Zhotovitel</w:t>
      </w:r>
      <w:r w:rsidRPr="008E10FA">
        <w:t xml:space="preserve"> je oprávněn převést svoje práva a povinnosti z</w:t>
      </w:r>
      <w:r>
        <w:t>e</w:t>
      </w:r>
      <w:r w:rsidRPr="008E10FA">
        <w:t> </w:t>
      </w:r>
      <w:r>
        <w:t>S</w:t>
      </w:r>
      <w:r w:rsidRPr="008E10FA">
        <w:t xml:space="preserve">mlouvy na třetí osobu pouze s předchozím písemným souhlasem </w:t>
      </w:r>
      <w:r>
        <w:t>Objednatele</w:t>
      </w:r>
      <w:r w:rsidRPr="008E10FA">
        <w:t>; § 1879 OZ se nepoužije.</w:t>
      </w:r>
      <w:r>
        <w:t xml:space="preserve"> </w:t>
      </w:r>
      <w:r>
        <w:rPr>
          <w:bCs/>
        </w:rPr>
        <w:t>Objednatel</w:t>
      </w:r>
      <w:r w:rsidRPr="00AD3ECB">
        <w:rPr>
          <w:bCs/>
        </w:rPr>
        <w:t xml:space="preserve"> je oprávněn </w:t>
      </w:r>
      <w:r w:rsidRPr="008E10FA">
        <w:t>převést svoje práva a povinnosti z</w:t>
      </w:r>
      <w:r>
        <w:t>e</w:t>
      </w:r>
      <w:r w:rsidRPr="008E10FA">
        <w:t> </w:t>
      </w:r>
      <w:r>
        <w:t>S</w:t>
      </w:r>
      <w:r w:rsidRPr="008E10FA">
        <w:t xml:space="preserve">mlouvy na </w:t>
      </w:r>
      <w:r w:rsidRPr="00AD3ECB">
        <w:rPr>
          <w:bCs/>
        </w:rPr>
        <w:t>třetí osobu.</w:t>
      </w:r>
    </w:p>
    <w:p w14:paraId="2F7AC257" w14:textId="355CCDF6" w:rsidR="00E12DB6" w:rsidRDefault="00643841" w:rsidP="00E12DB6">
      <w:pPr>
        <w:pStyle w:val="OdstavecII"/>
      </w:pPr>
      <w:r w:rsidRPr="008E10FA">
        <w:rPr>
          <w:bCs/>
        </w:rPr>
        <w:t>Případné</w:t>
      </w:r>
      <w:r w:rsidRPr="008E10FA">
        <w:t xml:space="preserve"> rozpory se </w:t>
      </w:r>
      <w:r>
        <w:t>S</w:t>
      </w:r>
      <w:r w:rsidRPr="008E10FA">
        <w:t>mluvní strany zavazují řešit dohodou. Teprve nebude-li dosažení dohody mezi nimi možné, bude věc řešena u věcně příslušného soudu</w:t>
      </w:r>
      <w:r w:rsidR="002C5F71">
        <w:t xml:space="preserve">; místně příslušným je soud, </w:t>
      </w:r>
      <w:r w:rsidRPr="008E10FA">
        <w:t xml:space="preserve">v jehož obvodu má sídlo </w:t>
      </w:r>
      <w:r>
        <w:t>Objednatel</w:t>
      </w:r>
      <w:r w:rsidRPr="008E10FA">
        <w:t>.</w:t>
      </w:r>
    </w:p>
    <w:p w14:paraId="496A3459" w14:textId="45C5804D" w:rsidR="00643841" w:rsidRPr="003E25B9" w:rsidRDefault="00643841" w:rsidP="002D2A67">
      <w:pPr>
        <w:pStyle w:val="OdstavecII"/>
        <w:keepNext w:val="0"/>
        <w:widowControl w:val="0"/>
        <w:numPr>
          <w:ilvl w:val="1"/>
          <w:numId w:val="6"/>
        </w:numPr>
        <w:rPr>
          <w:color w:val="auto"/>
        </w:rPr>
      </w:pPr>
      <w:r w:rsidRPr="008E10FA">
        <w:t xml:space="preserve">Smluvní strany potvrzují, že si </w:t>
      </w:r>
      <w:r>
        <w:t>S</w:t>
      </w:r>
      <w:r w:rsidRPr="008E10FA">
        <w:t xml:space="preserve">mlouvu před jejím podpisem přečetly a s jejím obsahem souhlasí. Na </w:t>
      </w:r>
      <w:r w:rsidRPr="003E25B9">
        <w:rPr>
          <w:color w:val="auto"/>
        </w:rPr>
        <w:t xml:space="preserve">důkaz toho připojují své </w:t>
      </w:r>
      <w:r w:rsidR="0012610D" w:rsidRPr="003E25B9">
        <w:rPr>
          <w:color w:val="auto"/>
        </w:rPr>
        <w:t xml:space="preserve">elektronické </w:t>
      </w:r>
      <w:r w:rsidRPr="003E25B9">
        <w:rPr>
          <w:color w:val="auto"/>
        </w:rPr>
        <w:t>podpisy.</w:t>
      </w:r>
    </w:p>
    <w:p w14:paraId="127F84E3" w14:textId="77777777" w:rsidR="00643841" w:rsidRDefault="00643841" w:rsidP="00C90CF2">
      <w:pPr>
        <w:widowControl w:val="0"/>
        <w:rPr>
          <w:szCs w:val="24"/>
          <w:lang w:eastAsia="cs-CZ"/>
        </w:rPr>
      </w:pPr>
      <w:r>
        <w:rPr>
          <w:szCs w:val="24"/>
          <w:lang w:eastAsia="cs-CZ"/>
        </w:rPr>
        <w:br w:type="page"/>
      </w:r>
    </w:p>
    <w:p w14:paraId="4119BEF9" w14:textId="77777777" w:rsidR="00643841" w:rsidRDefault="00643841" w:rsidP="00C90CF2">
      <w:pPr>
        <w:widowControl w:val="0"/>
        <w:rPr>
          <w:szCs w:val="24"/>
          <w:lang w:eastAsia="cs-CZ"/>
        </w:rPr>
      </w:pPr>
    </w:p>
    <w:p w14:paraId="13C02D60" w14:textId="77777777" w:rsidR="00643841" w:rsidRPr="008E10FA" w:rsidRDefault="00643841" w:rsidP="00271BB7">
      <w:pPr>
        <w:widowControl w:val="0"/>
        <w:rPr>
          <w:szCs w:val="24"/>
          <w:lang w:eastAsia="cs-CZ"/>
        </w:rPr>
      </w:pPr>
    </w:p>
    <w:p w14:paraId="4E998A53" w14:textId="64FB8DDE" w:rsidR="00643841" w:rsidRPr="00922A51" w:rsidRDefault="00643841" w:rsidP="00271BB7">
      <w:pPr>
        <w:widowControl w:val="0"/>
        <w:spacing w:before="360" w:after="200" w:line="276" w:lineRule="auto"/>
        <w:jc w:val="center"/>
        <w:rPr>
          <w:rFonts w:eastAsia="Times New Roman"/>
          <w:b/>
          <w:bCs/>
          <w:color w:val="000000"/>
          <w:lang w:eastAsia="cs-CZ"/>
        </w:rPr>
      </w:pPr>
      <w:r w:rsidRPr="00922A51">
        <w:rPr>
          <w:rFonts w:eastAsia="Times New Roman"/>
          <w:b/>
          <w:bCs/>
          <w:color w:val="000000"/>
          <w:lang w:eastAsia="cs-CZ"/>
        </w:rPr>
        <w:t xml:space="preserve">Příloha č. 1 – </w:t>
      </w:r>
      <w:r>
        <w:rPr>
          <w:rFonts w:eastAsia="Times New Roman"/>
          <w:b/>
          <w:bCs/>
          <w:color w:val="000000"/>
          <w:lang w:eastAsia="cs-CZ"/>
        </w:rPr>
        <w:t xml:space="preserve">Technická specifikace </w:t>
      </w:r>
      <w:r w:rsidR="008B59EA">
        <w:rPr>
          <w:rFonts w:eastAsia="Times New Roman"/>
          <w:b/>
          <w:bCs/>
          <w:color w:val="000000"/>
          <w:lang w:eastAsia="cs-CZ"/>
        </w:rPr>
        <w:t>Díla</w:t>
      </w:r>
    </w:p>
    <w:p w14:paraId="735C72CF" w14:textId="77777777" w:rsidR="00643841" w:rsidRPr="00922A51" w:rsidRDefault="00643841" w:rsidP="00271BB7">
      <w:pPr>
        <w:widowControl w:val="0"/>
        <w:rPr>
          <w:rFonts w:eastAsia="Times New Roman"/>
          <w:color w:val="000000"/>
          <w:lang w:eastAsia="cs-CZ"/>
        </w:rPr>
      </w:pPr>
    </w:p>
    <w:p w14:paraId="3CAD552D" w14:textId="77777777" w:rsidR="00643841" w:rsidRDefault="00643841" w:rsidP="00271BB7">
      <w:pPr>
        <w:widowControl w:val="0"/>
        <w:spacing w:before="360" w:after="200" w:line="276" w:lineRule="auto"/>
        <w:jc w:val="center"/>
        <w:rPr>
          <w:rFonts w:eastAsia="Times New Roman"/>
          <w:bCs/>
          <w:color w:val="000000"/>
          <w:lang w:eastAsia="cs-CZ"/>
        </w:rPr>
      </w:pPr>
    </w:p>
    <w:p w14:paraId="60A9816D" w14:textId="77777777" w:rsidR="00643841" w:rsidRPr="00922A51" w:rsidRDefault="00643841" w:rsidP="00506592">
      <w:pPr>
        <w:widowControl w:val="0"/>
        <w:spacing w:before="360" w:after="200" w:line="276" w:lineRule="auto"/>
        <w:jc w:val="center"/>
        <w:rPr>
          <w:rFonts w:eastAsia="Times New Roman"/>
          <w:bCs/>
          <w:color w:val="000000"/>
          <w:lang w:eastAsia="cs-CZ"/>
        </w:rPr>
      </w:pPr>
    </w:p>
    <w:p w14:paraId="61D729E2" w14:textId="77777777" w:rsidR="00643841" w:rsidRDefault="00643841" w:rsidP="00EA4FBA">
      <w:pPr>
        <w:widowControl w:val="0"/>
        <w:jc w:val="center"/>
        <w:rPr>
          <w:rFonts w:eastAsia="Times New Roman"/>
          <w:bCs/>
          <w:color w:val="000000"/>
          <w:lang w:eastAsia="cs-CZ"/>
        </w:rPr>
      </w:pPr>
    </w:p>
    <w:p w14:paraId="166EA38A" w14:textId="0B1C77FA" w:rsidR="00643841" w:rsidRDefault="00643841" w:rsidP="005F38BA">
      <w:pPr>
        <w:widowControl w:val="0"/>
        <w:jc w:val="center"/>
      </w:pPr>
      <w:r>
        <w:rPr>
          <w:rFonts w:eastAsia="Times New Roman"/>
          <w:bCs/>
          <w:color w:val="000000"/>
          <w:lang w:eastAsia="cs-CZ"/>
        </w:rPr>
        <w:t xml:space="preserve">Technická specifikace </w:t>
      </w:r>
      <w:r w:rsidR="008B59EA">
        <w:rPr>
          <w:rFonts w:eastAsia="Times New Roman"/>
          <w:bCs/>
          <w:color w:val="000000"/>
          <w:lang w:eastAsia="cs-CZ"/>
        </w:rPr>
        <w:t>Díla</w:t>
      </w:r>
      <w:r w:rsidR="008B59EA" w:rsidRPr="00922A51">
        <w:rPr>
          <w:rFonts w:eastAsia="Times New Roman"/>
          <w:bCs/>
          <w:color w:val="000000"/>
          <w:lang w:eastAsia="cs-CZ"/>
        </w:rPr>
        <w:t xml:space="preserve"> </w:t>
      </w:r>
      <w:r w:rsidRPr="00922A51">
        <w:rPr>
          <w:rFonts w:eastAsia="Times New Roman"/>
          <w:bCs/>
          <w:color w:val="000000"/>
          <w:lang w:eastAsia="cs-CZ"/>
        </w:rPr>
        <w:t>následuje po tomto listu.</w:t>
      </w:r>
    </w:p>
    <w:p w14:paraId="2D848FD8" w14:textId="77777777" w:rsidR="00A70329" w:rsidRPr="00535A78" w:rsidRDefault="00A70329" w:rsidP="002005B3">
      <w:pPr>
        <w:widowControl w:val="0"/>
        <w:spacing w:before="0" w:after="0"/>
        <w:jc w:val="left"/>
        <w:rPr>
          <w:szCs w:val="24"/>
          <w:lang w:eastAsia="cs-CZ"/>
        </w:rPr>
      </w:pPr>
    </w:p>
    <w:p w14:paraId="518F1979" w14:textId="77777777" w:rsidR="00A70329" w:rsidRPr="00FF1BF6" w:rsidRDefault="00A70329" w:rsidP="00623AE0">
      <w:pPr>
        <w:widowControl w:val="0"/>
        <w:spacing w:before="0" w:after="0"/>
        <w:jc w:val="left"/>
        <w:rPr>
          <w:szCs w:val="24"/>
          <w:lang w:eastAsia="cs-CZ"/>
        </w:rPr>
      </w:pPr>
    </w:p>
    <w:sectPr w:rsidR="00A70329" w:rsidRPr="00FF1BF6" w:rsidSect="009A5108">
      <w:footerReference w:type="default" r:id="rId8"/>
      <w:headerReference w:type="first" r:id="rId9"/>
      <w:footerReference w:type="first" r:id="rId10"/>
      <w:pgSz w:w="11906" w:h="16838"/>
      <w:pgMar w:top="1533" w:right="1417" w:bottom="1258"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6AA7" w14:textId="77777777" w:rsidR="00B8362B" w:rsidRDefault="00B8362B">
      <w:r>
        <w:separator/>
      </w:r>
    </w:p>
  </w:endnote>
  <w:endnote w:type="continuationSeparator" w:id="0">
    <w:p w14:paraId="46C5D42A" w14:textId="77777777" w:rsidR="00B8362B" w:rsidRDefault="00B8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112D" w14:textId="77777777" w:rsidR="00F11379" w:rsidRPr="00E15DC5" w:rsidRDefault="00F11379" w:rsidP="00FB021D">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 o dílo</w:t>
    </w:r>
    <w:r>
      <w:rPr>
        <w:rFonts w:eastAsia="Times New Roman"/>
        <w:bCs/>
        <w:sz w:val="16"/>
      </w:rPr>
      <w:t xml:space="preserve"> </w:t>
    </w:r>
    <w:r w:rsidRPr="00E15DC5">
      <w:rPr>
        <w:rFonts w:eastAsia="Times New Roman"/>
        <w:bCs/>
        <w:sz w:val="16"/>
      </w:rPr>
      <w:t xml:space="preserve"> </w:t>
    </w:r>
    <w:r w:rsidRPr="00E15DC5">
      <w:rPr>
        <w:rFonts w:eastAsia="Times New Roman"/>
        <w:bCs/>
        <w:sz w:val="16"/>
      </w:rPr>
      <w:tab/>
    </w:r>
    <w:r w:rsidRPr="00E15DC5">
      <w:rPr>
        <w:rFonts w:eastAsia="Times New Roman"/>
        <w:bCs/>
        <w:sz w:val="16"/>
      </w:rPr>
      <w:tab/>
    </w:r>
  </w:p>
  <w:p w14:paraId="3E1495AF" w14:textId="180354F8" w:rsidR="00F11379" w:rsidRPr="00E15DC5" w:rsidRDefault="00F11379" w:rsidP="00E15DC5">
    <w:pPr>
      <w:widowControl w:val="0"/>
      <w:pBdr>
        <w:top w:val="single" w:sz="4" w:space="1" w:color="auto"/>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E12DB6">
      <w:rPr>
        <w:rFonts w:eastAsia="Times New Roman"/>
        <w:noProof/>
        <w:sz w:val="16"/>
        <w:szCs w:val="16"/>
      </w:rPr>
      <w:t>10</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E12DB6">
      <w:rPr>
        <w:rFonts w:eastAsia="Times New Roman"/>
        <w:noProof/>
        <w:sz w:val="16"/>
        <w:szCs w:val="16"/>
      </w:rPr>
      <w:t>10</w:t>
    </w:r>
    <w:r w:rsidRPr="00E15DC5">
      <w:rPr>
        <w:rFonts w:eastAsia="Times New Roman"/>
        <w:sz w:val="16"/>
        <w:szCs w:val="16"/>
      </w:rPr>
      <w:fldChar w:fldCharType="end"/>
    </w:r>
    <w:r w:rsidRPr="00E15DC5">
      <w:rPr>
        <w:rFonts w:eastAsia="Times New Roman"/>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6801" w14:textId="77777777" w:rsidR="00F11379" w:rsidRPr="00E15DC5" w:rsidRDefault="00F11379" w:rsidP="00E15DC5">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 o dílo</w:t>
    </w:r>
    <w:r>
      <w:rPr>
        <w:rFonts w:eastAsia="Times New Roman"/>
        <w:bCs/>
        <w:sz w:val="16"/>
      </w:rPr>
      <w:t xml:space="preserve"> </w:t>
    </w:r>
    <w:r w:rsidRPr="00E15DC5">
      <w:rPr>
        <w:rFonts w:eastAsia="Times New Roman"/>
        <w:bCs/>
        <w:sz w:val="16"/>
      </w:rPr>
      <w:t xml:space="preserve"> </w:t>
    </w:r>
    <w:r w:rsidRPr="00E15DC5">
      <w:rPr>
        <w:rFonts w:eastAsia="Times New Roman"/>
        <w:bCs/>
        <w:sz w:val="16"/>
      </w:rPr>
      <w:tab/>
    </w:r>
    <w:r w:rsidRPr="00E15DC5">
      <w:rPr>
        <w:rFonts w:eastAsia="Times New Roman"/>
        <w:bCs/>
        <w:sz w:val="16"/>
      </w:rPr>
      <w:tab/>
    </w:r>
  </w:p>
  <w:p w14:paraId="3DABE919" w14:textId="58A5DD21" w:rsidR="00F11379" w:rsidRPr="00E15DC5" w:rsidRDefault="00F11379" w:rsidP="00E15DC5">
    <w:pPr>
      <w:widowControl w:val="0"/>
      <w:pBdr>
        <w:top w:val="single" w:sz="4" w:space="1" w:color="auto"/>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D65D38">
      <w:rPr>
        <w:rFonts w:eastAsia="Times New Roman"/>
        <w:noProof/>
        <w:sz w:val="16"/>
        <w:szCs w:val="16"/>
      </w:rPr>
      <w:t>1</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D65D38">
      <w:rPr>
        <w:rFonts w:eastAsia="Times New Roman"/>
        <w:noProof/>
        <w:sz w:val="16"/>
        <w:szCs w:val="16"/>
      </w:rPr>
      <w:t>10</w:t>
    </w:r>
    <w:r w:rsidRPr="00E15DC5">
      <w:rPr>
        <w:rFonts w:eastAsia="Times New Roman"/>
        <w:sz w:val="16"/>
        <w:szCs w:val="16"/>
      </w:rPr>
      <w:fldChar w:fldCharType="end"/>
    </w:r>
    <w:r w:rsidRPr="00E15DC5">
      <w:rPr>
        <w:rFonts w:eastAsia="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E11D" w14:textId="77777777" w:rsidR="00B8362B" w:rsidRDefault="00B8362B">
      <w:r>
        <w:separator/>
      </w:r>
    </w:p>
  </w:footnote>
  <w:footnote w:type="continuationSeparator" w:id="0">
    <w:p w14:paraId="5CCC85FE" w14:textId="77777777" w:rsidR="00B8362B" w:rsidRDefault="00B8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90E1" w14:textId="73AF783B" w:rsidR="00A8526E" w:rsidRPr="00A8526E" w:rsidRDefault="000874EC" w:rsidP="00A8526E">
    <w:pPr>
      <w:tabs>
        <w:tab w:val="center" w:pos="4536"/>
        <w:tab w:val="right" w:pos="9072"/>
      </w:tabs>
      <w:spacing w:before="0" w:after="0"/>
      <w:jc w:val="left"/>
      <w:rPr>
        <w:rFonts w:ascii="Times New Roman" w:hAnsi="Times New Roman"/>
        <w:sz w:val="20"/>
        <w:szCs w:val="20"/>
      </w:rPr>
    </w:pPr>
    <w:r>
      <w:rPr>
        <w:noProof/>
        <w:lang w:eastAsia="cs-CZ"/>
      </w:rPr>
      <w:drawing>
        <wp:anchor distT="0" distB="0" distL="114300" distR="114300" simplePos="0" relativeHeight="251659264" behindDoc="0" locked="0" layoutInCell="1" allowOverlap="1" wp14:anchorId="2DA46958" wp14:editId="1D64AE27">
          <wp:simplePos x="0" y="0"/>
          <wp:positionH relativeFrom="column">
            <wp:posOffset>-238125</wp:posOffset>
          </wp:positionH>
          <wp:positionV relativeFrom="paragraph">
            <wp:posOffset>-143510</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6233F4FB" w14:textId="77777777" w:rsidR="00A8526E" w:rsidRPr="00A8526E" w:rsidRDefault="00A8526E" w:rsidP="00F427DA">
    <w:pPr>
      <w:tabs>
        <w:tab w:val="center" w:pos="4536"/>
        <w:tab w:val="right" w:pos="9072"/>
      </w:tabs>
      <w:spacing w:before="0" w:after="0"/>
      <w:ind w:left="360"/>
      <w:jc w:val="left"/>
      <w:rPr>
        <w:rFonts w:eastAsia="Times New Roman"/>
        <w:szCs w:val="20"/>
        <w:lang w:eastAsia="cs-CZ"/>
      </w:rPr>
    </w:pPr>
  </w:p>
  <w:p w14:paraId="7E4A3AF0" w14:textId="77777777" w:rsidR="00A8526E" w:rsidRDefault="00A852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2"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F51EA7"/>
    <w:multiLevelType w:val="multilevel"/>
    <w:tmpl w:val="16D6529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7"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723549A"/>
    <w:multiLevelType w:val="hybridMultilevel"/>
    <w:tmpl w:val="1786C0E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776D5B8C"/>
    <w:multiLevelType w:val="hybridMultilevel"/>
    <w:tmpl w:val="C694A30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1473521247">
    <w:abstractNumId w:val="1"/>
  </w:num>
  <w:num w:numId="2" w16cid:durableId="761993578">
    <w:abstractNumId w:val="7"/>
  </w:num>
  <w:num w:numId="3" w16cid:durableId="1242832428">
    <w:abstractNumId w:val="2"/>
  </w:num>
  <w:num w:numId="4" w16cid:durableId="832722568">
    <w:abstractNumId w:val="4"/>
  </w:num>
  <w:num w:numId="5" w16cid:durableId="225457570">
    <w:abstractNumId w:val="5"/>
  </w:num>
  <w:num w:numId="6" w16cid:durableId="621158535">
    <w:abstractNumId w:val="6"/>
  </w:num>
  <w:num w:numId="7" w16cid:durableId="1111170525">
    <w:abstractNumId w:val="6"/>
  </w:num>
  <w:num w:numId="8" w16cid:durableId="1937203238">
    <w:abstractNumId w:val="3"/>
  </w:num>
  <w:num w:numId="9" w16cid:durableId="1519194">
    <w:abstractNumId w:val="9"/>
  </w:num>
  <w:num w:numId="10" w16cid:durableId="1756315001">
    <w:abstractNumId w:val="8"/>
  </w:num>
  <w:num w:numId="11" w16cid:durableId="908885561">
    <w:abstractNumId w:val="6"/>
  </w:num>
  <w:num w:numId="12" w16cid:durableId="36204414">
    <w:abstractNumId w:val="6"/>
  </w:num>
  <w:num w:numId="13" w16cid:durableId="168724525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4950"/>
    <w:rsid w:val="000055AF"/>
    <w:rsid w:val="000104B1"/>
    <w:rsid w:val="00010597"/>
    <w:rsid w:val="00010973"/>
    <w:rsid w:val="000111B3"/>
    <w:rsid w:val="00012829"/>
    <w:rsid w:val="00012C2D"/>
    <w:rsid w:val="000138F0"/>
    <w:rsid w:val="00014ED1"/>
    <w:rsid w:val="000153FF"/>
    <w:rsid w:val="00015570"/>
    <w:rsid w:val="00015D74"/>
    <w:rsid w:val="0002040D"/>
    <w:rsid w:val="00022D9A"/>
    <w:rsid w:val="000240AB"/>
    <w:rsid w:val="0002558D"/>
    <w:rsid w:val="00026DFA"/>
    <w:rsid w:val="00030E35"/>
    <w:rsid w:val="00030FC8"/>
    <w:rsid w:val="0003511C"/>
    <w:rsid w:val="00035E78"/>
    <w:rsid w:val="0003673A"/>
    <w:rsid w:val="00037FB6"/>
    <w:rsid w:val="000414D9"/>
    <w:rsid w:val="00041798"/>
    <w:rsid w:val="00044337"/>
    <w:rsid w:val="00045A23"/>
    <w:rsid w:val="00046A96"/>
    <w:rsid w:val="000472EC"/>
    <w:rsid w:val="0004769D"/>
    <w:rsid w:val="0004781A"/>
    <w:rsid w:val="00051165"/>
    <w:rsid w:val="00051C14"/>
    <w:rsid w:val="000520A1"/>
    <w:rsid w:val="0005345D"/>
    <w:rsid w:val="00053C05"/>
    <w:rsid w:val="00053E02"/>
    <w:rsid w:val="00054312"/>
    <w:rsid w:val="00054CB0"/>
    <w:rsid w:val="00054DC6"/>
    <w:rsid w:val="00055C5E"/>
    <w:rsid w:val="00055D28"/>
    <w:rsid w:val="00055E33"/>
    <w:rsid w:val="00056C44"/>
    <w:rsid w:val="00057FC0"/>
    <w:rsid w:val="00060670"/>
    <w:rsid w:val="00062814"/>
    <w:rsid w:val="000630D8"/>
    <w:rsid w:val="00063A65"/>
    <w:rsid w:val="00063F2B"/>
    <w:rsid w:val="00064205"/>
    <w:rsid w:val="000658AB"/>
    <w:rsid w:val="0006743E"/>
    <w:rsid w:val="00071757"/>
    <w:rsid w:val="00072830"/>
    <w:rsid w:val="00075522"/>
    <w:rsid w:val="00075732"/>
    <w:rsid w:val="0007779F"/>
    <w:rsid w:val="00077B1D"/>
    <w:rsid w:val="00085347"/>
    <w:rsid w:val="0008584D"/>
    <w:rsid w:val="000858CD"/>
    <w:rsid w:val="00086B13"/>
    <w:rsid w:val="00086E88"/>
    <w:rsid w:val="000874EC"/>
    <w:rsid w:val="00087803"/>
    <w:rsid w:val="000922BC"/>
    <w:rsid w:val="00093946"/>
    <w:rsid w:val="000943E3"/>
    <w:rsid w:val="000954FB"/>
    <w:rsid w:val="00097088"/>
    <w:rsid w:val="000A51A2"/>
    <w:rsid w:val="000A7074"/>
    <w:rsid w:val="000B2889"/>
    <w:rsid w:val="000B464B"/>
    <w:rsid w:val="000B55D1"/>
    <w:rsid w:val="000B7402"/>
    <w:rsid w:val="000C005D"/>
    <w:rsid w:val="000C048F"/>
    <w:rsid w:val="000C10F0"/>
    <w:rsid w:val="000C1A94"/>
    <w:rsid w:val="000C1C8F"/>
    <w:rsid w:val="000C338C"/>
    <w:rsid w:val="000C6BD9"/>
    <w:rsid w:val="000C7B48"/>
    <w:rsid w:val="000D00B8"/>
    <w:rsid w:val="000D27D8"/>
    <w:rsid w:val="000D2E8C"/>
    <w:rsid w:val="000D55B0"/>
    <w:rsid w:val="000D5790"/>
    <w:rsid w:val="000D5E33"/>
    <w:rsid w:val="000D72B1"/>
    <w:rsid w:val="000D77C8"/>
    <w:rsid w:val="000E01F2"/>
    <w:rsid w:val="000E2F98"/>
    <w:rsid w:val="000E37AD"/>
    <w:rsid w:val="000E3CC7"/>
    <w:rsid w:val="000E4379"/>
    <w:rsid w:val="000E4F90"/>
    <w:rsid w:val="000E5679"/>
    <w:rsid w:val="000E597C"/>
    <w:rsid w:val="000F2AEB"/>
    <w:rsid w:val="000F30F3"/>
    <w:rsid w:val="000F3693"/>
    <w:rsid w:val="000F40DA"/>
    <w:rsid w:val="000F507A"/>
    <w:rsid w:val="000F72DC"/>
    <w:rsid w:val="00101327"/>
    <w:rsid w:val="0010145A"/>
    <w:rsid w:val="00102008"/>
    <w:rsid w:val="00102A17"/>
    <w:rsid w:val="00103C8A"/>
    <w:rsid w:val="0010763F"/>
    <w:rsid w:val="0010769C"/>
    <w:rsid w:val="00110D1F"/>
    <w:rsid w:val="00110EFB"/>
    <w:rsid w:val="00115C6B"/>
    <w:rsid w:val="00120C7D"/>
    <w:rsid w:val="00120FED"/>
    <w:rsid w:val="0012409A"/>
    <w:rsid w:val="00124484"/>
    <w:rsid w:val="001244E2"/>
    <w:rsid w:val="0012513C"/>
    <w:rsid w:val="0012610D"/>
    <w:rsid w:val="00126146"/>
    <w:rsid w:val="00127820"/>
    <w:rsid w:val="00127962"/>
    <w:rsid w:val="001309A3"/>
    <w:rsid w:val="00130ACA"/>
    <w:rsid w:val="00131962"/>
    <w:rsid w:val="00131B67"/>
    <w:rsid w:val="00131F26"/>
    <w:rsid w:val="00135AA9"/>
    <w:rsid w:val="0013677E"/>
    <w:rsid w:val="00137C52"/>
    <w:rsid w:val="00140296"/>
    <w:rsid w:val="00141CE0"/>
    <w:rsid w:val="001472CC"/>
    <w:rsid w:val="00147CE9"/>
    <w:rsid w:val="00150BB3"/>
    <w:rsid w:val="00150FC8"/>
    <w:rsid w:val="00150FEA"/>
    <w:rsid w:val="00151FBE"/>
    <w:rsid w:val="00152627"/>
    <w:rsid w:val="00156AFC"/>
    <w:rsid w:val="00161DD0"/>
    <w:rsid w:val="0016241C"/>
    <w:rsid w:val="0016281B"/>
    <w:rsid w:val="00162961"/>
    <w:rsid w:val="0016336A"/>
    <w:rsid w:val="00163695"/>
    <w:rsid w:val="00163EA3"/>
    <w:rsid w:val="0016465B"/>
    <w:rsid w:val="00165982"/>
    <w:rsid w:val="001669E2"/>
    <w:rsid w:val="001706C8"/>
    <w:rsid w:val="001723A1"/>
    <w:rsid w:val="00177D38"/>
    <w:rsid w:val="00181766"/>
    <w:rsid w:val="001821E5"/>
    <w:rsid w:val="00182FB2"/>
    <w:rsid w:val="001833F1"/>
    <w:rsid w:val="00186B95"/>
    <w:rsid w:val="001910ED"/>
    <w:rsid w:val="00191D53"/>
    <w:rsid w:val="00192238"/>
    <w:rsid w:val="001924B2"/>
    <w:rsid w:val="00194190"/>
    <w:rsid w:val="00194AE9"/>
    <w:rsid w:val="00195E99"/>
    <w:rsid w:val="00197A92"/>
    <w:rsid w:val="00197CAC"/>
    <w:rsid w:val="001A00F3"/>
    <w:rsid w:val="001A095C"/>
    <w:rsid w:val="001A1683"/>
    <w:rsid w:val="001A3E7B"/>
    <w:rsid w:val="001A4710"/>
    <w:rsid w:val="001A62F0"/>
    <w:rsid w:val="001B03F6"/>
    <w:rsid w:val="001B1E28"/>
    <w:rsid w:val="001B3C1F"/>
    <w:rsid w:val="001B5AC7"/>
    <w:rsid w:val="001B6893"/>
    <w:rsid w:val="001C0DBB"/>
    <w:rsid w:val="001C0EC4"/>
    <w:rsid w:val="001C1252"/>
    <w:rsid w:val="001C1A33"/>
    <w:rsid w:val="001C266A"/>
    <w:rsid w:val="001C2CD2"/>
    <w:rsid w:val="001C4193"/>
    <w:rsid w:val="001C49C7"/>
    <w:rsid w:val="001C55BF"/>
    <w:rsid w:val="001C5637"/>
    <w:rsid w:val="001D0EDB"/>
    <w:rsid w:val="001D17FE"/>
    <w:rsid w:val="001D40F1"/>
    <w:rsid w:val="001D4D3A"/>
    <w:rsid w:val="001D504E"/>
    <w:rsid w:val="001D535F"/>
    <w:rsid w:val="001D580E"/>
    <w:rsid w:val="001D58DF"/>
    <w:rsid w:val="001E01CD"/>
    <w:rsid w:val="001E0719"/>
    <w:rsid w:val="001E11C8"/>
    <w:rsid w:val="001E1E6A"/>
    <w:rsid w:val="001E27ED"/>
    <w:rsid w:val="001E4BFF"/>
    <w:rsid w:val="001E5EC1"/>
    <w:rsid w:val="001E5F39"/>
    <w:rsid w:val="001E63C3"/>
    <w:rsid w:val="001E7127"/>
    <w:rsid w:val="001E7F67"/>
    <w:rsid w:val="001F3008"/>
    <w:rsid w:val="001F47A1"/>
    <w:rsid w:val="001F58A4"/>
    <w:rsid w:val="001F5F4A"/>
    <w:rsid w:val="001F70CF"/>
    <w:rsid w:val="002005B3"/>
    <w:rsid w:val="0020302E"/>
    <w:rsid w:val="00203A7F"/>
    <w:rsid w:val="00205B45"/>
    <w:rsid w:val="00206950"/>
    <w:rsid w:val="00207AB4"/>
    <w:rsid w:val="00210BF0"/>
    <w:rsid w:val="002132CE"/>
    <w:rsid w:val="00214D2D"/>
    <w:rsid w:val="00214D5C"/>
    <w:rsid w:val="00214EC1"/>
    <w:rsid w:val="0021522C"/>
    <w:rsid w:val="00216B1F"/>
    <w:rsid w:val="00217349"/>
    <w:rsid w:val="00220982"/>
    <w:rsid w:val="00220E9D"/>
    <w:rsid w:val="002210D1"/>
    <w:rsid w:val="002223B9"/>
    <w:rsid w:val="00223FC9"/>
    <w:rsid w:val="00225670"/>
    <w:rsid w:val="00225821"/>
    <w:rsid w:val="0022713E"/>
    <w:rsid w:val="00227AD4"/>
    <w:rsid w:val="0023302D"/>
    <w:rsid w:val="00235169"/>
    <w:rsid w:val="00235E9B"/>
    <w:rsid w:val="00236D67"/>
    <w:rsid w:val="00240247"/>
    <w:rsid w:val="00240775"/>
    <w:rsid w:val="00240E19"/>
    <w:rsid w:val="00241B09"/>
    <w:rsid w:val="002428E4"/>
    <w:rsid w:val="002431F7"/>
    <w:rsid w:val="00243C9B"/>
    <w:rsid w:val="00244B54"/>
    <w:rsid w:val="00245132"/>
    <w:rsid w:val="002468CC"/>
    <w:rsid w:val="00246D0C"/>
    <w:rsid w:val="002478F3"/>
    <w:rsid w:val="002502C4"/>
    <w:rsid w:val="00252380"/>
    <w:rsid w:val="00255657"/>
    <w:rsid w:val="00257CFC"/>
    <w:rsid w:val="0026055B"/>
    <w:rsid w:val="0026076C"/>
    <w:rsid w:val="00260A89"/>
    <w:rsid w:val="00260B25"/>
    <w:rsid w:val="00260B93"/>
    <w:rsid w:val="00264B4D"/>
    <w:rsid w:val="0026532B"/>
    <w:rsid w:val="002709D1"/>
    <w:rsid w:val="00271952"/>
    <w:rsid w:val="00271BB7"/>
    <w:rsid w:val="002726FD"/>
    <w:rsid w:val="00272EC5"/>
    <w:rsid w:val="0027473A"/>
    <w:rsid w:val="00274D43"/>
    <w:rsid w:val="00275BEE"/>
    <w:rsid w:val="002769B5"/>
    <w:rsid w:val="002770EF"/>
    <w:rsid w:val="0027759D"/>
    <w:rsid w:val="00280192"/>
    <w:rsid w:val="00280413"/>
    <w:rsid w:val="00281ACB"/>
    <w:rsid w:val="002867B4"/>
    <w:rsid w:val="0028741F"/>
    <w:rsid w:val="00287BA9"/>
    <w:rsid w:val="0029223C"/>
    <w:rsid w:val="00292C2D"/>
    <w:rsid w:val="00293010"/>
    <w:rsid w:val="00295460"/>
    <w:rsid w:val="00295854"/>
    <w:rsid w:val="002A31C8"/>
    <w:rsid w:val="002A4E4F"/>
    <w:rsid w:val="002A53EC"/>
    <w:rsid w:val="002A58BD"/>
    <w:rsid w:val="002A5B62"/>
    <w:rsid w:val="002A7065"/>
    <w:rsid w:val="002A706F"/>
    <w:rsid w:val="002A72E9"/>
    <w:rsid w:val="002A7F4E"/>
    <w:rsid w:val="002B00C1"/>
    <w:rsid w:val="002B13B5"/>
    <w:rsid w:val="002B3E72"/>
    <w:rsid w:val="002B4830"/>
    <w:rsid w:val="002B6143"/>
    <w:rsid w:val="002B67C3"/>
    <w:rsid w:val="002B6B49"/>
    <w:rsid w:val="002B7076"/>
    <w:rsid w:val="002B7813"/>
    <w:rsid w:val="002C08AC"/>
    <w:rsid w:val="002C1275"/>
    <w:rsid w:val="002C3818"/>
    <w:rsid w:val="002C453D"/>
    <w:rsid w:val="002C5F71"/>
    <w:rsid w:val="002C6DA6"/>
    <w:rsid w:val="002C7485"/>
    <w:rsid w:val="002C7BE0"/>
    <w:rsid w:val="002C7DDB"/>
    <w:rsid w:val="002D011A"/>
    <w:rsid w:val="002D0D7A"/>
    <w:rsid w:val="002D2A67"/>
    <w:rsid w:val="002D38EF"/>
    <w:rsid w:val="002D3AFE"/>
    <w:rsid w:val="002D41E2"/>
    <w:rsid w:val="002D4DBD"/>
    <w:rsid w:val="002D5C4D"/>
    <w:rsid w:val="002D61A8"/>
    <w:rsid w:val="002D64C2"/>
    <w:rsid w:val="002D7136"/>
    <w:rsid w:val="002D7C1D"/>
    <w:rsid w:val="002D7E9F"/>
    <w:rsid w:val="002E0286"/>
    <w:rsid w:val="002E275B"/>
    <w:rsid w:val="002E2CD4"/>
    <w:rsid w:val="002E3B5E"/>
    <w:rsid w:val="002E56E8"/>
    <w:rsid w:val="002E5A8C"/>
    <w:rsid w:val="002E5EAF"/>
    <w:rsid w:val="002E65A9"/>
    <w:rsid w:val="002E79EB"/>
    <w:rsid w:val="002E7C99"/>
    <w:rsid w:val="002F04D8"/>
    <w:rsid w:val="002F1707"/>
    <w:rsid w:val="002F2A9C"/>
    <w:rsid w:val="002F2B6B"/>
    <w:rsid w:val="002F2D0E"/>
    <w:rsid w:val="002F4484"/>
    <w:rsid w:val="002F48EC"/>
    <w:rsid w:val="002F4BED"/>
    <w:rsid w:val="002F7670"/>
    <w:rsid w:val="00300363"/>
    <w:rsid w:val="00300FC0"/>
    <w:rsid w:val="00304BA8"/>
    <w:rsid w:val="00305361"/>
    <w:rsid w:val="0030567C"/>
    <w:rsid w:val="00305CF6"/>
    <w:rsid w:val="00306B34"/>
    <w:rsid w:val="003079AD"/>
    <w:rsid w:val="003119EB"/>
    <w:rsid w:val="00315A95"/>
    <w:rsid w:val="00321AA1"/>
    <w:rsid w:val="00323279"/>
    <w:rsid w:val="0032389C"/>
    <w:rsid w:val="0032507F"/>
    <w:rsid w:val="00325D21"/>
    <w:rsid w:val="00325E56"/>
    <w:rsid w:val="00326A12"/>
    <w:rsid w:val="003272AE"/>
    <w:rsid w:val="00327790"/>
    <w:rsid w:val="00327AD1"/>
    <w:rsid w:val="00330449"/>
    <w:rsid w:val="00331D1E"/>
    <w:rsid w:val="003327E7"/>
    <w:rsid w:val="003328D4"/>
    <w:rsid w:val="00332AC2"/>
    <w:rsid w:val="00335243"/>
    <w:rsid w:val="00335D22"/>
    <w:rsid w:val="003360ED"/>
    <w:rsid w:val="003361A5"/>
    <w:rsid w:val="003369A8"/>
    <w:rsid w:val="00337EB7"/>
    <w:rsid w:val="00341644"/>
    <w:rsid w:val="00343221"/>
    <w:rsid w:val="00343440"/>
    <w:rsid w:val="00343D0F"/>
    <w:rsid w:val="00343F5B"/>
    <w:rsid w:val="00344621"/>
    <w:rsid w:val="00346AC2"/>
    <w:rsid w:val="00351F96"/>
    <w:rsid w:val="00352B4B"/>
    <w:rsid w:val="003532DF"/>
    <w:rsid w:val="00354825"/>
    <w:rsid w:val="00354B6D"/>
    <w:rsid w:val="00355AB6"/>
    <w:rsid w:val="00355C79"/>
    <w:rsid w:val="00356E69"/>
    <w:rsid w:val="003610FA"/>
    <w:rsid w:val="0036344C"/>
    <w:rsid w:val="0036591E"/>
    <w:rsid w:val="003667D4"/>
    <w:rsid w:val="00367DF2"/>
    <w:rsid w:val="003700CA"/>
    <w:rsid w:val="00370E07"/>
    <w:rsid w:val="00371684"/>
    <w:rsid w:val="00373225"/>
    <w:rsid w:val="00373C8E"/>
    <w:rsid w:val="00373CC3"/>
    <w:rsid w:val="00376D1F"/>
    <w:rsid w:val="00380487"/>
    <w:rsid w:val="00380A55"/>
    <w:rsid w:val="0038388F"/>
    <w:rsid w:val="00383BCF"/>
    <w:rsid w:val="00383C0A"/>
    <w:rsid w:val="0038508D"/>
    <w:rsid w:val="00386158"/>
    <w:rsid w:val="00387676"/>
    <w:rsid w:val="003876EA"/>
    <w:rsid w:val="00387FE7"/>
    <w:rsid w:val="003900E4"/>
    <w:rsid w:val="0039113E"/>
    <w:rsid w:val="00391673"/>
    <w:rsid w:val="00391D87"/>
    <w:rsid w:val="00397BA4"/>
    <w:rsid w:val="003A0678"/>
    <w:rsid w:val="003A0CD3"/>
    <w:rsid w:val="003A1558"/>
    <w:rsid w:val="003A2A61"/>
    <w:rsid w:val="003A6CBF"/>
    <w:rsid w:val="003B0E43"/>
    <w:rsid w:val="003B0E5E"/>
    <w:rsid w:val="003B1347"/>
    <w:rsid w:val="003B1CCD"/>
    <w:rsid w:val="003B3A18"/>
    <w:rsid w:val="003B628D"/>
    <w:rsid w:val="003C0151"/>
    <w:rsid w:val="003C694C"/>
    <w:rsid w:val="003C6A81"/>
    <w:rsid w:val="003D02CF"/>
    <w:rsid w:val="003D0742"/>
    <w:rsid w:val="003D1815"/>
    <w:rsid w:val="003D2A3C"/>
    <w:rsid w:val="003D37F0"/>
    <w:rsid w:val="003D4CD9"/>
    <w:rsid w:val="003D75D3"/>
    <w:rsid w:val="003E1403"/>
    <w:rsid w:val="003E25B9"/>
    <w:rsid w:val="003E30E4"/>
    <w:rsid w:val="003E42A0"/>
    <w:rsid w:val="003E4734"/>
    <w:rsid w:val="003E57E3"/>
    <w:rsid w:val="003E6058"/>
    <w:rsid w:val="003E6D05"/>
    <w:rsid w:val="003E74F4"/>
    <w:rsid w:val="003E7626"/>
    <w:rsid w:val="003E7C85"/>
    <w:rsid w:val="003F0F56"/>
    <w:rsid w:val="003F111B"/>
    <w:rsid w:val="003F20EF"/>
    <w:rsid w:val="003F3E49"/>
    <w:rsid w:val="003F5963"/>
    <w:rsid w:val="003F66BA"/>
    <w:rsid w:val="003F7983"/>
    <w:rsid w:val="003F7F1A"/>
    <w:rsid w:val="00402539"/>
    <w:rsid w:val="00402F3F"/>
    <w:rsid w:val="004058BD"/>
    <w:rsid w:val="0040646F"/>
    <w:rsid w:val="00406AF7"/>
    <w:rsid w:val="00407B88"/>
    <w:rsid w:val="00410171"/>
    <w:rsid w:val="00410730"/>
    <w:rsid w:val="00411951"/>
    <w:rsid w:val="004131CE"/>
    <w:rsid w:val="00413D59"/>
    <w:rsid w:val="004152CB"/>
    <w:rsid w:val="00415C3B"/>
    <w:rsid w:val="00417F5C"/>
    <w:rsid w:val="0042028B"/>
    <w:rsid w:val="00420F95"/>
    <w:rsid w:val="00422F7B"/>
    <w:rsid w:val="00423687"/>
    <w:rsid w:val="00424D88"/>
    <w:rsid w:val="004264F1"/>
    <w:rsid w:val="00427509"/>
    <w:rsid w:val="00427B36"/>
    <w:rsid w:val="004315BE"/>
    <w:rsid w:val="00433AE2"/>
    <w:rsid w:val="0043736D"/>
    <w:rsid w:val="004412F6"/>
    <w:rsid w:val="00444E95"/>
    <w:rsid w:val="004516C3"/>
    <w:rsid w:val="00451A20"/>
    <w:rsid w:val="00453D2A"/>
    <w:rsid w:val="0045420B"/>
    <w:rsid w:val="00455118"/>
    <w:rsid w:val="00456281"/>
    <w:rsid w:val="004563FA"/>
    <w:rsid w:val="00456A21"/>
    <w:rsid w:val="004578B3"/>
    <w:rsid w:val="004613E1"/>
    <w:rsid w:val="00461599"/>
    <w:rsid w:val="0046229A"/>
    <w:rsid w:val="00463BF0"/>
    <w:rsid w:val="00463CE8"/>
    <w:rsid w:val="00465156"/>
    <w:rsid w:val="004658A8"/>
    <w:rsid w:val="00471977"/>
    <w:rsid w:val="00472B97"/>
    <w:rsid w:val="00473816"/>
    <w:rsid w:val="0047586D"/>
    <w:rsid w:val="00481420"/>
    <w:rsid w:val="00481662"/>
    <w:rsid w:val="00481B26"/>
    <w:rsid w:val="004846D8"/>
    <w:rsid w:val="00485842"/>
    <w:rsid w:val="00485D9C"/>
    <w:rsid w:val="00486121"/>
    <w:rsid w:val="00487039"/>
    <w:rsid w:val="004874D2"/>
    <w:rsid w:val="00490229"/>
    <w:rsid w:val="0049051E"/>
    <w:rsid w:val="00490B08"/>
    <w:rsid w:val="00490D20"/>
    <w:rsid w:val="004952BA"/>
    <w:rsid w:val="0049549C"/>
    <w:rsid w:val="00495B86"/>
    <w:rsid w:val="00495F5A"/>
    <w:rsid w:val="004A1F3F"/>
    <w:rsid w:val="004B1272"/>
    <w:rsid w:val="004B1665"/>
    <w:rsid w:val="004B185A"/>
    <w:rsid w:val="004B2057"/>
    <w:rsid w:val="004B3815"/>
    <w:rsid w:val="004B5102"/>
    <w:rsid w:val="004B5F2B"/>
    <w:rsid w:val="004B7D4D"/>
    <w:rsid w:val="004C0CBF"/>
    <w:rsid w:val="004C0E46"/>
    <w:rsid w:val="004C1872"/>
    <w:rsid w:val="004C1E5B"/>
    <w:rsid w:val="004C3D8E"/>
    <w:rsid w:val="004C5B78"/>
    <w:rsid w:val="004C6532"/>
    <w:rsid w:val="004C7FE3"/>
    <w:rsid w:val="004D0CD7"/>
    <w:rsid w:val="004D30C8"/>
    <w:rsid w:val="004D3120"/>
    <w:rsid w:val="004D50BD"/>
    <w:rsid w:val="004D646D"/>
    <w:rsid w:val="004D64FF"/>
    <w:rsid w:val="004D7E08"/>
    <w:rsid w:val="004E4628"/>
    <w:rsid w:val="004E787C"/>
    <w:rsid w:val="004E7CFE"/>
    <w:rsid w:val="004F3F20"/>
    <w:rsid w:val="004F3FC9"/>
    <w:rsid w:val="004F64C6"/>
    <w:rsid w:val="00501053"/>
    <w:rsid w:val="00501074"/>
    <w:rsid w:val="0050214C"/>
    <w:rsid w:val="005035B6"/>
    <w:rsid w:val="00503F62"/>
    <w:rsid w:val="00504762"/>
    <w:rsid w:val="00506592"/>
    <w:rsid w:val="00510493"/>
    <w:rsid w:val="005114E7"/>
    <w:rsid w:val="00512087"/>
    <w:rsid w:val="00512B04"/>
    <w:rsid w:val="00513490"/>
    <w:rsid w:val="005139F8"/>
    <w:rsid w:val="005142C7"/>
    <w:rsid w:val="00514679"/>
    <w:rsid w:val="0051535A"/>
    <w:rsid w:val="00515A23"/>
    <w:rsid w:val="00515C65"/>
    <w:rsid w:val="005176A9"/>
    <w:rsid w:val="00522FEF"/>
    <w:rsid w:val="00525A2C"/>
    <w:rsid w:val="005265F0"/>
    <w:rsid w:val="00530666"/>
    <w:rsid w:val="00535A78"/>
    <w:rsid w:val="00536ECA"/>
    <w:rsid w:val="005375FA"/>
    <w:rsid w:val="00540BF7"/>
    <w:rsid w:val="005420E5"/>
    <w:rsid w:val="005443A2"/>
    <w:rsid w:val="005446BF"/>
    <w:rsid w:val="00544E8B"/>
    <w:rsid w:val="00544FDF"/>
    <w:rsid w:val="00550077"/>
    <w:rsid w:val="005509C5"/>
    <w:rsid w:val="00552124"/>
    <w:rsid w:val="005538A4"/>
    <w:rsid w:val="00554B8E"/>
    <w:rsid w:val="0055602B"/>
    <w:rsid w:val="00556838"/>
    <w:rsid w:val="00561204"/>
    <w:rsid w:val="005651E2"/>
    <w:rsid w:val="00566002"/>
    <w:rsid w:val="00570058"/>
    <w:rsid w:val="005700D6"/>
    <w:rsid w:val="005718C5"/>
    <w:rsid w:val="00571E4A"/>
    <w:rsid w:val="005734A9"/>
    <w:rsid w:val="00574C3D"/>
    <w:rsid w:val="00577820"/>
    <w:rsid w:val="00580B03"/>
    <w:rsid w:val="005811AD"/>
    <w:rsid w:val="00581229"/>
    <w:rsid w:val="0058562E"/>
    <w:rsid w:val="00586A70"/>
    <w:rsid w:val="005908FA"/>
    <w:rsid w:val="00591911"/>
    <w:rsid w:val="00593B64"/>
    <w:rsid w:val="00594B97"/>
    <w:rsid w:val="00597009"/>
    <w:rsid w:val="005A0786"/>
    <w:rsid w:val="005A092C"/>
    <w:rsid w:val="005A0CCB"/>
    <w:rsid w:val="005A0E59"/>
    <w:rsid w:val="005A0EDF"/>
    <w:rsid w:val="005A3D3A"/>
    <w:rsid w:val="005A421E"/>
    <w:rsid w:val="005A4DC1"/>
    <w:rsid w:val="005A7513"/>
    <w:rsid w:val="005B0B2D"/>
    <w:rsid w:val="005B17BC"/>
    <w:rsid w:val="005B1F9B"/>
    <w:rsid w:val="005B40D9"/>
    <w:rsid w:val="005B7454"/>
    <w:rsid w:val="005B7AAA"/>
    <w:rsid w:val="005C043B"/>
    <w:rsid w:val="005C1D7B"/>
    <w:rsid w:val="005C29BE"/>
    <w:rsid w:val="005C2B6D"/>
    <w:rsid w:val="005C2EC6"/>
    <w:rsid w:val="005C4F35"/>
    <w:rsid w:val="005C5757"/>
    <w:rsid w:val="005D1266"/>
    <w:rsid w:val="005D213D"/>
    <w:rsid w:val="005D2679"/>
    <w:rsid w:val="005D3BBC"/>
    <w:rsid w:val="005D5EA6"/>
    <w:rsid w:val="005D7223"/>
    <w:rsid w:val="005E37D6"/>
    <w:rsid w:val="005E4ECC"/>
    <w:rsid w:val="005E637B"/>
    <w:rsid w:val="005E6CC5"/>
    <w:rsid w:val="005F2BB7"/>
    <w:rsid w:val="005F38BA"/>
    <w:rsid w:val="005F3F27"/>
    <w:rsid w:val="00600F4E"/>
    <w:rsid w:val="00601C5A"/>
    <w:rsid w:val="00602518"/>
    <w:rsid w:val="00602D2A"/>
    <w:rsid w:val="0060371C"/>
    <w:rsid w:val="00604009"/>
    <w:rsid w:val="0060516F"/>
    <w:rsid w:val="00606EBA"/>
    <w:rsid w:val="006114C5"/>
    <w:rsid w:val="00611AE0"/>
    <w:rsid w:val="00611D48"/>
    <w:rsid w:val="00614392"/>
    <w:rsid w:val="006143CE"/>
    <w:rsid w:val="0061533F"/>
    <w:rsid w:val="00616456"/>
    <w:rsid w:val="006167F9"/>
    <w:rsid w:val="00617D9B"/>
    <w:rsid w:val="00620067"/>
    <w:rsid w:val="006208E7"/>
    <w:rsid w:val="00620967"/>
    <w:rsid w:val="006211FE"/>
    <w:rsid w:val="00622D33"/>
    <w:rsid w:val="00623AE0"/>
    <w:rsid w:val="006244DA"/>
    <w:rsid w:val="00627A12"/>
    <w:rsid w:val="00627BF2"/>
    <w:rsid w:val="00630085"/>
    <w:rsid w:val="00630CEA"/>
    <w:rsid w:val="00630FF8"/>
    <w:rsid w:val="00631FF9"/>
    <w:rsid w:val="006338FE"/>
    <w:rsid w:val="006353D3"/>
    <w:rsid w:val="00635757"/>
    <w:rsid w:val="00641DBC"/>
    <w:rsid w:val="00642829"/>
    <w:rsid w:val="00642B81"/>
    <w:rsid w:val="00643841"/>
    <w:rsid w:val="00644300"/>
    <w:rsid w:val="00644E9D"/>
    <w:rsid w:val="00645030"/>
    <w:rsid w:val="006462D5"/>
    <w:rsid w:val="0064722B"/>
    <w:rsid w:val="00650297"/>
    <w:rsid w:val="00650F9C"/>
    <w:rsid w:val="006510F9"/>
    <w:rsid w:val="006526CC"/>
    <w:rsid w:val="0065578E"/>
    <w:rsid w:val="00655E26"/>
    <w:rsid w:val="00656651"/>
    <w:rsid w:val="00656B2E"/>
    <w:rsid w:val="00656FB3"/>
    <w:rsid w:val="00657D6C"/>
    <w:rsid w:val="006609E6"/>
    <w:rsid w:val="006615B4"/>
    <w:rsid w:val="006618C9"/>
    <w:rsid w:val="00662348"/>
    <w:rsid w:val="00662E0C"/>
    <w:rsid w:val="006631CD"/>
    <w:rsid w:val="00664622"/>
    <w:rsid w:val="00664A27"/>
    <w:rsid w:val="006666E1"/>
    <w:rsid w:val="00667595"/>
    <w:rsid w:val="00670130"/>
    <w:rsid w:val="00670960"/>
    <w:rsid w:val="006725FC"/>
    <w:rsid w:val="00673115"/>
    <w:rsid w:val="00674F39"/>
    <w:rsid w:val="00675765"/>
    <w:rsid w:val="00676735"/>
    <w:rsid w:val="006774F9"/>
    <w:rsid w:val="00677F92"/>
    <w:rsid w:val="0068124D"/>
    <w:rsid w:val="00684FBC"/>
    <w:rsid w:val="00687D2B"/>
    <w:rsid w:val="00690D73"/>
    <w:rsid w:val="00694581"/>
    <w:rsid w:val="00694C3A"/>
    <w:rsid w:val="00697AA4"/>
    <w:rsid w:val="006A119B"/>
    <w:rsid w:val="006A1767"/>
    <w:rsid w:val="006A3613"/>
    <w:rsid w:val="006A640D"/>
    <w:rsid w:val="006A6880"/>
    <w:rsid w:val="006A6896"/>
    <w:rsid w:val="006A6F41"/>
    <w:rsid w:val="006B0BF2"/>
    <w:rsid w:val="006B71B2"/>
    <w:rsid w:val="006C041B"/>
    <w:rsid w:val="006C09D4"/>
    <w:rsid w:val="006C1E23"/>
    <w:rsid w:val="006C1ECE"/>
    <w:rsid w:val="006C22B0"/>
    <w:rsid w:val="006C30C9"/>
    <w:rsid w:val="006C49F0"/>
    <w:rsid w:val="006C5749"/>
    <w:rsid w:val="006C7BC1"/>
    <w:rsid w:val="006D12C3"/>
    <w:rsid w:val="006D1F66"/>
    <w:rsid w:val="006D4B87"/>
    <w:rsid w:val="006D5185"/>
    <w:rsid w:val="006D6445"/>
    <w:rsid w:val="006E0265"/>
    <w:rsid w:val="006F0EB1"/>
    <w:rsid w:val="006F1F1B"/>
    <w:rsid w:val="006F3A62"/>
    <w:rsid w:val="006F4C0E"/>
    <w:rsid w:val="006F580A"/>
    <w:rsid w:val="0070265E"/>
    <w:rsid w:val="00704018"/>
    <w:rsid w:val="00704829"/>
    <w:rsid w:val="00705AD4"/>
    <w:rsid w:val="00706181"/>
    <w:rsid w:val="007103D4"/>
    <w:rsid w:val="0071201D"/>
    <w:rsid w:val="00712507"/>
    <w:rsid w:val="007142CB"/>
    <w:rsid w:val="007208A3"/>
    <w:rsid w:val="007209D9"/>
    <w:rsid w:val="00720E97"/>
    <w:rsid w:val="00722CC5"/>
    <w:rsid w:val="00725B35"/>
    <w:rsid w:val="00726C75"/>
    <w:rsid w:val="007314DA"/>
    <w:rsid w:val="00732EC3"/>
    <w:rsid w:val="0073353A"/>
    <w:rsid w:val="00733984"/>
    <w:rsid w:val="007343D2"/>
    <w:rsid w:val="00734C65"/>
    <w:rsid w:val="00735486"/>
    <w:rsid w:val="00737027"/>
    <w:rsid w:val="00742056"/>
    <w:rsid w:val="0074338C"/>
    <w:rsid w:val="00746BFE"/>
    <w:rsid w:val="0075088D"/>
    <w:rsid w:val="007532F9"/>
    <w:rsid w:val="00753C6A"/>
    <w:rsid w:val="007545CE"/>
    <w:rsid w:val="00754776"/>
    <w:rsid w:val="007551C8"/>
    <w:rsid w:val="00755E04"/>
    <w:rsid w:val="0075672F"/>
    <w:rsid w:val="007570C4"/>
    <w:rsid w:val="007616C7"/>
    <w:rsid w:val="007618B1"/>
    <w:rsid w:val="0076244B"/>
    <w:rsid w:val="0076350F"/>
    <w:rsid w:val="007660B6"/>
    <w:rsid w:val="00770259"/>
    <w:rsid w:val="0077092A"/>
    <w:rsid w:val="0077131B"/>
    <w:rsid w:val="00773E84"/>
    <w:rsid w:val="0077723F"/>
    <w:rsid w:val="0077729F"/>
    <w:rsid w:val="007802D9"/>
    <w:rsid w:val="00782900"/>
    <w:rsid w:val="00784407"/>
    <w:rsid w:val="00785E16"/>
    <w:rsid w:val="0078601E"/>
    <w:rsid w:val="00790CB7"/>
    <w:rsid w:val="007914A2"/>
    <w:rsid w:val="00792B8D"/>
    <w:rsid w:val="0079342C"/>
    <w:rsid w:val="007939D3"/>
    <w:rsid w:val="00793E85"/>
    <w:rsid w:val="007952AF"/>
    <w:rsid w:val="007A1AE6"/>
    <w:rsid w:val="007A2527"/>
    <w:rsid w:val="007A2D16"/>
    <w:rsid w:val="007A361E"/>
    <w:rsid w:val="007A42C0"/>
    <w:rsid w:val="007A434B"/>
    <w:rsid w:val="007A6283"/>
    <w:rsid w:val="007A6987"/>
    <w:rsid w:val="007A756C"/>
    <w:rsid w:val="007B02A5"/>
    <w:rsid w:val="007B04E3"/>
    <w:rsid w:val="007B1368"/>
    <w:rsid w:val="007B31BA"/>
    <w:rsid w:val="007B480E"/>
    <w:rsid w:val="007B48C2"/>
    <w:rsid w:val="007B4CE7"/>
    <w:rsid w:val="007B5ABF"/>
    <w:rsid w:val="007B69CC"/>
    <w:rsid w:val="007B770A"/>
    <w:rsid w:val="007C45FB"/>
    <w:rsid w:val="007C60DB"/>
    <w:rsid w:val="007C65EC"/>
    <w:rsid w:val="007C669D"/>
    <w:rsid w:val="007C73C4"/>
    <w:rsid w:val="007D02C1"/>
    <w:rsid w:val="007D0FD1"/>
    <w:rsid w:val="007D125A"/>
    <w:rsid w:val="007D1874"/>
    <w:rsid w:val="007D1902"/>
    <w:rsid w:val="007D3AC0"/>
    <w:rsid w:val="007D4DD4"/>
    <w:rsid w:val="007D57BC"/>
    <w:rsid w:val="007D7109"/>
    <w:rsid w:val="007D7A5E"/>
    <w:rsid w:val="007E0153"/>
    <w:rsid w:val="007E11FB"/>
    <w:rsid w:val="007E177C"/>
    <w:rsid w:val="007E24B3"/>
    <w:rsid w:val="007E4C82"/>
    <w:rsid w:val="007E4D98"/>
    <w:rsid w:val="007E52DC"/>
    <w:rsid w:val="007E70B5"/>
    <w:rsid w:val="007F0807"/>
    <w:rsid w:val="007F41E6"/>
    <w:rsid w:val="007F6EAA"/>
    <w:rsid w:val="007F7742"/>
    <w:rsid w:val="0080076D"/>
    <w:rsid w:val="00807736"/>
    <w:rsid w:val="00813FDF"/>
    <w:rsid w:val="00815DA3"/>
    <w:rsid w:val="00821029"/>
    <w:rsid w:val="00822470"/>
    <w:rsid w:val="00823873"/>
    <w:rsid w:val="00830F75"/>
    <w:rsid w:val="00833987"/>
    <w:rsid w:val="00837A83"/>
    <w:rsid w:val="00837F67"/>
    <w:rsid w:val="00840721"/>
    <w:rsid w:val="00842330"/>
    <w:rsid w:val="00842879"/>
    <w:rsid w:val="0084287A"/>
    <w:rsid w:val="00842B4E"/>
    <w:rsid w:val="0084304C"/>
    <w:rsid w:val="008437C0"/>
    <w:rsid w:val="00843CB3"/>
    <w:rsid w:val="00844EE7"/>
    <w:rsid w:val="00844FF7"/>
    <w:rsid w:val="00845542"/>
    <w:rsid w:val="00845697"/>
    <w:rsid w:val="0084625F"/>
    <w:rsid w:val="00851604"/>
    <w:rsid w:val="00853E03"/>
    <w:rsid w:val="0085612D"/>
    <w:rsid w:val="00856415"/>
    <w:rsid w:val="0085774E"/>
    <w:rsid w:val="00860816"/>
    <w:rsid w:val="008610D5"/>
    <w:rsid w:val="0086115A"/>
    <w:rsid w:val="00861973"/>
    <w:rsid w:val="0086443E"/>
    <w:rsid w:val="00867966"/>
    <w:rsid w:val="00871063"/>
    <w:rsid w:val="00871E22"/>
    <w:rsid w:val="00873B7E"/>
    <w:rsid w:val="00877106"/>
    <w:rsid w:val="008773E6"/>
    <w:rsid w:val="00881009"/>
    <w:rsid w:val="00881BEB"/>
    <w:rsid w:val="00884D39"/>
    <w:rsid w:val="00887308"/>
    <w:rsid w:val="00887790"/>
    <w:rsid w:val="008A1647"/>
    <w:rsid w:val="008A2844"/>
    <w:rsid w:val="008A468B"/>
    <w:rsid w:val="008A7133"/>
    <w:rsid w:val="008B05C8"/>
    <w:rsid w:val="008B1DE6"/>
    <w:rsid w:val="008B2043"/>
    <w:rsid w:val="008B47E5"/>
    <w:rsid w:val="008B5614"/>
    <w:rsid w:val="008B562E"/>
    <w:rsid w:val="008B59EA"/>
    <w:rsid w:val="008C2B3D"/>
    <w:rsid w:val="008C2B93"/>
    <w:rsid w:val="008C70A2"/>
    <w:rsid w:val="008D02A1"/>
    <w:rsid w:val="008D5142"/>
    <w:rsid w:val="008D6491"/>
    <w:rsid w:val="008D7F3E"/>
    <w:rsid w:val="008E0BBB"/>
    <w:rsid w:val="008E3576"/>
    <w:rsid w:val="008E365B"/>
    <w:rsid w:val="008E7141"/>
    <w:rsid w:val="008E7184"/>
    <w:rsid w:val="008E739B"/>
    <w:rsid w:val="008F21C3"/>
    <w:rsid w:val="008F29BA"/>
    <w:rsid w:val="008F2FF1"/>
    <w:rsid w:val="008F3C34"/>
    <w:rsid w:val="008F4442"/>
    <w:rsid w:val="008F4768"/>
    <w:rsid w:val="008F6AF2"/>
    <w:rsid w:val="008F71E3"/>
    <w:rsid w:val="00901FAF"/>
    <w:rsid w:val="00902407"/>
    <w:rsid w:val="00902F47"/>
    <w:rsid w:val="009046D3"/>
    <w:rsid w:val="0090501B"/>
    <w:rsid w:val="009054C1"/>
    <w:rsid w:val="00905991"/>
    <w:rsid w:val="00905B88"/>
    <w:rsid w:val="00907AB0"/>
    <w:rsid w:val="00907C7F"/>
    <w:rsid w:val="00910DB5"/>
    <w:rsid w:val="00910E14"/>
    <w:rsid w:val="009119AB"/>
    <w:rsid w:val="00912286"/>
    <w:rsid w:val="00912EE2"/>
    <w:rsid w:val="009136B3"/>
    <w:rsid w:val="00914A56"/>
    <w:rsid w:val="0091625C"/>
    <w:rsid w:val="0091654E"/>
    <w:rsid w:val="00916873"/>
    <w:rsid w:val="00916C3B"/>
    <w:rsid w:val="00921684"/>
    <w:rsid w:val="00922984"/>
    <w:rsid w:val="009271C3"/>
    <w:rsid w:val="00927F3A"/>
    <w:rsid w:val="009313E6"/>
    <w:rsid w:val="009324E5"/>
    <w:rsid w:val="00932597"/>
    <w:rsid w:val="00932AF6"/>
    <w:rsid w:val="00934E39"/>
    <w:rsid w:val="0093549F"/>
    <w:rsid w:val="00936C74"/>
    <w:rsid w:val="009375B8"/>
    <w:rsid w:val="00937D08"/>
    <w:rsid w:val="00940AFF"/>
    <w:rsid w:val="00943CF3"/>
    <w:rsid w:val="00946120"/>
    <w:rsid w:val="00947A69"/>
    <w:rsid w:val="00950075"/>
    <w:rsid w:val="00950D94"/>
    <w:rsid w:val="009514E6"/>
    <w:rsid w:val="00951CC2"/>
    <w:rsid w:val="0095208B"/>
    <w:rsid w:val="00952140"/>
    <w:rsid w:val="00954759"/>
    <w:rsid w:val="00954AFD"/>
    <w:rsid w:val="009624AE"/>
    <w:rsid w:val="0096318B"/>
    <w:rsid w:val="009636BF"/>
    <w:rsid w:val="009637A0"/>
    <w:rsid w:val="00963994"/>
    <w:rsid w:val="00963B47"/>
    <w:rsid w:val="009644BB"/>
    <w:rsid w:val="00964F8B"/>
    <w:rsid w:val="00965D01"/>
    <w:rsid w:val="00967CCD"/>
    <w:rsid w:val="00971DA5"/>
    <w:rsid w:val="00972084"/>
    <w:rsid w:val="0097296F"/>
    <w:rsid w:val="00973268"/>
    <w:rsid w:val="00975AE0"/>
    <w:rsid w:val="00975B51"/>
    <w:rsid w:val="00976A6B"/>
    <w:rsid w:val="00977C94"/>
    <w:rsid w:val="00982289"/>
    <w:rsid w:val="009827CA"/>
    <w:rsid w:val="00983E42"/>
    <w:rsid w:val="00983EA1"/>
    <w:rsid w:val="00984DA2"/>
    <w:rsid w:val="0098781F"/>
    <w:rsid w:val="0099281D"/>
    <w:rsid w:val="009946CB"/>
    <w:rsid w:val="009968F1"/>
    <w:rsid w:val="009A24E3"/>
    <w:rsid w:val="009A30AB"/>
    <w:rsid w:val="009A4B29"/>
    <w:rsid w:val="009A4E11"/>
    <w:rsid w:val="009A5108"/>
    <w:rsid w:val="009A5635"/>
    <w:rsid w:val="009A5E21"/>
    <w:rsid w:val="009A6B42"/>
    <w:rsid w:val="009A71A1"/>
    <w:rsid w:val="009B1196"/>
    <w:rsid w:val="009B13A7"/>
    <w:rsid w:val="009B2FDA"/>
    <w:rsid w:val="009B7536"/>
    <w:rsid w:val="009C116C"/>
    <w:rsid w:val="009C37F5"/>
    <w:rsid w:val="009C3B29"/>
    <w:rsid w:val="009C3BAA"/>
    <w:rsid w:val="009C4A6C"/>
    <w:rsid w:val="009C5FE9"/>
    <w:rsid w:val="009C6116"/>
    <w:rsid w:val="009D0D40"/>
    <w:rsid w:val="009D193E"/>
    <w:rsid w:val="009D20C3"/>
    <w:rsid w:val="009D330B"/>
    <w:rsid w:val="009D35A3"/>
    <w:rsid w:val="009D5739"/>
    <w:rsid w:val="009D70B8"/>
    <w:rsid w:val="009E2315"/>
    <w:rsid w:val="009E3B34"/>
    <w:rsid w:val="009E483F"/>
    <w:rsid w:val="009E4947"/>
    <w:rsid w:val="009E5C6B"/>
    <w:rsid w:val="009E64D2"/>
    <w:rsid w:val="009E69EB"/>
    <w:rsid w:val="009E7002"/>
    <w:rsid w:val="009F1104"/>
    <w:rsid w:val="009F3C7F"/>
    <w:rsid w:val="009F45DF"/>
    <w:rsid w:val="009F4D3D"/>
    <w:rsid w:val="009F7F0C"/>
    <w:rsid w:val="00A01937"/>
    <w:rsid w:val="00A044DC"/>
    <w:rsid w:val="00A050EB"/>
    <w:rsid w:val="00A05129"/>
    <w:rsid w:val="00A057C8"/>
    <w:rsid w:val="00A06A6B"/>
    <w:rsid w:val="00A071E6"/>
    <w:rsid w:val="00A07774"/>
    <w:rsid w:val="00A07B9E"/>
    <w:rsid w:val="00A10993"/>
    <w:rsid w:val="00A10D28"/>
    <w:rsid w:val="00A11572"/>
    <w:rsid w:val="00A12298"/>
    <w:rsid w:val="00A143D2"/>
    <w:rsid w:val="00A15080"/>
    <w:rsid w:val="00A165D7"/>
    <w:rsid w:val="00A17581"/>
    <w:rsid w:val="00A17DDD"/>
    <w:rsid w:val="00A17E88"/>
    <w:rsid w:val="00A202EF"/>
    <w:rsid w:val="00A2094F"/>
    <w:rsid w:val="00A2170B"/>
    <w:rsid w:val="00A22C7F"/>
    <w:rsid w:val="00A232A0"/>
    <w:rsid w:val="00A24404"/>
    <w:rsid w:val="00A27AF8"/>
    <w:rsid w:val="00A33744"/>
    <w:rsid w:val="00A338D2"/>
    <w:rsid w:val="00A33C5F"/>
    <w:rsid w:val="00A342CF"/>
    <w:rsid w:val="00A4082A"/>
    <w:rsid w:val="00A41C9D"/>
    <w:rsid w:val="00A41F45"/>
    <w:rsid w:val="00A4212A"/>
    <w:rsid w:val="00A42813"/>
    <w:rsid w:val="00A44D97"/>
    <w:rsid w:val="00A461BC"/>
    <w:rsid w:val="00A519D3"/>
    <w:rsid w:val="00A52733"/>
    <w:rsid w:val="00A55973"/>
    <w:rsid w:val="00A55B41"/>
    <w:rsid w:val="00A56C5C"/>
    <w:rsid w:val="00A57599"/>
    <w:rsid w:val="00A60811"/>
    <w:rsid w:val="00A619B3"/>
    <w:rsid w:val="00A62B5E"/>
    <w:rsid w:val="00A632D1"/>
    <w:rsid w:val="00A64293"/>
    <w:rsid w:val="00A655DE"/>
    <w:rsid w:val="00A70329"/>
    <w:rsid w:val="00A71597"/>
    <w:rsid w:val="00A71B61"/>
    <w:rsid w:val="00A72E02"/>
    <w:rsid w:val="00A73836"/>
    <w:rsid w:val="00A73F80"/>
    <w:rsid w:val="00A74200"/>
    <w:rsid w:val="00A745A6"/>
    <w:rsid w:val="00A75D1B"/>
    <w:rsid w:val="00A7612A"/>
    <w:rsid w:val="00A764B1"/>
    <w:rsid w:val="00A77D9E"/>
    <w:rsid w:val="00A80350"/>
    <w:rsid w:val="00A81C21"/>
    <w:rsid w:val="00A830A1"/>
    <w:rsid w:val="00A84A41"/>
    <w:rsid w:val="00A85074"/>
    <w:rsid w:val="00A8526E"/>
    <w:rsid w:val="00A869C0"/>
    <w:rsid w:val="00A87BF0"/>
    <w:rsid w:val="00A903F0"/>
    <w:rsid w:val="00A9141F"/>
    <w:rsid w:val="00A93008"/>
    <w:rsid w:val="00A9550B"/>
    <w:rsid w:val="00A9593D"/>
    <w:rsid w:val="00A95C6B"/>
    <w:rsid w:val="00A96229"/>
    <w:rsid w:val="00AA0207"/>
    <w:rsid w:val="00AA322A"/>
    <w:rsid w:val="00AA391A"/>
    <w:rsid w:val="00AA480E"/>
    <w:rsid w:val="00AA4A13"/>
    <w:rsid w:val="00AA4C66"/>
    <w:rsid w:val="00AA52AB"/>
    <w:rsid w:val="00AB47D0"/>
    <w:rsid w:val="00AB791A"/>
    <w:rsid w:val="00AC15F0"/>
    <w:rsid w:val="00AC20E9"/>
    <w:rsid w:val="00AC3A06"/>
    <w:rsid w:val="00AC3A40"/>
    <w:rsid w:val="00AC5535"/>
    <w:rsid w:val="00AC7D25"/>
    <w:rsid w:val="00AD0E00"/>
    <w:rsid w:val="00AD1309"/>
    <w:rsid w:val="00AD2C43"/>
    <w:rsid w:val="00AD3CB6"/>
    <w:rsid w:val="00AD48B2"/>
    <w:rsid w:val="00AD7FC7"/>
    <w:rsid w:val="00AE00DB"/>
    <w:rsid w:val="00AE1013"/>
    <w:rsid w:val="00AE109D"/>
    <w:rsid w:val="00AE2948"/>
    <w:rsid w:val="00AE30F5"/>
    <w:rsid w:val="00AE3483"/>
    <w:rsid w:val="00AE36FF"/>
    <w:rsid w:val="00AE5A39"/>
    <w:rsid w:val="00AE5A66"/>
    <w:rsid w:val="00AF0A04"/>
    <w:rsid w:val="00AF1140"/>
    <w:rsid w:val="00AF4583"/>
    <w:rsid w:val="00B001C1"/>
    <w:rsid w:val="00B0105F"/>
    <w:rsid w:val="00B01847"/>
    <w:rsid w:val="00B025AE"/>
    <w:rsid w:val="00B02626"/>
    <w:rsid w:val="00B066D2"/>
    <w:rsid w:val="00B06FB2"/>
    <w:rsid w:val="00B108D4"/>
    <w:rsid w:val="00B12479"/>
    <w:rsid w:val="00B14DD4"/>
    <w:rsid w:val="00B1543A"/>
    <w:rsid w:val="00B16DD2"/>
    <w:rsid w:val="00B21D55"/>
    <w:rsid w:val="00B22E40"/>
    <w:rsid w:val="00B23181"/>
    <w:rsid w:val="00B24119"/>
    <w:rsid w:val="00B249A6"/>
    <w:rsid w:val="00B252C9"/>
    <w:rsid w:val="00B2567E"/>
    <w:rsid w:val="00B25714"/>
    <w:rsid w:val="00B25B5E"/>
    <w:rsid w:val="00B30363"/>
    <w:rsid w:val="00B310A6"/>
    <w:rsid w:val="00B368BA"/>
    <w:rsid w:val="00B40C76"/>
    <w:rsid w:val="00B443A0"/>
    <w:rsid w:val="00B4485A"/>
    <w:rsid w:val="00B46E86"/>
    <w:rsid w:val="00B47349"/>
    <w:rsid w:val="00B477A8"/>
    <w:rsid w:val="00B5130D"/>
    <w:rsid w:val="00B513EE"/>
    <w:rsid w:val="00B52178"/>
    <w:rsid w:val="00B5390F"/>
    <w:rsid w:val="00B54BB2"/>
    <w:rsid w:val="00B553C2"/>
    <w:rsid w:val="00B555CE"/>
    <w:rsid w:val="00B60083"/>
    <w:rsid w:val="00B60D36"/>
    <w:rsid w:val="00B62037"/>
    <w:rsid w:val="00B630C3"/>
    <w:rsid w:val="00B655B9"/>
    <w:rsid w:val="00B65A44"/>
    <w:rsid w:val="00B660D5"/>
    <w:rsid w:val="00B662DB"/>
    <w:rsid w:val="00B67539"/>
    <w:rsid w:val="00B70B17"/>
    <w:rsid w:val="00B7173E"/>
    <w:rsid w:val="00B729D1"/>
    <w:rsid w:val="00B7376A"/>
    <w:rsid w:val="00B74C65"/>
    <w:rsid w:val="00B769FE"/>
    <w:rsid w:val="00B77E4A"/>
    <w:rsid w:val="00B80420"/>
    <w:rsid w:val="00B826BB"/>
    <w:rsid w:val="00B834DC"/>
    <w:rsid w:val="00B8362B"/>
    <w:rsid w:val="00B83B6B"/>
    <w:rsid w:val="00B83CA2"/>
    <w:rsid w:val="00B8493D"/>
    <w:rsid w:val="00B86EB9"/>
    <w:rsid w:val="00B87643"/>
    <w:rsid w:val="00B933B9"/>
    <w:rsid w:val="00B956E6"/>
    <w:rsid w:val="00B95728"/>
    <w:rsid w:val="00B95820"/>
    <w:rsid w:val="00B96245"/>
    <w:rsid w:val="00BA17E0"/>
    <w:rsid w:val="00BA2FBD"/>
    <w:rsid w:val="00BA40E3"/>
    <w:rsid w:val="00BA42BC"/>
    <w:rsid w:val="00BA5C12"/>
    <w:rsid w:val="00BA6500"/>
    <w:rsid w:val="00BA751E"/>
    <w:rsid w:val="00BB09A8"/>
    <w:rsid w:val="00BB30F5"/>
    <w:rsid w:val="00BB3557"/>
    <w:rsid w:val="00BB3A0A"/>
    <w:rsid w:val="00BB48D9"/>
    <w:rsid w:val="00BB54C6"/>
    <w:rsid w:val="00BB5756"/>
    <w:rsid w:val="00BB6A81"/>
    <w:rsid w:val="00BC0DD0"/>
    <w:rsid w:val="00BC116A"/>
    <w:rsid w:val="00BC1829"/>
    <w:rsid w:val="00BC1A6F"/>
    <w:rsid w:val="00BC3935"/>
    <w:rsid w:val="00BC3C74"/>
    <w:rsid w:val="00BC406E"/>
    <w:rsid w:val="00BC5066"/>
    <w:rsid w:val="00BD08FD"/>
    <w:rsid w:val="00BD3B5C"/>
    <w:rsid w:val="00BD488D"/>
    <w:rsid w:val="00BD5F4B"/>
    <w:rsid w:val="00BD6D95"/>
    <w:rsid w:val="00BD717B"/>
    <w:rsid w:val="00BD7C02"/>
    <w:rsid w:val="00BE00D7"/>
    <w:rsid w:val="00BE361D"/>
    <w:rsid w:val="00BE4B76"/>
    <w:rsid w:val="00BE5178"/>
    <w:rsid w:val="00BF062F"/>
    <w:rsid w:val="00BF0BEF"/>
    <w:rsid w:val="00BF12D0"/>
    <w:rsid w:val="00BF2016"/>
    <w:rsid w:val="00BF3B14"/>
    <w:rsid w:val="00BF4C04"/>
    <w:rsid w:val="00BF4C44"/>
    <w:rsid w:val="00BF5C04"/>
    <w:rsid w:val="00BF734E"/>
    <w:rsid w:val="00C00B41"/>
    <w:rsid w:val="00C03275"/>
    <w:rsid w:val="00C045E6"/>
    <w:rsid w:val="00C04746"/>
    <w:rsid w:val="00C0589E"/>
    <w:rsid w:val="00C06026"/>
    <w:rsid w:val="00C064FF"/>
    <w:rsid w:val="00C06C59"/>
    <w:rsid w:val="00C07F19"/>
    <w:rsid w:val="00C10154"/>
    <w:rsid w:val="00C10D35"/>
    <w:rsid w:val="00C1658A"/>
    <w:rsid w:val="00C17846"/>
    <w:rsid w:val="00C204A5"/>
    <w:rsid w:val="00C21EC2"/>
    <w:rsid w:val="00C22241"/>
    <w:rsid w:val="00C22A8C"/>
    <w:rsid w:val="00C2426D"/>
    <w:rsid w:val="00C2551F"/>
    <w:rsid w:val="00C273FF"/>
    <w:rsid w:val="00C3027E"/>
    <w:rsid w:val="00C32B39"/>
    <w:rsid w:val="00C33873"/>
    <w:rsid w:val="00C36911"/>
    <w:rsid w:val="00C36951"/>
    <w:rsid w:val="00C37B4E"/>
    <w:rsid w:val="00C41CB9"/>
    <w:rsid w:val="00C42F7B"/>
    <w:rsid w:val="00C43C9F"/>
    <w:rsid w:val="00C50D08"/>
    <w:rsid w:val="00C5157B"/>
    <w:rsid w:val="00C517CC"/>
    <w:rsid w:val="00C55007"/>
    <w:rsid w:val="00C61375"/>
    <w:rsid w:val="00C61820"/>
    <w:rsid w:val="00C62DF7"/>
    <w:rsid w:val="00C6328A"/>
    <w:rsid w:val="00C64625"/>
    <w:rsid w:val="00C64A56"/>
    <w:rsid w:val="00C656BB"/>
    <w:rsid w:val="00C659AE"/>
    <w:rsid w:val="00C6607E"/>
    <w:rsid w:val="00C6777A"/>
    <w:rsid w:val="00C70BDA"/>
    <w:rsid w:val="00C70F3E"/>
    <w:rsid w:val="00C716ED"/>
    <w:rsid w:val="00C729A2"/>
    <w:rsid w:val="00C7482F"/>
    <w:rsid w:val="00C74BF0"/>
    <w:rsid w:val="00C75A3D"/>
    <w:rsid w:val="00C7671D"/>
    <w:rsid w:val="00C77708"/>
    <w:rsid w:val="00C80905"/>
    <w:rsid w:val="00C81BAD"/>
    <w:rsid w:val="00C82D5C"/>
    <w:rsid w:val="00C8477F"/>
    <w:rsid w:val="00C84F99"/>
    <w:rsid w:val="00C85378"/>
    <w:rsid w:val="00C86769"/>
    <w:rsid w:val="00C90CF2"/>
    <w:rsid w:val="00C92D9C"/>
    <w:rsid w:val="00C93564"/>
    <w:rsid w:val="00C93BA8"/>
    <w:rsid w:val="00C94794"/>
    <w:rsid w:val="00C94B1A"/>
    <w:rsid w:val="00C9728C"/>
    <w:rsid w:val="00CA1B13"/>
    <w:rsid w:val="00CA23B7"/>
    <w:rsid w:val="00CA244A"/>
    <w:rsid w:val="00CA5F46"/>
    <w:rsid w:val="00CB1596"/>
    <w:rsid w:val="00CB1EA9"/>
    <w:rsid w:val="00CB350E"/>
    <w:rsid w:val="00CB4425"/>
    <w:rsid w:val="00CB4601"/>
    <w:rsid w:val="00CB4F19"/>
    <w:rsid w:val="00CB7694"/>
    <w:rsid w:val="00CB7DB8"/>
    <w:rsid w:val="00CC1488"/>
    <w:rsid w:val="00CC2439"/>
    <w:rsid w:val="00CC6122"/>
    <w:rsid w:val="00CC6C61"/>
    <w:rsid w:val="00CC7292"/>
    <w:rsid w:val="00CC72D3"/>
    <w:rsid w:val="00CD0265"/>
    <w:rsid w:val="00CD3677"/>
    <w:rsid w:val="00CD42F1"/>
    <w:rsid w:val="00CD5C9F"/>
    <w:rsid w:val="00CD645B"/>
    <w:rsid w:val="00CD6D23"/>
    <w:rsid w:val="00CE262A"/>
    <w:rsid w:val="00CE59E4"/>
    <w:rsid w:val="00CE5B7B"/>
    <w:rsid w:val="00CE6657"/>
    <w:rsid w:val="00CE7BCA"/>
    <w:rsid w:val="00CF1298"/>
    <w:rsid w:val="00CF2367"/>
    <w:rsid w:val="00CF2379"/>
    <w:rsid w:val="00CF2DBE"/>
    <w:rsid w:val="00CF434B"/>
    <w:rsid w:val="00CF4F43"/>
    <w:rsid w:val="00CF52EA"/>
    <w:rsid w:val="00CF6C08"/>
    <w:rsid w:val="00D0253B"/>
    <w:rsid w:val="00D03166"/>
    <w:rsid w:val="00D03DAF"/>
    <w:rsid w:val="00D04810"/>
    <w:rsid w:val="00D04EC2"/>
    <w:rsid w:val="00D060CC"/>
    <w:rsid w:val="00D065EF"/>
    <w:rsid w:val="00D06C12"/>
    <w:rsid w:val="00D07661"/>
    <w:rsid w:val="00D10C9E"/>
    <w:rsid w:val="00D112EF"/>
    <w:rsid w:val="00D11D0E"/>
    <w:rsid w:val="00D12601"/>
    <w:rsid w:val="00D1552E"/>
    <w:rsid w:val="00D159FF"/>
    <w:rsid w:val="00D15A20"/>
    <w:rsid w:val="00D17200"/>
    <w:rsid w:val="00D208FE"/>
    <w:rsid w:val="00D20A27"/>
    <w:rsid w:val="00D22F0C"/>
    <w:rsid w:val="00D2487B"/>
    <w:rsid w:val="00D2783A"/>
    <w:rsid w:val="00D30002"/>
    <w:rsid w:val="00D3104E"/>
    <w:rsid w:val="00D326CA"/>
    <w:rsid w:val="00D32A07"/>
    <w:rsid w:val="00D339C4"/>
    <w:rsid w:val="00D33BD0"/>
    <w:rsid w:val="00D34561"/>
    <w:rsid w:val="00D37E8D"/>
    <w:rsid w:val="00D4040A"/>
    <w:rsid w:val="00D4062B"/>
    <w:rsid w:val="00D408FC"/>
    <w:rsid w:val="00D41FD7"/>
    <w:rsid w:val="00D42AC1"/>
    <w:rsid w:val="00D43888"/>
    <w:rsid w:val="00D43CF1"/>
    <w:rsid w:val="00D44177"/>
    <w:rsid w:val="00D444FC"/>
    <w:rsid w:val="00D45BA1"/>
    <w:rsid w:val="00D50408"/>
    <w:rsid w:val="00D5091F"/>
    <w:rsid w:val="00D51372"/>
    <w:rsid w:val="00D51553"/>
    <w:rsid w:val="00D53311"/>
    <w:rsid w:val="00D53564"/>
    <w:rsid w:val="00D53897"/>
    <w:rsid w:val="00D53DC9"/>
    <w:rsid w:val="00D54619"/>
    <w:rsid w:val="00D5523D"/>
    <w:rsid w:val="00D573C8"/>
    <w:rsid w:val="00D60F6F"/>
    <w:rsid w:val="00D61C95"/>
    <w:rsid w:val="00D626DC"/>
    <w:rsid w:val="00D631F7"/>
    <w:rsid w:val="00D634D3"/>
    <w:rsid w:val="00D63EDF"/>
    <w:rsid w:val="00D63F4F"/>
    <w:rsid w:val="00D65D38"/>
    <w:rsid w:val="00D665A0"/>
    <w:rsid w:val="00D704DB"/>
    <w:rsid w:val="00D7459C"/>
    <w:rsid w:val="00D74767"/>
    <w:rsid w:val="00D751C0"/>
    <w:rsid w:val="00D7535F"/>
    <w:rsid w:val="00D75677"/>
    <w:rsid w:val="00D75852"/>
    <w:rsid w:val="00D80314"/>
    <w:rsid w:val="00D81700"/>
    <w:rsid w:val="00D81ACA"/>
    <w:rsid w:val="00D82208"/>
    <w:rsid w:val="00D8327C"/>
    <w:rsid w:val="00D86335"/>
    <w:rsid w:val="00D9027E"/>
    <w:rsid w:val="00D9076A"/>
    <w:rsid w:val="00D91DDD"/>
    <w:rsid w:val="00D91F45"/>
    <w:rsid w:val="00D92FEC"/>
    <w:rsid w:val="00D93561"/>
    <w:rsid w:val="00D936C5"/>
    <w:rsid w:val="00D950D5"/>
    <w:rsid w:val="00D9523B"/>
    <w:rsid w:val="00D9551E"/>
    <w:rsid w:val="00D969A3"/>
    <w:rsid w:val="00DA1261"/>
    <w:rsid w:val="00DA239A"/>
    <w:rsid w:val="00DA4D02"/>
    <w:rsid w:val="00DB3456"/>
    <w:rsid w:val="00DB34A2"/>
    <w:rsid w:val="00DB3A38"/>
    <w:rsid w:val="00DB3CCB"/>
    <w:rsid w:val="00DB441A"/>
    <w:rsid w:val="00DB45C6"/>
    <w:rsid w:val="00DB57B6"/>
    <w:rsid w:val="00DB65A8"/>
    <w:rsid w:val="00DB7733"/>
    <w:rsid w:val="00DC0A10"/>
    <w:rsid w:val="00DC11A8"/>
    <w:rsid w:val="00DC188B"/>
    <w:rsid w:val="00DC3CCC"/>
    <w:rsid w:val="00DC6B99"/>
    <w:rsid w:val="00DC7E7B"/>
    <w:rsid w:val="00DD1BC6"/>
    <w:rsid w:val="00DD3EBC"/>
    <w:rsid w:val="00DE101F"/>
    <w:rsid w:val="00DE23C7"/>
    <w:rsid w:val="00DE3E50"/>
    <w:rsid w:val="00DE44ED"/>
    <w:rsid w:val="00DE4870"/>
    <w:rsid w:val="00DE7FBB"/>
    <w:rsid w:val="00DF0924"/>
    <w:rsid w:val="00DF215F"/>
    <w:rsid w:val="00DF380A"/>
    <w:rsid w:val="00DF524B"/>
    <w:rsid w:val="00DF69C5"/>
    <w:rsid w:val="00DF6D8E"/>
    <w:rsid w:val="00E008C7"/>
    <w:rsid w:val="00E01B9A"/>
    <w:rsid w:val="00E01D76"/>
    <w:rsid w:val="00E025AA"/>
    <w:rsid w:val="00E02657"/>
    <w:rsid w:val="00E03743"/>
    <w:rsid w:val="00E03F95"/>
    <w:rsid w:val="00E04364"/>
    <w:rsid w:val="00E05436"/>
    <w:rsid w:val="00E062F5"/>
    <w:rsid w:val="00E06C86"/>
    <w:rsid w:val="00E0787A"/>
    <w:rsid w:val="00E10FCF"/>
    <w:rsid w:val="00E12DB6"/>
    <w:rsid w:val="00E1305E"/>
    <w:rsid w:val="00E1367C"/>
    <w:rsid w:val="00E14C8F"/>
    <w:rsid w:val="00E15DC5"/>
    <w:rsid w:val="00E204EC"/>
    <w:rsid w:val="00E20F8C"/>
    <w:rsid w:val="00E222B5"/>
    <w:rsid w:val="00E23447"/>
    <w:rsid w:val="00E23E5F"/>
    <w:rsid w:val="00E25C4D"/>
    <w:rsid w:val="00E26EEF"/>
    <w:rsid w:val="00E27859"/>
    <w:rsid w:val="00E31FEB"/>
    <w:rsid w:val="00E3210F"/>
    <w:rsid w:val="00E32235"/>
    <w:rsid w:val="00E32991"/>
    <w:rsid w:val="00E332F3"/>
    <w:rsid w:val="00E33A81"/>
    <w:rsid w:val="00E33C5F"/>
    <w:rsid w:val="00E3515B"/>
    <w:rsid w:val="00E3577A"/>
    <w:rsid w:val="00E40746"/>
    <w:rsid w:val="00E40F7D"/>
    <w:rsid w:val="00E4136B"/>
    <w:rsid w:val="00E4386D"/>
    <w:rsid w:val="00E43C3F"/>
    <w:rsid w:val="00E46657"/>
    <w:rsid w:val="00E46E03"/>
    <w:rsid w:val="00E47462"/>
    <w:rsid w:val="00E47BE5"/>
    <w:rsid w:val="00E50AC7"/>
    <w:rsid w:val="00E50BE3"/>
    <w:rsid w:val="00E50C97"/>
    <w:rsid w:val="00E52948"/>
    <w:rsid w:val="00E533DD"/>
    <w:rsid w:val="00E53529"/>
    <w:rsid w:val="00E55227"/>
    <w:rsid w:val="00E573FD"/>
    <w:rsid w:val="00E61561"/>
    <w:rsid w:val="00E62A22"/>
    <w:rsid w:val="00E6415D"/>
    <w:rsid w:val="00E6475C"/>
    <w:rsid w:val="00E64808"/>
    <w:rsid w:val="00E648E0"/>
    <w:rsid w:val="00E648F2"/>
    <w:rsid w:val="00E650CA"/>
    <w:rsid w:val="00E703BD"/>
    <w:rsid w:val="00E704CF"/>
    <w:rsid w:val="00E71A2C"/>
    <w:rsid w:val="00E7309F"/>
    <w:rsid w:val="00E74515"/>
    <w:rsid w:val="00E75F29"/>
    <w:rsid w:val="00E76118"/>
    <w:rsid w:val="00E77B54"/>
    <w:rsid w:val="00E80940"/>
    <w:rsid w:val="00E81A76"/>
    <w:rsid w:val="00E81CCB"/>
    <w:rsid w:val="00E81D60"/>
    <w:rsid w:val="00E82208"/>
    <w:rsid w:val="00E83400"/>
    <w:rsid w:val="00E83D8D"/>
    <w:rsid w:val="00E848F5"/>
    <w:rsid w:val="00E87B43"/>
    <w:rsid w:val="00E91014"/>
    <w:rsid w:val="00E911A9"/>
    <w:rsid w:val="00E91338"/>
    <w:rsid w:val="00E92817"/>
    <w:rsid w:val="00E93F3D"/>
    <w:rsid w:val="00E94298"/>
    <w:rsid w:val="00E9432F"/>
    <w:rsid w:val="00E96BAD"/>
    <w:rsid w:val="00E96CF3"/>
    <w:rsid w:val="00E977AC"/>
    <w:rsid w:val="00E97B11"/>
    <w:rsid w:val="00EA0208"/>
    <w:rsid w:val="00EA4C13"/>
    <w:rsid w:val="00EA4D49"/>
    <w:rsid w:val="00EA4FBA"/>
    <w:rsid w:val="00EA645A"/>
    <w:rsid w:val="00EB0D6A"/>
    <w:rsid w:val="00EB1911"/>
    <w:rsid w:val="00EB19AB"/>
    <w:rsid w:val="00EB1D49"/>
    <w:rsid w:val="00EB32CF"/>
    <w:rsid w:val="00EB476F"/>
    <w:rsid w:val="00EB4B1E"/>
    <w:rsid w:val="00EB59C3"/>
    <w:rsid w:val="00EB5AF8"/>
    <w:rsid w:val="00EB62FA"/>
    <w:rsid w:val="00EB7C91"/>
    <w:rsid w:val="00EB7EC4"/>
    <w:rsid w:val="00EC1F53"/>
    <w:rsid w:val="00EC204E"/>
    <w:rsid w:val="00EC3AB0"/>
    <w:rsid w:val="00EC3ACD"/>
    <w:rsid w:val="00EC7B70"/>
    <w:rsid w:val="00ED0029"/>
    <w:rsid w:val="00ED0918"/>
    <w:rsid w:val="00ED1576"/>
    <w:rsid w:val="00ED2272"/>
    <w:rsid w:val="00ED23D4"/>
    <w:rsid w:val="00ED41C9"/>
    <w:rsid w:val="00ED489F"/>
    <w:rsid w:val="00ED49EE"/>
    <w:rsid w:val="00ED7094"/>
    <w:rsid w:val="00EE00F4"/>
    <w:rsid w:val="00EE1B0B"/>
    <w:rsid w:val="00EE3EA9"/>
    <w:rsid w:val="00EE423E"/>
    <w:rsid w:val="00EE4DCF"/>
    <w:rsid w:val="00EE5DAA"/>
    <w:rsid w:val="00EE69DE"/>
    <w:rsid w:val="00EE7120"/>
    <w:rsid w:val="00EF2DA9"/>
    <w:rsid w:val="00EF3726"/>
    <w:rsid w:val="00EF3ED5"/>
    <w:rsid w:val="00EF510F"/>
    <w:rsid w:val="00EF5EC5"/>
    <w:rsid w:val="00EF5FEF"/>
    <w:rsid w:val="00EF64F9"/>
    <w:rsid w:val="00EF7CAF"/>
    <w:rsid w:val="00F018CD"/>
    <w:rsid w:val="00F0389D"/>
    <w:rsid w:val="00F05362"/>
    <w:rsid w:val="00F05601"/>
    <w:rsid w:val="00F06518"/>
    <w:rsid w:val="00F066C5"/>
    <w:rsid w:val="00F11311"/>
    <w:rsid w:val="00F11379"/>
    <w:rsid w:val="00F11B79"/>
    <w:rsid w:val="00F1206C"/>
    <w:rsid w:val="00F12DB0"/>
    <w:rsid w:val="00F1328A"/>
    <w:rsid w:val="00F133D5"/>
    <w:rsid w:val="00F1346D"/>
    <w:rsid w:val="00F14336"/>
    <w:rsid w:val="00F15D9A"/>
    <w:rsid w:val="00F165D7"/>
    <w:rsid w:val="00F16743"/>
    <w:rsid w:val="00F2111E"/>
    <w:rsid w:val="00F2113F"/>
    <w:rsid w:val="00F21402"/>
    <w:rsid w:val="00F2261C"/>
    <w:rsid w:val="00F27A4A"/>
    <w:rsid w:val="00F32FC7"/>
    <w:rsid w:val="00F33BF9"/>
    <w:rsid w:val="00F357C2"/>
    <w:rsid w:val="00F37442"/>
    <w:rsid w:val="00F42792"/>
    <w:rsid w:val="00F427DA"/>
    <w:rsid w:val="00F42A75"/>
    <w:rsid w:val="00F44981"/>
    <w:rsid w:val="00F45555"/>
    <w:rsid w:val="00F47FC9"/>
    <w:rsid w:val="00F515F5"/>
    <w:rsid w:val="00F5282E"/>
    <w:rsid w:val="00F52AEA"/>
    <w:rsid w:val="00F53B80"/>
    <w:rsid w:val="00F55E4D"/>
    <w:rsid w:val="00F615CE"/>
    <w:rsid w:val="00F62505"/>
    <w:rsid w:val="00F65B33"/>
    <w:rsid w:val="00F670B0"/>
    <w:rsid w:val="00F67E24"/>
    <w:rsid w:val="00F708E6"/>
    <w:rsid w:val="00F70A99"/>
    <w:rsid w:val="00F70D9A"/>
    <w:rsid w:val="00F72416"/>
    <w:rsid w:val="00F7399D"/>
    <w:rsid w:val="00F73F70"/>
    <w:rsid w:val="00F741B9"/>
    <w:rsid w:val="00F7696B"/>
    <w:rsid w:val="00F83CAF"/>
    <w:rsid w:val="00F875BF"/>
    <w:rsid w:val="00F877CD"/>
    <w:rsid w:val="00F87EB9"/>
    <w:rsid w:val="00F907F6"/>
    <w:rsid w:val="00F90C9C"/>
    <w:rsid w:val="00F90EC0"/>
    <w:rsid w:val="00F914FC"/>
    <w:rsid w:val="00F93A48"/>
    <w:rsid w:val="00F958C1"/>
    <w:rsid w:val="00F97C20"/>
    <w:rsid w:val="00F97D8C"/>
    <w:rsid w:val="00FA0791"/>
    <w:rsid w:val="00FA09AD"/>
    <w:rsid w:val="00FA1261"/>
    <w:rsid w:val="00FA12A2"/>
    <w:rsid w:val="00FA39EE"/>
    <w:rsid w:val="00FA3DBB"/>
    <w:rsid w:val="00FA5433"/>
    <w:rsid w:val="00FA716B"/>
    <w:rsid w:val="00FA7B20"/>
    <w:rsid w:val="00FB021D"/>
    <w:rsid w:val="00FB1356"/>
    <w:rsid w:val="00FB1E84"/>
    <w:rsid w:val="00FB52C0"/>
    <w:rsid w:val="00FB5897"/>
    <w:rsid w:val="00FB5C96"/>
    <w:rsid w:val="00FB600F"/>
    <w:rsid w:val="00FB60F6"/>
    <w:rsid w:val="00FB7BB5"/>
    <w:rsid w:val="00FB7C20"/>
    <w:rsid w:val="00FC0216"/>
    <w:rsid w:val="00FC0291"/>
    <w:rsid w:val="00FC19E6"/>
    <w:rsid w:val="00FC27A4"/>
    <w:rsid w:val="00FC3B5B"/>
    <w:rsid w:val="00FC3E2D"/>
    <w:rsid w:val="00FC4384"/>
    <w:rsid w:val="00FC495D"/>
    <w:rsid w:val="00FC4C38"/>
    <w:rsid w:val="00FC56D5"/>
    <w:rsid w:val="00FC7A87"/>
    <w:rsid w:val="00FD100A"/>
    <w:rsid w:val="00FD3B95"/>
    <w:rsid w:val="00FD4C09"/>
    <w:rsid w:val="00FE04CC"/>
    <w:rsid w:val="00FE1EAD"/>
    <w:rsid w:val="00FE395A"/>
    <w:rsid w:val="00FE4175"/>
    <w:rsid w:val="00FE4D01"/>
    <w:rsid w:val="00FF1BF6"/>
    <w:rsid w:val="00FF2ECD"/>
    <w:rsid w:val="00FF5068"/>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48342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Hyperlink" w:uiPriority="99"/>
    <w:lsdException w:name="Normal (Web)" w:uiPriority="99"/>
    <w:lsdException w:name="HTML Definition" w:semiHidden="1" w:unhideWhenUsed="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275BE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paragraph" w:customStyle="1" w:styleId="Bod">
    <w:name w:val="Bod"/>
    <w:basedOn w:val="Normln"/>
    <w:next w:val="FormtovanvHTML"/>
    <w:qFormat/>
    <w:rsid w:val="0005345D"/>
    <w:pPr>
      <w:numPr>
        <w:ilvl w:val="4"/>
        <w:numId w:val="7"/>
      </w:numPr>
      <w:tabs>
        <w:tab w:val="clear" w:pos="1814"/>
        <w:tab w:val="num" w:pos="1418"/>
      </w:tabs>
      <w:spacing w:before="0" w:line="276" w:lineRule="auto"/>
    </w:pPr>
    <w:rPr>
      <w:snapToGrid w:val="0"/>
      <w:color w:val="000000"/>
      <w:lang w:eastAsia="cs-CZ"/>
    </w:rPr>
  </w:style>
  <w:style w:type="paragraph" w:customStyle="1" w:styleId="lnek">
    <w:name w:val="Článek"/>
    <w:basedOn w:val="Normln"/>
    <w:next w:val="Normln"/>
    <w:qFormat/>
    <w:rsid w:val="00860816"/>
    <w:pPr>
      <w:widowControl w:val="0"/>
      <w:numPr>
        <w:numId w:val="7"/>
      </w:numPr>
      <w:spacing w:before="600" w:after="360" w:line="276" w:lineRule="auto"/>
      <w:jc w:val="center"/>
      <w:outlineLvl w:val="0"/>
    </w:pPr>
    <w:rPr>
      <w:b/>
      <w:color w:val="000000"/>
    </w:rPr>
  </w:style>
  <w:style w:type="paragraph" w:customStyle="1" w:styleId="OdstavecII">
    <w:name w:val="Odstavec_II"/>
    <w:basedOn w:val="Nadpis1"/>
    <w:next w:val="Normln"/>
    <w:qFormat/>
    <w:rsid w:val="00FC495D"/>
    <w:pPr>
      <w:numPr>
        <w:ilvl w:val="1"/>
        <w:numId w:val="7"/>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FC495D"/>
    <w:pPr>
      <w:numPr>
        <w:ilvl w:val="3"/>
        <w:numId w:val="7"/>
      </w:numPr>
      <w:pBdr>
        <w:top w:val="none" w:sz="0" w:space="0" w:color="auto"/>
        <w:left w:val="none" w:sz="0" w:space="0" w:color="auto"/>
        <w:bottom w:val="none" w:sz="0" w:space="0" w:color="auto"/>
        <w:right w:val="none" w:sz="0" w:space="0" w:color="auto"/>
      </w:pBdr>
      <w:shd w:val="clear" w:color="auto" w:fill="auto"/>
      <w:tabs>
        <w:tab w:val="clear" w:pos="855"/>
        <w:tab w:val="num" w:pos="1134"/>
      </w:tabs>
      <w:spacing w:after="120" w:line="276" w:lineRule="auto"/>
      <w:jc w:val="both"/>
    </w:pPr>
    <w:rPr>
      <w:rFonts w:cs="Arial"/>
      <w:b w:val="0"/>
      <w:caps w:val="0"/>
      <w:sz w:val="22"/>
      <w:lang w:val="cs-CZ" w:eastAsia="cs-CZ"/>
    </w:rPr>
  </w:style>
  <w:style w:type="paragraph" w:styleId="Bezmezer">
    <w:name w:val="No Spacing"/>
    <w:uiPriority w:val="1"/>
    <w:rsid w:val="00FC495D"/>
    <w:pPr>
      <w:jc w:val="both"/>
    </w:pPr>
    <w:rPr>
      <w:rFonts w:ascii="Arial Narrow" w:eastAsia="Calibri" w:hAnsi="Arial Narrow"/>
      <w:sz w:val="22"/>
      <w:szCs w:val="22"/>
      <w:lang w:eastAsia="en-US"/>
    </w:rPr>
  </w:style>
  <w:style w:type="paragraph" w:customStyle="1" w:styleId="TOdstavecII">
    <w:name w:val="T_Odstavec_II"/>
    <w:basedOn w:val="OdstavecII"/>
    <w:rsid w:val="000F507A"/>
    <w:pPr>
      <w:numPr>
        <w:ilvl w:val="0"/>
        <w:numId w:val="0"/>
      </w:numPr>
      <w:tabs>
        <w:tab w:val="num" w:pos="855"/>
      </w:tabs>
      <w:ind w:left="856" w:hanging="856"/>
    </w:pPr>
    <w:rPr>
      <w:b/>
    </w:rPr>
  </w:style>
  <w:style w:type="character" w:customStyle="1" w:styleId="Nadpis2CharChar">
    <w:name w:val="Nadpis 2 Char Char"/>
    <w:rsid w:val="008C2B3D"/>
    <w:rPr>
      <w:noProof w:val="0"/>
      <w:sz w:val="24"/>
      <w:lang w:val="cs-CZ" w:eastAsia="cs-CZ" w:bidi="ar-SA"/>
    </w:rPr>
  </w:style>
  <w:style w:type="table" w:customStyle="1" w:styleId="Mkatabulky12">
    <w:name w:val="Mřížka tabulky12"/>
    <w:basedOn w:val="Normlntabulka"/>
    <w:next w:val="Mkatabulky"/>
    <w:uiPriority w:val="99"/>
    <w:rsid w:val="00A8526E"/>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lcislovany">
    <w:name w:val="bll_cislovany"/>
    <w:basedOn w:val="Normln"/>
    <w:rsid w:val="00A8526E"/>
    <w:pPr>
      <w:numPr>
        <w:numId w:val="8"/>
      </w:numPr>
      <w:spacing w:before="60"/>
    </w:pPr>
    <w:rPr>
      <w:rFonts w:eastAsia="Times New Roman"/>
      <w:noProof/>
      <w:szCs w:val="20"/>
      <w:lang w:eastAsia="cs-CZ"/>
    </w:rPr>
  </w:style>
  <w:style w:type="character" w:styleId="Zstupntext">
    <w:name w:val="Placeholder Text"/>
    <w:basedOn w:val="Standardnpsmoodstavce"/>
    <w:uiPriority w:val="99"/>
    <w:semiHidden/>
    <w:rsid w:val="00F427DA"/>
    <w:rPr>
      <w:color w:val="808080"/>
    </w:rPr>
  </w:style>
  <w:style w:type="paragraph" w:styleId="Podpis">
    <w:name w:val="Signature"/>
    <w:basedOn w:val="Normln"/>
    <w:link w:val="PodpisChar"/>
    <w:rsid w:val="002D2A67"/>
    <w:pPr>
      <w:keepNext/>
      <w:keepLines/>
      <w:tabs>
        <w:tab w:val="left" w:pos="340"/>
      </w:tabs>
      <w:spacing w:before="280" w:after="0"/>
      <w:ind w:left="5103"/>
      <w:jc w:val="left"/>
    </w:pPr>
    <w:rPr>
      <w:rFonts w:ascii="Times New Roman" w:eastAsia="Times New Roman" w:hAnsi="Times New Roman"/>
      <w:sz w:val="24"/>
      <w:szCs w:val="24"/>
      <w:lang w:val="x-none" w:eastAsia="x-none"/>
    </w:rPr>
  </w:style>
  <w:style w:type="character" w:customStyle="1" w:styleId="PodpisChar">
    <w:name w:val="Podpis Char"/>
    <w:basedOn w:val="Standardnpsmoodstavce"/>
    <w:link w:val="Podpis"/>
    <w:rsid w:val="002D2A67"/>
    <w:rPr>
      <w:sz w:val="24"/>
      <w:szCs w:val="24"/>
      <w:lang w:val="x-none" w:eastAsia="x-none"/>
    </w:rPr>
  </w:style>
  <w:style w:type="paragraph" w:styleId="Zkladntextodsazen2">
    <w:name w:val="Body Text Indent 2"/>
    <w:basedOn w:val="Normln"/>
    <w:link w:val="Zkladntextodsazen2Char"/>
    <w:rsid w:val="002D2A67"/>
    <w:pPr>
      <w:spacing w:before="0" w:line="480" w:lineRule="auto"/>
      <w:ind w:left="283"/>
      <w:jc w:val="left"/>
    </w:pPr>
    <w:rPr>
      <w:rFonts w:ascii="Times New Roman" w:eastAsia="Times New Roman" w:hAnsi="Times New Roman"/>
      <w:sz w:val="24"/>
      <w:szCs w:val="24"/>
      <w:lang w:val="x-none" w:eastAsia="x-none"/>
    </w:rPr>
  </w:style>
  <w:style w:type="character" w:customStyle="1" w:styleId="Zkladntextodsazen2Char">
    <w:name w:val="Základní text odsazený 2 Char"/>
    <w:basedOn w:val="Standardnpsmoodstavce"/>
    <w:link w:val="Zkladntextodsazen2"/>
    <w:rsid w:val="002D2A67"/>
    <w:rPr>
      <w:sz w:val="24"/>
      <w:szCs w:val="24"/>
      <w:lang w:val="x-none" w:eastAsia="x-none"/>
    </w:rPr>
  </w:style>
  <w:style w:type="character" w:styleId="Nevyeenzmnka">
    <w:name w:val="Unresolved Mention"/>
    <w:basedOn w:val="Standardnpsmoodstavce"/>
    <w:uiPriority w:val="99"/>
    <w:semiHidden/>
    <w:unhideWhenUsed/>
    <w:rsid w:val="00E70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3727A5FDB949139D47B0C6719F9F3E"/>
        <w:category>
          <w:name w:val="Obecné"/>
          <w:gallery w:val="placeholder"/>
        </w:category>
        <w:types>
          <w:type w:val="bbPlcHdr"/>
        </w:types>
        <w:behaviors>
          <w:behavior w:val="content"/>
        </w:behaviors>
        <w:guid w:val="{90FE7C9B-D502-46C5-854A-8762F5F354A2}"/>
      </w:docPartPr>
      <w:docPartBody>
        <w:p w:rsidR="005C118D" w:rsidRDefault="00D62B30" w:rsidP="00D62B30">
          <w:pPr>
            <w:pStyle w:val="463727A5FDB949139D47B0C6719F9F3E1"/>
          </w:pPr>
          <w:r w:rsidRPr="00F8665B">
            <w:rPr>
              <w:rStyle w:val="Zstupntext"/>
              <w:highlight w:val="yellow"/>
            </w:rPr>
            <w:t>vepište název</w:t>
          </w:r>
        </w:p>
      </w:docPartBody>
    </w:docPart>
    <w:docPart>
      <w:docPartPr>
        <w:name w:val="7E2FDA79A6084D34A7D5F98990304F38"/>
        <w:category>
          <w:name w:val="Obecné"/>
          <w:gallery w:val="placeholder"/>
        </w:category>
        <w:types>
          <w:type w:val="bbPlcHdr"/>
        </w:types>
        <w:behaviors>
          <w:behavior w:val="content"/>
        </w:behaviors>
        <w:guid w:val="{D34DD914-E79D-4C4C-A246-3677DAB42A6A}"/>
      </w:docPartPr>
      <w:docPartBody>
        <w:p w:rsidR="005C118D" w:rsidRDefault="00D62B30" w:rsidP="00D62B30">
          <w:pPr>
            <w:pStyle w:val="7E2FDA79A6084D34A7D5F98990304F38"/>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30"/>
    <w:rsid w:val="005C118D"/>
    <w:rsid w:val="00D62B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62B30"/>
    <w:rPr>
      <w:color w:val="808080"/>
    </w:rPr>
  </w:style>
  <w:style w:type="paragraph" w:customStyle="1" w:styleId="7E2FDA79A6084D34A7D5F98990304F38">
    <w:name w:val="7E2FDA79A6084D34A7D5F98990304F38"/>
    <w:rsid w:val="00D62B30"/>
  </w:style>
  <w:style w:type="paragraph" w:customStyle="1" w:styleId="463727A5FDB949139D47B0C6719F9F3E1">
    <w:name w:val="463727A5FDB949139D47B0C6719F9F3E1"/>
    <w:rsid w:val="00D62B30"/>
    <w:pPr>
      <w:spacing w:before="120" w:after="120" w:line="240" w:lineRule="auto"/>
      <w:jc w:val="both"/>
    </w:pPr>
    <w:rPr>
      <w:rFonts w:ascii="Arial Narrow" w:eastAsia="Calibri" w:hAnsi="Arial Narrow"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7A77-B70A-424C-9680-3E6DAACF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3098</Words>
  <Characters>16638</Characters>
  <Application>Microsoft Office Word</Application>
  <DocSecurity>0</DocSecurity>
  <Lines>138</Lines>
  <Paragraphs>39</Paragraphs>
  <ScaleCrop>false</ScaleCrop>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2023-03-20T08:33:00Z</dcterms:created>
  <dcterms:modified xsi:type="dcterms:W3CDTF">2023-03-20T08:33:00Z</dcterms:modified>
</cp:coreProperties>
</file>