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C56F" w14:textId="09E27CB0" w:rsidR="00FF3305" w:rsidRPr="00A3020E" w:rsidRDefault="00FF3305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83D9A">
        <w:t>2</w:t>
      </w:r>
      <w:r>
        <w:t xml:space="preserve"> </w:t>
      </w:r>
    </w:p>
    <w:p w14:paraId="562BFA35" w14:textId="77777777" w:rsidR="00FF3305" w:rsidRPr="00A3020E" w:rsidRDefault="00FF3305">
      <w:pPr>
        <w:pStyle w:val="Nzevdohody"/>
      </w:pPr>
      <w:r>
        <w:t xml:space="preserve">k dohodě </w:t>
      </w:r>
      <w:r w:rsidRPr="00343FD2">
        <w:t xml:space="preserve">o vytvoření pracovních příležitostí v rámci veřejně prospěšných prací </w:t>
      </w:r>
      <w:r w:rsidRPr="00343FD2">
        <w:br/>
        <w:t xml:space="preserve">a poskytnutí příspěvku, spolufinancovaného ze státního rozpočtu </w:t>
      </w:r>
      <w:r>
        <w:br/>
      </w:r>
      <w:r w:rsidRPr="00343FD2">
        <w:t>a Evropského sociálního fondu</w:t>
      </w:r>
    </w:p>
    <w:p w14:paraId="702AADA4" w14:textId="06E8E463" w:rsidR="00FF3305" w:rsidRPr="0069622A" w:rsidRDefault="00FF3305">
      <w:pPr>
        <w:pStyle w:val="Nzevdohody"/>
      </w:pPr>
      <w:r w:rsidRPr="00A3020E">
        <w:t xml:space="preserve">č. </w:t>
      </w:r>
      <w:r w:rsidR="000B33DF" w:rsidRPr="00383D9A">
        <w:t>BRA</w:t>
      </w:r>
      <w:r w:rsidRPr="00383D9A">
        <w:t>-VZ-</w:t>
      </w:r>
      <w:r w:rsidR="00743124">
        <w:t>2</w:t>
      </w:r>
      <w:r w:rsidR="00EF69CC">
        <w:t>6</w:t>
      </w:r>
      <w:r w:rsidRPr="00383D9A">
        <w:t>/</w:t>
      </w:r>
      <w:r w:rsidR="000B33DF">
        <w:t>2022</w:t>
      </w:r>
      <w:r>
        <w:t xml:space="preserve"> ze </w:t>
      </w:r>
      <w:r w:rsidR="00CA18E7">
        <w:t>2</w:t>
      </w:r>
      <w:r w:rsidR="00743124">
        <w:t>9</w:t>
      </w:r>
      <w:r w:rsidR="00383D9A">
        <w:rPr>
          <w:noProof/>
        </w:rPr>
        <w:t>.</w:t>
      </w:r>
      <w:r w:rsidR="00C63673">
        <w:rPr>
          <w:noProof/>
        </w:rPr>
        <w:t>4</w:t>
      </w:r>
      <w:r w:rsidR="00383D9A">
        <w:rPr>
          <w:noProof/>
        </w:rPr>
        <w:t>.2022</w:t>
      </w:r>
    </w:p>
    <w:p w14:paraId="30545ACD" w14:textId="77777777" w:rsidR="00FF3305" w:rsidRPr="00A3020E" w:rsidRDefault="00FF3305">
      <w:pPr>
        <w:rPr>
          <w:rFonts w:cs="Arial"/>
          <w:szCs w:val="20"/>
        </w:rPr>
      </w:pPr>
    </w:p>
    <w:p w14:paraId="2F2C2571" w14:textId="77777777" w:rsidR="00FF3305" w:rsidRPr="00627BB9" w:rsidRDefault="00FF3305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uzavřený mezi</w:t>
      </w:r>
    </w:p>
    <w:p w14:paraId="4BA53804" w14:textId="77777777" w:rsidR="00FF3305" w:rsidRPr="00627BB9" w:rsidRDefault="00FF3305">
      <w:pPr>
        <w:rPr>
          <w:rFonts w:cs="Arial"/>
          <w:sz w:val="22"/>
          <w:szCs w:val="22"/>
        </w:rPr>
      </w:pPr>
    </w:p>
    <w:p w14:paraId="1C62D4BC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Úřadem práce České republiky</w:t>
      </w:r>
    </w:p>
    <w:p w14:paraId="1687FDA0" w14:textId="5299C24F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zastupující osoba:</w:t>
      </w:r>
      <w:r w:rsidRPr="00627BB9">
        <w:rPr>
          <w:rFonts w:cs="Arial"/>
          <w:sz w:val="22"/>
          <w:szCs w:val="22"/>
        </w:rPr>
        <w:tab/>
      </w:r>
      <w:r w:rsidR="000B33DF" w:rsidRPr="000B33DF">
        <w:rPr>
          <w:rFonts w:cs="Arial"/>
          <w:sz w:val="22"/>
          <w:szCs w:val="22"/>
        </w:rPr>
        <w:t>Ing. Jiří Unverdorben, ředitel kontaktního pracoviště Bruntál</w:t>
      </w:r>
    </w:p>
    <w:p w14:paraId="7A19A7FB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sídlo:</w:t>
      </w:r>
      <w:r w:rsidRPr="00627BB9">
        <w:rPr>
          <w:rFonts w:cs="Arial"/>
          <w:sz w:val="22"/>
          <w:szCs w:val="22"/>
        </w:rPr>
        <w:tab/>
        <w:t>Dobrovského 1278</w:t>
      </w:r>
      <w:r w:rsidRPr="00627BB9">
        <w:rPr>
          <w:sz w:val="22"/>
          <w:szCs w:val="22"/>
        </w:rPr>
        <w:t>/25, 170 00 Praha 7</w:t>
      </w:r>
    </w:p>
    <w:p w14:paraId="454E459D" w14:textId="77777777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IČO:</w:t>
      </w:r>
      <w:r w:rsidRPr="00627BB9">
        <w:rPr>
          <w:rFonts w:cs="Arial"/>
          <w:sz w:val="22"/>
          <w:szCs w:val="22"/>
        </w:rPr>
        <w:tab/>
        <w:t>72496991</w:t>
      </w:r>
    </w:p>
    <w:p w14:paraId="66D17492" w14:textId="45A86826" w:rsidR="00FF3305" w:rsidRPr="00627BB9" w:rsidRDefault="00FF330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adresa pro doručování:</w:t>
      </w:r>
      <w:r w:rsidRPr="00627BB9">
        <w:rPr>
          <w:rFonts w:cs="Arial"/>
          <w:sz w:val="22"/>
          <w:szCs w:val="22"/>
        </w:rPr>
        <w:tab/>
      </w:r>
      <w:r w:rsidR="00383D9A" w:rsidRPr="00383D9A">
        <w:rPr>
          <w:rFonts w:cs="Arial"/>
          <w:sz w:val="22"/>
          <w:szCs w:val="22"/>
        </w:rPr>
        <w:t>Květná č.p. 1457/64, 792 01 Bruntál 1</w:t>
      </w:r>
    </w:p>
    <w:p w14:paraId="0C71EB65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(dále jen „Úřad práce“) na straně jedné</w:t>
      </w:r>
    </w:p>
    <w:p w14:paraId="096039D1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</w:p>
    <w:p w14:paraId="4B96BC46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a</w:t>
      </w:r>
    </w:p>
    <w:p w14:paraId="70C1AFDB" w14:textId="77777777" w:rsidR="00FF3305" w:rsidRPr="00627BB9" w:rsidRDefault="00FF3305">
      <w:pPr>
        <w:tabs>
          <w:tab w:val="left" w:pos="2520"/>
        </w:tabs>
        <w:rPr>
          <w:rFonts w:cs="Arial"/>
          <w:sz w:val="22"/>
          <w:szCs w:val="22"/>
        </w:rPr>
      </w:pPr>
    </w:p>
    <w:p w14:paraId="11D560D6" w14:textId="25B0AD94" w:rsidR="00743124" w:rsidRPr="00743124" w:rsidRDefault="00FF3305" w:rsidP="0074312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zaměstnavatelem:</w:t>
      </w:r>
      <w:r w:rsidRPr="00627BB9">
        <w:rPr>
          <w:rFonts w:cs="Arial"/>
          <w:sz w:val="22"/>
          <w:szCs w:val="22"/>
        </w:rPr>
        <w:tab/>
      </w:r>
      <w:r w:rsidR="00743124" w:rsidRPr="00743124">
        <w:rPr>
          <w:rFonts w:cs="Arial"/>
          <w:sz w:val="22"/>
          <w:szCs w:val="22"/>
        </w:rPr>
        <w:t>Slezská diakonie</w:t>
      </w:r>
    </w:p>
    <w:p w14:paraId="41F0A37F" w14:textId="1C6D4734" w:rsidR="00743124" w:rsidRPr="00743124" w:rsidRDefault="00743124" w:rsidP="00743124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 w:rsidRPr="00743124">
        <w:rPr>
          <w:rFonts w:cs="Arial"/>
          <w:sz w:val="22"/>
          <w:szCs w:val="22"/>
        </w:rPr>
        <w:t>zastupující osoba:</w:t>
      </w:r>
      <w:r w:rsidRPr="00743124">
        <w:rPr>
          <w:rFonts w:cs="Arial"/>
          <w:sz w:val="22"/>
          <w:szCs w:val="22"/>
        </w:rPr>
        <w:tab/>
      </w:r>
      <w:proofErr w:type="spellStart"/>
      <w:r w:rsidR="00606665">
        <w:rPr>
          <w:rFonts w:cs="Arial"/>
          <w:sz w:val="22"/>
          <w:szCs w:val="22"/>
        </w:rPr>
        <w:t>xxx</w:t>
      </w:r>
      <w:proofErr w:type="spellEnd"/>
    </w:p>
    <w:p w14:paraId="47BD09FD" w14:textId="77777777" w:rsidR="00743124" w:rsidRPr="00743124" w:rsidRDefault="00743124" w:rsidP="0074312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43124">
        <w:rPr>
          <w:rFonts w:cs="Arial"/>
          <w:sz w:val="22"/>
          <w:szCs w:val="22"/>
        </w:rPr>
        <w:t>sídlo:</w:t>
      </w:r>
      <w:r w:rsidRPr="00743124">
        <w:rPr>
          <w:rFonts w:cs="Arial"/>
          <w:sz w:val="22"/>
          <w:szCs w:val="22"/>
        </w:rPr>
        <w:tab/>
        <w:t>Na Nivách č.p. 259/7, 737 01 Český Těšín 1</w:t>
      </w:r>
    </w:p>
    <w:p w14:paraId="505586CD" w14:textId="3A351A5C" w:rsidR="00FF3305" w:rsidRPr="00627BB9" w:rsidRDefault="00743124" w:rsidP="0074312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743124">
        <w:rPr>
          <w:rFonts w:cs="Arial"/>
          <w:sz w:val="22"/>
          <w:szCs w:val="22"/>
        </w:rPr>
        <w:t>IČO:</w:t>
      </w:r>
      <w:r w:rsidRPr="00743124">
        <w:rPr>
          <w:rFonts w:cs="Arial"/>
          <w:sz w:val="22"/>
          <w:szCs w:val="22"/>
        </w:rPr>
        <w:tab/>
        <w:t>65468562</w:t>
      </w:r>
    </w:p>
    <w:p w14:paraId="7C215091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(dále jen „zaměstnavatel“) na straně druhé.</w:t>
      </w:r>
    </w:p>
    <w:p w14:paraId="251CD2AC" w14:textId="77777777" w:rsidR="00FF3305" w:rsidRPr="00627BB9" w:rsidRDefault="00FF330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</w:p>
    <w:p w14:paraId="5DCADE09" w14:textId="77777777" w:rsidR="00FF3305" w:rsidRDefault="00FF3305">
      <w:pPr>
        <w:pStyle w:val="lnek"/>
        <w:spacing w:before="160" w:after="40"/>
      </w:pPr>
      <w:r>
        <w:t>Článek I</w:t>
      </w:r>
    </w:p>
    <w:p w14:paraId="4AB4D909" w14:textId="77777777" w:rsidR="00FF3305" w:rsidRDefault="00FF3305">
      <w:pPr>
        <w:pStyle w:val="lnek"/>
        <w:spacing w:before="160" w:after="40"/>
      </w:pPr>
      <w:r>
        <w:t>Účel dodatku</w:t>
      </w:r>
    </w:p>
    <w:p w14:paraId="16F6F8FA" w14:textId="77777777" w:rsidR="00FF3305" w:rsidRDefault="00FF3305">
      <w:pPr>
        <w:pStyle w:val="lnek"/>
        <w:spacing w:before="160" w:after="40"/>
      </w:pPr>
    </w:p>
    <w:p w14:paraId="1BBA45F8" w14:textId="77777777" w:rsidR="00FF3305" w:rsidRDefault="00FF3305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14:paraId="541B08F1" w14:textId="77777777" w:rsidR="00FF3305" w:rsidRDefault="00FF3305">
      <w:pPr>
        <w:pStyle w:val="lnek"/>
        <w:spacing w:before="160" w:after="40"/>
      </w:pPr>
      <w:r>
        <w:t>Článek II</w:t>
      </w:r>
    </w:p>
    <w:p w14:paraId="2C32FB31" w14:textId="77777777" w:rsidR="00FF3305" w:rsidRDefault="00FF3305">
      <w:pPr>
        <w:pStyle w:val="lnek"/>
        <w:spacing w:before="160" w:after="40"/>
      </w:pPr>
      <w:r>
        <w:t>Předmět dodatku</w:t>
      </w:r>
    </w:p>
    <w:p w14:paraId="3ADB4105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85A3BD4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Článek II, věta první bodu 1.1. dohody zní: </w:t>
      </w:r>
    </w:p>
    <w:p w14:paraId="08B5F3C9" w14:textId="0896D8AD" w:rsidR="00FF3305" w:rsidRDefault="00FF3305">
      <w:pPr>
        <w:pStyle w:val="BoddohodyII"/>
        <w:numPr>
          <w:ilvl w:val="0"/>
          <w:numId w:val="0"/>
        </w:numPr>
        <w:tabs>
          <w:tab w:val="left" w:pos="708"/>
        </w:tabs>
      </w:pPr>
      <w:r>
        <w:rPr>
          <w:sz w:val="22"/>
          <w:szCs w:val="22"/>
        </w:rPr>
        <w:t xml:space="preserve">     „II.1.1. na dobu od </w:t>
      </w:r>
      <w:r w:rsidR="00A4486B">
        <w:rPr>
          <w:sz w:val="22"/>
          <w:szCs w:val="22"/>
        </w:rPr>
        <w:t>1</w:t>
      </w:r>
      <w:r w:rsidR="00383D9A">
        <w:rPr>
          <w:sz w:val="22"/>
          <w:szCs w:val="22"/>
        </w:rPr>
        <w:t>.5.2022</w:t>
      </w:r>
      <w:r>
        <w:rPr>
          <w:sz w:val="22"/>
          <w:szCs w:val="22"/>
        </w:rPr>
        <w:t xml:space="preserve"> do </w:t>
      </w:r>
      <w:r w:rsidR="0035690D">
        <w:rPr>
          <w:noProof/>
          <w:sz w:val="22"/>
          <w:szCs w:val="22"/>
        </w:rPr>
        <w:t>31.10.2023</w:t>
      </w:r>
    </w:p>
    <w:p w14:paraId="4756093C" w14:textId="77777777" w:rsidR="00FF3305" w:rsidRDefault="00FF3305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2131"/>
        <w:gridCol w:w="1985"/>
      </w:tblGrid>
      <w:tr w:rsidR="00FF3305" w14:paraId="3AEAA963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AD2ADF" w14:textId="77777777" w:rsidR="00FF3305" w:rsidRDefault="00FF3305">
            <w:pPr>
              <w:pStyle w:val="Style11"/>
              <w:widowControl/>
              <w:ind w:left="-40"/>
              <w:rPr>
                <w:rStyle w:val="FontStyle19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 xml:space="preserve"> Druh práce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529250" w14:textId="77777777" w:rsidR="00FF3305" w:rsidRDefault="00FF3305">
            <w:pPr>
              <w:pStyle w:val="Style11"/>
              <w:widowControl/>
              <w:ind w:left="-40"/>
              <w:jc w:val="center"/>
              <w:rPr>
                <w:rStyle w:val="FontStyle21"/>
                <w:b/>
                <w:sz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Počet pracovních míst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C3F715" w14:textId="77777777" w:rsidR="00FF3305" w:rsidRDefault="00FF3305">
            <w:pPr>
              <w:pStyle w:val="Style6"/>
              <w:ind w:right="-40"/>
              <w:jc w:val="center"/>
              <w:rPr>
                <w:rStyle w:val="FontStyle19"/>
                <w:bCs/>
                <w:sz w:val="22"/>
              </w:rPr>
            </w:pPr>
            <w:r>
              <w:rPr>
                <w:rStyle w:val="FontStyle21"/>
                <w:sz w:val="22"/>
                <w:szCs w:val="22"/>
              </w:rPr>
              <w:t>Týdenní pracovní doba v hod. (úvazek)</w:t>
            </w:r>
          </w:p>
        </w:tc>
      </w:tr>
      <w:tr w:rsidR="00FF3305" w14:paraId="0EBD028A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CC0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3E06" w14:textId="77777777" w:rsidR="00FF3305" w:rsidRPr="009C0B93" w:rsidRDefault="00FF3305" w:rsidP="009C0B93">
            <w:pPr>
              <w:pStyle w:val="Style6"/>
              <w:rPr>
                <w:rStyle w:val="FontStyle2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1B7" w14:textId="77777777" w:rsidR="00FF3305" w:rsidRPr="009C0B93" w:rsidRDefault="00FF3305" w:rsidP="009C0B93">
            <w:pPr>
              <w:pStyle w:val="Style6"/>
              <w:tabs>
                <w:tab w:val="left" w:pos="2330"/>
              </w:tabs>
              <w:rPr>
                <w:rStyle w:val="FontStyle21"/>
                <w:sz w:val="22"/>
                <w:szCs w:val="22"/>
                <w:highlight w:val="yellow"/>
              </w:rPr>
            </w:pPr>
          </w:p>
        </w:tc>
      </w:tr>
      <w:tr w:rsidR="00986FCF" w14:paraId="65A8528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A4D623" w14:textId="67D35C68" w:rsidR="00986FCF" w:rsidRPr="005D0765" w:rsidRDefault="005D0765">
            <w:pPr>
              <w:pStyle w:val="Style6"/>
              <w:widowControl/>
            </w:pPr>
            <w:r w:rsidRPr="005D0765">
              <w:rPr>
                <w:rFonts w:ascii="Arial" w:hAnsi="Arial"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7E9A8" w14:textId="339AA4D0" w:rsidR="00986FCF" w:rsidRDefault="005D0765">
            <w:pPr>
              <w:pStyle w:val="Style6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8BD647" w14:textId="64663FAF" w:rsidR="00986FCF" w:rsidRDefault="00FD1A95">
            <w:pPr>
              <w:pStyle w:val="Style6"/>
              <w:widowControl/>
              <w:ind w:right="509"/>
              <w:jc w:val="right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37.5</w:t>
            </w:r>
          </w:p>
        </w:tc>
      </w:tr>
      <w:tr w:rsidR="00FF3305" w14:paraId="31FA9FFD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171F6F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Celkem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D9AC1" w14:textId="4EB195CE" w:rsidR="00FF3305" w:rsidRDefault="005D0765">
            <w:pPr>
              <w:pStyle w:val="Style6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C67EC8" w14:textId="77777777" w:rsidR="00FF3305" w:rsidRDefault="00FF3305">
            <w:pPr>
              <w:pStyle w:val="Style6"/>
              <w:widowControl/>
              <w:ind w:right="509"/>
              <w:jc w:val="right"/>
              <w:rPr>
                <w:rStyle w:val="FontStyle21"/>
                <w:sz w:val="22"/>
                <w:szCs w:val="22"/>
              </w:rPr>
            </w:pPr>
          </w:p>
        </w:tc>
      </w:tr>
    </w:tbl>
    <w:p w14:paraId="4DC43190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08961F0D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50A6915F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73078802" w14:textId="77777777" w:rsidR="00383D9A" w:rsidRDefault="00383D9A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b/>
          <w:sz w:val="22"/>
          <w:szCs w:val="22"/>
        </w:rPr>
      </w:pPr>
    </w:p>
    <w:p w14:paraId="76D884DF" w14:textId="2123BC9D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 Článek II, bod 2. dohody zní: </w:t>
      </w:r>
    </w:p>
    <w:p w14:paraId="6B6E68A7" w14:textId="232EAC05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„II.2. Zaměstnavatel bude pracovní místa obsazovat výhradně uchazeči o zaměstnání, jejichž umístění na pracovní místa schválil Úřad práce (dále jen „zaměstnanec“). Pracovní smlouva se zaměstnanci musí být uzavřena na dobu určitou, </w:t>
      </w:r>
      <w:r w:rsidRPr="009C0B93">
        <w:rPr>
          <w:b/>
          <w:sz w:val="22"/>
          <w:szCs w:val="22"/>
        </w:rPr>
        <w:t xml:space="preserve">nejdéle </w:t>
      </w:r>
      <w:r w:rsidR="00D7321D" w:rsidRPr="009C0B93">
        <w:rPr>
          <w:b/>
          <w:sz w:val="22"/>
          <w:szCs w:val="22"/>
        </w:rPr>
        <w:t xml:space="preserve">na dobu 12 měsíců, pokud nebude Úřadem práce na žádost zaměstnavatele pro konkrétního zaměstnance odsouhlaseno, že pracovní smlouva může být uzavřena na dobu delší, maximálně však </w:t>
      </w:r>
      <w:r w:rsidRPr="009C0B93">
        <w:rPr>
          <w:b/>
          <w:sz w:val="22"/>
          <w:szCs w:val="22"/>
        </w:rPr>
        <w:t xml:space="preserve">do </w:t>
      </w:r>
      <w:r w:rsidR="0035690D">
        <w:rPr>
          <w:b/>
          <w:noProof/>
          <w:sz w:val="22"/>
          <w:szCs w:val="22"/>
        </w:rPr>
        <w:t>31.10.2023</w:t>
      </w:r>
      <w:r w:rsidRPr="009C0B93">
        <w:rPr>
          <w:b/>
          <w:sz w:val="22"/>
          <w:szCs w:val="22"/>
        </w:rPr>
        <w:t>.“</w:t>
      </w:r>
    </w:p>
    <w:p w14:paraId="05B1C270" w14:textId="77777777" w:rsidR="00FF3305" w:rsidRDefault="00FF3305">
      <w:pPr>
        <w:pStyle w:val="Daltextbodudohody"/>
      </w:pPr>
    </w:p>
    <w:p w14:paraId="0F7CE83B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  Článek III, bod 1. dohody zní:</w:t>
      </w:r>
    </w:p>
    <w:p w14:paraId="45E5D2FC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„III.1.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 prostředků ESF a 17,62 % je hrazeno ze státního rozpočtu ČR. </w:t>
      </w:r>
    </w:p>
    <w:p w14:paraId="1CDBE631" w14:textId="77777777" w:rsidR="00FF3305" w:rsidRDefault="00FF3305">
      <w:pPr>
        <w:pStyle w:val="Daltextbodudohody"/>
      </w:pPr>
    </w:p>
    <w:tbl>
      <w:tblPr>
        <w:tblW w:w="9645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780"/>
        <w:gridCol w:w="2127"/>
        <w:gridCol w:w="2127"/>
      </w:tblGrid>
      <w:tr w:rsidR="00FF3305" w14:paraId="6FE6E6D4" w14:textId="77777777" w:rsidTr="005D0765">
        <w:trPr>
          <w:cantSplit/>
          <w:tblHeader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1A94B5" w14:textId="77777777" w:rsidR="00FF3305" w:rsidRDefault="00FF3305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7B25C" w14:textId="77777777" w:rsidR="00FF3305" w:rsidRDefault="00FF330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2154A" w14:textId="77777777" w:rsidR="00FF3305" w:rsidRDefault="00FF330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14:paraId="25C7959F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3B127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14:paraId="12700E72" w14:textId="77777777" w:rsidR="00FF3305" w:rsidRDefault="00FF330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230F4D" w14:paraId="7043CCA7" w14:textId="77777777" w:rsidTr="005D0765">
        <w:trPr>
          <w:cantSplit/>
          <w:tblHeader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0F9897D0" w14:textId="297B5E74" w:rsidR="00230F4D" w:rsidRDefault="005D0765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5D0765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6C04D143" w14:textId="68C39E3E" w:rsidR="00230F4D" w:rsidRDefault="005D076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0FDCFB38" w14:textId="52E9F84C" w:rsidR="00230F4D" w:rsidRDefault="00FD1A95" w:rsidP="005D0765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2B9E3AD5" w14:textId="20AEB0DC" w:rsidR="00230F4D" w:rsidRDefault="005D0765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</w:tc>
      </w:tr>
      <w:tr w:rsidR="00FF3305" w14:paraId="5F17722A" w14:textId="77777777" w:rsidTr="005D0765">
        <w:trPr>
          <w:cantSplit/>
        </w:trPr>
        <w:tc>
          <w:tcPr>
            <w:tcW w:w="361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hideMark/>
          </w:tcPr>
          <w:p w14:paraId="083254CC" w14:textId="77777777" w:rsidR="00FF3305" w:rsidRDefault="00FF3305">
            <w:pPr>
              <w:pStyle w:val="Style6"/>
              <w:widowControl/>
              <w:rPr>
                <w:rStyle w:val="FontStyle21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DEBBA4E" w14:textId="77777777" w:rsidR="00FF3305" w:rsidRDefault="00FF3305">
            <w:pPr>
              <w:spacing w:before="20" w:after="20"/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756EB8C" w14:textId="77777777" w:rsidR="00FF3305" w:rsidRDefault="00FF3305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C972FF4" w14:textId="77777777" w:rsidR="00FF3305" w:rsidRDefault="00FF3305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1839CE3" w14:textId="77777777" w:rsidR="00FF3305" w:rsidRDefault="00FF3305">
      <w:pPr>
        <w:pStyle w:val="Daltextbodudohody"/>
      </w:pPr>
    </w:p>
    <w:p w14:paraId="51266BF5" w14:textId="11D93117" w:rsidR="00FF3305" w:rsidRDefault="00FF3305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</w:t>
      </w:r>
      <w:proofErr w:type="gramStart"/>
      <w:r>
        <w:rPr>
          <w:sz w:val="22"/>
          <w:szCs w:val="22"/>
        </w:rPr>
        <w:t>nepřekročí</w:t>
      </w:r>
      <w:proofErr w:type="gramEnd"/>
      <w:r>
        <w:rPr>
          <w:sz w:val="22"/>
          <w:szCs w:val="22"/>
        </w:rPr>
        <w:t xml:space="preserve"> </w:t>
      </w:r>
      <w:r w:rsidRPr="00383D9A">
        <w:rPr>
          <w:sz w:val="22"/>
          <w:szCs w:val="22"/>
        </w:rPr>
        <w:t>částku</w:t>
      </w:r>
      <w:r w:rsidR="00383D9A" w:rsidRPr="00383D9A">
        <w:rPr>
          <w:sz w:val="22"/>
          <w:szCs w:val="22"/>
        </w:rPr>
        <w:t xml:space="preserve"> 2</w:t>
      </w:r>
      <w:r w:rsidR="00C63673">
        <w:rPr>
          <w:sz w:val="22"/>
          <w:szCs w:val="22"/>
        </w:rPr>
        <w:t>88 000</w:t>
      </w:r>
      <w:r w:rsidRPr="00383D9A">
        <w:rPr>
          <w:sz w:val="22"/>
          <w:szCs w:val="22"/>
        </w:rPr>
        <w:t xml:space="preserve"> Kč.</w:t>
      </w:r>
    </w:p>
    <w:p w14:paraId="4A087862" w14:textId="77777777" w:rsidR="00FF3305" w:rsidRDefault="00FF3305">
      <w:pPr>
        <w:pStyle w:val="Daltextbodudohody"/>
        <w:rPr>
          <w:sz w:val="22"/>
          <w:szCs w:val="22"/>
        </w:rPr>
      </w:pPr>
    </w:p>
    <w:p w14:paraId="41FF3466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  Článek III. bod 2. dohody zní:</w:t>
      </w:r>
    </w:p>
    <w:p w14:paraId="7689FD00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„III.2. Příspěvek bude poskytován za dobu, na kterou byla pracovní místa vytvořena (článek II., bod 1. tohoto dodatku).</w:t>
      </w:r>
    </w:p>
    <w:p w14:paraId="26BBE1F0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 w:rsidRPr="00E261BE"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 Dodatek k dohodě nabývá platnosti dnem jeho podpisu oběma smluvními stranami.</w:t>
      </w:r>
    </w:p>
    <w:p w14:paraId="10D76E43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33ADAB0D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Smluvní strany prohlašují, že dodatek byl uzavřen po vzájemném projednání a že byly seznámeny s veškerými právy a povinnostmi, které pro ně vyplývají z tohoto dodatku. </w:t>
      </w:r>
    </w:p>
    <w:p w14:paraId="2887D9BB" w14:textId="77777777" w:rsidR="00FF3305" w:rsidRDefault="00FF3305">
      <w:pPr>
        <w:pStyle w:val="Boddohody"/>
        <w:numPr>
          <w:ilvl w:val="0"/>
          <w:numId w:val="0"/>
        </w:numPr>
        <w:tabs>
          <w:tab w:val="left" w:pos="70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Dodatek k dohodě je sepsán ve dvou vyhotoveních, z nichž jedno vyhotovení </w:t>
      </w:r>
      <w:proofErr w:type="gramStart"/>
      <w:r>
        <w:rPr>
          <w:sz w:val="22"/>
          <w:szCs w:val="22"/>
        </w:rPr>
        <w:t>obdrží</w:t>
      </w:r>
      <w:proofErr w:type="gramEnd"/>
      <w:r>
        <w:rPr>
          <w:sz w:val="22"/>
          <w:szCs w:val="22"/>
        </w:rPr>
        <w:t xml:space="preserve"> Úřad práce a jedno vyhotovení zaměstnavatel.</w:t>
      </w:r>
    </w:p>
    <w:p w14:paraId="7EB8A3C3" w14:textId="77777777" w:rsidR="00FF3305" w:rsidRPr="00B570FA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3553EDEE" w14:textId="77777777" w:rsidR="00383D9A" w:rsidRDefault="00383D9A">
      <w:pPr>
        <w:keepNext/>
        <w:keepLines/>
        <w:tabs>
          <w:tab w:val="left" w:pos="2520"/>
        </w:tabs>
        <w:rPr>
          <w:noProof/>
          <w:sz w:val="22"/>
          <w:szCs w:val="22"/>
        </w:rPr>
      </w:pPr>
    </w:p>
    <w:p w14:paraId="778D354F" w14:textId="15E961A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627BB9">
        <w:rPr>
          <w:noProof/>
          <w:sz w:val="22"/>
          <w:szCs w:val="22"/>
        </w:rPr>
        <w:t xml:space="preserve">V </w:t>
      </w:r>
      <w:r w:rsidR="0035690D">
        <w:rPr>
          <w:noProof/>
          <w:sz w:val="22"/>
          <w:szCs w:val="22"/>
        </w:rPr>
        <w:t>Bruntále</w:t>
      </w:r>
      <w:r w:rsidRPr="00627BB9">
        <w:rPr>
          <w:rFonts w:cs="Arial"/>
          <w:sz w:val="22"/>
          <w:szCs w:val="22"/>
        </w:rPr>
        <w:t xml:space="preserve"> dne</w:t>
      </w:r>
    </w:p>
    <w:p w14:paraId="7F42FF79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1DD93B17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31BCAE02" w14:textId="6FDB8805" w:rsidR="00FF3305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53FE095F" w14:textId="77777777" w:rsidR="00383D9A" w:rsidRPr="00627BB9" w:rsidRDefault="00383D9A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2E6C5599" w14:textId="77777777" w:rsidR="00FF3305" w:rsidRPr="00627BB9" w:rsidRDefault="00FF3305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0D1CA461" w14:textId="77777777" w:rsidR="00FF3305" w:rsidRPr="00627BB9" w:rsidRDefault="00FF3305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F3305" w:rsidRPr="00627B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10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EDACFE4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t>..................................................................</w:t>
      </w:r>
    </w:p>
    <w:p w14:paraId="4B662F93" w14:textId="2D18BE8E" w:rsidR="00FF3305" w:rsidRPr="00627BB9" w:rsidRDefault="00606665">
      <w:pPr>
        <w:keepNext/>
        <w:keepLines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</w:t>
      </w:r>
      <w:proofErr w:type="spellEnd"/>
      <w:r w:rsidR="00FF3305" w:rsidRPr="00EF40AE">
        <w:rPr>
          <w:sz w:val="22"/>
          <w:szCs w:val="22"/>
          <w:highlight w:val="yellow"/>
        </w:rPr>
        <w:tab/>
      </w:r>
      <w:r w:rsidR="00FF3305" w:rsidRPr="00EF40AE">
        <w:rPr>
          <w:sz w:val="22"/>
          <w:szCs w:val="22"/>
          <w:highlight w:val="yellow"/>
        </w:rPr>
        <w:br/>
      </w:r>
      <w:r>
        <w:rPr>
          <w:rFonts w:cs="Arial"/>
          <w:sz w:val="22"/>
          <w:szCs w:val="22"/>
        </w:rPr>
        <w:t>xxx</w:t>
      </w:r>
    </w:p>
    <w:p w14:paraId="2A3BFAC3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2C69140B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  <w:r w:rsidRPr="00627BB9">
        <w:rPr>
          <w:rFonts w:cs="Arial"/>
          <w:sz w:val="22"/>
          <w:szCs w:val="22"/>
        </w:rPr>
        <w:br w:type="column"/>
      </w:r>
      <w:r w:rsidRPr="00627BB9">
        <w:rPr>
          <w:rFonts w:cs="Arial"/>
          <w:sz w:val="22"/>
          <w:szCs w:val="22"/>
        </w:rPr>
        <w:t>..................................................................</w:t>
      </w:r>
    </w:p>
    <w:p w14:paraId="5632B273" w14:textId="63EA38CC" w:rsidR="00FF3305" w:rsidRPr="0035690D" w:rsidRDefault="0035690D">
      <w:pPr>
        <w:keepNext/>
        <w:keepLines/>
        <w:jc w:val="center"/>
        <w:rPr>
          <w:sz w:val="22"/>
          <w:szCs w:val="22"/>
        </w:rPr>
      </w:pPr>
      <w:r w:rsidRPr="0035690D">
        <w:rPr>
          <w:sz w:val="22"/>
          <w:szCs w:val="22"/>
        </w:rPr>
        <w:t>Ing. Jiří Unverdorben</w:t>
      </w:r>
    </w:p>
    <w:p w14:paraId="71F4D86A" w14:textId="5EF95308" w:rsidR="00FF3305" w:rsidRPr="00627BB9" w:rsidRDefault="0035690D">
      <w:pPr>
        <w:keepNext/>
        <w:keepLines/>
        <w:jc w:val="center"/>
        <w:rPr>
          <w:rFonts w:cs="Arial"/>
          <w:sz w:val="22"/>
          <w:szCs w:val="22"/>
        </w:rPr>
      </w:pPr>
      <w:r w:rsidRPr="0035690D">
        <w:rPr>
          <w:sz w:val="22"/>
          <w:szCs w:val="22"/>
        </w:rPr>
        <w:t>ředitel kontaktního pracoviště Bruntál</w:t>
      </w:r>
    </w:p>
    <w:p w14:paraId="591F5743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6090FCAC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  <w:sectPr w:rsidR="00FF3305" w:rsidRPr="00627BB9">
          <w:type w:val="continuous"/>
          <w:pgSz w:w="1210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53A31B8" w14:textId="77777777" w:rsidR="00FF3305" w:rsidRPr="00627BB9" w:rsidRDefault="00FF3305">
      <w:pPr>
        <w:keepNext/>
        <w:keepLines/>
        <w:jc w:val="center"/>
        <w:rPr>
          <w:rFonts w:cs="Arial"/>
          <w:sz w:val="22"/>
          <w:szCs w:val="22"/>
        </w:rPr>
      </w:pPr>
    </w:p>
    <w:p w14:paraId="6CF0C31B" w14:textId="1D949B33" w:rsidR="00FF3305" w:rsidRPr="00627BB9" w:rsidRDefault="00FF3305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FF3305" w:rsidRPr="00627BB9">
      <w:footerReference w:type="default" r:id="rId16"/>
      <w:headerReference w:type="first" r:id="rId17"/>
      <w:footerReference w:type="first" r:id="rId18"/>
      <w:type w:val="continuous"/>
      <w:pgSz w:w="1210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4D9E" w14:textId="77777777" w:rsidR="00693448" w:rsidRDefault="00693448">
      <w:r>
        <w:separator/>
      </w:r>
    </w:p>
  </w:endnote>
  <w:endnote w:type="continuationSeparator" w:id="0">
    <w:p w14:paraId="3F53EEF0" w14:textId="77777777" w:rsidR="00693448" w:rsidRDefault="0069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82AB" w14:textId="77777777" w:rsidR="009C0B93" w:rsidRDefault="009C0B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DB49" w14:textId="77777777" w:rsidR="00FF3305" w:rsidRDefault="00FF330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4EC8" w14:textId="77777777" w:rsidR="00FF3305" w:rsidRDefault="00FF3305">
    <w:pPr>
      <w:pStyle w:val="Zpat"/>
      <w:rPr>
        <w:i/>
        <w:sz w:val="16"/>
        <w:szCs w:val="16"/>
      </w:rPr>
    </w:pPr>
  </w:p>
  <w:p w14:paraId="4E3450BB" w14:textId="77777777" w:rsidR="00FF3305" w:rsidRDefault="00FF330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AE0" w14:textId="77777777" w:rsidR="00FF3305" w:rsidRDefault="00FF330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6DFB" w14:textId="77777777" w:rsidR="00FF3305" w:rsidRDefault="00FF330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A049" w14:textId="77777777" w:rsidR="00693448" w:rsidRDefault="00693448">
      <w:r>
        <w:separator/>
      </w:r>
    </w:p>
  </w:footnote>
  <w:footnote w:type="continuationSeparator" w:id="0">
    <w:p w14:paraId="7D624B4D" w14:textId="77777777" w:rsidR="00693448" w:rsidRDefault="0069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2165" w14:textId="77777777" w:rsidR="009C0B93" w:rsidRDefault="009C0B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B799" w14:textId="77777777" w:rsidR="009C0B93" w:rsidRDefault="009C0B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B502" w14:textId="79CBD039" w:rsidR="00FF3305" w:rsidRDefault="00D03F4F">
    <w:pPr>
      <w:pStyle w:val="Zhlav"/>
      <w:jc w:val="left"/>
    </w:pPr>
    <w:r>
      <w:rPr>
        <w:noProof/>
      </w:rPr>
      <w:drawing>
        <wp:inline distT="0" distB="0" distL="0" distR="0" wp14:anchorId="26EA3B22" wp14:editId="20A1C9EA">
          <wp:extent cx="4007485" cy="636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FEA43" w14:textId="77777777" w:rsidR="00FF3305" w:rsidRDefault="00FF3305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3C89" w14:textId="77777777" w:rsidR="00FF3305" w:rsidRDefault="00000000">
    <w:pPr>
      <w:pStyle w:val="Zhlav"/>
    </w:pPr>
    <w:r>
      <w:rPr>
        <w:noProof/>
      </w:rPr>
      <w:object w:dxaOrig="1440" w:dyaOrig="1440" w14:anchorId="13D2EA04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40807306" r:id="rId3"/>
        <o:OLEObject Type="Embed" ProgID="Word.Picture.8" ShapeID="_x0000_s1033" DrawAspect="Content" ObjectID="_1740807307" r:id="rId4"/>
      </w:object>
    </w:r>
  </w:p>
  <w:p w14:paraId="35370F57" w14:textId="77777777" w:rsidR="00FF3305" w:rsidRDefault="00FF3305">
    <w:pPr>
      <w:pStyle w:val="Zhlav"/>
    </w:pPr>
  </w:p>
  <w:p w14:paraId="1C543F98" w14:textId="77777777" w:rsidR="00FF3305" w:rsidRDefault="00FF3305">
    <w:pPr>
      <w:pStyle w:val="Zhlav"/>
    </w:pPr>
  </w:p>
  <w:p w14:paraId="67186C87" w14:textId="77777777" w:rsidR="00FF3305" w:rsidRDefault="00FF3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374182">
    <w:abstractNumId w:val="3"/>
    <w:lvlOverride w:ilvl="0">
      <w:startOverride w:val="1"/>
    </w:lvlOverride>
  </w:num>
  <w:num w:numId="2" w16cid:durableId="70389897">
    <w:abstractNumId w:val="3"/>
  </w:num>
  <w:num w:numId="3" w16cid:durableId="1825077462">
    <w:abstractNumId w:val="4"/>
  </w:num>
  <w:num w:numId="4" w16cid:durableId="1323778735">
    <w:abstractNumId w:val="3"/>
    <w:lvlOverride w:ilvl="0">
      <w:startOverride w:val="6"/>
    </w:lvlOverride>
  </w:num>
  <w:num w:numId="5" w16cid:durableId="1327174438">
    <w:abstractNumId w:val="3"/>
    <w:lvlOverride w:ilvl="0">
      <w:startOverride w:val="7"/>
    </w:lvlOverride>
  </w:num>
  <w:num w:numId="6" w16cid:durableId="1223323357">
    <w:abstractNumId w:val="3"/>
    <w:lvlOverride w:ilvl="0">
      <w:startOverride w:val="3"/>
    </w:lvlOverride>
  </w:num>
  <w:num w:numId="7" w16cid:durableId="849637671">
    <w:abstractNumId w:val="3"/>
    <w:lvlOverride w:ilvl="0">
      <w:startOverride w:val="5"/>
    </w:lvlOverride>
  </w:num>
  <w:num w:numId="8" w16cid:durableId="10989824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462731">
    <w:abstractNumId w:val="3"/>
    <w:lvlOverride w:ilvl="0">
      <w:startOverride w:val="1"/>
    </w:lvlOverride>
  </w:num>
  <w:num w:numId="10" w16cid:durableId="911499600">
    <w:abstractNumId w:val="3"/>
    <w:lvlOverride w:ilvl="0">
      <w:startOverride w:val="1"/>
    </w:lvlOverride>
  </w:num>
  <w:num w:numId="11" w16cid:durableId="1816029113">
    <w:abstractNumId w:val="3"/>
    <w:lvlOverride w:ilvl="0">
      <w:startOverride w:val="1"/>
    </w:lvlOverride>
  </w:num>
  <w:num w:numId="12" w16cid:durableId="1822260983">
    <w:abstractNumId w:val="1"/>
  </w:num>
  <w:num w:numId="13" w16cid:durableId="1359085785">
    <w:abstractNumId w:val="3"/>
    <w:lvlOverride w:ilvl="0">
      <w:startOverride w:val="1"/>
    </w:lvlOverride>
  </w:num>
  <w:num w:numId="14" w16cid:durableId="1391615765">
    <w:abstractNumId w:val="2"/>
  </w:num>
  <w:num w:numId="15" w16cid:durableId="735014917">
    <w:abstractNumId w:val="3"/>
    <w:lvlOverride w:ilvl="0">
      <w:startOverride w:val="1"/>
    </w:lvlOverride>
  </w:num>
  <w:num w:numId="16" w16cid:durableId="1921213417">
    <w:abstractNumId w:val="3"/>
    <w:lvlOverride w:ilvl="0">
      <w:startOverride w:val="1"/>
    </w:lvlOverride>
  </w:num>
  <w:num w:numId="17" w16cid:durableId="163713761">
    <w:abstractNumId w:val="3"/>
    <w:lvlOverride w:ilvl="0">
      <w:startOverride w:val="1"/>
    </w:lvlOverride>
  </w:num>
  <w:num w:numId="18" w16cid:durableId="1489518247">
    <w:abstractNumId w:val="3"/>
    <w:lvlOverride w:ilvl="0">
      <w:startOverride w:val="1"/>
    </w:lvlOverride>
  </w:num>
  <w:num w:numId="19" w16cid:durableId="8074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4F"/>
    <w:rsid w:val="000B33DF"/>
    <w:rsid w:val="00230F4D"/>
    <w:rsid w:val="0025385C"/>
    <w:rsid w:val="002932A2"/>
    <w:rsid w:val="002969EC"/>
    <w:rsid w:val="0035690D"/>
    <w:rsid w:val="00383D9A"/>
    <w:rsid w:val="00401F04"/>
    <w:rsid w:val="004532B7"/>
    <w:rsid w:val="00594560"/>
    <w:rsid w:val="005D0765"/>
    <w:rsid w:val="005D47DE"/>
    <w:rsid w:val="00606665"/>
    <w:rsid w:val="00693448"/>
    <w:rsid w:val="00743124"/>
    <w:rsid w:val="00802E39"/>
    <w:rsid w:val="00847F63"/>
    <w:rsid w:val="00982F72"/>
    <w:rsid w:val="00986FCF"/>
    <w:rsid w:val="009C0B93"/>
    <w:rsid w:val="00A4486B"/>
    <w:rsid w:val="00B16E4F"/>
    <w:rsid w:val="00B70A35"/>
    <w:rsid w:val="00C63673"/>
    <w:rsid w:val="00CA0790"/>
    <w:rsid w:val="00CA18E7"/>
    <w:rsid w:val="00D03F4F"/>
    <w:rsid w:val="00D7321D"/>
    <w:rsid w:val="00DE782E"/>
    <w:rsid w:val="00E629FC"/>
    <w:rsid w:val="00EB2786"/>
    <w:rsid w:val="00EF40AE"/>
    <w:rsid w:val="00EF69CC"/>
    <w:rsid w:val="00FC787B"/>
    <w:rsid w:val="00FD1A95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218B3"/>
  <w15:chartTrackingRefBased/>
  <w15:docId w15:val="{1D12A53C-078A-4B5D-B9DB-F38D0B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</w:style>
  <w:style w:type="character" w:customStyle="1" w:styleId="ZpatChar">
    <w:name w:val="Zápatí Char"/>
    <w:link w:val="Zpat"/>
    <w:rPr>
      <w:rFonts w:ascii="Arial" w:hAnsi="Arial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uiPriority w:val="1"/>
    <w:qFormat/>
    <w:pPr>
      <w:jc w:val="both"/>
    </w:pPr>
    <w:rPr>
      <w:rFonts w:ascii="Arial" w:hAnsi="Arial"/>
      <w:szCs w:val="24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nhideWhenUsed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6">
    <w:name w:val="Style6"/>
    <w:basedOn w:val="Normln"/>
    <w:uiPriority w:val="9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</w:rPr>
  </w:style>
  <w:style w:type="paragraph" w:customStyle="1" w:styleId="Style11">
    <w:name w:val="Style11"/>
    <w:basedOn w:val="Normln"/>
    <w:uiPriority w:val="9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</w:rPr>
  </w:style>
  <w:style w:type="character" w:customStyle="1" w:styleId="FontStyle19">
    <w:name w:val="Font Style19"/>
    <w:uiPriority w:val="99"/>
    <w:rPr>
      <w:rFonts w:ascii="Arial" w:hAnsi="Arial" w:cs="Arial" w:hint="default"/>
      <w:b/>
      <w:bCs w:val="0"/>
      <w:color w:val="000000"/>
      <w:sz w:val="18"/>
    </w:rPr>
  </w:style>
  <w:style w:type="character" w:customStyle="1" w:styleId="FontStyle21">
    <w:name w:val="Font Style21"/>
    <w:uiPriority w:val="99"/>
    <w:rPr>
      <w:rFonts w:ascii="Arial" w:hAnsi="Arial" w:cs="Arial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stupkova\Desktop\PDU_VPP_26%2010%202022\VZOR%20Dodatek%20VPP_PD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2" ma:contentTypeDescription="Vytvoří nový dokument" ma:contentTypeScope="" ma:versionID="d240b4e5a627fd8aab59924d8e22db96">
  <xsd:schema xmlns:xsd="http://www.w3.org/2001/XMLSchema" xmlns:xs="http://www.w3.org/2001/XMLSchema" xmlns:p="http://schemas.microsoft.com/office/2006/metadata/properties" xmlns:ns2="8b422151-bdd1-44f8-9a5b-14ab804ef633" targetNamespace="http://schemas.microsoft.com/office/2006/metadata/properties" ma:root="true" ma:fieldsID="b76faae006a4cf1deacc63bf07edd6a6" ns2:_="">
    <xsd:import namespace="8b422151-bdd1-44f8-9a5b-14ab804ef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2151-bdd1-44f8-9a5b-14ab804e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A6FDA-C7BA-412F-91AA-CDADD5BD7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C5EBC-6BEE-40DF-AFA7-610BB92AC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2151-bdd1-44f8-9a5b-14ab804e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BE2A2-27AB-4BF5-A9C4-78E704400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Dodatek VPP_PDU</Template>
  <TotalTime>1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Stupková Kateřina DiS. (GUP-AAA)</dc:creator>
  <cp:keywords/>
  <dc:description>Předloha byla vytvořena v informačním systému OKpráce.</dc:description>
  <cp:lastModifiedBy>Piňko Ladislav Bc. (UPT-BRA)</cp:lastModifiedBy>
  <cp:revision>2</cp:revision>
  <cp:lastPrinted>2023-03-07T09:37:00Z</cp:lastPrinted>
  <dcterms:created xsi:type="dcterms:W3CDTF">2023-03-20T07:49:00Z</dcterms:created>
  <dcterms:modified xsi:type="dcterms:W3CDTF">2023-03-20T07:49:00Z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