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1C" w:rsidRPr="00D02174" w:rsidRDefault="00B167A3" w:rsidP="009C53F5">
      <w:pPr>
        <w:pStyle w:val="Tlotextu"/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Ing. Bohumil Novohradský</w:t>
      </w:r>
    </w:p>
    <w:p w:rsidR="00D104A9" w:rsidRPr="00D02174" w:rsidRDefault="00D104A9" w:rsidP="009C53F5">
      <w:pPr>
        <w:pStyle w:val="Tlotextu"/>
        <w:spacing w:after="0" w:line="100" w:lineRule="atLeast"/>
        <w:rPr>
          <w:sz w:val="24"/>
          <w:szCs w:val="24"/>
        </w:rPr>
      </w:pPr>
      <w:r w:rsidRPr="00D02174">
        <w:rPr>
          <w:sz w:val="24"/>
          <w:szCs w:val="24"/>
        </w:rPr>
        <w:t>Okružní 2039</w:t>
      </w:r>
    </w:p>
    <w:p w:rsidR="009C53F5" w:rsidRPr="00D02174" w:rsidRDefault="009C53F5" w:rsidP="009C53F5">
      <w:pPr>
        <w:pStyle w:val="Tlotextu"/>
        <w:spacing w:after="0" w:line="100" w:lineRule="atLeast"/>
        <w:rPr>
          <w:sz w:val="24"/>
          <w:szCs w:val="24"/>
        </w:rPr>
      </w:pPr>
      <w:r w:rsidRPr="00D02174">
        <w:rPr>
          <w:sz w:val="24"/>
          <w:szCs w:val="24"/>
        </w:rPr>
        <w:t>347 01 Tachov</w:t>
      </w:r>
    </w:p>
    <w:p w:rsidR="00391D38" w:rsidRPr="004C69DE" w:rsidRDefault="004C69DE" w:rsidP="009C53F5">
      <w:pPr>
        <w:pStyle w:val="Tlotextu"/>
        <w:spacing w:after="0" w:line="100" w:lineRule="atLeast"/>
        <w:rPr>
          <w:sz w:val="24"/>
          <w:szCs w:val="24"/>
        </w:rPr>
      </w:pPr>
      <w:r w:rsidRPr="004C69DE">
        <w:rPr>
          <w:sz w:val="24"/>
          <w:szCs w:val="24"/>
        </w:rPr>
        <w:t>IČ: 65566947</w:t>
      </w:r>
    </w:p>
    <w:p w:rsidR="004C69DE" w:rsidRDefault="004C69DE" w:rsidP="00B167A3">
      <w:pPr>
        <w:pStyle w:val="Tlotextu"/>
        <w:spacing w:after="0" w:line="100" w:lineRule="atLeast"/>
        <w:rPr>
          <w:sz w:val="24"/>
          <w:szCs w:val="24"/>
        </w:rPr>
      </w:pPr>
    </w:p>
    <w:p w:rsidR="004C69DE" w:rsidRDefault="004C69DE" w:rsidP="00B167A3">
      <w:pPr>
        <w:pStyle w:val="Tlotextu"/>
        <w:spacing w:after="0" w:line="100" w:lineRule="atLeast"/>
        <w:rPr>
          <w:sz w:val="24"/>
          <w:szCs w:val="24"/>
        </w:rPr>
      </w:pPr>
    </w:p>
    <w:p w:rsidR="00262E1B" w:rsidRDefault="004C69DE" w:rsidP="00B167A3">
      <w:pPr>
        <w:pStyle w:val="Tlotextu"/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Střední průmyslová škola, Tachov, Světce 1</w:t>
      </w:r>
    </w:p>
    <w:p w:rsidR="004C69DE" w:rsidRDefault="004C69DE" w:rsidP="00B167A3">
      <w:pPr>
        <w:pStyle w:val="Tlotextu"/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Světce 1</w:t>
      </w:r>
    </w:p>
    <w:p w:rsidR="004C69DE" w:rsidRDefault="004C69DE" w:rsidP="00B167A3">
      <w:pPr>
        <w:pStyle w:val="Tlotextu"/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347 01 Tachov</w:t>
      </w:r>
    </w:p>
    <w:p w:rsidR="004C69DE" w:rsidRDefault="004C69DE" w:rsidP="00B167A3">
      <w:pPr>
        <w:pStyle w:val="Tlotextu"/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IČ: 00520110</w:t>
      </w:r>
    </w:p>
    <w:p w:rsidR="00262E1B" w:rsidRPr="00B167A3" w:rsidRDefault="00262E1B" w:rsidP="00B167A3">
      <w:pPr>
        <w:pStyle w:val="Tlotextu"/>
        <w:spacing w:after="0" w:line="100" w:lineRule="atLeast"/>
        <w:rPr>
          <w:sz w:val="24"/>
          <w:szCs w:val="24"/>
        </w:rPr>
      </w:pPr>
    </w:p>
    <w:p w:rsidR="00CD0828" w:rsidRDefault="00CD0828" w:rsidP="0052645B">
      <w:pPr>
        <w:spacing w:after="0"/>
        <w:rPr>
          <w:b/>
          <w:sz w:val="24"/>
          <w:szCs w:val="24"/>
          <w:lang w:eastAsia="en-US"/>
        </w:rPr>
      </w:pPr>
    </w:p>
    <w:p w:rsidR="00CD0828" w:rsidRDefault="00262E1B" w:rsidP="004C69DE">
      <w:pPr>
        <w:pStyle w:val="Tlotextu"/>
        <w:spacing w:after="0"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 Tachově dne </w:t>
      </w:r>
      <w:r w:rsidR="004C69DE">
        <w:rPr>
          <w:sz w:val="24"/>
          <w:szCs w:val="24"/>
        </w:rPr>
        <w:t>31.05</w:t>
      </w:r>
      <w:r>
        <w:rPr>
          <w:sz w:val="24"/>
          <w:szCs w:val="24"/>
        </w:rPr>
        <w:t>.2017</w:t>
      </w:r>
    </w:p>
    <w:p w:rsidR="00CD0828" w:rsidRDefault="00CD0828" w:rsidP="00262E1B">
      <w:pPr>
        <w:pStyle w:val="Tlotextu"/>
        <w:spacing w:after="0" w:line="100" w:lineRule="atLeast"/>
        <w:rPr>
          <w:sz w:val="24"/>
          <w:szCs w:val="24"/>
        </w:rPr>
      </w:pPr>
    </w:p>
    <w:p w:rsidR="00CD0828" w:rsidRDefault="00CD0828" w:rsidP="00262E1B">
      <w:pPr>
        <w:pStyle w:val="Tlotextu"/>
        <w:spacing w:after="0" w:line="100" w:lineRule="atLeast"/>
        <w:rPr>
          <w:sz w:val="24"/>
          <w:szCs w:val="24"/>
        </w:rPr>
      </w:pPr>
    </w:p>
    <w:p w:rsidR="00B167A3" w:rsidRDefault="00B167A3" w:rsidP="00262E1B">
      <w:pPr>
        <w:pStyle w:val="Tlotextu"/>
        <w:spacing w:after="0" w:line="100" w:lineRule="atLeast"/>
        <w:rPr>
          <w:sz w:val="24"/>
          <w:szCs w:val="24"/>
        </w:rPr>
      </w:pPr>
    </w:p>
    <w:p w:rsidR="00CD0828" w:rsidRPr="00262E1B" w:rsidRDefault="00CD0828" w:rsidP="00262E1B">
      <w:pPr>
        <w:pStyle w:val="Tlotextu"/>
        <w:spacing w:after="0" w:line="100" w:lineRule="atLeast"/>
        <w:rPr>
          <w:sz w:val="24"/>
          <w:szCs w:val="24"/>
        </w:rPr>
      </w:pPr>
    </w:p>
    <w:p w:rsidR="00262E1B" w:rsidRDefault="004C69DE" w:rsidP="000F3F42">
      <w:pPr>
        <w:pStyle w:val="Tlotextu"/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AKCEPTACE OBJEDNÁVKY</w:t>
      </w:r>
    </w:p>
    <w:p w:rsidR="004C69DE" w:rsidRDefault="004C69DE" w:rsidP="000F3F42">
      <w:pPr>
        <w:pStyle w:val="Tlotextu"/>
        <w:spacing w:after="0" w:line="100" w:lineRule="atLeast"/>
        <w:rPr>
          <w:sz w:val="24"/>
          <w:szCs w:val="24"/>
        </w:rPr>
      </w:pPr>
    </w:p>
    <w:p w:rsidR="004C69DE" w:rsidRDefault="004C69DE" w:rsidP="000F3F42">
      <w:pPr>
        <w:pStyle w:val="Tlotextu"/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Prohlašujeme, že dne 31.05.2017 jsme přijali objednávku č. 63/2017 na provedení prací "Bypass vodovodního řadu v areálu školních dílen SPŠ Tachov, Světce 1, DMV </w:t>
      </w:r>
      <w:proofErr w:type="spellStart"/>
      <w:r>
        <w:rPr>
          <w:sz w:val="24"/>
          <w:szCs w:val="24"/>
        </w:rPr>
        <w:t>Oldřichov</w:t>
      </w:r>
      <w:proofErr w:type="spellEnd"/>
      <w:r>
        <w:rPr>
          <w:sz w:val="24"/>
          <w:szCs w:val="24"/>
        </w:rPr>
        <w:t>.</w:t>
      </w:r>
    </w:p>
    <w:p w:rsidR="004C69DE" w:rsidRDefault="004C69DE" w:rsidP="000F3F42">
      <w:pPr>
        <w:pStyle w:val="Tlotextu"/>
        <w:spacing w:after="0" w:line="100" w:lineRule="atLeast"/>
        <w:rPr>
          <w:sz w:val="24"/>
          <w:szCs w:val="24"/>
        </w:rPr>
      </w:pPr>
    </w:p>
    <w:p w:rsidR="004C69DE" w:rsidRDefault="004C69DE" w:rsidP="000F3F42">
      <w:pPr>
        <w:pStyle w:val="Tlotextu"/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Tuto objednávku, včetně dodací lhůty AKCEPTUJEME a potvrzujeme její přijetí.</w:t>
      </w:r>
    </w:p>
    <w:p w:rsidR="000F3F42" w:rsidRDefault="000F3F42" w:rsidP="000F3F42">
      <w:pPr>
        <w:pStyle w:val="Tlotextu"/>
        <w:spacing w:after="0" w:line="100" w:lineRule="atLeast"/>
        <w:rPr>
          <w:sz w:val="24"/>
          <w:szCs w:val="24"/>
        </w:rPr>
      </w:pPr>
    </w:p>
    <w:p w:rsidR="00B167A3" w:rsidRDefault="00B167A3" w:rsidP="00B167A3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:rsidR="00B167A3" w:rsidRDefault="00B167A3" w:rsidP="00B167A3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:rsidR="00B167A3" w:rsidRDefault="00B167A3" w:rsidP="00B167A3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:rsidR="00B167A3" w:rsidRDefault="00B167A3" w:rsidP="00B167A3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:rsidR="00B167A3" w:rsidRDefault="00B167A3" w:rsidP="00B167A3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:rsidR="00B167A3" w:rsidRDefault="00B167A3" w:rsidP="00B167A3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:rsidR="00B167A3" w:rsidRDefault="00B167A3" w:rsidP="00B167A3">
      <w:pPr>
        <w:tabs>
          <w:tab w:val="center" w:pos="7088"/>
        </w:tabs>
        <w:spacing w:after="0" w:line="24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  <w:t>..................................................................</w:t>
      </w:r>
    </w:p>
    <w:p w:rsidR="00116E13" w:rsidRDefault="004C69DE" w:rsidP="00B167A3">
      <w:pPr>
        <w:tabs>
          <w:tab w:val="center" w:pos="7088"/>
        </w:tabs>
        <w:spacing w:after="0" w:line="24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  <w:t xml:space="preserve">Jaroslav </w:t>
      </w:r>
      <w:proofErr w:type="spellStart"/>
      <w:r>
        <w:rPr>
          <w:sz w:val="24"/>
          <w:szCs w:val="24"/>
          <w:lang w:eastAsia="en-US"/>
        </w:rPr>
        <w:t>Barhoň</w:t>
      </w:r>
      <w:proofErr w:type="spellEnd"/>
    </w:p>
    <w:p w:rsidR="004C69DE" w:rsidRDefault="004C69DE" w:rsidP="00B167A3">
      <w:pPr>
        <w:tabs>
          <w:tab w:val="center" w:pos="7088"/>
        </w:tabs>
        <w:spacing w:after="0" w:line="24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  <w:t>rozpočty a příprava staveb</w:t>
      </w:r>
    </w:p>
    <w:p w:rsidR="004C69DE" w:rsidRPr="004C69DE" w:rsidRDefault="004C69DE" w:rsidP="00B167A3">
      <w:pPr>
        <w:tabs>
          <w:tab w:val="center" w:pos="7088"/>
        </w:tabs>
        <w:spacing w:after="0" w:line="240" w:lineRule="auto"/>
        <w:rPr>
          <w:sz w:val="16"/>
          <w:szCs w:val="16"/>
          <w:lang w:eastAsia="en-US"/>
        </w:rPr>
      </w:pPr>
      <w:r w:rsidRPr="004C69DE">
        <w:rPr>
          <w:sz w:val="16"/>
          <w:szCs w:val="16"/>
          <w:lang w:eastAsia="en-US"/>
        </w:rPr>
        <w:tab/>
        <w:t>fa. Ing. Bohumil Novohradský</w:t>
      </w:r>
    </w:p>
    <w:p w:rsidR="004C69DE" w:rsidRPr="004C69DE" w:rsidRDefault="004C69DE" w:rsidP="00B167A3">
      <w:pPr>
        <w:tabs>
          <w:tab w:val="center" w:pos="7088"/>
        </w:tabs>
        <w:spacing w:after="0" w:line="240" w:lineRule="auto"/>
        <w:rPr>
          <w:sz w:val="16"/>
          <w:szCs w:val="16"/>
          <w:lang w:eastAsia="en-US"/>
        </w:rPr>
      </w:pPr>
      <w:r w:rsidRPr="004C69DE">
        <w:rPr>
          <w:sz w:val="16"/>
          <w:szCs w:val="16"/>
          <w:lang w:eastAsia="en-US"/>
        </w:rPr>
        <w:tab/>
        <w:t>Okružní 20139, 347 01 Tachov</w:t>
      </w:r>
    </w:p>
    <w:p w:rsidR="004C69DE" w:rsidRPr="004C69DE" w:rsidRDefault="004C69DE" w:rsidP="00B167A3">
      <w:pPr>
        <w:tabs>
          <w:tab w:val="center" w:pos="7088"/>
        </w:tabs>
        <w:spacing w:after="0" w:line="240" w:lineRule="auto"/>
        <w:rPr>
          <w:b/>
          <w:sz w:val="16"/>
          <w:szCs w:val="16"/>
          <w:lang w:eastAsia="en-US"/>
        </w:rPr>
      </w:pPr>
      <w:r w:rsidRPr="004C69DE">
        <w:rPr>
          <w:sz w:val="16"/>
          <w:szCs w:val="16"/>
          <w:lang w:eastAsia="en-US"/>
        </w:rPr>
        <w:tab/>
        <w:t>IČ: 65566947</w:t>
      </w:r>
    </w:p>
    <w:sectPr w:rsidR="004C69DE" w:rsidRPr="004C69DE" w:rsidSect="00F55ED6">
      <w:headerReference w:type="default" r:id="rId8"/>
      <w:footerReference w:type="default" r:id="rId9"/>
      <w:pgSz w:w="11906" w:h="16838"/>
      <w:pgMar w:top="1560" w:right="1133" w:bottom="1160" w:left="993" w:header="761" w:footer="562" w:gutter="0"/>
      <w:cols w:space="708"/>
      <w:formProt w:val="0"/>
      <w:docGrid w:linePitch="780" w:charSpace="1146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D10" w:rsidRDefault="00D23D10">
      <w:pPr>
        <w:spacing w:after="0" w:line="240" w:lineRule="auto"/>
      </w:pPr>
      <w:r>
        <w:separator/>
      </w:r>
    </w:p>
  </w:endnote>
  <w:endnote w:type="continuationSeparator" w:id="0">
    <w:p w:rsidR="00D23D10" w:rsidRDefault="00D23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DC2" w:rsidRDefault="00DD5DC2" w:rsidP="00C81AC1">
    <w:pPr>
      <w:pStyle w:val="Zpat"/>
      <w:tabs>
        <w:tab w:val="clear" w:pos="4536"/>
        <w:tab w:val="clear" w:pos="9072"/>
        <w:tab w:val="center" w:pos="4820"/>
        <w:tab w:val="right" w:pos="9822"/>
      </w:tabs>
    </w:pPr>
    <w:r>
      <w:rPr>
        <w:rFonts w:ascii="Arial" w:hAnsi="Arial"/>
        <w:color w:val="800000"/>
        <w:sz w:val="18"/>
        <w:szCs w:val="18"/>
      </w:rPr>
      <w:t>Tel.: +420 374 722 067</w:t>
    </w:r>
    <w:r>
      <w:rPr>
        <w:rFonts w:ascii="Arial" w:hAnsi="Arial"/>
        <w:color w:val="800000"/>
        <w:sz w:val="18"/>
        <w:szCs w:val="18"/>
      </w:rPr>
      <w:tab/>
      <w:t>ČSOB pobočka Tachov 131563882/0300</w:t>
    </w:r>
    <w:r>
      <w:rPr>
        <w:rFonts w:ascii="Arial" w:hAnsi="Arial"/>
        <w:color w:val="800000"/>
        <w:sz w:val="18"/>
        <w:szCs w:val="18"/>
      </w:rPr>
      <w:tab/>
    </w:r>
    <w:hyperlink r:id="rId1">
      <w:r>
        <w:rPr>
          <w:rStyle w:val="Internetovodkaz"/>
          <w:rFonts w:ascii="Arial" w:hAnsi="Arial"/>
          <w:color w:val="800000"/>
          <w:sz w:val="18"/>
          <w:szCs w:val="18"/>
          <w:u w:val="none"/>
        </w:rPr>
        <w:t>www.novohradsky-stavitel.cz</w:t>
      </w:r>
    </w:hyperlink>
  </w:p>
  <w:p w:rsidR="00DD5DC2" w:rsidRDefault="00DD5DC2" w:rsidP="00C81AC1">
    <w:pPr>
      <w:pStyle w:val="Zpat"/>
      <w:tabs>
        <w:tab w:val="clear" w:pos="4536"/>
        <w:tab w:val="clear" w:pos="9072"/>
        <w:tab w:val="center" w:pos="4820"/>
        <w:tab w:val="right" w:pos="9782"/>
      </w:tabs>
    </w:pPr>
    <w:r>
      <w:rPr>
        <w:rFonts w:ascii="Arial" w:hAnsi="Arial"/>
        <w:color w:val="800000"/>
        <w:sz w:val="18"/>
        <w:szCs w:val="18"/>
      </w:rPr>
      <w:tab/>
      <w:t xml:space="preserve">Zapsán u Okresního živnostenského úřadu v Tachově č.j.: 0450/02 – OŽÚ 0 </w:t>
    </w:r>
    <w:proofErr w:type="spellStart"/>
    <w:r>
      <w:rPr>
        <w:rFonts w:ascii="Arial" w:hAnsi="Arial"/>
        <w:color w:val="800000"/>
        <w:sz w:val="18"/>
        <w:szCs w:val="18"/>
      </w:rPr>
      <w:t>ev.č</w:t>
    </w:r>
    <w:proofErr w:type="spellEnd"/>
    <w:r>
      <w:rPr>
        <w:rFonts w:ascii="Arial" w:hAnsi="Arial"/>
        <w:color w:val="800000"/>
        <w:sz w:val="18"/>
        <w:szCs w:val="18"/>
      </w:rPr>
      <w:t>.: 341000 – 10493 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D10" w:rsidRDefault="00D23D10">
      <w:pPr>
        <w:spacing w:after="0" w:line="240" w:lineRule="auto"/>
      </w:pPr>
      <w:r>
        <w:separator/>
      </w:r>
    </w:p>
  </w:footnote>
  <w:footnote w:type="continuationSeparator" w:id="0">
    <w:p w:rsidR="00D23D10" w:rsidRDefault="00D23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DC2" w:rsidRDefault="00DD5DC2">
    <w:pPr>
      <w:pStyle w:val="Odesilatel"/>
      <w:tabs>
        <w:tab w:val="left" w:pos="6409"/>
      </w:tabs>
      <w:spacing w:after="0" w:line="100" w:lineRule="atLeast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3836670</wp:posOffset>
          </wp:positionH>
          <wp:positionV relativeFrom="paragraph">
            <wp:posOffset>-283210</wp:posOffset>
          </wp:positionV>
          <wp:extent cx="2538730" cy="1438275"/>
          <wp:effectExtent l="19050" t="0" r="0" b="0"/>
          <wp:wrapSquare wrapText="largest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127"/>
    <w:multiLevelType w:val="hybridMultilevel"/>
    <w:tmpl w:val="5F1C3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D7FB9"/>
    <w:multiLevelType w:val="hybridMultilevel"/>
    <w:tmpl w:val="3D6CC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A2C91"/>
    <w:multiLevelType w:val="hybridMultilevel"/>
    <w:tmpl w:val="C10A1B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E39CD"/>
    <w:multiLevelType w:val="hybridMultilevel"/>
    <w:tmpl w:val="51D6E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800EF"/>
    <w:multiLevelType w:val="multilevel"/>
    <w:tmpl w:val="0FD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61B73"/>
    <w:multiLevelType w:val="multilevel"/>
    <w:tmpl w:val="9DF673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0E45422"/>
    <w:multiLevelType w:val="multilevel"/>
    <w:tmpl w:val="AC42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5A552A10"/>
    <w:multiLevelType w:val="hybridMultilevel"/>
    <w:tmpl w:val="AA3C69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113118"/>
    <w:multiLevelType w:val="multilevel"/>
    <w:tmpl w:val="4CDC1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262079"/>
    <w:multiLevelType w:val="hybridMultilevel"/>
    <w:tmpl w:val="EADC9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0DB6"/>
    <w:rsid w:val="000202A5"/>
    <w:rsid w:val="00027F2F"/>
    <w:rsid w:val="000438F3"/>
    <w:rsid w:val="000F3F42"/>
    <w:rsid w:val="0011312F"/>
    <w:rsid w:val="00116E13"/>
    <w:rsid w:val="001C502F"/>
    <w:rsid w:val="001D098C"/>
    <w:rsid w:val="001D0DFF"/>
    <w:rsid w:val="00200DB6"/>
    <w:rsid w:val="002356F4"/>
    <w:rsid w:val="00262E1B"/>
    <w:rsid w:val="00272B94"/>
    <w:rsid w:val="002922E8"/>
    <w:rsid w:val="002F10EA"/>
    <w:rsid w:val="0036660F"/>
    <w:rsid w:val="0038385F"/>
    <w:rsid w:val="00391D38"/>
    <w:rsid w:val="003C2342"/>
    <w:rsid w:val="003F372D"/>
    <w:rsid w:val="00404C86"/>
    <w:rsid w:val="00405589"/>
    <w:rsid w:val="00463EA3"/>
    <w:rsid w:val="0047799B"/>
    <w:rsid w:val="0049701A"/>
    <w:rsid w:val="004A39B7"/>
    <w:rsid w:val="004A4CDD"/>
    <w:rsid w:val="004C69DE"/>
    <w:rsid w:val="004F5ADD"/>
    <w:rsid w:val="005136FF"/>
    <w:rsid w:val="0052645B"/>
    <w:rsid w:val="005B4DEE"/>
    <w:rsid w:val="005B7827"/>
    <w:rsid w:val="005C55B5"/>
    <w:rsid w:val="005C7BC9"/>
    <w:rsid w:val="0065651C"/>
    <w:rsid w:val="006B00CD"/>
    <w:rsid w:val="0077659A"/>
    <w:rsid w:val="007C64BE"/>
    <w:rsid w:val="0080685D"/>
    <w:rsid w:val="00810B4F"/>
    <w:rsid w:val="0082394E"/>
    <w:rsid w:val="00897C98"/>
    <w:rsid w:val="008A354F"/>
    <w:rsid w:val="008C10D7"/>
    <w:rsid w:val="00902816"/>
    <w:rsid w:val="009216AD"/>
    <w:rsid w:val="0092425E"/>
    <w:rsid w:val="00972EAF"/>
    <w:rsid w:val="009C1070"/>
    <w:rsid w:val="009C53F5"/>
    <w:rsid w:val="00A50874"/>
    <w:rsid w:val="00A50D64"/>
    <w:rsid w:val="00A57495"/>
    <w:rsid w:val="00AB27DB"/>
    <w:rsid w:val="00AB50C7"/>
    <w:rsid w:val="00AF6221"/>
    <w:rsid w:val="00B167A3"/>
    <w:rsid w:val="00B63607"/>
    <w:rsid w:val="00BC7EED"/>
    <w:rsid w:val="00BE5C34"/>
    <w:rsid w:val="00C1161A"/>
    <w:rsid w:val="00C75DBF"/>
    <w:rsid w:val="00C76589"/>
    <w:rsid w:val="00C81AC1"/>
    <w:rsid w:val="00C83D39"/>
    <w:rsid w:val="00C92DB1"/>
    <w:rsid w:val="00CD0828"/>
    <w:rsid w:val="00CD1E85"/>
    <w:rsid w:val="00D02174"/>
    <w:rsid w:val="00D104A9"/>
    <w:rsid w:val="00D23D10"/>
    <w:rsid w:val="00D75498"/>
    <w:rsid w:val="00DB1868"/>
    <w:rsid w:val="00DD5DC2"/>
    <w:rsid w:val="00DE6065"/>
    <w:rsid w:val="00DE7F6D"/>
    <w:rsid w:val="00E02EEA"/>
    <w:rsid w:val="00E07373"/>
    <w:rsid w:val="00E100F4"/>
    <w:rsid w:val="00E2391A"/>
    <w:rsid w:val="00E2792E"/>
    <w:rsid w:val="00E660C6"/>
    <w:rsid w:val="00E80787"/>
    <w:rsid w:val="00EC7A14"/>
    <w:rsid w:val="00F36FA4"/>
    <w:rsid w:val="00F55ED6"/>
    <w:rsid w:val="00FA1174"/>
    <w:rsid w:val="00FC193B"/>
    <w:rsid w:val="00FE0A5C"/>
    <w:rsid w:val="00FF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2E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72EAF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customStyle="1" w:styleId="ZhlavChar">
    <w:name w:val="Záhlaví Char"/>
    <w:basedOn w:val="Standardnpsmoodstavce"/>
    <w:rsid w:val="00972EAF"/>
  </w:style>
  <w:style w:type="character" w:customStyle="1" w:styleId="ZpatChar">
    <w:name w:val="Zápatí Char"/>
    <w:basedOn w:val="Standardnpsmoodstavce"/>
    <w:uiPriority w:val="99"/>
    <w:rsid w:val="00972EAF"/>
  </w:style>
  <w:style w:type="character" w:customStyle="1" w:styleId="TextbublinyChar">
    <w:name w:val="Text bubliny Char"/>
    <w:basedOn w:val="Standardnpsmoodstavce"/>
    <w:rsid w:val="00972EAF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972EAF"/>
    <w:rPr>
      <w:rFonts w:cs="Calibri"/>
      <w:sz w:val="22"/>
    </w:rPr>
  </w:style>
  <w:style w:type="character" w:customStyle="1" w:styleId="ListLabel2">
    <w:name w:val="ListLabel 2"/>
    <w:rsid w:val="00972EAF"/>
    <w:rPr>
      <w:rFonts w:cs="Courier New"/>
    </w:rPr>
  </w:style>
  <w:style w:type="character" w:customStyle="1" w:styleId="ListLabel3">
    <w:name w:val="ListLabel 3"/>
    <w:rsid w:val="00972EAF"/>
    <w:rPr>
      <w:rFonts w:cs="Calibri"/>
    </w:rPr>
  </w:style>
  <w:style w:type="character" w:customStyle="1" w:styleId="Silnzdraznn">
    <w:name w:val="Silné zdůraznění"/>
    <w:basedOn w:val="Standardnpsmoodstavce"/>
    <w:rsid w:val="00972EAF"/>
    <w:rPr>
      <w:b/>
      <w:bCs/>
    </w:rPr>
  </w:style>
  <w:style w:type="character" w:customStyle="1" w:styleId="Internetovodkaz">
    <w:name w:val="Internetový odkaz"/>
    <w:rsid w:val="00972EAF"/>
    <w:rPr>
      <w:color w:val="000080"/>
      <w:u w:val="single"/>
      <w:lang w:val="cs-CZ" w:eastAsia="cs-CZ" w:bidi="cs-CZ"/>
    </w:rPr>
  </w:style>
  <w:style w:type="character" w:customStyle="1" w:styleId="Odrky">
    <w:name w:val="Odrážky"/>
    <w:rsid w:val="00972EAF"/>
    <w:rPr>
      <w:rFonts w:ascii="OpenSymbol" w:eastAsia="OpenSymbol" w:hAnsi="OpenSymbol" w:cs="OpenSymbol"/>
    </w:rPr>
  </w:style>
  <w:style w:type="character" w:customStyle="1" w:styleId="ListLabel4">
    <w:name w:val="ListLabel 4"/>
    <w:rsid w:val="00972EAF"/>
    <w:rPr>
      <w:rFonts w:cs="Symbol"/>
    </w:rPr>
  </w:style>
  <w:style w:type="character" w:customStyle="1" w:styleId="ListLabel5">
    <w:name w:val="ListLabel 5"/>
    <w:rsid w:val="00972EAF"/>
    <w:rPr>
      <w:rFonts w:cs="OpenSymbol"/>
    </w:rPr>
  </w:style>
  <w:style w:type="character" w:customStyle="1" w:styleId="ListLabel6">
    <w:name w:val="ListLabel 6"/>
    <w:rsid w:val="00972EAF"/>
    <w:rPr>
      <w:rFonts w:cs="Symbol"/>
    </w:rPr>
  </w:style>
  <w:style w:type="character" w:customStyle="1" w:styleId="ListLabel7">
    <w:name w:val="ListLabel 7"/>
    <w:rsid w:val="00972EAF"/>
    <w:rPr>
      <w:rFonts w:cs="OpenSymbol"/>
    </w:rPr>
  </w:style>
  <w:style w:type="character" w:customStyle="1" w:styleId="ListLabel8">
    <w:name w:val="ListLabel 8"/>
    <w:rsid w:val="00972EAF"/>
    <w:rPr>
      <w:rFonts w:cs="Symbol"/>
    </w:rPr>
  </w:style>
  <w:style w:type="character" w:customStyle="1" w:styleId="ListLabel9">
    <w:name w:val="ListLabel 9"/>
    <w:rsid w:val="00972EAF"/>
    <w:rPr>
      <w:rFonts w:cs="OpenSymbol"/>
    </w:rPr>
  </w:style>
  <w:style w:type="character" w:customStyle="1" w:styleId="ListLabel10">
    <w:name w:val="ListLabel 10"/>
    <w:rsid w:val="00972EAF"/>
    <w:rPr>
      <w:rFonts w:cs="Symbol"/>
    </w:rPr>
  </w:style>
  <w:style w:type="character" w:customStyle="1" w:styleId="ListLabel11">
    <w:name w:val="ListLabel 11"/>
    <w:rsid w:val="00972EAF"/>
    <w:rPr>
      <w:rFonts w:cs="OpenSymbol"/>
    </w:rPr>
  </w:style>
  <w:style w:type="character" w:customStyle="1" w:styleId="ListLabel12">
    <w:name w:val="ListLabel 12"/>
    <w:rsid w:val="00972EAF"/>
    <w:rPr>
      <w:rFonts w:cs="Symbol"/>
    </w:rPr>
  </w:style>
  <w:style w:type="character" w:customStyle="1" w:styleId="ListLabel13">
    <w:name w:val="ListLabel 13"/>
    <w:rsid w:val="00972EAF"/>
    <w:rPr>
      <w:rFonts w:cs="OpenSymbol"/>
    </w:rPr>
  </w:style>
  <w:style w:type="character" w:customStyle="1" w:styleId="ListLabel14">
    <w:name w:val="ListLabel 14"/>
    <w:rsid w:val="00972EAF"/>
    <w:rPr>
      <w:rFonts w:cs="Symbol"/>
    </w:rPr>
  </w:style>
  <w:style w:type="character" w:customStyle="1" w:styleId="ListLabel15">
    <w:name w:val="ListLabel 15"/>
    <w:rsid w:val="00972EAF"/>
    <w:rPr>
      <w:rFonts w:cs="OpenSymbol"/>
    </w:rPr>
  </w:style>
  <w:style w:type="paragraph" w:customStyle="1" w:styleId="Nadpis">
    <w:name w:val="Nadpis"/>
    <w:basedOn w:val="Vchoz"/>
    <w:next w:val="Tlotextu"/>
    <w:rsid w:val="00972E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"/>
    <w:rsid w:val="00972EAF"/>
    <w:pPr>
      <w:spacing w:after="120"/>
    </w:pPr>
  </w:style>
  <w:style w:type="paragraph" w:styleId="Seznam">
    <w:name w:val="List"/>
    <w:basedOn w:val="Tlotextu"/>
    <w:rsid w:val="00972EAF"/>
    <w:rPr>
      <w:rFonts w:cs="Mangal"/>
    </w:rPr>
  </w:style>
  <w:style w:type="paragraph" w:customStyle="1" w:styleId="Popisek">
    <w:name w:val="Popisek"/>
    <w:basedOn w:val="Vchoz"/>
    <w:rsid w:val="00972E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Vchoz"/>
    <w:rsid w:val="00972EAF"/>
    <w:pPr>
      <w:suppressLineNumbers/>
    </w:pPr>
    <w:rPr>
      <w:rFonts w:cs="Mangal"/>
    </w:rPr>
  </w:style>
  <w:style w:type="paragraph" w:styleId="Zhlav">
    <w:name w:val="header"/>
    <w:basedOn w:val="Vchoz"/>
    <w:rsid w:val="00972EAF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Vchoz"/>
    <w:uiPriority w:val="99"/>
    <w:rsid w:val="00972EAF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bubliny">
    <w:name w:val="Balloon Text"/>
    <w:basedOn w:val="Vchoz"/>
    <w:rsid w:val="00972EAF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Vchoz"/>
    <w:rsid w:val="00972EAF"/>
    <w:pPr>
      <w:ind w:left="720"/>
      <w:contextualSpacing/>
    </w:pPr>
  </w:style>
  <w:style w:type="paragraph" w:styleId="Normlnweb">
    <w:name w:val="Normal (Web)"/>
    <w:basedOn w:val="Vchoz"/>
    <w:uiPriority w:val="99"/>
    <w:rsid w:val="00972EAF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ahtabulky">
    <w:name w:val="Obsah tabulky"/>
    <w:basedOn w:val="Vchoz"/>
    <w:rsid w:val="00972EAF"/>
    <w:pPr>
      <w:suppressLineNumbers/>
    </w:pPr>
  </w:style>
  <w:style w:type="paragraph" w:customStyle="1" w:styleId="Nadpistabulky">
    <w:name w:val="Nadpis tabulky"/>
    <w:basedOn w:val="Obsahtabulky"/>
    <w:rsid w:val="00972EAF"/>
    <w:pPr>
      <w:jc w:val="center"/>
    </w:pPr>
    <w:rPr>
      <w:b/>
      <w:bCs/>
    </w:rPr>
  </w:style>
  <w:style w:type="paragraph" w:customStyle="1" w:styleId="Odesilatel">
    <w:name w:val="Odesilatel"/>
    <w:basedOn w:val="Vchoz"/>
    <w:rsid w:val="00972EAF"/>
    <w:pPr>
      <w:suppressLineNumbers/>
      <w:spacing w:after="60"/>
    </w:pPr>
    <w:rPr>
      <w:i/>
      <w:iCs/>
    </w:rPr>
  </w:style>
  <w:style w:type="character" w:styleId="Hypertextovodkaz">
    <w:name w:val="Hyperlink"/>
    <w:rsid w:val="00A50D64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8068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068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8892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6" w:space="0" w:color="BBBBBB"/>
                <w:bottom w:val="single" w:sz="2" w:space="0" w:color="BBBBBB"/>
                <w:right w:val="single" w:sz="2" w:space="0" w:color="BBBBBB"/>
              </w:divBdr>
              <w:divsChild>
                <w:div w:id="6088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7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0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78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ohradsky-stavitel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FDC5-613E-4E56-B56B-9B8C0016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2017-04-19T13:15:00Z</cp:lastPrinted>
  <dcterms:created xsi:type="dcterms:W3CDTF">2017-05-31T10:33:00Z</dcterms:created>
  <dcterms:modified xsi:type="dcterms:W3CDTF">2017-05-31T10:33:00Z</dcterms:modified>
</cp:coreProperties>
</file>