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A62A" w14:textId="77777777" w:rsidR="009A5784" w:rsidRPr="00805AD6" w:rsidRDefault="009A5784" w:rsidP="009A5784">
      <w:pPr>
        <w:shd w:val="clear" w:color="auto" w:fill="FFFFFF"/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</w:pPr>
      <w:r w:rsidRPr="00805AD6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>S M L O U V A</w:t>
      </w:r>
    </w:p>
    <w:p w14:paraId="42CB7126" w14:textId="77777777" w:rsidR="009A5784" w:rsidRPr="00805AD6" w:rsidRDefault="009A5784" w:rsidP="009A5784">
      <w:pPr>
        <w:shd w:val="clear" w:color="auto" w:fill="FFFFFF"/>
        <w:tabs>
          <w:tab w:val="left" w:pos="1710"/>
          <w:tab w:val="center" w:pos="4536"/>
        </w:tabs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</w:pPr>
      <w:r w:rsidRPr="00805AD6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 xml:space="preserve">o </w:t>
      </w:r>
      <w:r w:rsidR="00FE45AB" w:rsidRPr="00805AD6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>dílo</w:t>
      </w:r>
    </w:p>
    <w:p w14:paraId="11C09B1F" w14:textId="77777777" w:rsidR="009A5784" w:rsidRPr="00805AD6" w:rsidRDefault="009A5784" w:rsidP="009A5784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b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C73583B" wp14:editId="200CC513">
                <wp:simplePos x="0" y="0"/>
                <wp:positionH relativeFrom="column">
                  <wp:posOffset>14604</wp:posOffset>
                </wp:positionH>
                <wp:positionV relativeFrom="paragraph">
                  <wp:posOffset>80645</wp:posOffset>
                </wp:positionV>
                <wp:extent cx="568642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9CDE4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6.35pt" to="448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50B9F59" w14:textId="77777777" w:rsidR="009A5784" w:rsidRPr="00805AD6" w:rsidRDefault="00FE45AB" w:rsidP="00805AD6">
      <w:pPr>
        <w:shd w:val="clear" w:color="auto" w:fill="FFFFFF"/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 w:frame="1"/>
          <w:lang w:eastAsia="cs-CZ"/>
        </w:rPr>
      </w:pPr>
      <w:r w:rsidRPr="00805AD6">
        <w:rPr>
          <w:rFonts w:asciiTheme="minorHAnsi" w:hAnsiTheme="minorHAnsi" w:cstheme="minorHAnsi"/>
          <w:sz w:val="22"/>
          <w:szCs w:val="22"/>
        </w:rPr>
        <w:t>uzavřená v souladu s ustanovením § 2586 a násl. zákona č. 89/2012 Sb. (občanský zákoník) mezi níže uvedenými smluvními stranami, jako podnikateli při podnikatelské činnosti (dále jen tato smlouva)</w:t>
      </w:r>
    </w:p>
    <w:p w14:paraId="49ECDDD1" w14:textId="77777777" w:rsidR="009A5784" w:rsidRPr="00805AD6" w:rsidRDefault="009A5784" w:rsidP="00805AD6">
      <w:pPr>
        <w:shd w:val="clear" w:color="auto" w:fill="FFFFFF"/>
        <w:tabs>
          <w:tab w:val="left" w:pos="1966"/>
        </w:tabs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1F067584" w14:textId="77777777" w:rsidR="009A5784" w:rsidRPr="00805AD6" w:rsidRDefault="009A5784" w:rsidP="00805A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Pro projekt: </w:t>
      </w:r>
      <w:r w:rsidR="006F0515" w:rsidRPr="00805AD6">
        <w:rPr>
          <w:rFonts w:asciiTheme="minorHAnsi" w:hAnsiTheme="minorHAnsi" w:cstheme="minorHAnsi"/>
          <w:sz w:val="22"/>
          <w:szCs w:val="22"/>
        </w:rPr>
        <w:t>„Zefektivnění ochrany a využívání sbírkových fondů, jejich zpřístupnění a nové expozice v</w:t>
      </w:r>
      <w:r w:rsidR="00805AD6" w:rsidRPr="00805AD6">
        <w:rPr>
          <w:rFonts w:asciiTheme="minorHAnsi" w:hAnsiTheme="minorHAnsi" w:cstheme="minorHAnsi"/>
          <w:sz w:val="22"/>
          <w:szCs w:val="22"/>
        </w:rPr>
        <w:t> </w:t>
      </w:r>
      <w:r w:rsidR="006F0515" w:rsidRPr="00805AD6">
        <w:rPr>
          <w:rFonts w:asciiTheme="minorHAnsi" w:hAnsiTheme="minorHAnsi" w:cstheme="minorHAnsi"/>
          <w:sz w:val="22"/>
          <w:szCs w:val="22"/>
        </w:rPr>
        <w:t>objektu Arcidiecézního muzea Olomouc“, </w:t>
      </w:r>
      <w:proofErr w:type="spellStart"/>
      <w:r w:rsidR="006F0515" w:rsidRPr="00805AD6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="006F0515" w:rsidRPr="00805AD6">
        <w:rPr>
          <w:rFonts w:asciiTheme="minorHAnsi" w:hAnsiTheme="minorHAnsi" w:cstheme="minorHAnsi"/>
          <w:sz w:val="22"/>
          <w:szCs w:val="22"/>
        </w:rPr>
        <w:t>. číslo CZ.06.3.33/0.0/0.0/17_099/0007891</w:t>
      </w:r>
    </w:p>
    <w:p w14:paraId="55D71395" w14:textId="77777777" w:rsidR="009A5784" w:rsidRPr="00805AD6" w:rsidRDefault="009A5784" w:rsidP="009A5784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 w:frame="1"/>
          <w:lang w:eastAsia="cs-CZ"/>
        </w:rPr>
      </w:pPr>
    </w:p>
    <w:p w14:paraId="371711AC" w14:textId="77777777" w:rsidR="009A5784" w:rsidRPr="00805AD6" w:rsidRDefault="009A5784" w:rsidP="009A5784">
      <w:pPr>
        <w:pStyle w:val="Odstavecseseznamem"/>
        <w:numPr>
          <w:ilvl w:val="0"/>
          <w:numId w:val="39"/>
        </w:numPr>
        <w:shd w:val="clear" w:color="auto" w:fill="FFFFFF"/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 w:frame="1"/>
          <w:lang w:eastAsia="cs-CZ"/>
        </w:rPr>
      </w:pPr>
      <w:r w:rsidRPr="00805AD6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Smluvní strany</w:t>
      </w:r>
    </w:p>
    <w:p w14:paraId="0B0DC576" w14:textId="77777777" w:rsidR="009A5784" w:rsidRPr="00805AD6" w:rsidRDefault="009A5784" w:rsidP="009A5784">
      <w:pPr>
        <w:shd w:val="clear" w:color="auto" w:fill="FFFFFF"/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</w:p>
    <w:p w14:paraId="2A5CE868" w14:textId="77777777" w:rsidR="009A5784" w:rsidRPr="00805AD6" w:rsidRDefault="00D530FA" w:rsidP="00230695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Objednatel</w:t>
      </w:r>
      <w:r w:rsidR="00EE0C6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:</w:t>
      </w:r>
      <w:r w:rsidR="00EE0C6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60065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9A5784" w:rsidRPr="00805AD6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 w:frame="1"/>
          <w:lang w:eastAsia="cs-CZ"/>
        </w:rPr>
        <w:t>Muzeum umění Olomouc, státní příspěvková organizace</w:t>
      </w:r>
    </w:p>
    <w:p w14:paraId="494C9B86" w14:textId="77777777" w:rsidR="009A5784" w:rsidRPr="00805AD6" w:rsidRDefault="009A5784" w:rsidP="00230695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Sídlo: </w:t>
      </w:r>
      <w:r w:rsidR="0060065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60065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cs-CZ"/>
        </w:rPr>
        <w:t>Denisova 47, 771 11 Olomouc</w:t>
      </w:r>
    </w:p>
    <w:p w14:paraId="1AF730EF" w14:textId="77777777" w:rsidR="009A5784" w:rsidRPr="00805AD6" w:rsidRDefault="009A5784" w:rsidP="00230695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proofErr w:type="gramStart"/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IČ :</w:t>
      </w:r>
      <w:proofErr w:type="gramEnd"/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60065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60065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75079950</w:t>
      </w:r>
      <w:r w:rsidR="00FE45A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, není plátce DPH</w:t>
      </w:r>
    </w:p>
    <w:p w14:paraId="181CFEB8" w14:textId="77777777" w:rsidR="009A5784" w:rsidRPr="00805AD6" w:rsidRDefault="009A5784" w:rsidP="00230695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Bankovní </w:t>
      </w:r>
      <w:r w:rsidR="00230695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spojení:</w:t>
      </w:r>
      <w:r w:rsidR="0060065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Česká národní banka, pobočka Rooseveltova 18, 601 10 Brno</w:t>
      </w:r>
    </w:p>
    <w:p w14:paraId="2B648DAB" w14:textId="77777777" w:rsidR="009A5784" w:rsidRPr="00805AD6" w:rsidRDefault="00230695" w:rsidP="00230695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Číslo účtu:</w:t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60065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9A5784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197937621/0710</w:t>
      </w:r>
    </w:p>
    <w:p w14:paraId="4B9BB522" w14:textId="77777777" w:rsidR="00230695" w:rsidRPr="00805AD6" w:rsidRDefault="00230695" w:rsidP="00230695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Zastoupené</w:t>
      </w:r>
      <w:r w:rsidR="0060065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:</w:t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9A5784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Mgr. Ondřejem Zatloukalem</w:t>
      </w:r>
    </w:p>
    <w:p w14:paraId="2F80B54A" w14:textId="77777777" w:rsidR="00230695" w:rsidRPr="00805AD6" w:rsidRDefault="00230695" w:rsidP="00230695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77B7ACD9" w14:textId="77777777" w:rsidR="009A5784" w:rsidRPr="00805AD6" w:rsidRDefault="009A5784" w:rsidP="00230695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(dále jen „</w:t>
      </w:r>
      <w:r w:rsidRPr="00805AD6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 w:frame="1"/>
          <w:lang w:eastAsia="cs-CZ"/>
        </w:rPr>
        <w:t>Objednatel</w:t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“)</w:t>
      </w:r>
    </w:p>
    <w:p w14:paraId="5C6F0049" w14:textId="77777777" w:rsidR="009A5784" w:rsidRPr="00805AD6" w:rsidRDefault="00127D64" w:rsidP="00127D64">
      <w:pPr>
        <w:shd w:val="clear" w:color="auto" w:fill="FFFFFF"/>
        <w:tabs>
          <w:tab w:val="left" w:pos="5647"/>
        </w:tabs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</w:p>
    <w:p w14:paraId="296AC950" w14:textId="77777777" w:rsidR="009A5784" w:rsidRPr="00805AD6" w:rsidRDefault="009A5784" w:rsidP="009A5784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a</w:t>
      </w:r>
    </w:p>
    <w:p w14:paraId="00B9BEE9" w14:textId="77777777" w:rsidR="009A5784" w:rsidRPr="00805AD6" w:rsidRDefault="009A5784" w:rsidP="00230695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70DD90A3" w14:textId="77777777" w:rsidR="009A5784" w:rsidRPr="00805AD6" w:rsidRDefault="00FE45AB" w:rsidP="00230695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Zhotovitel</w:t>
      </w:r>
      <w:r w:rsidR="009A5784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: </w:t>
      </w:r>
      <w:r w:rsidR="009A5784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proofErr w:type="spellStart"/>
      <w:r w:rsidR="0085348D" w:rsidRPr="000D3161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Litt</w:t>
      </w:r>
      <w:r w:rsidR="0088651C" w:rsidRPr="000D3161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le</w:t>
      </w:r>
      <w:proofErr w:type="spellEnd"/>
      <w:r w:rsidR="0088651C" w:rsidRPr="000D3161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 Greta s.r.o.</w:t>
      </w:r>
      <w:r w:rsidR="0060065B" w:rsidRPr="000D3161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</w:p>
    <w:p w14:paraId="7F02AC8E" w14:textId="77777777" w:rsidR="009A5784" w:rsidRPr="00805AD6" w:rsidRDefault="00FE45AB" w:rsidP="0088651C">
      <w:pPr>
        <w:rPr>
          <w:rFonts w:asciiTheme="minorHAnsi" w:eastAsia="Times New Roman" w:hAnsiTheme="minorHAnsi" w:cstheme="minorHAnsi"/>
          <w:sz w:val="22"/>
          <w:szCs w:val="22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Sídlo</w:t>
      </w:r>
      <w:r w:rsidR="009A5784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:</w:t>
      </w:r>
      <w:r w:rsidR="00CF39F7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88651C" w:rsidRPr="00805AD6">
        <w:rPr>
          <w:rFonts w:asciiTheme="minorHAnsi" w:eastAsia="Times New Roman" w:hAnsiTheme="minorHAnsi" w:cstheme="minorHAnsi"/>
          <w:sz w:val="22"/>
          <w:szCs w:val="22"/>
        </w:rPr>
        <w:t>Vyšehradská 1349/2, 128 00 Praha 2</w:t>
      </w:r>
      <w:r w:rsidR="0060065B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</w:p>
    <w:p w14:paraId="24A2CC2F" w14:textId="77777777" w:rsidR="009A5784" w:rsidRPr="00805AD6" w:rsidRDefault="00FE45AB" w:rsidP="00230695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IČ</w:t>
      </w:r>
      <w:r w:rsidR="00CF39F7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:</w:t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88651C" w:rsidRPr="00805AD6">
        <w:rPr>
          <w:rFonts w:asciiTheme="minorHAnsi" w:eastAsia="Times New Roman" w:hAnsiTheme="minorHAnsi" w:cstheme="minorHAnsi"/>
          <w:sz w:val="22"/>
          <w:szCs w:val="22"/>
        </w:rPr>
        <w:t>28275705</w:t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CF39F7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</w:p>
    <w:p w14:paraId="147FDFA6" w14:textId="77777777" w:rsidR="009A5784" w:rsidRPr="00805AD6" w:rsidRDefault="00FE45AB" w:rsidP="0088651C">
      <w:pPr>
        <w:rPr>
          <w:rFonts w:asciiTheme="minorHAnsi" w:eastAsia="Times New Roman" w:hAnsiTheme="minorHAnsi" w:cstheme="minorHAnsi"/>
          <w:sz w:val="22"/>
          <w:szCs w:val="22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DIČ</w:t>
      </w:r>
      <w:r w:rsidR="009A5784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: </w:t>
      </w:r>
      <w:r w:rsidR="00230695"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88651C" w:rsidRPr="00805AD6">
        <w:rPr>
          <w:rFonts w:asciiTheme="minorHAnsi" w:eastAsia="Times New Roman" w:hAnsiTheme="minorHAnsi" w:cstheme="minorHAnsi"/>
          <w:sz w:val="22"/>
          <w:szCs w:val="22"/>
        </w:rPr>
        <w:t>CZ28275705</w:t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</w:p>
    <w:p w14:paraId="08B39C1B" w14:textId="77777777" w:rsidR="00FE45AB" w:rsidRPr="00805AD6" w:rsidRDefault="00FE45AB" w:rsidP="0088651C">
      <w:pPr>
        <w:rPr>
          <w:rFonts w:asciiTheme="minorHAnsi" w:eastAsia="Times New Roman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  <w:lang w:eastAsia="cs-CZ"/>
        </w:rPr>
        <w:t>Bankovní spojení:</w:t>
      </w:r>
      <w:r w:rsidRPr="00805AD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8651C" w:rsidRPr="00805AD6">
        <w:rPr>
          <w:rFonts w:asciiTheme="minorHAnsi" w:eastAsia="Times New Roman" w:hAnsiTheme="minorHAnsi" w:cstheme="minorHAnsi"/>
          <w:sz w:val="22"/>
          <w:szCs w:val="22"/>
        </w:rPr>
        <w:t>107-2821110257/0100</w:t>
      </w:r>
      <w:r w:rsidR="0093619C" w:rsidRPr="00805AD6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6D785F25" w14:textId="77777777" w:rsidR="00FE45AB" w:rsidRDefault="00FE45AB" w:rsidP="00FE45AB">
      <w:pPr>
        <w:pStyle w:val="TEXTMUO"/>
        <w:rPr>
          <w:rFonts w:asciiTheme="minorHAnsi" w:hAnsiTheme="minorHAnsi" w:cstheme="minorHAnsi"/>
          <w:b/>
          <w:bCs/>
          <w:color w:val="auto"/>
          <w:sz w:val="22"/>
          <w:szCs w:val="22"/>
          <w:lang w:eastAsia="cs-CZ"/>
        </w:rPr>
      </w:pPr>
      <w:r w:rsidRPr="00805AD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Zastoupena:</w:t>
      </w:r>
      <w:r w:rsidR="0088651C" w:rsidRPr="00805AD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 w:rsidR="00AA66D1" w:rsidRPr="00AA66D1">
        <w:rPr>
          <w:rFonts w:asciiTheme="minorHAnsi" w:hAnsiTheme="minorHAnsi" w:cstheme="minorHAnsi"/>
          <w:color w:val="auto"/>
          <w:sz w:val="22"/>
          <w:szCs w:val="22"/>
          <w:lang w:eastAsia="cs-CZ"/>
        </w:rPr>
        <w:t>Mgr. Tomáš</w:t>
      </w:r>
      <w:r w:rsidR="00AA66D1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em</w:t>
      </w:r>
      <w:r w:rsidR="00AA66D1" w:rsidRPr="00AA66D1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Nedvěd</w:t>
      </w:r>
      <w:r w:rsidR="00AA66D1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em</w:t>
      </w:r>
      <w:r w:rsidR="00AA66D1" w:rsidRPr="00AA66D1">
        <w:rPr>
          <w:rFonts w:asciiTheme="minorHAnsi" w:hAnsiTheme="minorHAnsi" w:cstheme="minorHAnsi"/>
          <w:color w:val="auto"/>
          <w:sz w:val="22"/>
          <w:szCs w:val="22"/>
          <w:lang w:eastAsia="cs-CZ"/>
        </w:rPr>
        <w:t>, jednatel</w:t>
      </w:r>
      <w:r w:rsidR="00AA66D1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em</w:t>
      </w:r>
      <w:r w:rsidR="00AA66D1">
        <w:t> </w:t>
      </w:r>
    </w:p>
    <w:p w14:paraId="3DE6F625" w14:textId="77777777" w:rsidR="00AA66D1" w:rsidRPr="00805AD6" w:rsidRDefault="00AA66D1" w:rsidP="00FE45AB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</w:p>
    <w:p w14:paraId="607DABE7" w14:textId="77777777" w:rsidR="00FE45AB" w:rsidRPr="00805AD6" w:rsidRDefault="00FE45AB" w:rsidP="009A5784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50389B2D" w14:textId="77777777" w:rsidR="009A5784" w:rsidRPr="00805AD6" w:rsidRDefault="009A5784" w:rsidP="009A5784">
      <w:pPr>
        <w:shd w:val="clear" w:color="auto" w:fill="FFFFFF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(dále jen „</w:t>
      </w:r>
      <w:r w:rsidR="00FE45AB" w:rsidRPr="00805AD6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 w:frame="1"/>
          <w:lang w:eastAsia="cs-CZ"/>
        </w:rPr>
        <w:t>Zhotovitel či smluvní strana</w:t>
      </w:r>
      <w:r w:rsidRPr="00805AD6">
        <w:rPr>
          <w:rFonts w:asciiTheme="minorHAnsi" w:eastAsia="Times New Roman" w:hAnsiTheme="minorHAnsi" w:cstheme="minorHAnsi"/>
          <w:sz w:val="22"/>
          <w:szCs w:val="22"/>
          <w:lang w:eastAsia="cs-CZ"/>
        </w:rPr>
        <w:t>“)</w:t>
      </w:r>
    </w:p>
    <w:p w14:paraId="26A5FA85" w14:textId="77777777" w:rsidR="00FE45AB" w:rsidRPr="00805AD6" w:rsidRDefault="00FE45AB" w:rsidP="00FE45AB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</w:p>
    <w:p w14:paraId="48888CBE" w14:textId="77777777" w:rsidR="00FE45AB" w:rsidRPr="00805AD6" w:rsidRDefault="00FE45AB" w:rsidP="00FE45A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05AD6">
        <w:rPr>
          <w:rFonts w:asciiTheme="minorHAnsi" w:hAnsiTheme="minorHAnsi" w:cstheme="minorHAnsi"/>
          <w:i/>
          <w:sz w:val="22"/>
          <w:szCs w:val="22"/>
        </w:rPr>
        <w:t xml:space="preserve">zhotovitel a objednatel dále společně </w:t>
      </w:r>
      <w:r w:rsidRPr="00805AD6">
        <w:rPr>
          <w:rFonts w:asciiTheme="minorHAnsi" w:hAnsiTheme="minorHAnsi" w:cstheme="minorHAnsi"/>
          <w:b/>
          <w:i/>
          <w:sz w:val="22"/>
          <w:szCs w:val="22"/>
        </w:rPr>
        <w:t>„smluvní strany“</w:t>
      </w:r>
    </w:p>
    <w:p w14:paraId="398C395A" w14:textId="77777777" w:rsidR="009A5784" w:rsidRPr="00805AD6" w:rsidRDefault="009A5784" w:rsidP="009A5784">
      <w:pPr>
        <w:shd w:val="clear" w:color="auto" w:fill="FFFFFF"/>
        <w:spacing w:line="276" w:lineRule="auto"/>
        <w:ind w:left="708" w:firstLine="708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538113DA" w14:textId="77777777" w:rsidR="00FE45AB" w:rsidRPr="00805AD6" w:rsidRDefault="00FE45AB" w:rsidP="00227D72">
      <w:pPr>
        <w:pStyle w:val="Odstavecseseznamem"/>
        <w:numPr>
          <w:ilvl w:val="0"/>
          <w:numId w:val="39"/>
        </w:numPr>
        <w:spacing w:before="240"/>
        <w:contextualSpacing w:val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>Předmět plnění</w:t>
      </w:r>
    </w:p>
    <w:p w14:paraId="19E36A17" w14:textId="0BC97460" w:rsidR="00C318FF" w:rsidRPr="00805AD6" w:rsidRDefault="00FE45AB" w:rsidP="00C318F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 xml:space="preserve">II.1.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Pr="00805AD6">
        <w:rPr>
          <w:rFonts w:asciiTheme="minorHAnsi" w:hAnsiTheme="minorHAnsi" w:cstheme="minorHAnsi"/>
          <w:sz w:val="22"/>
          <w:szCs w:val="22"/>
        </w:rPr>
        <w:t>Předmětem této smlouvy je závazek zhotovitele provést pro objednatele na svůj náklad a</w:t>
      </w:r>
      <w:r w:rsidR="00C318FF" w:rsidRPr="00805AD6">
        <w:rPr>
          <w:rFonts w:asciiTheme="minorHAnsi" w:hAnsiTheme="minorHAnsi" w:cstheme="minorHAnsi"/>
          <w:sz w:val="22"/>
          <w:szCs w:val="22"/>
        </w:rPr>
        <w:t> </w:t>
      </w:r>
      <w:r w:rsidRPr="00805AD6">
        <w:rPr>
          <w:rFonts w:asciiTheme="minorHAnsi" w:hAnsiTheme="minorHAnsi" w:cstheme="minorHAnsi"/>
          <w:sz w:val="22"/>
          <w:szCs w:val="22"/>
        </w:rPr>
        <w:t xml:space="preserve">nebezpečí dílo, které je specifikováno následovně: </w:t>
      </w:r>
      <w:r w:rsidR="00C318FF" w:rsidRPr="00805AD6">
        <w:rPr>
          <w:rFonts w:asciiTheme="minorHAnsi" w:hAnsiTheme="minorHAnsi" w:cstheme="minorHAnsi"/>
          <w:b/>
          <w:bCs/>
          <w:sz w:val="22"/>
          <w:szCs w:val="22"/>
        </w:rPr>
        <w:t>Interaktivní vizualizace části Svatováclavského návrší v Olomouci (katedrála sv. Václava) pro novou expozici Muzea umění Olomouc s názvem „Zde se nacházíte: Svatováclavské návrší v Olomouci v proměnách staletí“</w:t>
      </w:r>
      <w:r w:rsidR="00C318FF" w:rsidRPr="00805A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69AA4E" w14:textId="7ABBA582" w:rsidR="000031AF" w:rsidRPr="00805AD6" w:rsidRDefault="00C318FF" w:rsidP="00805AD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lastRenderedPageBreak/>
        <w:t xml:space="preserve">II.2.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Pr="00805AD6">
        <w:rPr>
          <w:rFonts w:asciiTheme="minorHAnsi" w:hAnsiTheme="minorHAnsi" w:cstheme="minorHAnsi"/>
          <w:sz w:val="22"/>
          <w:szCs w:val="22"/>
        </w:rPr>
        <w:t>Předmětem smlouvy o dílo je dodání interaktivní vizualizace zprostředkovávající návštěvníkovi poznání proměny katedrály sv. Václava na svatováclavském návrší v Olomouci v čase (románské období, barokní období, novogotické období). Návštěvník této části expozice „Zde se nacházíte: Svatováclavské návrší v Olomouci v</w:t>
      </w:r>
      <w:r w:rsidR="00805AD6" w:rsidRPr="00805AD6">
        <w:rPr>
          <w:rFonts w:asciiTheme="minorHAnsi" w:hAnsiTheme="minorHAnsi" w:cstheme="minorHAnsi"/>
          <w:sz w:val="22"/>
          <w:szCs w:val="22"/>
        </w:rPr>
        <w:t> </w:t>
      </w:r>
      <w:r w:rsidRPr="00805AD6">
        <w:rPr>
          <w:rFonts w:asciiTheme="minorHAnsi" w:hAnsiTheme="minorHAnsi" w:cstheme="minorHAnsi"/>
          <w:sz w:val="22"/>
          <w:szCs w:val="22"/>
        </w:rPr>
        <w:t>proměnách</w:t>
      </w:r>
      <w:r w:rsidR="00805AD6" w:rsidRPr="00805AD6">
        <w:rPr>
          <w:rFonts w:asciiTheme="minorHAnsi" w:hAnsiTheme="minorHAnsi" w:cstheme="minorHAnsi"/>
          <w:sz w:val="22"/>
          <w:szCs w:val="22"/>
        </w:rPr>
        <w:t xml:space="preserve"> </w:t>
      </w:r>
      <w:r w:rsidRPr="00805AD6">
        <w:rPr>
          <w:rFonts w:asciiTheme="minorHAnsi" w:hAnsiTheme="minorHAnsi" w:cstheme="minorHAnsi"/>
          <w:sz w:val="22"/>
          <w:szCs w:val="22"/>
        </w:rPr>
        <w:t>staletí“ bude aktivizován k poznávání prostřednictvím úkolu postavit jednu podobu katedrály a posléze ji zbořit, aby mohl postavit další. Tuto aktivitu bude vykonávat svými gesty a pohyby těla, na které bude interagovat technologie a bude ji vizualizovat v</w:t>
      </w:r>
      <w:r w:rsidR="00805AD6" w:rsidRPr="00805AD6">
        <w:rPr>
          <w:rFonts w:asciiTheme="minorHAnsi" w:hAnsiTheme="minorHAnsi" w:cstheme="minorHAnsi"/>
          <w:sz w:val="22"/>
          <w:szCs w:val="22"/>
        </w:rPr>
        <w:t> </w:t>
      </w:r>
      <w:r w:rsidRPr="00805AD6">
        <w:rPr>
          <w:rFonts w:asciiTheme="minorHAnsi" w:hAnsiTheme="minorHAnsi" w:cstheme="minorHAnsi"/>
          <w:sz w:val="22"/>
          <w:szCs w:val="22"/>
        </w:rPr>
        <w:t xml:space="preserve">podobě animovaných sekvencí a ty promítat na projekční plochu v expozičním prostoru. Součástí zakázky bude projektový management a produkce záměru, art </w:t>
      </w:r>
      <w:proofErr w:type="spellStart"/>
      <w:r w:rsidRPr="00805AD6">
        <w:rPr>
          <w:rFonts w:asciiTheme="minorHAnsi" w:hAnsiTheme="minorHAnsi" w:cstheme="minorHAnsi"/>
          <w:sz w:val="22"/>
          <w:szCs w:val="22"/>
        </w:rPr>
        <w:t>direction</w:t>
      </w:r>
      <w:proofErr w:type="spellEnd"/>
      <w:r w:rsidRPr="00805AD6">
        <w:rPr>
          <w:rFonts w:asciiTheme="minorHAnsi" w:hAnsiTheme="minorHAnsi" w:cstheme="minorHAnsi"/>
          <w:sz w:val="22"/>
          <w:szCs w:val="22"/>
        </w:rPr>
        <w:t xml:space="preserve"> ve spolupráci s edukátory Muzea umění Olomouc, dodání software: nastavení uživatelského rozhraní, nastavení </w:t>
      </w:r>
      <w:proofErr w:type="spellStart"/>
      <w:r w:rsidRPr="00805AD6">
        <w:rPr>
          <w:rFonts w:asciiTheme="minorHAnsi" w:hAnsiTheme="minorHAnsi" w:cstheme="minorHAnsi"/>
          <w:sz w:val="22"/>
          <w:szCs w:val="22"/>
        </w:rPr>
        <w:t>particels</w:t>
      </w:r>
      <w:proofErr w:type="spellEnd"/>
      <w:r w:rsidRPr="00805AD6">
        <w:rPr>
          <w:rFonts w:asciiTheme="minorHAnsi" w:hAnsiTheme="minorHAnsi" w:cstheme="minorHAnsi"/>
          <w:sz w:val="22"/>
          <w:szCs w:val="22"/>
        </w:rPr>
        <w:t xml:space="preserve"> a</w:t>
      </w:r>
      <w:r w:rsidR="00805AD6" w:rsidRPr="00805AD6">
        <w:rPr>
          <w:rFonts w:asciiTheme="minorHAnsi" w:hAnsiTheme="minorHAnsi" w:cstheme="minorHAnsi"/>
          <w:sz w:val="22"/>
          <w:szCs w:val="22"/>
        </w:rPr>
        <w:t> </w:t>
      </w:r>
      <w:r w:rsidRPr="00805AD6">
        <w:rPr>
          <w:rFonts w:asciiTheme="minorHAnsi" w:hAnsiTheme="minorHAnsi" w:cstheme="minorHAnsi"/>
          <w:sz w:val="22"/>
          <w:szCs w:val="22"/>
        </w:rPr>
        <w:t xml:space="preserve">základů pro fyziku prostředí, </w:t>
      </w:r>
      <w:proofErr w:type="spellStart"/>
      <w:r w:rsidRPr="00805AD6">
        <w:rPr>
          <w:rFonts w:asciiTheme="minorHAnsi" w:hAnsiTheme="minorHAnsi" w:cstheme="minorHAnsi"/>
          <w:sz w:val="22"/>
          <w:szCs w:val="22"/>
        </w:rPr>
        <w:t>rendering</w:t>
      </w:r>
      <w:proofErr w:type="spellEnd"/>
      <w:r w:rsidRPr="00805AD6">
        <w:rPr>
          <w:rFonts w:asciiTheme="minorHAnsi" w:hAnsiTheme="minorHAnsi" w:cstheme="minorHAnsi"/>
          <w:sz w:val="22"/>
          <w:szCs w:val="22"/>
        </w:rPr>
        <w:t xml:space="preserve"> scény, animace, následná instalace v expozičním prostoru Arcidiecézního muzea Olomouc a testování její funkčnosti. Součástí zakázky bude také dodání hardware v podobě herního počítače, Microsoft Kinect </w:t>
      </w:r>
      <w:proofErr w:type="spellStart"/>
      <w:r w:rsidRPr="00805AD6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805AD6">
        <w:rPr>
          <w:rFonts w:asciiTheme="minorHAnsi" w:hAnsiTheme="minorHAnsi" w:cstheme="minorHAnsi"/>
          <w:sz w:val="22"/>
          <w:szCs w:val="22"/>
        </w:rPr>
        <w:t xml:space="preserve"> Windows (PC), operační systém Windows 10/11, monitor, klávesnice s myší a reproduktory,</w:t>
      </w:r>
      <w:r w:rsidR="00805AD6" w:rsidRPr="00805AD6">
        <w:rPr>
          <w:rFonts w:asciiTheme="minorHAnsi" w:hAnsiTheme="minorHAnsi" w:cstheme="minorHAnsi"/>
          <w:sz w:val="22"/>
          <w:szCs w:val="22"/>
        </w:rPr>
        <w:t xml:space="preserve"> </w:t>
      </w:r>
      <w:r w:rsidRPr="00805AD6">
        <w:rPr>
          <w:rFonts w:asciiTheme="minorHAnsi" w:hAnsiTheme="minorHAnsi" w:cstheme="minorHAnsi"/>
          <w:sz w:val="22"/>
          <w:szCs w:val="22"/>
        </w:rPr>
        <w:t>projektor</w:t>
      </w:r>
      <w:r w:rsidR="000031AF" w:rsidRPr="00805A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B743C9" w14:textId="77777777" w:rsidR="00805AD6" w:rsidRPr="00805AD6" w:rsidRDefault="00805AD6" w:rsidP="00805AD6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25B03A82" w14:textId="4681C050" w:rsidR="00FE45AB" w:rsidRPr="00805AD6" w:rsidRDefault="00FE45AB" w:rsidP="000031AF">
      <w:pPr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II.</w:t>
      </w:r>
      <w:r w:rsidR="000031AF" w:rsidRPr="00805AD6">
        <w:rPr>
          <w:rFonts w:asciiTheme="minorHAnsi" w:hAnsiTheme="minorHAnsi" w:cstheme="minorHAnsi"/>
          <w:sz w:val="22"/>
          <w:szCs w:val="22"/>
        </w:rPr>
        <w:t>3</w:t>
      </w:r>
      <w:r w:rsidRPr="00805AD6">
        <w:rPr>
          <w:rFonts w:asciiTheme="minorHAnsi" w:hAnsiTheme="minorHAnsi" w:cstheme="minorHAnsi"/>
          <w:sz w:val="22"/>
          <w:szCs w:val="22"/>
        </w:rPr>
        <w:t xml:space="preserve">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Pr="00805AD6">
        <w:rPr>
          <w:rFonts w:asciiTheme="minorHAnsi" w:hAnsiTheme="minorHAnsi" w:cstheme="minorHAnsi"/>
          <w:sz w:val="22"/>
          <w:szCs w:val="22"/>
        </w:rPr>
        <w:t>Objednatel se zavazuje hotové dílo převzít a zhotoviteli zaplatit za provedení díla cenu sjednanou dále v této smlouvě.</w:t>
      </w:r>
    </w:p>
    <w:p w14:paraId="34F8C9C5" w14:textId="77777777" w:rsidR="00FE45AB" w:rsidRPr="00805AD6" w:rsidRDefault="00FE45AB" w:rsidP="00227D72">
      <w:pPr>
        <w:pStyle w:val="Odstavecseseznamem"/>
        <w:numPr>
          <w:ilvl w:val="0"/>
          <w:numId w:val="39"/>
        </w:numPr>
        <w:spacing w:before="240"/>
        <w:contextualSpacing w:val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>Cena za provedení díla</w:t>
      </w:r>
    </w:p>
    <w:p w14:paraId="4761611C" w14:textId="0EFE2297" w:rsidR="00FE45AB" w:rsidRPr="00805AD6" w:rsidRDefault="00FE45AB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 xml:space="preserve">III.1.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Pr="00805AD6">
        <w:rPr>
          <w:rFonts w:asciiTheme="minorHAnsi" w:hAnsiTheme="minorHAnsi" w:cstheme="minorHAnsi"/>
          <w:sz w:val="22"/>
          <w:szCs w:val="22"/>
        </w:rPr>
        <w:t>Cena za provedení díla byla stanovena dohodou smluvních stran a činí:</w:t>
      </w:r>
    </w:p>
    <w:p w14:paraId="7DD74124" w14:textId="77777777" w:rsidR="00FE45AB" w:rsidRPr="00805AD6" w:rsidRDefault="00FE45AB" w:rsidP="000031A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 xml:space="preserve">Celkem </w:t>
      </w:r>
      <w:r w:rsidR="0022228B" w:rsidRPr="00805AD6">
        <w:rPr>
          <w:rStyle w:val="Zstupntext"/>
          <w:rFonts w:asciiTheme="minorHAnsi" w:hAnsiTheme="minorHAnsi" w:cstheme="minorHAnsi"/>
          <w:b/>
          <w:bCs/>
          <w:color w:val="auto"/>
          <w:sz w:val="22"/>
          <w:szCs w:val="22"/>
        </w:rPr>
        <w:t>234 000</w:t>
      </w:r>
      <w:r w:rsidRPr="00805AD6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22228B" w:rsidRPr="00805A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5AD6">
        <w:rPr>
          <w:rFonts w:asciiTheme="minorHAnsi" w:hAnsiTheme="minorHAnsi" w:cstheme="minorHAnsi"/>
          <w:b/>
          <w:sz w:val="22"/>
          <w:szCs w:val="22"/>
        </w:rPr>
        <w:t>Kč + DPH</w:t>
      </w:r>
      <w:r w:rsidRPr="00805AD6">
        <w:rPr>
          <w:rFonts w:asciiTheme="minorHAnsi" w:hAnsiTheme="minorHAnsi" w:cstheme="minorHAnsi"/>
          <w:sz w:val="22"/>
          <w:szCs w:val="22"/>
        </w:rPr>
        <w:t xml:space="preserve"> platná v době vystavení faktury. Cena včetně </w:t>
      </w:r>
      <w:r w:rsidRPr="00805AD6">
        <w:rPr>
          <w:rStyle w:val="Zstupntext"/>
          <w:rFonts w:asciiTheme="minorHAnsi" w:hAnsiTheme="minorHAnsi" w:cstheme="minorHAnsi"/>
          <w:color w:val="auto"/>
          <w:sz w:val="22"/>
          <w:szCs w:val="22"/>
        </w:rPr>
        <w:t>21</w:t>
      </w:r>
      <w:r w:rsidR="00E32D47" w:rsidRPr="00805AD6">
        <w:rPr>
          <w:rStyle w:val="Zstupntext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05AD6">
        <w:rPr>
          <w:rFonts w:asciiTheme="minorHAnsi" w:hAnsiTheme="minorHAnsi" w:cstheme="minorHAnsi"/>
          <w:b/>
          <w:sz w:val="22"/>
          <w:szCs w:val="22"/>
        </w:rPr>
        <w:t>% DPH je</w:t>
      </w:r>
      <w:r w:rsidR="0022228B" w:rsidRPr="00805AD6">
        <w:rPr>
          <w:rFonts w:asciiTheme="minorHAnsi" w:hAnsiTheme="minorHAnsi" w:cstheme="minorHAnsi"/>
          <w:b/>
          <w:sz w:val="22"/>
          <w:szCs w:val="22"/>
        </w:rPr>
        <w:t xml:space="preserve"> 283 140</w:t>
      </w:r>
      <w:r w:rsidRPr="00805AD6">
        <w:rPr>
          <w:rFonts w:asciiTheme="minorHAnsi" w:hAnsiTheme="minorHAnsi" w:cstheme="minorHAnsi"/>
          <w:b/>
          <w:sz w:val="22"/>
          <w:szCs w:val="22"/>
        </w:rPr>
        <w:t>,- Kč</w:t>
      </w:r>
      <w:r w:rsidRPr="00805A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EAF757" w14:textId="77777777" w:rsidR="00805AD6" w:rsidRPr="00805AD6" w:rsidRDefault="00805AD6" w:rsidP="00805AD6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621FA8C8" w14:textId="77777777" w:rsidR="006A4D72" w:rsidRPr="00805AD6" w:rsidRDefault="00FE45AB" w:rsidP="000031AF">
      <w:pPr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 xml:space="preserve">Tato cena odpovídá </w:t>
      </w:r>
      <w:r w:rsidR="008E666A" w:rsidRPr="00805AD6">
        <w:rPr>
          <w:rFonts w:asciiTheme="minorHAnsi" w:hAnsiTheme="minorHAnsi" w:cstheme="minorHAnsi"/>
          <w:sz w:val="22"/>
          <w:szCs w:val="22"/>
        </w:rPr>
        <w:t xml:space="preserve">všem specifikovaným </w:t>
      </w:r>
      <w:r w:rsidRPr="00805AD6">
        <w:rPr>
          <w:rFonts w:asciiTheme="minorHAnsi" w:hAnsiTheme="minorHAnsi" w:cstheme="minorHAnsi"/>
          <w:sz w:val="22"/>
          <w:szCs w:val="22"/>
        </w:rPr>
        <w:t xml:space="preserve">technickým parametrům, obsahuje veškeré požadavky, náklady a podmínky </w:t>
      </w:r>
      <w:r w:rsidR="00D530FA" w:rsidRPr="00805AD6">
        <w:rPr>
          <w:rFonts w:asciiTheme="minorHAnsi" w:hAnsiTheme="minorHAnsi" w:cstheme="minorHAnsi"/>
          <w:sz w:val="22"/>
          <w:szCs w:val="22"/>
        </w:rPr>
        <w:t>objednatele</w:t>
      </w:r>
      <w:r w:rsidRPr="00805AD6">
        <w:rPr>
          <w:rFonts w:asciiTheme="minorHAnsi" w:hAnsiTheme="minorHAnsi" w:cstheme="minorHAnsi"/>
          <w:sz w:val="22"/>
          <w:szCs w:val="22"/>
        </w:rPr>
        <w:t>, je nejvýše přípustná a nepřekročitelná a může být měněna pouze se souhlasem obou smluvních stran, a to písemnou formou.</w:t>
      </w:r>
      <w:r w:rsidR="000031AF" w:rsidRPr="00805AD6">
        <w:rPr>
          <w:rFonts w:asciiTheme="minorHAnsi" w:hAnsiTheme="minorHAnsi" w:cstheme="minorHAnsi"/>
          <w:sz w:val="22"/>
          <w:szCs w:val="22"/>
        </w:rPr>
        <w:t xml:space="preserve"> Součástí </w:t>
      </w:r>
      <w:r w:rsidR="00805AD6" w:rsidRPr="00805AD6">
        <w:rPr>
          <w:rFonts w:asciiTheme="minorHAnsi" w:hAnsiTheme="minorHAnsi" w:cstheme="minorHAnsi"/>
          <w:sz w:val="22"/>
          <w:szCs w:val="22"/>
        </w:rPr>
        <w:t xml:space="preserve">ceny za </w:t>
      </w:r>
      <w:r w:rsidR="000031AF" w:rsidRPr="00805AD6">
        <w:rPr>
          <w:rFonts w:asciiTheme="minorHAnsi" w:hAnsiTheme="minorHAnsi" w:cstheme="minorHAnsi"/>
          <w:sz w:val="22"/>
          <w:szCs w:val="22"/>
        </w:rPr>
        <w:t xml:space="preserve">provedení díla bude také dodání hardware v podobě herního počítače, Microsoft Kinect </w:t>
      </w:r>
      <w:proofErr w:type="spellStart"/>
      <w:r w:rsidR="000031AF" w:rsidRPr="00805AD6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="000031AF" w:rsidRPr="00805AD6">
        <w:rPr>
          <w:rFonts w:asciiTheme="minorHAnsi" w:hAnsiTheme="minorHAnsi" w:cstheme="minorHAnsi"/>
          <w:sz w:val="22"/>
          <w:szCs w:val="22"/>
        </w:rPr>
        <w:t xml:space="preserve"> Windows (PC), operační systém Windows 10/11, monitor, klávesnice s myší a reproduktory, projektor. Software bude řešen licencí pro Muzeum umění Olomouc. Ty</w:t>
      </w:r>
      <w:r w:rsidR="00472AB8" w:rsidRPr="00805AD6">
        <w:rPr>
          <w:rFonts w:asciiTheme="minorHAnsi" w:hAnsiTheme="minorHAnsi" w:cstheme="minorHAnsi"/>
          <w:sz w:val="22"/>
          <w:szCs w:val="22"/>
        </w:rPr>
        <w:t>to nákupy provede zhotovitel na základě doporučení a odsouhlasení objednatelem.</w:t>
      </w:r>
    </w:p>
    <w:p w14:paraId="739AFB3C" w14:textId="77777777" w:rsidR="00FE45AB" w:rsidRDefault="00FE45AB" w:rsidP="00227D72">
      <w:pPr>
        <w:pStyle w:val="Odstavecseseznamem"/>
        <w:numPr>
          <w:ilvl w:val="0"/>
          <w:numId w:val="39"/>
        </w:numPr>
        <w:spacing w:before="240"/>
        <w:contextualSpacing w:val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>Způsob zaplacení ceny – platební podmínky a fakturace</w:t>
      </w:r>
    </w:p>
    <w:p w14:paraId="1BA5334C" w14:textId="77777777" w:rsidR="002B6796" w:rsidRPr="00A8283B" w:rsidRDefault="002B6796" w:rsidP="00A8283B">
      <w:pPr>
        <w:spacing w:before="24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BAD9FE3" w14:textId="6B9A06A7" w:rsidR="002B6796" w:rsidRPr="002B6796" w:rsidRDefault="00FE45AB" w:rsidP="002B6796">
      <w:pPr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 xml:space="preserve">IV.1.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2B6796" w:rsidRPr="002B6796">
        <w:rPr>
          <w:rFonts w:asciiTheme="minorHAnsi" w:hAnsiTheme="minorHAnsi" w:cstheme="minorHAnsi"/>
          <w:sz w:val="22"/>
          <w:szCs w:val="22"/>
        </w:rPr>
        <w:t>Smluvní strany se dohodly na úhradě ceny díla ve třech splátkách na základě třech dílčích etap. </w:t>
      </w:r>
    </w:p>
    <w:p w14:paraId="3EDB8090" w14:textId="77777777" w:rsidR="002B6796" w:rsidRPr="002B6796" w:rsidRDefault="002B6796" w:rsidP="002B6796">
      <w:pPr>
        <w:rPr>
          <w:rFonts w:asciiTheme="minorHAnsi" w:hAnsiTheme="minorHAnsi" w:cstheme="minorHAnsi"/>
          <w:sz w:val="22"/>
          <w:szCs w:val="22"/>
        </w:rPr>
      </w:pPr>
      <w:r w:rsidRPr="002B6796">
        <w:rPr>
          <w:rFonts w:asciiTheme="minorHAnsi" w:hAnsiTheme="minorHAnsi" w:cstheme="minorHAnsi"/>
          <w:sz w:val="22"/>
          <w:szCs w:val="22"/>
        </w:rPr>
        <w:t>První dílčí fakturace proběhne při započetí prací, a to na částku 1/3 ceny díla. Druhá dílčí fakturace proběhne po prezentaci prototypu, a to ve výši 1/3 ceny díla. Třetí dílčí fakturace proběhne po dokončení práce na základě podpisu předávacího protokolu o řádném provedení díla, a to na částku 1/3 ceny díla. </w:t>
      </w:r>
    </w:p>
    <w:p w14:paraId="05DFD787" w14:textId="77777777" w:rsidR="002B6796" w:rsidRDefault="002B6796" w:rsidP="002B6796">
      <w:pPr>
        <w:rPr>
          <w:rFonts w:asciiTheme="minorHAnsi" w:hAnsiTheme="minorHAnsi" w:cstheme="minorHAnsi"/>
          <w:sz w:val="22"/>
          <w:szCs w:val="22"/>
        </w:rPr>
      </w:pPr>
    </w:p>
    <w:p w14:paraId="775C06E5" w14:textId="6F35520F" w:rsidR="002B6796" w:rsidRPr="002B6796" w:rsidRDefault="000F1DE8" w:rsidP="002B6796">
      <w:pPr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IV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.2.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2B6796" w:rsidRPr="002B6796">
        <w:rPr>
          <w:rFonts w:asciiTheme="minorHAnsi" w:hAnsiTheme="minorHAnsi" w:cstheme="minorHAnsi"/>
          <w:sz w:val="22"/>
          <w:szCs w:val="22"/>
        </w:rPr>
        <w:t>Splatnost každé faktur je 14 dnů od řádného doručení faktury objednateli. </w:t>
      </w:r>
    </w:p>
    <w:p w14:paraId="20816984" w14:textId="76C14307" w:rsidR="000031AF" w:rsidRPr="00805AD6" w:rsidRDefault="000F1DE8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IV</w:t>
      </w:r>
      <w:r w:rsidR="00FE45AB" w:rsidRPr="00805AD6">
        <w:rPr>
          <w:rFonts w:asciiTheme="minorHAnsi" w:hAnsiTheme="minorHAnsi" w:cstheme="minorHAnsi"/>
          <w:sz w:val="22"/>
          <w:szCs w:val="22"/>
        </w:rPr>
        <w:t>.</w:t>
      </w:r>
      <w:r w:rsidRPr="00805AD6">
        <w:rPr>
          <w:rFonts w:asciiTheme="minorHAnsi" w:hAnsiTheme="minorHAnsi" w:cstheme="minorHAnsi"/>
          <w:sz w:val="22"/>
          <w:szCs w:val="22"/>
        </w:rPr>
        <w:t>3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Faktura bude vždy obsahovat náležitosti, jež jsou stanoveny zákonem č. 235/2004 Sb., o dani z přidané hodnoty, v platném znění. </w:t>
      </w:r>
      <w:r w:rsidR="00301CE1" w:rsidRPr="00805AD6">
        <w:rPr>
          <w:rFonts w:asciiTheme="minorHAnsi" w:hAnsiTheme="minorHAnsi" w:cstheme="minorHAnsi"/>
          <w:sz w:val="22"/>
          <w:szCs w:val="22"/>
        </w:rPr>
        <w:t xml:space="preserve">Dále bude na faktuře uveden název a registrační číslo projektu v tomto znění: </w:t>
      </w:r>
    </w:p>
    <w:p w14:paraId="1FB9BD34" w14:textId="77777777" w:rsidR="000031AF" w:rsidRPr="00805AD6" w:rsidRDefault="00301CE1" w:rsidP="00227D72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5AD6">
        <w:rPr>
          <w:rFonts w:asciiTheme="minorHAnsi" w:hAnsiTheme="minorHAnsi" w:cstheme="minorHAnsi"/>
          <w:b/>
          <w:bCs/>
          <w:sz w:val="22"/>
          <w:szCs w:val="22"/>
        </w:rPr>
        <w:t>Projekt IROP „Zefektivnění ochrany a využívání sbírkových fondů, jejich zpřístupnění a</w:t>
      </w:r>
      <w:r w:rsidR="000031AF" w:rsidRPr="00805AD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05AD6">
        <w:rPr>
          <w:rFonts w:asciiTheme="minorHAnsi" w:hAnsiTheme="minorHAnsi" w:cstheme="minorHAnsi"/>
          <w:b/>
          <w:bCs/>
          <w:sz w:val="22"/>
          <w:szCs w:val="22"/>
        </w:rPr>
        <w:t>nové expozice v</w:t>
      </w:r>
      <w:r w:rsidR="000031AF" w:rsidRPr="00805AD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05AD6">
        <w:rPr>
          <w:rFonts w:asciiTheme="minorHAnsi" w:hAnsiTheme="minorHAnsi" w:cstheme="minorHAnsi"/>
          <w:b/>
          <w:bCs/>
          <w:sz w:val="22"/>
          <w:szCs w:val="22"/>
        </w:rPr>
        <w:t>objektu Arcidiecézního muzea Olomouc“, </w:t>
      </w:r>
      <w:proofErr w:type="spellStart"/>
      <w:r w:rsidRPr="00805AD6">
        <w:rPr>
          <w:rFonts w:asciiTheme="minorHAnsi" w:hAnsiTheme="minorHAnsi" w:cstheme="minorHAnsi"/>
          <w:b/>
          <w:bCs/>
          <w:sz w:val="22"/>
          <w:szCs w:val="22"/>
        </w:rPr>
        <w:t>reg</w:t>
      </w:r>
      <w:proofErr w:type="spellEnd"/>
      <w:r w:rsidRPr="00805AD6">
        <w:rPr>
          <w:rFonts w:asciiTheme="minorHAnsi" w:hAnsiTheme="minorHAnsi" w:cstheme="minorHAnsi"/>
          <w:b/>
          <w:bCs/>
          <w:sz w:val="22"/>
          <w:szCs w:val="22"/>
        </w:rPr>
        <w:t>. číslo CZ.06.3.33/0.0/0.0/17_099/0007891</w:t>
      </w:r>
      <w:r w:rsidR="000031AF" w:rsidRPr="00805AD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05A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9C3BF9" w14:textId="77777777" w:rsidR="00FE45AB" w:rsidRPr="00805AD6" w:rsidRDefault="00FE45AB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 xml:space="preserve">Objednatel je oprávněn před uplynutím lhůty splatnosti vrátit zhotoviteli bez zaplacení fakturu, která neobsahuje požadované náležitosti anebo obsahuje nesprávné údaje. Vrácením faktury přestává běžet </w:t>
      </w:r>
      <w:r w:rsidRPr="00805AD6">
        <w:rPr>
          <w:rFonts w:asciiTheme="minorHAnsi" w:hAnsiTheme="minorHAnsi" w:cstheme="minorHAnsi"/>
          <w:sz w:val="22"/>
          <w:szCs w:val="22"/>
        </w:rPr>
        <w:lastRenderedPageBreak/>
        <w:t xml:space="preserve">původní lhůta její splatnosti a </w:t>
      </w:r>
      <w:proofErr w:type="gramStart"/>
      <w:r w:rsidRPr="00805AD6">
        <w:rPr>
          <w:rFonts w:asciiTheme="minorHAnsi" w:hAnsiTheme="minorHAnsi" w:cstheme="minorHAnsi"/>
          <w:sz w:val="22"/>
          <w:szCs w:val="22"/>
        </w:rPr>
        <w:t>běží</w:t>
      </w:r>
      <w:proofErr w:type="gramEnd"/>
      <w:r w:rsidRPr="00805AD6">
        <w:rPr>
          <w:rFonts w:asciiTheme="minorHAnsi" w:hAnsiTheme="minorHAnsi" w:cstheme="minorHAnsi"/>
          <w:sz w:val="22"/>
          <w:szCs w:val="22"/>
        </w:rPr>
        <w:t xml:space="preserve"> znovu nová lhůta splatnosti ode dne doručení opravené faktury </w:t>
      </w:r>
      <w:r w:rsidR="001517EB" w:rsidRPr="00805AD6">
        <w:rPr>
          <w:rFonts w:asciiTheme="minorHAnsi" w:hAnsiTheme="minorHAnsi" w:cstheme="minorHAnsi"/>
          <w:sz w:val="22"/>
          <w:szCs w:val="22"/>
        </w:rPr>
        <w:t>objednatel</w:t>
      </w:r>
      <w:r w:rsidRPr="00805AD6">
        <w:rPr>
          <w:rFonts w:asciiTheme="minorHAnsi" w:hAnsiTheme="minorHAnsi" w:cstheme="minorHAnsi"/>
          <w:sz w:val="22"/>
          <w:szCs w:val="22"/>
        </w:rPr>
        <w:t>i.</w:t>
      </w:r>
    </w:p>
    <w:p w14:paraId="0BB58F42" w14:textId="67BA7256" w:rsidR="00FE45AB" w:rsidRPr="00805AD6" w:rsidRDefault="000F1DE8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IV</w:t>
      </w:r>
      <w:r w:rsidR="00FE45AB" w:rsidRPr="00805AD6">
        <w:rPr>
          <w:rFonts w:asciiTheme="minorHAnsi" w:hAnsiTheme="minorHAnsi" w:cstheme="minorHAnsi"/>
          <w:sz w:val="22"/>
          <w:szCs w:val="22"/>
        </w:rPr>
        <w:t>.</w:t>
      </w:r>
      <w:r w:rsidRPr="00805AD6">
        <w:rPr>
          <w:rFonts w:asciiTheme="minorHAnsi" w:hAnsiTheme="minorHAnsi" w:cstheme="minorHAnsi"/>
          <w:sz w:val="22"/>
          <w:szCs w:val="22"/>
        </w:rPr>
        <w:t>4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Cena je považována za zaplacenou okamžikem jejího připsání na účet zhotovitele v plné výši a</w:t>
      </w:r>
      <w:r w:rsidR="000031AF" w:rsidRPr="00805AD6">
        <w:rPr>
          <w:rFonts w:asciiTheme="minorHAnsi" w:hAnsiTheme="minorHAnsi" w:cstheme="minorHAnsi"/>
          <w:sz w:val="22"/>
          <w:szCs w:val="22"/>
        </w:rPr>
        <w:t> </w:t>
      </w:r>
      <w:r w:rsidR="00FE45AB" w:rsidRPr="00805AD6">
        <w:rPr>
          <w:rFonts w:asciiTheme="minorHAnsi" w:hAnsiTheme="minorHAnsi" w:cstheme="minorHAnsi"/>
          <w:sz w:val="22"/>
          <w:szCs w:val="22"/>
        </w:rPr>
        <w:t>k</w:t>
      </w:r>
      <w:r w:rsidR="000031AF" w:rsidRPr="00805AD6">
        <w:rPr>
          <w:rFonts w:asciiTheme="minorHAnsi" w:hAnsiTheme="minorHAnsi" w:cstheme="minorHAnsi"/>
          <w:sz w:val="22"/>
          <w:szCs w:val="22"/>
        </w:rPr>
        <w:t> </w:t>
      </w:r>
      <w:r w:rsidR="00FE45AB" w:rsidRPr="00805AD6">
        <w:rPr>
          <w:rFonts w:asciiTheme="minorHAnsi" w:hAnsiTheme="minorHAnsi" w:cstheme="minorHAnsi"/>
          <w:sz w:val="22"/>
          <w:szCs w:val="22"/>
        </w:rPr>
        <w:t>jeho plné dispozici.</w:t>
      </w:r>
    </w:p>
    <w:p w14:paraId="4F459B9C" w14:textId="77777777" w:rsidR="00472AB8" w:rsidRPr="00805AD6" w:rsidRDefault="00472AB8" w:rsidP="006A4D72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3C6F9833" w14:textId="77777777" w:rsidR="00FE45AB" w:rsidRPr="00805AD6" w:rsidRDefault="00FE45AB" w:rsidP="000F1DE8">
      <w:pPr>
        <w:pStyle w:val="Odstavecseseznamem"/>
        <w:numPr>
          <w:ilvl w:val="0"/>
          <w:numId w:val="39"/>
        </w:numPr>
        <w:spacing w:before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>Doba plnění</w:t>
      </w:r>
    </w:p>
    <w:p w14:paraId="202E9EEB" w14:textId="285F367F" w:rsidR="00FE45AB" w:rsidRPr="00805AD6" w:rsidRDefault="000F1DE8" w:rsidP="00227D72">
      <w:pPr>
        <w:spacing w:before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V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.1.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Zhotovitel a objednatel se zavazují dodržet následující dobu realizaci zakázky</w:t>
      </w:r>
      <w:r w:rsidR="000031AF" w:rsidRPr="00805AD6">
        <w:rPr>
          <w:rFonts w:asciiTheme="minorHAnsi" w:hAnsiTheme="minorHAnsi" w:cstheme="minorHAnsi"/>
          <w:sz w:val="22"/>
          <w:szCs w:val="22"/>
        </w:rPr>
        <w:t xml:space="preserve"> </w:t>
      </w:r>
      <w:r w:rsidR="00FE45AB" w:rsidRPr="00805AD6">
        <w:rPr>
          <w:rFonts w:asciiTheme="minorHAnsi" w:hAnsiTheme="minorHAnsi" w:cstheme="minorHAnsi"/>
          <w:i/>
          <w:sz w:val="22"/>
          <w:szCs w:val="22"/>
        </w:rPr>
        <w:t>/dále jen doba plnění či doba dodání díla/</w:t>
      </w:r>
    </w:p>
    <w:p w14:paraId="37934E4D" w14:textId="77777777" w:rsidR="00FE45AB" w:rsidRPr="00805AD6" w:rsidRDefault="00FE45AB" w:rsidP="00805AD6">
      <w:pPr>
        <w:spacing w:before="240"/>
        <w:ind w:left="1647" w:firstLine="54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doba realizace zakázky</w:t>
      </w:r>
      <w:r w:rsidR="00040725" w:rsidRPr="00805AD6">
        <w:rPr>
          <w:rFonts w:asciiTheme="minorHAnsi" w:hAnsiTheme="minorHAnsi" w:cstheme="minorHAnsi"/>
          <w:sz w:val="22"/>
          <w:szCs w:val="22"/>
        </w:rPr>
        <w:t xml:space="preserve">: </w:t>
      </w:r>
      <w:r w:rsidR="00040725" w:rsidRPr="00805AD6">
        <w:rPr>
          <w:rFonts w:asciiTheme="minorHAnsi" w:hAnsiTheme="minorHAnsi" w:cstheme="minorHAnsi"/>
          <w:b/>
          <w:bCs/>
          <w:sz w:val="22"/>
          <w:szCs w:val="22"/>
        </w:rPr>
        <w:t>do 23. 04. 2023</w:t>
      </w:r>
    </w:p>
    <w:p w14:paraId="292FAAE7" w14:textId="3A8200A3" w:rsidR="00FE45AB" w:rsidRPr="00805AD6" w:rsidRDefault="000F1DE8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V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.2.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Zhotovitel může provést a dodat objednateli dílo do expedičního místa (viz čl. V</w:t>
      </w:r>
      <w:r w:rsidR="00BF6B35" w:rsidRPr="00805AD6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>.) ještě před sjednanou dobou plnění a objednatel je povinen provedené dílo převzít, pokud toto bude řádně provedeno, bez závad a nedodělků.</w:t>
      </w:r>
    </w:p>
    <w:p w14:paraId="24BC2BF9" w14:textId="77777777" w:rsidR="006F0515" w:rsidRPr="00805AD6" w:rsidRDefault="006F0515" w:rsidP="006F0515">
      <w:pPr>
        <w:pStyle w:val="Odstavecseseznamem"/>
        <w:spacing w:before="240"/>
        <w:ind w:left="36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1EFB0F1" w14:textId="77777777" w:rsidR="00FE45AB" w:rsidRPr="00805AD6" w:rsidRDefault="00FE45AB" w:rsidP="006F0515">
      <w:pPr>
        <w:pStyle w:val="Odstavecseseznamem"/>
        <w:numPr>
          <w:ilvl w:val="0"/>
          <w:numId w:val="39"/>
        </w:numPr>
        <w:spacing w:before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>Předání a převzetí díla</w:t>
      </w:r>
    </w:p>
    <w:p w14:paraId="43640450" w14:textId="188ED4AF" w:rsidR="00FE45AB" w:rsidRPr="00805AD6" w:rsidRDefault="006F0515" w:rsidP="00227D72">
      <w:pPr>
        <w:spacing w:before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V</w:t>
      </w:r>
      <w:r w:rsidR="00A8283B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.1.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Smluvní strany touto smlouvou sjednávají jako místo předání a převzetí díla:</w:t>
      </w:r>
    </w:p>
    <w:p w14:paraId="6F064714" w14:textId="77777777" w:rsidR="00FE45AB" w:rsidRPr="00805AD6" w:rsidRDefault="00805AD6" w:rsidP="00805AD6">
      <w:pPr>
        <w:spacing w:before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Část e</w:t>
      </w:r>
      <w:r w:rsidR="000031AF" w:rsidRPr="00805AD6">
        <w:rPr>
          <w:rFonts w:asciiTheme="minorHAnsi" w:hAnsiTheme="minorHAnsi" w:cstheme="minorHAnsi"/>
          <w:sz w:val="22"/>
          <w:szCs w:val="22"/>
        </w:rPr>
        <w:t>xpozice Muzea umění Olomouc/Arcidiecézního muzea Olomouc s názvem „Zde se nacházíte: Svatováclavské návrší v Olomouci v proměnách staletí“ o rozloze cca 11 m², která se nachází na adrese Václavské náměstí 811/4, 779 00 Olomouc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 </w:t>
      </w:r>
      <w:r w:rsidR="00FE45AB" w:rsidRPr="00805AD6">
        <w:rPr>
          <w:rFonts w:asciiTheme="minorHAnsi" w:hAnsiTheme="minorHAnsi" w:cstheme="minorHAnsi"/>
          <w:i/>
          <w:iCs/>
          <w:sz w:val="22"/>
          <w:szCs w:val="22"/>
        </w:rPr>
        <w:t>/dále jen expediční místo/</w:t>
      </w:r>
    </w:p>
    <w:p w14:paraId="5EE1B82F" w14:textId="09D702B0" w:rsidR="00FE45AB" w:rsidRPr="00805AD6" w:rsidRDefault="006F0515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V</w:t>
      </w:r>
      <w:r w:rsidR="00A8283B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.2.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Předáním a převzetím díla dle této smlouvy se rozumí okamžik dodání díla zhotovitelem do expedičního místa a podpisem dodacího či dodacích listů vztahujících se k dílu </w:t>
      </w:r>
      <w:r w:rsidR="00FE45AB" w:rsidRPr="00805AD6">
        <w:rPr>
          <w:rFonts w:asciiTheme="minorHAnsi" w:hAnsiTheme="minorHAnsi" w:cstheme="minorHAnsi"/>
          <w:i/>
          <w:sz w:val="22"/>
          <w:szCs w:val="22"/>
        </w:rPr>
        <w:t>/dále jen dodací list/.</w:t>
      </w:r>
    </w:p>
    <w:p w14:paraId="1463CEE6" w14:textId="46536F06" w:rsidR="00FE45AB" w:rsidRPr="00805AD6" w:rsidRDefault="006F0515" w:rsidP="00227D72">
      <w:pPr>
        <w:spacing w:before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V</w:t>
      </w:r>
      <w:r w:rsidR="00A8283B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.3.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Dodací list ze strany zhotovitele podepisuje oprávněná osoba zhotovitele odpovědná za expedici díla a ze strany objednatele osoba přebírající dílo v expedičním místě.</w:t>
      </w:r>
    </w:p>
    <w:p w14:paraId="54050FA4" w14:textId="77777777" w:rsidR="000031AF" w:rsidRPr="00805AD6" w:rsidRDefault="000031AF" w:rsidP="000031AF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6135E85C" w14:textId="3BC9C33A" w:rsidR="000031AF" w:rsidRPr="00805AD6" w:rsidRDefault="006F0515" w:rsidP="000031AF">
      <w:pPr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V</w:t>
      </w:r>
      <w:r w:rsidR="00A8283B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.4.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Dodací list obsahuje zejména číslo dodacího listu, specifikace zhotovitele a objednatele, datum vystavení dodacího listu, číslo a název zakázky a množství</w:t>
      </w:r>
      <w:r w:rsidR="007B4B35" w:rsidRPr="00805AD6">
        <w:rPr>
          <w:rFonts w:asciiTheme="minorHAnsi" w:hAnsiTheme="minorHAnsi" w:cstheme="minorHAnsi"/>
          <w:sz w:val="22"/>
          <w:szCs w:val="22"/>
        </w:rPr>
        <w:t xml:space="preserve"> plnění</w:t>
      </w:r>
      <w:r w:rsidR="000031AF" w:rsidRPr="00805A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CD984C" w14:textId="77777777" w:rsidR="006F0515" w:rsidRPr="00805AD6" w:rsidRDefault="006F0515" w:rsidP="006F0515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2D586B42" w14:textId="77777777" w:rsidR="00FE45AB" w:rsidRPr="00805AD6" w:rsidRDefault="00FE45AB" w:rsidP="006F0515">
      <w:pPr>
        <w:pStyle w:val="Odstavecseseznamem"/>
        <w:numPr>
          <w:ilvl w:val="0"/>
          <w:numId w:val="39"/>
        </w:num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>Přechod nebezpečí škody na díle</w:t>
      </w:r>
    </w:p>
    <w:p w14:paraId="3417A00A" w14:textId="25D01BDD" w:rsidR="00FE45AB" w:rsidRPr="00805AD6" w:rsidRDefault="006F0515" w:rsidP="00227D72">
      <w:pPr>
        <w:spacing w:before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VI</w:t>
      </w:r>
      <w:r w:rsidR="00A8283B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.1.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Zhotovitel nese nebezpečí poškození nebo zničení díla do předání a převzetí díla v souladu s ujednáním článku V</w:t>
      </w:r>
      <w:r w:rsidR="00BF6B35" w:rsidRPr="00805AD6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>. této smlouvy.</w:t>
      </w:r>
    </w:p>
    <w:p w14:paraId="09636A0A" w14:textId="2A7A02F4" w:rsidR="00FE45AB" w:rsidRPr="00805AD6" w:rsidRDefault="006F0515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V</w:t>
      </w:r>
      <w:r w:rsidR="00A8283B">
        <w:rPr>
          <w:rFonts w:asciiTheme="minorHAnsi" w:hAnsiTheme="minorHAnsi" w:cstheme="minorHAnsi"/>
          <w:sz w:val="22"/>
          <w:szCs w:val="22"/>
        </w:rPr>
        <w:t>I</w:t>
      </w:r>
      <w:r w:rsidRPr="00805AD6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.2.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Nebezpečí škody na provedeném díle přechází na objednatele okamžikem předání a převzetí díla v souladu s ujednáním článku V</w:t>
      </w:r>
      <w:r w:rsidR="00BF6B35" w:rsidRPr="00805AD6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>. této smlouvy.</w:t>
      </w:r>
    </w:p>
    <w:p w14:paraId="45E7C345" w14:textId="77777777" w:rsidR="00FE45AB" w:rsidRPr="00805AD6" w:rsidRDefault="00FE45AB" w:rsidP="00227D72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3B0C66" w14:textId="77777777" w:rsidR="00FE45AB" w:rsidRPr="00805AD6" w:rsidRDefault="00FE45AB" w:rsidP="006F0515">
      <w:pPr>
        <w:pStyle w:val="Odstavecseseznamem"/>
        <w:numPr>
          <w:ilvl w:val="0"/>
          <w:numId w:val="39"/>
        </w:numPr>
        <w:spacing w:before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>Přechod vlastnického práva k dílu</w:t>
      </w:r>
    </w:p>
    <w:p w14:paraId="5F579931" w14:textId="3677BC27" w:rsidR="00FE45AB" w:rsidRPr="00805AD6" w:rsidRDefault="00A8283B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VIII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.1.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Vlastnické právo k dílu nabývá objednatel okamžikem úplného zaplacení ceny zhotoviteli v souladu s ujednáním článku </w:t>
      </w:r>
      <w:r w:rsidR="00BF6B35" w:rsidRPr="00805AD6">
        <w:rPr>
          <w:rFonts w:asciiTheme="minorHAnsi" w:hAnsiTheme="minorHAnsi" w:cstheme="minorHAnsi"/>
          <w:sz w:val="22"/>
          <w:szCs w:val="22"/>
        </w:rPr>
        <w:t>IV</w:t>
      </w:r>
      <w:r w:rsidR="00FE45AB" w:rsidRPr="00805AD6">
        <w:rPr>
          <w:rFonts w:asciiTheme="minorHAnsi" w:hAnsiTheme="minorHAnsi" w:cstheme="minorHAnsi"/>
          <w:sz w:val="22"/>
          <w:szCs w:val="22"/>
        </w:rPr>
        <w:t>. této smlouvy.</w:t>
      </w:r>
    </w:p>
    <w:p w14:paraId="229C6F4D" w14:textId="77777777" w:rsidR="00FE45AB" w:rsidRPr="00805AD6" w:rsidRDefault="00FE45AB" w:rsidP="006F0515">
      <w:pPr>
        <w:pStyle w:val="Odstavecseseznamem"/>
        <w:numPr>
          <w:ilvl w:val="0"/>
          <w:numId w:val="39"/>
        </w:numPr>
        <w:spacing w:before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lastRenderedPageBreak/>
        <w:t>Odpovědnost za vady</w:t>
      </w:r>
    </w:p>
    <w:p w14:paraId="6666953E" w14:textId="64A559ED" w:rsidR="00FE45AB" w:rsidRPr="00805AD6" w:rsidRDefault="00A8283B" w:rsidP="00227D72">
      <w:pPr>
        <w:spacing w:before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F0515" w:rsidRPr="00805AD6">
        <w:rPr>
          <w:rFonts w:asciiTheme="minorHAnsi" w:hAnsiTheme="minorHAnsi" w:cstheme="minorHAnsi"/>
          <w:sz w:val="22"/>
          <w:szCs w:val="22"/>
        </w:rPr>
        <w:t>X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.1.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Dílo má vady, jestliže provedení díla neodpovídá výsledku určenému touto smlouvou.</w:t>
      </w:r>
    </w:p>
    <w:p w14:paraId="0878552D" w14:textId="28DDEBA1" w:rsidR="00FE45AB" w:rsidRPr="00805AD6" w:rsidRDefault="00A8283B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F0515" w:rsidRPr="00805AD6">
        <w:rPr>
          <w:rFonts w:asciiTheme="minorHAnsi" w:hAnsiTheme="minorHAnsi" w:cstheme="minorHAnsi"/>
          <w:sz w:val="22"/>
          <w:szCs w:val="22"/>
        </w:rPr>
        <w:t>X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.2.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Zhotovitel nese v plném rozsahu odpovědnost za vlastní řízení postupu prací a za sledování</w:t>
      </w:r>
      <w:r w:rsidR="009E7DAD" w:rsidRPr="00805AD6">
        <w:rPr>
          <w:rFonts w:asciiTheme="minorHAnsi" w:hAnsiTheme="minorHAnsi" w:cstheme="minorHAnsi"/>
          <w:sz w:val="22"/>
          <w:szCs w:val="22"/>
        </w:rPr>
        <w:t xml:space="preserve"> a</w:t>
      </w:r>
      <w:r w:rsidR="000031AF" w:rsidRPr="00805AD6">
        <w:rPr>
          <w:rFonts w:asciiTheme="minorHAnsi" w:hAnsiTheme="minorHAnsi" w:cstheme="minorHAnsi"/>
          <w:sz w:val="22"/>
          <w:szCs w:val="22"/>
        </w:rPr>
        <w:t> 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dodržování obecně závazných </w:t>
      </w:r>
      <w:r w:rsidR="00FC2CB3" w:rsidRPr="00805AD6">
        <w:rPr>
          <w:rFonts w:asciiTheme="minorHAnsi" w:hAnsiTheme="minorHAnsi" w:cstheme="minorHAnsi"/>
          <w:sz w:val="22"/>
          <w:szCs w:val="22"/>
        </w:rPr>
        <w:t xml:space="preserve">právních </w:t>
      </w:r>
      <w:r w:rsidR="00FE45AB" w:rsidRPr="00805AD6">
        <w:rPr>
          <w:rFonts w:asciiTheme="minorHAnsi" w:hAnsiTheme="minorHAnsi" w:cstheme="minorHAnsi"/>
          <w:sz w:val="22"/>
          <w:szCs w:val="22"/>
        </w:rPr>
        <w:t>předpisů.</w:t>
      </w:r>
    </w:p>
    <w:p w14:paraId="0B68572C" w14:textId="6826858A" w:rsidR="00FE45AB" w:rsidRPr="00805AD6" w:rsidRDefault="00A8283B" w:rsidP="00227D72">
      <w:pPr>
        <w:spacing w:before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F0515" w:rsidRPr="00805AD6">
        <w:rPr>
          <w:rFonts w:asciiTheme="minorHAnsi" w:hAnsiTheme="minorHAnsi" w:cstheme="minorHAnsi"/>
          <w:sz w:val="22"/>
          <w:szCs w:val="22"/>
        </w:rPr>
        <w:t>X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.3.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Objednatel je zavázán sdělit písemně zhotoviteli své výhrady ke kvalitě díla do sedmi dnů poté, co nedostatky zjistil, nejpozději však do třiceti dnů poté, co objednatel dílo převzal.</w:t>
      </w:r>
    </w:p>
    <w:p w14:paraId="3CE4F2D3" w14:textId="10C4C782" w:rsidR="000837BF" w:rsidRPr="00805AD6" w:rsidRDefault="00A8283B" w:rsidP="000837BF">
      <w:pPr>
        <w:spacing w:before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F0515" w:rsidRPr="00805AD6">
        <w:rPr>
          <w:rFonts w:asciiTheme="minorHAnsi" w:hAnsiTheme="minorHAnsi" w:cstheme="minorHAnsi"/>
          <w:sz w:val="22"/>
          <w:szCs w:val="22"/>
        </w:rPr>
        <w:t>X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.4.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Zhotovitel</w:t>
      </w:r>
      <w:r w:rsidR="000837BF" w:rsidRPr="00805AD6">
        <w:rPr>
          <w:rFonts w:asciiTheme="minorHAnsi" w:hAnsiTheme="minorHAnsi" w:cstheme="minorHAnsi"/>
          <w:sz w:val="22"/>
          <w:szCs w:val="22"/>
        </w:rPr>
        <w:t xml:space="preserve"> odpovídá objednateli za vady předmětu smlouvy v záruční době, která činí 5 let ode dne předání celého předmětu smlouvy tak, že předmět koupě bude mít smluvenou jakost, není-li smluvena</w:t>
      </w:r>
      <w:r w:rsidR="007401DA" w:rsidRPr="00805AD6">
        <w:rPr>
          <w:rFonts w:asciiTheme="minorHAnsi" w:hAnsiTheme="minorHAnsi" w:cstheme="minorHAnsi"/>
          <w:sz w:val="22"/>
          <w:szCs w:val="22"/>
        </w:rPr>
        <w:t>,</w:t>
      </w:r>
      <w:r w:rsidR="000837BF" w:rsidRPr="00805AD6">
        <w:rPr>
          <w:rFonts w:asciiTheme="minorHAnsi" w:hAnsiTheme="minorHAnsi" w:cstheme="minorHAnsi"/>
          <w:sz w:val="22"/>
          <w:szCs w:val="22"/>
        </w:rPr>
        <w:t xml:space="preserve"> tak jakost vhodnou pro účel obvyklý.</w:t>
      </w:r>
    </w:p>
    <w:p w14:paraId="36445934" w14:textId="1E5A7EF2" w:rsidR="00FE45AB" w:rsidRPr="00805AD6" w:rsidRDefault="00A8283B" w:rsidP="000837BF">
      <w:pPr>
        <w:spacing w:before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F0515" w:rsidRPr="00805AD6">
        <w:rPr>
          <w:rFonts w:asciiTheme="minorHAnsi" w:hAnsiTheme="minorHAnsi" w:cstheme="minorHAnsi"/>
          <w:sz w:val="22"/>
          <w:szCs w:val="22"/>
        </w:rPr>
        <w:t>X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.5.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Zhotovitel neodpovídá za vady způsobené dodržením pokynů daných mu objednatelem, jestliže zhotovitel na nevhodnost těchto pokynů upozornil a objednatel na jejich dodržení trval nebo jestliže zhotovitel tuto nevhodnost nemohl zjistit.</w:t>
      </w:r>
    </w:p>
    <w:p w14:paraId="771EDD7B" w14:textId="0B6EF2E2" w:rsidR="00FE45AB" w:rsidRDefault="00A8283B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F0515" w:rsidRPr="00805AD6">
        <w:rPr>
          <w:rFonts w:asciiTheme="minorHAnsi" w:hAnsiTheme="minorHAnsi" w:cstheme="minorHAnsi"/>
          <w:sz w:val="22"/>
          <w:szCs w:val="22"/>
        </w:rPr>
        <w:t>X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.6.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7401DA" w:rsidRPr="00805AD6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E970C7" w:rsidRPr="00805AD6">
        <w:rPr>
          <w:rFonts w:asciiTheme="minorHAnsi" w:hAnsiTheme="minorHAnsi" w:cstheme="minorHAnsi"/>
          <w:sz w:val="22"/>
          <w:szCs w:val="22"/>
        </w:rPr>
        <w:t>je povinen reklamovanou vadu zahájit odstraňovat do 2 pracovních dnů ode dne doručení oznámení</w:t>
      </w:r>
      <w:r w:rsidR="001517EB" w:rsidRPr="00805AD6">
        <w:rPr>
          <w:rFonts w:asciiTheme="minorHAnsi" w:hAnsiTheme="minorHAnsi" w:cstheme="minorHAnsi"/>
          <w:sz w:val="22"/>
          <w:szCs w:val="22"/>
        </w:rPr>
        <w:t xml:space="preserve"> (emailem či telefonicky)</w:t>
      </w:r>
      <w:r w:rsidR="00E970C7" w:rsidRPr="00805AD6">
        <w:rPr>
          <w:rFonts w:asciiTheme="minorHAnsi" w:hAnsiTheme="minorHAnsi" w:cstheme="minorHAnsi"/>
          <w:sz w:val="22"/>
          <w:szCs w:val="22"/>
        </w:rPr>
        <w:t xml:space="preserve"> o vadě a je povinen ji odstranit do 15 pracovních dnů ode dne oznámení, nedohodnou-li se smluvní strany jinak. V případě, že bude v prodlení s tímto odstraněním vady, je </w:t>
      </w:r>
      <w:r w:rsidR="001517EB" w:rsidRPr="00805AD6">
        <w:rPr>
          <w:rFonts w:asciiTheme="minorHAnsi" w:hAnsiTheme="minorHAnsi" w:cstheme="minorHAnsi"/>
          <w:sz w:val="22"/>
          <w:szCs w:val="22"/>
        </w:rPr>
        <w:t>o</w:t>
      </w:r>
      <w:r w:rsidR="007401DA" w:rsidRPr="00805AD6">
        <w:rPr>
          <w:rFonts w:asciiTheme="minorHAnsi" w:hAnsiTheme="minorHAnsi" w:cstheme="minorHAnsi"/>
          <w:sz w:val="22"/>
          <w:szCs w:val="22"/>
        </w:rPr>
        <w:t xml:space="preserve">bjednatel </w:t>
      </w:r>
      <w:r w:rsidR="00E970C7" w:rsidRPr="00805AD6">
        <w:rPr>
          <w:rFonts w:asciiTheme="minorHAnsi" w:hAnsiTheme="minorHAnsi" w:cstheme="minorHAnsi"/>
          <w:sz w:val="22"/>
          <w:szCs w:val="22"/>
        </w:rPr>
        <w:t xml:space="preserve">oprávněn vadu odstranit sám, nebo prostřednictvím třetí osoby a takto vzniklé náklady </w:t>
      </w:r>
      <w:r w:rsidR="001517EB" w:rsidRPr="00805AD6">
        <w:rPr>
          <w:rFonts w:asciiTheme="minorHAnsi" w:hAnsiTheme="minorHAnsi" w:cstheme="minorHAnsi"/>
          <w:sz w:val="22"/>
          <w:szCs w:val="22"/>
        </w:rPr>
        <w:t>z</w:t>
      </w:r>
      <w:r w:rsidR="007401DA" w:rsidRPr="00805AD6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E970C7" w:rsidRPr="00805AD6">
        <w:rPr>
          <w:rFonts w:asciiTheme="minorHAnsi" w:hAnsiTheme="minorHAnsi" w:cstheme="minorHAnsi"/>
          <w:sz w:val="22"/>
          <w:szCs w:val="22"/>
        </w:rPr>
        <w:t xml:space="preserve">vyúčtovat. Smluvní strany se dohodly, že součástí těchto nákladů bude mj. cena za odstranění vady, kterou </w:t>
      </w:r>
      <w:r w:rsidR="001517EB" w:rsidRPr="00805AD6">
        <w:rPr>
          <w:rFonts w:asciiTheme="minorHAnsi" w:hAnsiTheme="minorHAnsi" w:cstheme="minorHAnsi"/>
          <w:sz w:val="22"/>
          <w:szCs w:val="22"/>
        </w:rPr>
        <w:t>o</w:t>
      </w:r>
      <w:r w:rsidR="007401DA" w:rsidRPr="00805AD6">
        <w:rPr>
          <w:rFonts w:asciiTheme="minorHAnsi" w:hAnsiTheme="minorHAnsi" w:cstheme="minorHAnsi"/>
          <w:sz w:val="22"/>
          <w:szCs w:val="22"/>
        </w:rPr>
        <w:t xml:space="preserve">bjednatel </w:t>
      </w:r>
      <w:r w:rsidR="00E970C7" w:rsidRPr="00805AD6">
        <w:rPr>
          <w:rFonts w:asciiTheme="minorHAnsi" w:hAnsiTheme="minorHAnsi" w:cstheme="minorHAnsi"/>
          <w:sz w:val="22"/>
          <w:szCs w:val="22"/>
        </w:rPr>
        <w:t>uhradí třetí osobě</w:t>
      </w:r>
      <w:r w:rsidR="00FE45AB" w:rsidRPr="00805AD6">
        <w:rPr>
          <w:rFonts w:asciiTheme="minorHAnsi" w:hAnsiTheme="minorHAnsi" w:cstheme="minorHAnsi"/>
          <w:sz w:val="22"/>
          <w:szCs w:val="22"/>
        </w:rPr>
        <w:t>.</w:t>
      </w:r>
    </w:p>
    <w:p w14:paraId="3A687C2D" w14:textId="77777777" w:rsidR="00C76C49" w:rsidRPr="00C76C49" w:rsidRDefault="00C76C49" w:rsidP="00C76C49">
      <w:pPr>
        <w:pStyle w:val="TEXTMUO"/>
        <w:rPr>
          <w:lang w:eastAsia="en-US"/>
        </w:rPr>
      </w:pPr>
    </w:p>
    <w:p w14:paraId="76239D5C" w14:textId="77777777" w:rsidR="00FE45AB" w:rsidRPr="00805AD6" w:rsidRDefault="00FE45AB" w:rsidP="006F0515">
      <w:pPr>
        <w:pStyle w:val="Odstavecseseznamem"/>
        <w:numPr>
          <w:ilvl w:val="0"/>
          <w:numId w:val="39"/>
        </w:numPr>
        <w:spacing w:before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>Práva a povinnosti objednatele</w:t>
      </w:r>
    </w:p>
    <w:p w14:paraId="4F58BEFE" w14:textId="2FF755FA" w:rsidR="00FE45AB" w:rsidRPr="00805AD6" w:rsidRDefault="006F0515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X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.1.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Objednatel je oprávněn konzultovat rozpracované provádění díla prostřednictvím svého odpovědného technického zástupce či jiných pověřených osob.</w:t>
      </w:r>
    </w:p>
    <w:p w14:paraId="1AA3F7C2" w14:textId="34580652" w:rsidR="00FE45AB" w:rsidRPr="00805AD6" w:rsidRDefault="006F0515" w:rsidP="00227D72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X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.2.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Objednatel je oprávněn kontrolovat provádění díla. Zjistí-li objednatel, že zhotovitel provádí dílo v rozporu se svými povinnostmi</w:t>
      </w:r>
      <w:r w:rsidR="008F54FE" w:rsidRPr="00805AD6">
        <w:rPr>
          <w:rFonts w:asciiTheme="minorHAnsi" w:hAnsiTheme="minorHAnsi" w:cstheme="minorHAnsi"/>
          <w:sz w:val="22"/>
          <w:szCs w:val="22"/>
        </w:rPr>
        <w:t xml:space="preserve"> vyplývajícími z této smlouvy či příslušných obecně závazných právních předpisů</w:t>
      </w:r>
      <w:r w:rsidR="00FE45AB" w:rsidRPr="00805AD6">
        <w:rPr>
          <w:rFonts w:asciiTheme="minorHAnsi" w:hAnsiTheme="minorHAnsi" w:cstheme="minorHAnsi"/>
          <w:sz w:val="22"/>
          <w:szCs w:val="22"/>
        </w:rPr>
        <w:t>, je objednatel oprávněn dožadovat se toho, aby zhotovitel odstranil vady vzniklé vadným prováděním a dílo prováděl řádným způsobem. Zhotovitel je povinen poskytnout objednateli potřebnou součinnost.</w:t>
      </w:r>
    </w:p>
    <w:p w14:paraId="1F648D05" w14:textId="5570AD67" w:rsidR="00FE45AB" w:rsidRDefault="006F0515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X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.3.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Objednatel tímto v souladu s ustanovením § 1765 odst. 2 NOZ přebírá na sebe nebezpečí změny okolností.</w:t>
      </w:r>
    </w:p>
    <w:p w14:paraId="5EB92733" w14:textId="77777777" w:rsidR="00C76C49" w:rsidRPr="00C76C49" w:rsidRDefault="00C76C49" w:rsidP="00C76C49">
      <w:pPr>
        <w:pStyle w:val="TEXTMUO"/>
        <w:rPr>
          <w:lang w:eastAsia="en-US"/>
        </w:rPr>
      </w:pPr>
    </w:p>
    <w:p w14:paraId="6F82AD7D" w14:textId="77777777" w:rsidR="00FE45AB" w:rsidRPr="00805AD6" w:rsidRDefault="00FE45AB" w:rsidP="006F0515">
      <w:pPr>
        <w:pStyle w:val="Odstavecseseznamem"/>
        <w:numPr>
          <w:ilvl w:val="0"/>
          <w:numId w:val="39"/>
        </w:numPr>
        <w:spacing w:before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>Práva a povinnosti zhotovitele</w:t>
      </w:r>
    </w:p>
    <w:p w14:paraId="034688DA" w14:textId="1E823243" w:rsidR="00FE45AB" w:rsidRPr="00805AD6" w:rsidRDefault="006F0515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X</w:t>
      </w:r>
      <w:r w:rsidR="00A8283B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.1.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Zhotovitel je povinen upozornit objednatele bez zbytečného odkladu na nevhodnou povahu věc</w:t>
      </w:r>
      <w:r w:rsidR="009C5C27" w:rsidRPr="00805AD6">
        <w:rPr>
          <w:rFonts w:asciiTheme="minorHAnsi" w:hAnsiTheme="minorHAnsi" w:cstheme="minorHAnsi"/>
          <w:sz w:val="22"/>
          <w:szCs w:val="22"/>
        </w:rPr>
        <w:t>í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 převzatých od objednatele k provedení díla nebo nevhodné příkazy od objednatele k provádění díla, jestliže zhotovitel mohl tuto nevhodnost zjistit při vynaložení odborné péče.</w:t>
      </w:r>
    </w:p>
    <w:p w14:paraId="43FCD129" w14:textId="7C9FEE34" w:rsidR="00FE45AB" w:rsidRPr="00805AD6" w:rsidRDefault="006F0515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X</w:t>
      </w:r>
      <w:r w:rsidR="00A8283B">
        <w:rPr>
          <w:rFonts w:asciiTheme="minorHAnsi" w:hAnsiTheme="minorHAnsi" w:cstheme="minorHAnsi"/>
          <w:sz w:val="22"/>
          <w:szCs w:val="22"/>
        </w:rPr>
        <w:t>I</w:t>
      </w:r>
      <w:r w:rsidRPr="00805AD6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.2.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Jestliže nevhodné věci či činnosti či příkazy překáží v řádném provádění díla, je zhotovitel povinen provádění díla v nezbytném rozsahu přerušit či zcela zastavit do doby výměny věcí, zastavení (přerušení) nevhodných činností, upuštění od nevhodných příkazů nebo písemného sdělení, že objednatel trvá na provádění díla s použitím dodaných věcí nebo za nevhodných příkazů.</w:t>
      </w:r>
    </w:p>
    <w:p w14:paraId="54F0F40D" w14:textId="0160E0E2" w:rsidR="00FE45AB" w:rsidRPr="00805AD6" w:rsidRDefault="006F0515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lastRenderedPageBreak/>
        <w:t>XI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.3.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>Zhotovitel se zavazuje, že bude při provádění díla postupovat s odbornou péčí. Zavazuje se dodržovat obecně závazné předpisy, technické normy a ustanovení této smlouvy. Zhotovitel se zavazuje, že se bude řídit výchozími podklady a dalšími případnými příkazy objednatele pro provádění díla.</w:t>
      </w:r>
    </w:p>
    <w:p w14:paraId="3ACF859E" w14:textId="30C49A51" w:rsidR="00FE45AB" w:rsidRPr="00805AD6" w:rsidRDefault="006F0515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X</w:t>
      </w:r>
      <w:r w:rsidR="00A8283B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>.4.</w:t>
      </w:r>
      <w:r w:rsidR="00E86A69">
        <w:rPr>
          <w:rFonts w:asciiTheme="minorHAnsi" w:hAnsiTheme="minorHAnsi" w:cstheme="minorHAnsi"/>
          <w:sz w:val="22"/>
          <w:szCs w:val="22"/>
        </w:rPr>
        <w:t xml:space="preserve">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Zhotovitel uděluje tímto současně objednateli bezplatně výhradní licenci k užití díla jakýmkoli způsobem k účelu vyplývajícímu z cílů výše uvedeného projektu, a to bez časového i územního omezení.  Objednatel je oprávněn poskytnout zcela či zčásti třetím osobám oprávnění tvořící součást licence. Zhotovitel podpisem této smlouvy dává souhlas s postoupením licence. V této souvislosti </w:t>
      </w:r>
      <w:r w:rsidR="00880DE6" w:rsidRPr="00805AD6">
        <w:rPr>
          <w:rFonts w:asciiTheme="minorHAnsi" w:hAnsiTheme="minorHAnsi" w:cstheme="minorHAnsi"/>
          <w:sz w:val="22"/>
          <w:szCs w:val="22"/>
        </w:rPr>
        <w:t>smluvní strany vylučují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 aplikaci § 2364 o podstoupení licence třetí osobě, § 2370 o výpovědi a § 2377 a § 2378</w:t>
      </w:r>
      <w:r w:rsidR="00DF1715" w:rsidRPr="00805AD6">
        <w:rPr>
          <w:rFonts w:asciiTheme="minorHAnsi" w:hAnsiTheme="minorHAnsi" w:cstheme="minorHAnsi"/>
          <w:sz w:val="22"/>
          <w:szCs w:val="22"/>
        </w:rPr>
        <w:t xml:space="preserve"> a násl.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 </w:t>
      </w:r>
      <w:r w:rsidR="00DF1715" w:rsidRPr="00805AD6">
        <w:rPr>
          <w:rFonts w:asciiTheme="minorHAnsi" w:hAnsiTheme="minorHAnsi" w:cstheme="minorHAnsi"/>
          <w:sz w:val="22"/>
          <w:szCs w:val="22"/>
        </w:rPr>
        <w:t xml:space="preserve">občanského zákoníku </w:t>
      </w:r>
      <w:r w:rsidR="00FE45AB" w:rsidRPr="00805AD6">
        <w:rPr>
          <w:rFonts w:asciiTheme="minorHAnsi" w:hAnsiTheme="minorHAnsi" w:cstheme="minorHAnsi"/>
          <w:sz w:val="22"/>
          <w:szCs w:val="22"/>
        </w:rPr>
        <w:t>o rozmnoženině pro autora a odstoupení od smlouvy pro nečinnost nabyvatele.</w:t>
      </w:r>
    </w:p>
    <w:p w14:paraId="4645D1A5" w14:textId="77777777" w:rsidR="00096A4B" w:rsidRPr="00805AD6" w:rsidRDefault="00096A4B" w:rsidP="00096A4B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7F887936" w14:textId="77777777" w:rsidR="00096A4B" w:rsidRPr="00805AD6" w:rsidRDefault="00096A4B" w:rsidP="00096A4B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319EF764" w14:textId="77777777" w:rsidR="00FE45AB" w:rsidRPr="00805AD6" w:rsidRDefault="00FE45AB" w:rsidP="006F0515">
      <w:pPr>
        <w:pStyle w:val="Odstavecseseznamem"/>
        <w:numPr>
          <w:ilvl w:val="0"/>
          <w:numId w:val="39"/>
        </w:numPr>
        <w:spacing w:before="240"/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05AD6">
        <w:rPr>
          <w:rFonts w:asciiTheme="minorHAnsi" w:hAnsiTheme="minorHAnsi" w:cstheme="minorHAnsi"/>
          <w:b/>
          <w:snapToGrid w:val="0"/>
          <w:sz w:val="22"/>
          <w:szCs w:val="22"/>
        </w:rPr>
        <w:t>Společná a závěrečná ustanovení</w:t>
      </w:r>
    </w:p>
    <w:p w14:paraId="3A858B06" w14:textId="4C9D2F3C" w:rsidR="00FE45AB" w:rsidRPr="00805AD6" w:rsidRDefault="006F0515" w:rsidP="00227D72">
      <w:pPr>
        <w:pStyle w:val="Zkladntext"/>
        <w:spacing w:before="240" w:line="240" w:lineRule="auto"/>
        <w:rPr>
          <w:rFonts w:asciiTheme="minorHAnsi" w:hAnsiTheme="minorHAnsi" w:cstheme="minorHAnsi"/>
          <w:szCs w:val="22"/>
        </w:rPr>
      </w:pPr>
      <w:r w:rsidRPr="00805AD6">
        <w:rPr>
          <w:rFonts w:asciiTheme="minorHAnsi" w:hAnsiTheme="minorHAnsi" w:cstheme="minorHAnsi"/>
          <w:szCs w:val="22"/>
        </w:rPr>
        <w:t>XI</w:t>
      </w:r>
      <w:r w:rsidR="00A8283B">
        <w:rPr>
          <w:rFonts w:asciiTheme="minorHAnsi" w:hAnsiTheme="minorHAnsi" w:cstheme="minorHAnsi"/>
          <w:szCs w:val="22"/>
        </w:rPr>
        <w:t>I</w:t>
      </w:r>
      <w:r w:rsidR="00FE45AB" w:rsidRPr="00805AD6">
        <w:rPr>
          <w:rFonts w:asciiTheme="minorHAnsi" w:hAnsiTheme="minorHAnsi" w:cstheme="minorHAnsi"/>
          <w:szCs w:val="22"/>
        </w:rPr>
        <w:t>.1.</w:t>
      </w:r>
      <w:r w:rsidR="00E86A69">
        <w:rPr>
          <w:rFonts w:asciiTheme="minorHAnsi" w:hAnsiTheme="minorHAnsi" w:cstheme="minorHAnsi"/>
          <w:szCs w:val="22"/>
        </w:rPr>
        <w:tab/>
      </w:r>
      <w:r w:rsidR="00FE45AB" w:rsidRPr="00805AD6">
        <w:rPr>
          <w:rFonts w:asciiTheme="minorHAnsi" w:hAnsiTheme="minorHAnsi" w:cstheme="minorHAnsi"/>
          <w:szCs w:val="22"/>
        </w:rPr>
        <w:t>Pokud není v předchozích částech této smlouvy uvedeno něco jiného, vztahují se na ně příslušné body společných ustanovení.</w:t>
      </w:r>
    </w:p>
    <w:p w14:paraId="30333AE6" w14:textId="24BC100F" w:rsidR="00FE45AB" w:rsidRPr="00805AD6" w:rsidRDefault="006F0515" w:rsidP="00227D7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05AD6">
        <w:rPr>
          <w:rFonts w:asciiTheme="minorHAnsi" w:hAnsiTheme="minorHAnsi" w:cstheme="minorHAnsi"/>
          <w:sz w:val="22"/>
          <w:szCs w:val="22"/>
        </w:rPr>
        <w:t>XI</w:t>
      </w:r>
      <w:r w:rsidR="00A8283B">
        <w:rPr>
          <w:rFonts w:asciiTheme="minorHAnsi" w:hAnsiTheme="minorHAnsi" w:cstheme="minorHAnsi"/>
          <w:sz w:val="22"/>
          <w:szCs w:val="22"/>
        </w:rPr>
        <w:t>I</w:t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.2. </w:t>
      </w:r>
      <w:r w:rsidR="00E86A69">
        <w:rPr>
          <w:rFonts w:asciiTheme="minorHAnsi" w:hAnsiTheme="minorHAnsi" w:cstheme="minorHAnsi"/>
          <w:sz w:val="22"/>
          <w:szCs w:val="22"/>
        </w:rPr>
        <w:tab/>
      </w:r>
      <w:r w:rsidR="00FE45AB" w:rsidRPr="00805AD6">
        <w:rPr>
          <w:rFonts w:asciiTheme="minorHAnsi" w:hAnsiTheme="minorHAnsi" w:cstheme="minorHAnsi"/>
          <w:sz w:val="22"/>
          <w:szCs w:val="22"/>
        </w:rPr>
        <w:t xml:space="preserve">Tato smlouva se řídí českým právem. </w:t>
      </w:r>
      <w:r w:rsidR="00F92887" w:rsidRPr="00805AD6">
        <w:rPr>
          <w:rFonts w:asciiTheme="minorHAnsi" w:hAnsiTheme="minorHAnsi" w:cstheme="minorHAnsi"/>
          <w:sz w:val="22"/>
          <w:szCs w:val="22"/>
        </w:rPr>
        <w:t xml:space="preserve">Smluvní strany se zavazují, že v rámci plnění této smlouvy budou postupovat </w:t>
      </w:r>
      <w:r w:rsidR="00E27B52" w:rsidRPr="00805AD6">
        <w:rPr>
          <w:rFonts w:asciiTheme="minorHAnsi" w:hAnsiTheme="minorHAnsi" w:cstheme="minorHAnsi"/>
          <w:sz w:val="22"/>
          <w:szCs w:val="22"/>
        </w:rPr>
        <w:t>v</w:t>
      </w:r>
      <w:r w:rsidR="00F92887" w:rsidRPr="00805AD6">
        <w:rPr>
          <w:rFonts w:asciiTheme="minorHAnsi" w:hAnsiTheme="minorHAnsi" w:cstheme="minorHAnsi"/>
          <w:sz w:val="22"/>
          <w:szCs w:val="22"/>
        </w:rPr>
        <w:t> souladu s environmentální odpovědností, tedy že se budou chovat ekologicky, jako například, že budou (pokup to bude možné) využívat recyklovaného papíru, obnovitelné zdroje energie a obecně zacházet šetrně s přírodními zdroji a tyto chránit.</w:t>
      </w:r>
      <w:r w:rsidR="006B2E54" w:rsidRPr="00805AD6">
        <w:rPr>
          <w:rFonts w:asciiTheme="minorHAnsi" w:hAnsiTheme="minorHAnsi" w:cstheme="minorHAnsi"/>
          <w:sz w:val="22"/>
          <w:szCs w:val="22"/>
        </w:rPr>
        <w:t xml:space="preserve"> Zároveň se smluvní strany zavazují k dodržování příslušných </w:t>
      </w:r>
      <w:r w:rsidR="004A01BE" w:rsidRPr="00805AD6">
        <w:rPr>
          <w:rFonts w:asciiTheme="minorHAnsi" w:hAnsiTheme="minorHAnsi" w:cstheme="minorHAnsi"/>
          <w:sz w:val="22"/>
          <w:szCs w:val="22"/>
        </w:rPr>
        <w:t xml:space="preserve">právních </w:t>
      </w:r>
      <w:r w:rsidR="006B2E54" w:rsidRPr="00805AD6">
        <w:rPr>
          <w:rFonts w:asciiTheme="minorHAnsi" w:hAnsiTheme="minorHAnsi" w:cstheme="minorHAnsi"/>
          <w:sz w:val="22"/>
          <w:szCs w:val="22"/>
        </w:rPr>
        <w:t>předpisů, zejména předpisů v oblasti pracovněprávní, zaměstnanosti a bezpečnosti a ochrany zdraví při práci, a k dodržování důstojných pracovních podmínek.</w:t>
      </w:r>
    </w:p>
    <w:p w14:paraId="38675B9A" w14:textId="056F9537" w:rsidR="00FE45AB" w:rsidRPr="00805AD6" w:rsidRDefault="006F0515" w:rsidP="00227D72">
      <w:pPr>
        <w:pStyle w:val="Zkladntext"/>
        <w:spacing w:before="240" w:line="240" w:lineRule="auto"/>
        <w:rPr>
          <w:rFonts w:asciiTheme="minorHAnsi" w:hAnsiTheme="minorHAnsi" w:cstheme="minorHAnsi"/>
          <w:szCs w:val="22"/>
        </w:rPr>
      </w:pPr>
      <w:r w:rsidRPr="00805AD6">
        <w:rPr>
          <w:rFonts w:asciiTheme="minorHAnsi" w:hAnsiTheme="minorHAnsi" w:cstheme="minorHAnsi"/>
          <w:szCs w:val="22"/>
        </w:rPr>
        <w:t>XI</w:t>
      </w:r>
      <w:r w:rsidR="00A8283B">
        <w:rPr>
          <w:rFonts w:asciiTheme="minorHAnsi" w:hAnsiTheme="minorHAnsi" w:cstheme="minorHAnsi"/>
          <w:szCs w:val="22"/>
        </w:rPr>
        <w:t>I</w:t>
      </w:r>
      <w:r w:rsidR="00FE45AB" w:rsidRPr="00805AD6">
        <w:rPr>
          <w:rFonts w:asciiTheme="minorHAnsi" w:hAnsiTheme="minorHAnsi" w:cstheme="minorHAnsi"/>
          <w:szCs w:val="22"/>
        </w:rPr>
        <w:t xml:space="preserve">.3. </w:t>
      </w:r>
      <w:r w:rsidR="00E86A69">
        <w:rPr>
          <w:rFonts w:asciiTheme="minorHAnsi" w:hAnsiTheme="minorHAnsi" w:cstheme="minorHAnsi"/>
          <w:szCs w:val="22"/>
        </w:rPr>
        <w:tab/>
      </w:r>
      <w:r w:rsidR="00FE45AB" w:rsidRPr="00805AD6">
        <w:rPr>
          <w:rFonts w:asciiTheme="minorHAnsi" w:hAnsiTheme="minorHAnsi" w:cstheme="minorHAnsi"/>
          <w:szCs w:val="22"/>
        </w:rPr>
        <w:t xml:space="preserve">Smluvní strany se zavazují, že nezpřístupní žádné třetí straně bez písemného souhlasu druhé smluvní strany jakékoliv informace, které byly v souvislosti s plněním dle této smlouvy poskytnuty mezi smluvními stranami. </w:t>
      </w:r>
    </w:p>
    <w:p w14:paraId="7031F8CF" w14:textId="7830DBDD" w:rsidR="00FE45AB" w:rsidRPr="00805AD6" w:rsidRDefault="006F0515" w:rsidP="00227D72">
      <w:pPr>
        <w:pStyle w:val="Zkladntext"/>
        <w:spacing w:before="240" w:line="240" w:lineRule="auto"/>
        <w:rPr>
          <w:rFonts w:asciiTheme="minorHAnsi" w:hAnsiTheme="minorHAnsi" w:cstheme="minorHAnsi"/>
          <w:szCs w:val="22"/>
        </w:rPr>
      </w:pPr>
      <w:r w:rsidRPr="00805AD6">
        <w:rPr>
          <w:rFonts w:asciiTheme="minorHAnsi" w:hAnsiTheme="minorHAnsi" w:cstheme="minorHAnsi"/>
          <w:szCs w:val="22"/>
        </w:rPr>
        <w:t>XI</w:t>
      </w:r>
      <w:r w:rsidR="00A8283B">
        <w:rPr>
          <w:rFonts w:asciiTheme="minorHAnsi" w:hAnsiTheme="minorHAnsi" w:cstheme="minorHAnsi"/>
          <w:szCs w:val="22"/>
        </w:rPr>
        <w:t>I</w:t>
      </w:r>
      <w:r w:rsidR="00FE45AB" w:rsidRPr="00805AD6">
        <w:rPr>
          <w:rFonts w:asciiTheme="minorHAnsi" w:hAnsiTheme="minorHAnsi" w:cstheme="minorHAnsi"/>
          <w:szCs w:val="22"/>
        </w:rPr>
        <w:t xml:space="preserve">.4. </w:t>
      </w:r>
      <w:r w:rsidR="00E86A69">
        <w:rPr>
          <w:rFonts w:asciiTheme="minorHAnsi" w:hAnsiTheme="minorHAnsi" w:cstheme="minorHAnsi"/>
          <w:szCs w:val="22"/>
        </w:rPr>
        <w:tab/>
      </w:r>
      <w:r w:rsidR="00FE45AB" w:rsidRPr="00805AD6">
        <w:rPr>
          <w:rFonts w:asciiTheme="minorHAnsi" w:hAnsiTheme="minorHAnsi" w:cstheme="minorHAnsi"/>
          <w:szCs w:val="22"/>
        </w:rPr>
        <w:t>Smluvní strany se pro účely této smlouvy výslovně dohodly na vyloučení aplikace ustanovení §</w:t>
      </w:r>
      <w:r w:rsidR="00D13BB7">
        <w:rPr>
          <w:rFonts w:asciiTheme="minorHAnsi" w:hAnsiTheme="minorHAnsi" w:cstheme="minorHAnsi"/>
          <w:szCs w:val="22"/>
        </w:rPr>
        <w:t> </w:t>
      </w:r>
      <w:r w:rsidR="00FE45AB" w:rsidRPr="00805AD6">
        <w:rPr>
          <w:rFonts w:asciiTheme="minorHAnsi" w:hAnsiTheme="minorHAnsi" w:cstheme="minorHAnsi"/>
          <w:szCs w:val="22"/>
        </w:rPr>
        <w:t>1799 a 1800 zákona č. 89/2012 Sb., občanského zákoníku.</w:t>
      </w:r>
    </w:p>
    <w:p w14:paraId="4823238C" w14:textId="77CFC120" w:rsidR="00FE45AB" w:rsidRPr="00805AD6" w:rsidRDefault="006F0515" w:rsidP="00227D72">
      <w:pPr>
        <w:pStyle w:val="Zkladntext"/>
        <w:spacing w:before="240" w:line="240" w:lineRule="auto"/>
        <w:rPr>
          <w:rFonts w:asciiTheme="minorHAnsi" w:hAnsiTheme="minorHAnsi" w:cstheme="minorHAnsi"/>
          <w:szCs w:val="22"/>
        </w:rPr>
      </w:pPr>
      <w:r w:rsidRPr="00805AD6">
        <w:rPr>
          <w:rFonts w:asciiTheme="minorHAnsi" w:hAnsiTheme="minorHAnsi" w:cstheme="minorHAnsi"/>
          <w:szCs w:val="22"/>
        </w:rPr>
        <w:t>XI</w:t>
      </w:r>
      <w:r w:rsidR="00A8283B">
        <w:rPr>
          <w:rFonts w:asciiTheme="minorHAnsi" w:hAnsiTheme="minorHAnsi" w:cstheme="minorHAnsi"/>
          <w:szCs w:val="22"/>
        </w:rPr>
        <w:t>I</w:t>
      </w:r>
      <w:r w:rsidR="00FE45AB" w:rsidRPr="00805AD6">
        <w:rPr>
          <w:rFonts w:asciiTheme="minorHAnsi" w:hAnsiTheme="minorHAnsi" w:cstheme="minorHAnsi"/>
          <w:szCs w:val="22"/>
        </w:rPr>
        <w:t xml:space="preserve">.5. </w:t>
      </w:r>
      <w:r w:rsidR="00E86A69">
        <w:rPr>
          <w:rFonts w:asciiTheme="minorHAnsi" w:hAnsiTheme="minorHAnsi" w:cstheme="minorHAnsi"/>
          <w:szCs w:val="22"/>
        </w:rPr>
        <w:tab/>
      </w:r>
      <w:r w:rsidR="00FE45AB" w:rsidRPr="00805AD6">
        <w:rPr>
          <w:rFonts w:asciiTheme="minorHAnsi" w:hAnsiTheme="minorHAnsi" w:cstheme="minorHAnsi"/>
          <w:szCs w:val="22"/>
        </w:rPr>
        <w:t>Pokud kterékoliv ustanovení této smlouvy nebo jeho část bude neplatné či nevynutitelné; stane se neplatným či nevynutitelným; bude shledáno neplatným či nevynutitelným soudem či jiným příslušným orgánem; tato neplatnost či nevynutitelnost nebude mít vliv na platnost či vynutitelnost ostatních ustanovení této smlouvy nebo jejich částí.</w:t>
      </w:r>
    </w:p>
    <w:p w14:paraId="07177F90" w14:textId="5874117D" w:rsidR="00FE45AB" w:rsidRPr="00805AD6" w:rsidRDefault="006F0515" w:rsidP="00096A4B">
      <w:pPr>
        <w:pStyle w:val="Zkladntext"/>
        <w:spacing w:before="240" w:line="240" w:lineRule="auto"/>
        <w:outlineLvl w:val="0"/>
        <w:rPr>
          <w:rFonts w:asciiTheme="minorHAnsi" w:hAnsiTheme="minorHAnsi" w:cstheme="minorHAnsi"/>
          <w:szCs w:val="22"/>
        </w:rPr>
      </w:pPr>
      <w:r w:rsidRPr="00805AD6">
        <w:rPr>
          <w:rFonts w:asciiTheme="minorHAnsi" w:hAnsiTheme="minorHAnsi" w:cstheme="minorHAnsi"/>
          <w:szCs w:val="22"/>
        </w:rPr>
        <w:t>XI</w:t>
      </w:r>
      <w:r w:rsidR="00A8283B">
        <w:rPr>
          <w:rFonts w:asciiTheme="minorHAnsi" w:hAnsiTheme="minorHAnsi" w:cstheme="minorHAnsi"/>
          <w:szCs w:val="22"/>
        </w:rPr>
        <w:t>I</w:t>
      </w:r>
      <w:r w:rsidR="00FE45AB" w:rsidRPr="00805AD6">
        <w:rPr>
          <w:rFonts w:asciiTheme="minorHAnsi" w:hAnsiTheme="minorHAnsi" w:cstheme="minorHAnsi"/>
          <w:szCs w:val="22"/>
        </w:rPr>
        <w:t xml:space="preserve">.6. </w:t>
      </w:r>
      <w:r w:rsidR="00E86A69">
        <w:rPr>
          <w:rFonts w:asciiTheme="minorHAnsi" w:hAnsiTheme="minorHAnsi" w:cstheme="minorHAnsi"/>
          <w:szCs w:val="22"/>
        </w:rPr>
        <w:tab/>
      </w:r>
      <w:r w:rsidR="00FE45AB" w:rsidRPr="00805AD6">
        <w:rPr>
          <w:rFonts w:asciiTheme="minorHAnsi" w:hAnsiTheme="minorHAnsi" w:cstheme="minorHAnsi"/>
          <w:szCs w:val="22"/>
        </w:rPr>
        <w:t>Změny této smlouvy jsou možné pouze písemnou formou s projevy vůle smluvních stran na téže listině. Veškeré dodatky musí být chronologicky číslovány. Změna kontaktních údajů je možná prostřednictvím písemného oznámení zaslaného na adresu druhé smluvní strany.</w:t>
      </w:r>
    </w:p>
    <w:p w14:paraId="2B8578A7" w14:textId="031F079F" w:rsidR="00FE45AB" w:rsidRPr="00805AD6" w:rsidRDefault="006F0515" w:rsidP="00227D72">
      <w:pPr>
        <w:pStyle w:val="Zkladntext"/>
        <w:spacing w:before="240" w:line="240" w:lineRule="auto"/>
        <w:outlineLvl w:val="0"/>
        <w:rPr>
          <w:rFonts w:asciiTheme="minorHAnsi" w:hAnsiTheme="minorHAnsi" w:cstheme="minorHAnsi"/>
          <w:szCs w:val="22"/>
        </w:rPr>
      </w:pPr>
      <w:r w:rsidRPr="00805AD6">
        <w:rPr>
          <w:rFonts w:asciiTheme="minorHAnsi" w:hAnsiTheme="minorHAnsi" w:cstheme="minorHAnsi"/>
          <w:szCs w:val="22"/>
        </w:rPr>
        <w:t>XI</w:t>
      </w:r>
      <w:r w:rsidR="00A8283B">
        <w:rPr>
          <w:rFonts w:asciiTheme="minorHAnsi" w:hAnsiTheme="minorHAnsi" w:cstheme="minorHAnsi"/>
          <w:szCs w:val="22"/>
        </w:rPr>
        <w:t>I</w:t>
      </w:r>
      <w:r w:rsidR="00FE45AB" w:rsidRPr="00805AD6">
        <w:rPr>
          <w:rFonts w:asciiTheme="minorHAnsi" w:hAnsiTheme="minorHAnsi" w:cstheme="minorHAnsi"/>
          <w:szCs w:val="22"/>
        </w:rPr>
        <w:t>.</w:t>
      </w:r>
      <w:r w:rsidR="00A8283B">
        <w:rPr>
          <w:rFonts w:asciiTheme="minorHAnsi" w:hAnsiTheme="minorHAnsi" w:cstheme="minorHAnsi"/>
          <w:szCs w:val="22"/>
        </w:rPr>
        <w:t>7</w:t>
      </w:r>
      <w:r w:rsidR="00FE45AB" w:rsidRPr="00805AD6">
        <w:rPr>
          <w:rFonts w:asciiTheme="minorHAnsi" w:hAnsiTheme="minorHAnsi" w:cstheme="minorHAnsi"/>
          <w:szCs w:val="22"/>
        </w:rPr>
        <w:t xml:space="preserve">. </w:t>
      </w:r>
      <w:r w:rsidR="00E86A69">
        <w:rPr>
          <w:rFonts w:asciiTheme="minorHAnsi" w:hAnsiTheme="minorHAnsi" w:cstheme="minorHAnsi"/>
          <w:szCs w:val="22"/>
        </w:rPr>
        <w:tab/>
      </w:r>
      <w:r w:rsidR="00FE45AB" w:rsidRPr="00805AD6">
        <w:rPr>
          <w:rFonts w:asciiTheme="minorHAnsi" w:hAnsiTheme="minorHAnsi" w:cstheme="minorHAnsi"/>
          <w:szCs w:val="22"/>
        </w:rPr>
        <w:t xml:space="preserve">Tato smlouva je vyhotovena ve dvou stejnopisech, z nichž každá smluvní strana </w:t>
      </w:r>
      <w:proofErr w:type="gramStart"/>
      <w:r w:rsidR="00FE45AB" w:rsidRPr="00805AD6">
        <w:rPr>
          <w:rFonts w:asciiTheme="minorHAnsi" w:hAnsiTheme="minorHAnsi" w:cstheme="minorHAnsi"/>
          <w:szCs w:val="22"/>
        </w:rPr>
        <w:t>obdrží</w:t>
      </w:r>
      <w:proofErr w:type="gramEnd"/>
      <w:r w:rsidR="00FE45AB" w:rsidRPr="00805AD6">
        <w:rPr>
          <w:rFonts w:asciiTheme="minorHAnsi" w:hAnsiTheme="minorHAnsi" w:cstheme="minorHAnsi"/>
          <w:szCs w:val="22"/>
        </w:rPr>
        <w:t xml:space="preserve"> po jednom vyhotovení.  </w:t>
      </w:r>
    </w:p>
    <w:p w14:paraId="3A726121" w14:textId="2509C6DE" w:rsidR="00FE45AB" w:rsidRPr="00805AD6" w:rsidRDefault="006F0515" w:rsidP="00227D72">
      <w:pPr>
        <w:pStyle w:val="Zkladntext"/>
        <w:spacing w:before="240" w:line="240" w:lineRule="auto"/>
        <w:rPr>
          <w:rFonts w:asciiTheme="minorHAnsi" w:hAnsiTheme="minorHAnsi" w:cstheme="minorHAnsi"/>
          <w:szCs w:val="22"/>
        </w:rPr>
      </w:pPr>
      <w:r w:rsidRPr="00805AD6">
        <w:rPr>
          <w:rFonts w:asciiTheme="minorHAnsi" w:hAnsiTheme="minorHAnsi" w:cstheme="minorHAnsi"/>
          <w:szCs w:val="22"/>
        </w:rPr>
        <w:t>XI</w:t>
      </w:r>
      <w:r w:rsidR="00A8283B">
        <w:rPr>
          <w:rFonts w:asciiTheme="minorHAnsi" w:hAnsiTheme="minorHAnsi" w:cstheme="minorHAnsi"/>
          <w:szCs w:val="22"/>
        </w:rPr>
        <w:t>I</w:t>
      </w:r>
      <w:r w:rsidR="00FE45AB" w:rsidRPr="00805AD6">
        <w:rPr>
          <w:rFonts w:asciiTheme="minorHAnsi" w:hAnsiTheme="minorHAnsi" w:cstheme="minorHAnsi"/>
          <w:szCs w:val="22"/>
        </w:rPr>
        <w:t>.</w:t>
      </w:r>
      <w:r w:rsidR="00A8283B">
        <w:rPr>
          <w:rFonts w:asciiTheme="minorHAnsi" w:hAnsiTheme="minorHAnsi" w:cstheme="minorHAnsi"/>
          <w:szCs w:val="22"/>
        </w:rPr>
        <w:t>8</w:t>
      </w:r>
      <w:r w:rsidR="00FE45AB" w:rsidRPr="00805AD6">
        <w:rPr>
          <w:rFonts w:asciiTheme="minorHAnsi" w:hAnsiTheme="minorHAnsi" w:cstheme="minorHAnsi"/>
          <w:szCs w:val="22"/>
        </w:rPr>
        <w:t xml:space="preserve">. </w:t>
      </w:r>
      <w:r w:rsidR="00E86A69">
        <w:rPr>
          <w:rFonts w:asciiTheme="minorHAnsi" w:hAnsiTheme="minorHAnsi" w:cstheme="minorHAnsi"/>
          <w:szCs w:val="22"/>
        </w:rPr>
        <w:tab/>
      </w:r>
      <w:r w:rsidR="00FE45AB" w:rsidRPr="00805AD6">
        <w:rPr>
          <w:rFonts w:asciiTheme="minorHAnsi" w:hAnsiTheme="minorHAnsi" w:cstheme="minorHAnsi"/>
          <w:szCs w:val="22"/>
        </w:rPr>
        <w:t xml:space="preserve">Smluvní strany potvrzují autentičnost této smlouvy a prohlašují, že si tuto smlouvu (včetně příloh) před jejím podpisem přečetly, </w:t>
      </w:r>
      <w:r w:rsidR="00FE45AB" w:rsidRPr="00805AD6">
        <w:rPr>
          <w:rFonts w:asciiTheme="minorHAnsi" w:hAnsiTheme="minorHAnsi" w:cstheme="minorHAnsi"/>
          <w:snapToGrid w:val="0"/>
          <w:szCs w:val="22"/>
        </w:rPr>
        <w:t>že byla uzavřena po vzájemném projednání,</w:t>
      </w:r>
      <w:r w:rsidR="00FE45AB" w:rsidRPr="00805AD6">
        <w:rPr>
          <w:rFonts w:asciiTheme="minorHAnsi" w:hAnsiTheme="minorHAnsi" w:cstheme="minorHAnsi"/>
          <w:szCs w:val="22"/>
        </w:rPr>
        <w:t xml:space="preserve"> s jejím obsahem (včetně obsahu příloh) souhlasí, že tato smlouva byla sepsána na základě pravdivých údajů, z jejich </w:t>
      </w:r>
      <w:r w:rsidR="00FE45AB" w:rsidRPr="00805AD6">
        <w:rPr>
          <w:rFonts w:asciiTheme="minorHAnsi" w:hAnsiTheme="minorHAnsi" w:cstheme="minorHAnsi"/>
          <w:szCs w:val="22"/>
        </w:rPr>
        <w:lastRenderedPageBreak/>
        <w:t>pravé a svobodné vůle a nebyla uzavřena v tísni ani za jinak jednostranně nevýhodných podmínek, což stvrzují svým podpisem.</w:t>
      </w:r>
    </w:p>
    <w:p w14:paraId="51050D3F" w14:textId="30EDBA4A" w:rsidR="00FE45AB" w:rsidRPr="00805AD6" w:rsidRDefault="006F0515" w:rsidP="00227D72">
      <w:pPr>
        <w:pStyle w:val="Zkladntext"/>
        <w:spacing w:before="240" w:line="240" w:lineRule="auto"/>
        <w:rPr>
          <w:rFonts w:asciiTheme="minorHAnsi" w:hAnsiTheme="minorHAnsi" w:cstheme="minorHAnsi"/>
          <w:szCs w:val="22"/>
        </w:rPr>
      </w:pPr>
      <w:r w:rsidRPr="00805AD6">
        <w:rPr>
          <w:rFonts w:asciiTheme="minorHAnsi" w:hAnsiTheme="minorHAnsi" w:cstheme="minorHAnsi"/>
          <w:szCs w:val="22"/>
        </w:rPr>
        <w:t>XI</w:t>
      </w:r>
      <w:r w:rsidR="00A8283B">
        <w:rPr>
          <w:rFonts w:asciiTheme="minorHAnsi" w:hAnsiTheme="minorHAnsi" w:cstheme="minorHAnsi"/>
          <w:szCs w:val="22"/>
        </w:rPr>
        <w:t>I</w:t>
      </w:r>
      <w:r w:rsidR="00FE45AB" w:rsidRPr="00805AD6">
        <w:rPr>
          <w:rFonts w:asciiTheme="minorHAnsi" w:hAnsiTheme="minorHAnsi" w:cstheme="minorHAnsi"/>
          <w:szCs w:val="22"/>
        </w:rPr>
        <w:t>.</w:t>
      </w:r>
      <w:r w:rsidR="00A8283B">
        <w:rPr>
          <w:rFonts w:asciiTheme="minorHAnsi" w:hAnsiTheme="minorHAnsi" w:cstheme="minorHAnsi"/>
          <w:szCs w:val="22"/>
        </w:rPr>
        <w:t>9</w:t>
      </w:r>
      <w:r w:rsidR="00FE45AB" w:rsidRPr="00805AD6">
        <w:rPr>
          <w:rFonts w:asciiTheme="minorHAnsi" w:hAnsiTheme="minorHAnsi" w:cstheme="minorHAnsi"/>
          <w:szCs w:val="22"/>
        </w:rPr>
        <w:t xml:space="preserve">. </w:t>
      </w:r>
      <w:r w:rsidR="001517EB" w:rsidRPr="00805AD6">
        <w:rPr>
          <w:rFonts w:asciiTheme="minorHAnsi" w:hAnsiTheme="minorHAnsi" w:cstheme="minorHAnsi"/>
          <w:szCs w:val="22"/>
        </w:rPr>
        <w:t xml:space="preserve">Tato smlouva nabývá platnosti dnem jejího podpisu oběma smluvními stranami a účinnosti okamžikem jejího uveřejnění v registru smluv. </w:t>
      </w:r>
      <w:r w:rsidR="00FE45AB" w:rsidRPr="00805AD6">
        <w:rPr>
          <w:rFonts w:asciiTheme="minorHAnsi" w:hAnsiTheme="minorHAnsi" w:cstheme="minorHAnsi"/>
          <w:szCs w:val="22"/>
        </w:rPr>
        <w:t>Na tuto smlouvu se vztahuje povinnost zveřejnění této smlouvy dle zákona č. 340/2015 Sb., o registru smluv. Zveřejnění provede pouze objednatel.</w:t>
      </w:r>
    </w:p>
    <w:p w14:paraId="49DA170F" w14:textId="77777777" w:rsidR="00521480" w:rsidRPr="00805AD6" w:rsidRDefault="00521480" w:rsidP="004C4E1C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4EB366E0" w14:textId="0B0A4BC7" w:rsidR="004C4E1C" w:rsidRPr="00805AD6" w:rsidRDefault="00521480" w:rsidP="00342127">
      <w:pPr>
        <w:pStyle w:val="Zkladntext"/>
        <w:spacing w:before="240" w:line="240" w:lineRule="auto"/>
        <w:rPr>
          <w:rFonts w:asciiTheme="minorHAnsi" w:hAnsiTheme="minorHAnsi" w:cstheme="minorHAnsi"/>
          <w:szCs w:val="22"/>
        </w:rPr>
      </w:pPr>
      <w:r w:rsidRPr="00805AD6">
        <w:rPr>
          <w:rFonts w:asciiTheme="minorHAnsi" w:hAnsiTheme="minorHAnsi" w:cstheme="minorHAnsi"/>
          <w:szCs w:val="22"/>
        </w:rPr>
        <w:t>XI</w:t>
      </w:r>
      <w:r w:rsidR="00A8283B">
        <w:rPr>
          <w:rFonts w:asciiTheme="minorHAnsi" w:hAnsiTheme="minorHAnsi" w:cstheme="minorHAnsi"/>
          <w:szCs w:val="22"/>
        </w:rPr>
        <w:t>I</w:t>
      </w:r>
      <w:r w:rsidRPr="00805AD6">
        <w:rPr>
          <w:rFonts w:asciiTheme="minorHAnsi" w:hAnsiTheme="minorHAnsi" w:cstheme="minorHAnsi"/>
          <w:szCs w:val="22"/>
        </w:rPr>
        <w:t>.1</w:t>
      </w:r>
      <w:r w:rsidR="00A8283B">
        <w:rPr>
          <w:rFonts w:asciiTheme="minorHAnsi" w:hAnsiTheme="minorHAnsi" w:cstheme="minorHAnsi"/>
          <w:szCs w:val="22"/>
        </w:rPr>
        <w:t>0</w:t>
      </w:r>
      <w:r w:rsidRPr="00805AD6">
        <w:rPr>
          <w:rFonts w:asciiTheme="minorHAnsi" w:hAnsiTheme="minorHAnsi" w:cstheme="minorHAnsi"/>
          <w:szCs w:val="22"/>
        </w:rPr>
        <w:t xml:space="preserve">.  </w:t>
      </w:r>
      <w:r w:rsidR="004C4E1C" w:rsidRPr="00805AD6">
        <w:rPr>
          <w:rFonts w:asciiTheme="minorHAnsi" w:hAnsiTheme="minorHAnsi" w:cstheme="minorHAnsi"/>
          <w:szCs w:val="22"/>
        </w:rPr>
        <w:t>Objednatel i zhotovitel jsou povinni řádně uchovávat a archivovat veškerou</w:t>
      </w:r>
      <w:r w:rsidR="00D13BB7">
        <w:rPr>
          <w:rFonts w:asciiTheme="minorHAnsi" w:hAnsiTheme="minorHAnsi" w:cstheme="minorHAnsi"/>
          <w:szCs w:val="22"/>
        </w:rPr>
        <w:t xml:space="preserve"> </w:t>
      </w:r>
      <w:r w:rsidR="004C4E1C" w:rsidRPr="00805AD6">
        <w:rPr>
          <w:rFonts w:asciiTheme="minorHAnsi" w:hAnsiTheme="minorHAnsi" w:cstheme="minorHAnsi"/>
          <w:szCs w:val="22"/>
        </w:rPr>
        <w:t>dokumentaci a</w:t>
      </w:r>
      <w:r w:rsidR="00D13BB7">
        <w:rPr>
          <w:rFonts w:asciiTheme="minorHAnsi" w:hAnsiTheme="minorHAnsi" w:cstheme="minorHAnsi"/>
          <w:szCs w:val="22"/>
        </w:rPr>
        <w:t> ú</w:t>
      </w:r>
      <w:r w:rsidR="004C4E1C" w:rsidRPr="00805AD6">
        <w:rPr>
          <w:rFonts w:asciiTheme="minorHAnsi" w:hAnsiTheme="minorHAnsi" w:cstheme="minorHAnsi"/>
          <w:szCs w:val="22"/>
        </w:rPr>
        <w:t>četní doklady související s realizací této smlouvy, jehož plnění se týká projektu</w:t>
      </w:r>
      <w:r w:rsidRPr="00805AD6">
        <w:rPr>
          <w:rFonts w:asciiTheme="minorHAnsi" w:hAnsiTheme="minorHAnsi" w:cstheme="minorHAnsi"/>
          <w:szCs w:val="22"/>
        </w:rPr>
        <w:t xml:space="preserve"> </w:t>
      </w:r>
      <w:r w:rsidR="004C4E1C" w:rsidRPr="00805AD6">
        <w:rPr>
          <w:rFonts w:asciiTheme="minorHAnsi" w:hAnsiTheme="minorHAnsi" w:cstheme="minorHAnsi"/>
          <w:szCs w:val="22"/>
        </w:rPr>
        <w:t>objednatele č.</w:t>
      </w:r>
      <w:r w:rsidR="00D13BB7">
        <w:rPr>
          <w:rFonts w:asciiTheme="minorHAnsi" w:hAnsiTheme="minorHAnsi" w:cstheme="minorHAnsi"/>
          <w:szCs w:val="22"/>
        </w:rPr>
        <w:t> </w:t>
      </w:r>
      <w:r w:rsidR="004C4E1C" w:rsidRPr="00805AD6">
        <w:rPr>
          <w:rFonts w:asciiTheme="minorHAnsi" w:hAnsiTheme="minorHAnsi" w:cstheme="minorHAnsi"/>
          <w:szCs w:val="22"/>
        </w:rPr>
        <w:t>CZ.06.3.33/0.0/0.0/17_099/0007891, minimálně do konce roku 20</w:t>
      </w:r>
      <w:r w:rsidR="004F52B7">
        <w:rPr>
          <w:rFonts w:asciiTheme="minorHAnsi" w:hAnsiTheme="minorHAnsi" w:cstheme="minorHAnsi"/>
          <w:szCs w:val="22"/>
        </w:rPr>
        <w:t>35</w:t>
      </w:r>
      <w:r w:rsidR="004C4E1C" w:rsidRPr="00805AD6">
        <w:rPr>
          <w:rFonts w:asciiTheme="minorHAnsi" w:hAnsiTheme="minorHAnsi" w:cstheme="minorHAnsi"/>
          <w:szCs w:val="22"/>
        </w:rPr>
        <w:t>.</w:t>
      </w:r>
      <w:r w:rsidRPr="00805AD6">
        <w:rPr>
          <w:rFonts w:asciiTheme="minorHAnsi" w:hAnsiTheme="minorHAnsi" w:cstheme="minorHAnsi"/>
          <w:szCs w:val="22"/>
        </w:rPr>
        <w:t xml:space="preserve"> </w:t>
      </w:r>
      <w:r w:rsidR="004C4E1C" w:rsidRPr="00805AD6">
        <w:rPr>
          <w:rFonts w:asciiTheme="minorHAnsi" w:hAnsiTheme="minorHAnsi" w:cstheme="minorHAnsi"/>
          <w:szCs w:val="22"/>
        </w:rPr>
        <w:t>Objednatel i</w:t>
      </w:r>
      <w:r w:rsidR="00342127" w:rsidRPr="00805AD6">
        <w:rPr>
          <w:rFonts w:asciiTheme="minorHAnsi" w:hAnsiTheme="minorHAnsi" w:cstheme="minorHAnsi"/>
          <w:szCs w:val="22"/>
        </w:rPr>
        <w:t> </w:t>
      </w:r>
      <w:r w:rsidR="004C4E1C" w:rsidRPr="00805AD6">
        <w:rPr>
          <w:rFonts w:asciiTheme="minorHAnsi" w:hAnsiTheme="minorHAnsi" w:cstheme="minorHAnsi"/>
          <w:szCs w:val="22"/>
        </w:rPr>
        <w:t>zhotovitel jsou povinni minimálně do konce roku 20</w:t>
      </w:r>
      <w:r w:rsidR="004F52B7">
        <w:rPr>
          <w:rFonts w:asciiTheme="minorHAnsi" w:hAnsiTheme="minorHAnsi" w:cstheme="minorHAnsi"/>
          <w:szCs w:val="22"/>
        </w:rPr>
        <w:t>35</w:t>
      </w:r>
      <w:r w:rsidR="004C4E1C" w:rsidRPr="00805AD6">
        <w:rPr>
          <w:rFonts w:asciiTheme="minorHAnsi" w:hAnsiTheme="minorHAnsi" w:cstheme="minorHAnsi"/>
          <w:szCs w:val="22"/>
        </w:rPr>
        <w:t xml:space="preserve"> poskytnout</w:t>
      </w:r>
      <w:r w:rsidR="00342127" w:rsidRPr="00805AD6">
        <w:rPr>
          <w:rFonts w:asciiTheme="minorHAnsi" w:hAnsiTheme="minorHAnsi" w:cstheme="minorHAnsi"/>
          <w:szCs w:val="22"/>
        </w:rPr>
        <w:t xml:space="preserve"> </w:t>
      </w:r>
      <w:r w:rsidR="004C4E1C" w:rsidRPr="00805AD6">
        <w:rPr>
          <w:rFonts w:asciiTheme="minorHAnsi" w:hAnsiTheme="minorHAnsi" w:cstheme="minorHAnsi"/>
          <w:szCs w:val="22"/>
        </w:rPr>
        <w:t>zaměstnancům nebo zmocněncům pověřených orgánů (Centrum pro regionální rozvoj,</w:t>
      </w:r>
      <w:r w:rsidR="00342127" w:rsidRPr="00805AD6">
        <w:rPr>
          <w:rFonts w:asciiTheme="minorHAnsi" w:hAnsiTheme="minorHAnsi" w:cstheme="minorHAnsi"/>
          <w:szCs w:val="22"/>
        </w:rPr>
        <w:t xml:space="preserve"> </w:t>
      </w:r>
      <w:r w:rsidR="004C4E1C" w:rsidRPr="00805AD6">
        <w:rPr>
          <w:rFonts w:asciiTheme="minorHAnsi" w:hAnsiTheme="minorHAnsi" w:cstheme="minorHAnsi"/>
          <w:szCs w:val="22"/>
        </w:rPr>
        <w:t>Ministerstvo pro místní rozvoj ČR, Ministerstvo financí ČR, Evropské komise, Evropského</w:t>
      </w:r>
      <w:r w:rsidR="00342127" w:rsidRPr="00805AD6">
        <w:rPr>
          <w:rFonts w:asciiTheme="minorHAnsi" w:hAnsiTheme="minorHAnsi" w:cstheme="minorHAnsi"/>
          <w:szCs w:val="22"/>
        </w:rPr>
        <w:t xml:space="preserve"> </w:t>
      </w:r>
      <w:r w:rsidR="004C4E1C" w:rsidRPr="00805AD6">
        <w:rPr>
          <w:rFonts w:asciiTheme="minorHAnsi" w:hAnsiTheme="minorHAnsi" w:cstheme="minorHAnsi"/>
          <w:szCs w:val="22"/>
        </w:rPr>
        <w:t>účetního dvora, Nejvyššího kontrolního úřadu, Auditního orgánu, Platebního a certifikačního</w:t>
      </w:r>
      <w:r w:rsidR="00342127" w:rsidRPr="00805AD6">
        <w:rPr>
          <w:rFonts w:asciiTheme="minorHAnsi" w:hAnsiTheme="minorHAnsi" w:cstheme="minorHAnsi"/>
          <w:szCs w:val="22"/>
        </w:rPr>
        <w:t xml:space="preserve"> </w:t>
      </w:r>
      <w:r w:rsidR="004C4E1C" w:rsidRPr="00805AD6">
        <w:rPr>
          <w:rFonts w:asciiTheme="minorHAnsi" w:hAnsiTheme="minorHAnsi" w:cstheme="minorHAnsi"/>
          <w:szCs w:val="22"/>
        </w:rPr>
        <w:t>orgánu, příslušného orgánu finanční správy a dalších oprávněné orgány státní správy aj.)</w:t>
      </w:r>
      <w:r w:rsidR="00342127" w:rsidRPr="00805AD6">
        <w:rPr>
          <w:rFonts w:asciiTheme="minorHAnsi" w:hAnsiTheme="minorHAnsi" w:cstheme="minorHAnsi"/>
          <w:szCs w:val="22"/>
        </w:rPr>
        <w:t xml:space="preserve"> </w:t>
      </w:r>
      <w:r w:rsidR="004C4E1C" w:rsidRPr="00805AD6">
        <w:rPr>
          <w:rFonts w:asciiTheme="minorHAnsi" w:hAnsiTheme="minorHAnsi" w:cstheme="minorHAnsi"/>
          <w:szCs w:val="22"/>
        </w:rPr>
        <w:t>požadované informace a dokumentaci vztahující se k projektu objednatele</w:t>
      </w:r>
      <w:r w:rsidRPr="00805AD6">
        <w:rPr>
          <w:rFonts w:asciiTheme="minorHAnsi" w:hAnsiTheme="minorHAnsi" w:cstheme="minorHAnsi"/>
          <w:szCs w:val="22"/>
        </w:rPr>
        <w:t xml:space="preserve"> </w:t>
      </w:r>
      <w:r w:rsidR="004C4E1C" w:rsidRPr="00805AD6">
        <w:rPr>
          <w:rFonts w:asciiTheme="minorHAnsi" w:hAnsiTheme="minorHAnsi" w:cstheme="minorHAnsi"/>
          <w:szCs w:val="22"/>
        </w:rPr>
        <w:t>č.</w:t>
      </w:r>
      <w:r w:rsidR="00342127" w:rsidRPr="00805AD6">
        <w:rPr>
          <w:rFonts w:asciiTheme="minorHAnsi" w:hAnsiTheme="minorHAnsi" w:cstheme="minorHAnsi"/>
          <w:szCs w:val="22"/>
        </w:rPr>
        <w:t> </w:t>
      </w:r>
      <w:r w:rsidR="004C4E1C" w:rsidRPr="00805AD6">
        <w:rPr>
          <w:rFonts w:asciiTheme="minorHAnsi" w:hAnsiTheme="minorHAnsi" w:cstheme="minorHAnsi"/>
          <w:szCs w:val="22"/>
        </w:rPr>
        <w:t>CZ.06.3.33/0.0/0.0/17_099/0007891, a zároveň jsou povinni těmto orgánům vytvořit</w:t>
      </w:r>
      <w:r w:rsidR="00342127" w:rsidRPr="00805AD6">
        <w:rPr>
          <w:rFonts w:asciiTheme="minorHAnsi" w:hAnsiTheme="minorHAnsi" w:cstheme="minorHAnsi"/>
          <w:szCs w:val="22"/>
        </w:rPr>
        <w:t xml:space="preserve"> </w:t>
      </w:r>
      <w:r w:rsidR="004C4E1C" w:rsidRPr="00805AD6">
        <w:rPr>
          <w:rFonts w:asciiTheme="minorHAnsi" w:hAnsiTheme="minorHAnsi" w:cstheme="minorHAnsi"/>
          <w:szCs w:val="22"/>
        </w:rPr>
        <w:t>podmínky k</w:t>
      </w:r>
      <w:r w:rsidR="00342127" w:rsidRPr="00805AD6">
        <w:rPr>
          <w:rFonts w:asciiTheme="minorHAnsi" w:hAnsiTheme="minorHAnsi" w:cstheme="minorHAnsi"/>
          <w:szCs w:val="22"/>
        </w:rPr>
        <w:t> </w:t>
      </w:r>
      <w:r w:rsidR="004C4E1C" w:rsidRPr="00805AD6">
        <w:rPr>
          <w:rFonts w:asciiTheme="minorHAnsi" w:hAnsiTheme="minorHAnsi" w:cstheme="minorHAnsi"/>
          <w:szCs w:val="22"/>
        </w:rPr>
        <w:t>provedení kontroly a poskytnout jim při provádění kontroly součinnost.</w:t>
      </w:r>
    </w:p>
    <w:p w14:paraId="537E83B4" w14:textId="77777777" w:rsidR="004C4E1C" w:rsidRPr="00805AD6" w:rsidRDefault="004C4E1C" w:rsidP="00227D72">
      <w:pPr>
        <w:pStyle w:val="Zkladntext"/>
        <w:spacing w:before="240" w:line="240" w:lineRule="auto"/>
        <w:rPr>
          <w:rFonts w:asciiTheme="minorHAnsi" w:hAnsiTheme="minorHAnsi" w:cstheme="minorHAnsi"/>
          <w:szCs w:val="22"/>
        </w:rPr>
      </w:pPr>
    </w:p>
    <w:p w14:paraId="378F728C" w14:textId="77777777" w:rsidR="004C4E1C" w:rsidRPr="00805AD6" w:rsidRDefault="004C4E1C" w:rsidP="00227D72">
      <w:pPr>
        <w:pStyle w:val="Zkladntext"/>
        <w:spacing w:before="240" w:line="240" w:lineRule="auto"/>
        <w:rPr>
          <w:rFonts w:asciiTheme="minorHAnsi" w:hAnsiTheme="minorHAnsi" w:cstheme="minorHAnsi"/>
          <w:szCs w:val="22"/>
        </w:rPr>
      </w:pPr>
    </w:p>
    <w:p w14:paraId="152A3CC1" w14:textId="77777777" w:rsidR="00E970C7" w:rsidRPr="00805AD6" w:rsidRDefault="00E970C7" w:rsidP="00FE45AB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0696E11" w14:textId="77777777" w:rsidR="00E970C7" w:rsidRPr="00805AD6" w:rsidRDefault="00E970C7" w:rsidP="00FE45AB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37B02D43" w14:textId="77777777" w:rsidR="00FE45AB" w:rsidRPr="00805AD6" w:rsidRDefault="00FE45AB" w:rsidP="00FE45AB">
      <w:pPr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snapToGrid w:val="0"/>
          <w:sz w:val="22"/>
          <w:szCs w:val="22"/>
        </w:rPr>
        <w:t>V Olomouci, dne …………………….</w:t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E0E7B"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E0E7B"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 xml:space="preserve">V </w:t>
      </w:r>
      <w:r w:rsidR="000D3161" w:rsidRPr="000D3161">
        <w:rPr>
          <w:rFonts w:asciiTheme="minorHAnsi" w:hAnsiTheme="minorHAnsi" w:cstheme="minorHAnsi"/>
          <w:snapToGrid w:val="0"/>
          <w:sz w:val="22"/>
          <w:szCs w:val="22"/>
        </w:rPr>
        <w:t>Praze</w:t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>, dne: …………………</w:t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7CC527D2" w14:textId="77777777" w:rsidR="00FE45AB" w:rsidRPr="00805AD6" w:rsidRDefault="00FE45AB" w:rsidP="00FE45AB">
      <w:pPr>
        <w:spacing w:before="120"/>
        <w:rPr>
          <w:rFonts w:asciiTheme="minorHAnsi" w:hAnsiTheme="minorHAnsi" w:cstheme="minorHAnsi"/>
          <w:snapToGrid w:val="0"/>
          <w:sz w:val="22"/>
          <w:szCs w:val="22"/>
        </w:rPr>
      </w:pPr>
      <w:r w:rsidRPr="00805AD6">
        <w:rPr>
          <w:rFonts w:asciiTheme="minorHAnsi" w:hAnsiTheme="minorHAnsi" w:cstheme="minorHAnsi"/>
          <w:snapToGrid w:val="0"/>
          <w:sz w:val="22"/>
          <w:szCs w:val="22"/>
        </w:rPr>
        <w:t>Objednatel:</w:t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Zhotovitel:  </w:t>
      </w:r>
    </w:p>
    <w:p w14:paraId="3295A43E" w14:textId="77777777" w:rsidR="00E970C7" w:rsidRPr="00805AD6" w:rsidRDefault="00E970C7" w:rsidP="00FE45AB">
      <w:pPr>
        <w:spacing w:before="120"/>
        <w:ind w:left="708"/>
        <w:rPr>
          <w:rFonts w:asciiTheme="minorHAnsi" w:hAnsiTheme="minorHAnsi" w:cstheme="minorHAnsi"/>
          <w:snapToGrid w:val="0"/>
          <w:sz w:val="22"/>
          <w:szCs w:val="22"/>
        </w:rPr>
      </w:pPr>
    </w:p>
    <w:p w14:paraId="31CAA93A" w14:textId="77777777" w:rsidR="00FE45AB" w:rsidRPr="00805AD6" w:rsidRDefault="00FE45AB" w:rsidP="00FE45AB">
      <w:pPr>
        <w:spacing w:before="120"/>
        <w:ind w:left="708"/>
        <w:rPr>
          <w:rFonts w:asciiTheme="minorHAnsi" w:hAnsiTheme="minorHAnsi" w:cstheme="minorHAnsi"/>
          <w:snapToGrid w:val="0"/>
          <w:sz w:val="22"/>
          <w:szCs w:val="22"/>
        </w:rPr>
      </w:pP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46CAF395" w14:textId="77777777" w:rsidR="00FE45AB" w:rsidRPr="00805AD6" w:rsidRDefault="00FE45AB" w:rsidP="00E970C7">
      <w:pPr>
        <w:pStyle w:val="Zpat"/>
        <w:tabs>
          <w:tab w:val="clear" w:pos="4513"/>
          <w:tab w:val="left" w:pos="3969"/>
        </w:tabs>
        <w:spacing w:before="120"/>
        <w:rPr>
          <w:rFonts w:asciiTheme="minorHAnsi" w:hAnsiTheme="minorHAnsi" w:cstheme="minorHAnsi"/>
          <w:snapToGrid w:val="0"/>
          <w:sz w:val="22"/>
          <w:szCs w:val="22"/>
        </w:rPr>
      </w:pPr>
      <w:r w:rsidRPr="00805AD6">
        <w:rPr>
          <w:rFonts w:asciiTheme="minorHAnsi" w:hAnsiTheme="minorHAnsi" w:cstheme="minorHAnsi"/>
          <w:snapToGrid w:val="0"/>
          <w:sz w:val="22"/>
          <w:szCs w:val="22"/>
        </w:rPr>
        <w:t>----------------------------------</w:t>
      </w:r>
      <w:r w:rsidR="00E970C7" w:rsidRPr="00805A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05AD6">
        <w:rPr>
          <w:rFonts w:asciiTheme="minorHAnsi" w:hAnsiTheme="minorHAnsi" w:cstheme="minorHAnsi"/>
          <w:snapToGrid w:val="0"/>
          <w:sz w:val="22"/>
          <w:szCs w:val="22"/>
        </w:rPr>
        <w:t xml:space="preserve">--------------------------------------------                          </w:t>
      </w:r>
    </w:p>
    <w:p w14:paraId="72EF68FA" w14:textId="77777777" w:rsidR="00FE45AB" w:rsidRPr="00805AD6" w:rsidRDefault="00FE45AB" w:rsidP="00FE45AB">
      <w:pPr>
        <w:rPr>
          <w:rFonts w:asciiTheme="minorHAnsi" w:hAnsiTheme="minorHAnsi" w:cstheme="minorHAnsi"/>
          <w:b/>
          <w:sz w:val="22"/>
          <w:szCs w:val="22"/>
        </w:rPr>
      </w:pPr>
      <w:r w:rsidRPr="00805AD6">
        <w:rPr>
          <w:rFonts w:asciiTheme="minorHAnsi" w:hAnsiTheme="minorHAnsi" w:cstheme="minorHAnsi"/>
          <w:b/>
          <w:sz w:val="22"/>
          <w:szCs w:val="22"/>
        </w:rPr>
        <w:t>Muzeum umění Olomouc</w:t>
      </w:r>
      <w:r w:rsidRPr="00805AD6">
        <w:rPr>
          <w:rFonts w:asciiTheme="minorHAnsi" w:hAnsiTheme="minorHAnsi" w:cstheme="minorHAnsi"/>
          <w:sz w:val="22"/>
          <w:szCs w:val="22"/>
        </w:rPr>
        <w:tab/>
      </w:r>
      <w:r w:rsidRPr="00805AD6">
        <w:rPr>
          <w:rFonts w:asciiTheme="minorHAnsi" w:hAnsiTheme="minorHAnsi" w:cstheme="minorHAnsi"/>
          <w:sz w:val="22"/>
          <w:szCs w:val="22"/>
        </w:rPr>
        <w:tab/>
      </w:r>
      <w:r w:rsidRPr="00805AD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D3161" w:rsidRPr="000D3161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Little</w:t>
      </w:r>
      <w:proofErr w:type="spellEnd"/>
      <w:r w:rsidR="000D3161" w:rsidRPr="000D3161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 Greta s.r.o.</w:t>
      </w:r>
      <w:r w:rsidR="000D3161" w:rsidRPr="000D3161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ab/>
      </w:r>
    </w:p>
    <w:p w14:paraId="659B3475" w14:textId="77777777" w:rsidR="000D3161" w:rsidRDefault="00FE45AB" w:rsidP="000D3161">
      <w:pPr>
        <w:pStyle w:val="TEXTMUO"/>
        <w:rPr>
          <w:rFonts w:asciiTheme="minorHAnsi" w:hAnsiTheme="minorHAnsi" w:cstheme="minorHAnsi"/>
          <w:b/>
          <w:bCs/>
          <w:color w:val="auto"/>
          <w:sz w:val="22"/>
          <w:szCs w:val="22"/>
          <w:lang w:eastAsia="cs-CZ"/>
        </w:rPr>
      </w:pPr>
      <w:r w:rsidRPr="00805AD6">
        <w:rPr>
          <w:rFonts w:asciiTheme="minorHAnsi" w:hAnsiTheme="minorHAnsi" w:cstheme="minorHAnsi"/>
          <w:sz w:val="22"/>
          <w:szCs w:val="22"/>
        </w:rPr>
        <w:t>Mgr. Ondřej Zatloukal</w:t>
      </w:r>
      <w:r w:rsidRPr="00805AD6">
        <w:rPr>
          <w:rFonts w:asciiTheme="minorHAnsi" w:hAnsiTheme="minorHAnsi" w:cstheme="minorHAnsi"/>
          <w:sz w:val="22"/>
          <w:szCs w:val="22"/>
        </w:rPr>
        <w:tab/>
      </w:r>
      <w:r w:rsidRPr="00805AD6">
        <w:rPr>
          <w:rFonts w:asciiTheme="minorHAnsi" w:hAnsiTheme="minorHAnsi" w:cstheme="minorHAnsi"/>
          <w:sz w:val="22"/>
          <w:szCs w:val="22"/>
        </w:rPr>
        <w:tab/>
      </w:r>
      <w:r w:rsidRPr="00805AD6">
        <w:rPr>
          <w:rFonts w:asciiTheme="minorHAnsi" w:hAnsiTheme="minorHAnsi" w:cstheme="minorHAnsi"/>
          <w:sz w:val="22"/>
          <w:szCs w:val="22"/>
        </w:rPr>
        <w:tab/>
      </w:r>
      <w:r w:rsidRPr="00805AD6">
        <w:rPr>
          <w:rFonts w:asciiTheme="minorHAnsi" w:hAnsiTheme="minorHAnsi" w:cstheme="minorHAnsi"/>
          <w:sz w:val="22"/>
          <w:szCs w:val="22"/>
        </w:rPr>
        <w:tab/>
      </w:r>
      <w:r w:rsidR="000D3161" w:rsidRPr="00AA66D1">
        <w:rPr>
          <w:rFonts w:asciiTheme="minorHAnsi" w:hAnsiTheme="minorHAnsi" w:cstheme="minorHAnsi"/>
          <w:color w:val="auto"/>
          <w:sz w:val="22"/>
          <w:szCs w:val="22"/>
          <w:lang w:eastAsia="cs-CZ"/>
        </w:rPr>
        <w:t>Mgr. Tomáš Nedvěd</w:t>
      </w:r>
      <w:r w:rsidR="000D3161">
        <w:t> </w:t>
      </w:r>
    </w:p>
    <w:p w14:paraId="0E384D3D" w14:textId="77777777" w:rsidR="000D3161" w:rsidRPr="00805AD6" w:rsidRDefault="000D3161" w:rsidP="000D3161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</w:p>
    <w:p w14:paraId="20F7E3BF" w14:textId="77777777" w:rsidR="00FE45AB" w:rsidRPr="00805AD6" w:rsidRDefault="00FE45AB" w:rsidP="00FE45AB">
      <w:pPr>
        <w:rPr>
          <w:rFonts w:asciiTheme="minorHAnsi" w:hAnsiTheme="minorHAnsi" w:cstheme="minorHAnsi"/>
          <w:sz w:val="22"/>
          <w:szCs w:val="22"/>
        </w:rPr>
      </w:pPr>
    </w:p>
    <w:p w14:paraId="60E8CDE8" w14:textId="77777777" w:rsidR="00BD14BA" w:rsidRPr="00805AD6" w:rsidRDefault="00BD14BA" w:rsidP="00BD14BA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5E302DF9" w14:textId="77777777" w:rsidR="00BD14BA" w:rsidRPr="00805AD6" w:rsidRDefault="00BD14BA" w:rsidP="00BD14BA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79608A7C" w14:textId="77777777" w:rsidR="00BD14BA" w:rsidRPr="00805AD6" w:rsidRDefault="00BD14BA" w:rsidP="00BD14BA">
      <w:pPr>
        <w:pStyle w:val="TEXTMU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07ADBFDF" w14:textId="77777777" w:rsidR="00BD14BA" w:rsidRPr="00805AD6" w:rsidRDefault="00BD14BA" w:rsidP="00BD14BA">
      <w:pPr>
        <w:pStyle w:val="Zhlav"/>
        <w:rPr>
          <w:rFonts w:asciiTheme="minorHAnsi" w:hAnsiTheme="minorHAnsi" w:cstheme="minorHAnsi"/>
          <w:sz w:val="22"/>
          <w:szCs w:val="22"/>
          <w:lang w:val="en-US"/>
        </w:rPr>
      </w:pPr>
      <w:r w:rsidRPr="00805AD6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2FA67533" w14:textId="77777777" w:rsidR="00BD14BA" w:rsidRPr="00805AD6" w:rsidRDefault="00BD14BA" w:rsidP="00BD14BA">
      <w:pPr>
        <w:pStyle w:val="Zhlav"/>
        <w:rPr>
          <w:rFonts w:asciiTheme="minorHAnsi" w:hAnsiTheme="minorHAnsi" w:cstheme="minorHAnsi"/>
          <w:sz w:val="22"/>
          <w:szCs w:val="22"/>
          <w:lang w:val="en-US"/>
        </w:rPr>
      </w:pPr>
    </w:p>
    <w:p w14:paraId="1FEAFF4B" w14:textId="77777777" w:rsidR="00BD14BA" w:rsidRPr="00805AD6" w:rsidRDefault="00BD14BA" w:rsidP="00BD14BA">
      <w:pPr>
        <w:pStyle w:val="Zhlav"/>
        <w:rPr>
          <w:rFonts w:asciiTheme="minorHAnsi" w:hAnsiTheme="minorHAnsi" w:cstheme="minorHAnsi"/>
          <w:sz w:val="22"/>
          <w:szCs w:val="22"/>
          <w:lang w:val="en-US"/>
        </w:rPr>
      </w:pPr>
    </w:p>
    <w:p w14:paraId="1550AAF4" w14:textId="77777777" w:rsidR="00BD14BA" w:rsidRPr="00805AD6" w:rsidRDefault="00BD14BA" w:rsidP="00BD14BA">
      <w:pPr>
        <w:pStyle w:val="Zhlav"/>
        <w:rPr>
          <w:rFonts w:asciiTheme="minorHAnsi" w:hAnsiTheme="minorHAnsi" w:cstheme="minorHAnsi"/>
          <w:sz w:val="22"/>
          <w:szCs w:val="22"/>
          <w:lang w:val="en-US"/>
        </w:rPr>
      </w:pPr>
    </w:p>
    <w:p w14:paraId="52BB09C9" w14:textId="77777777" w:rsidR="00BD14BA" w:rsidRPr="00805AD6" w:rsidRDefault="00BD14BA" w:rsidP="00BD14BA">
      <w:pPr>
        <w:pStyle w:val="Zhlav"/>
        <w:rPr>
          <w:rFonts w:asciiTheme="minorHAnsi" w:hAnsiTheme="minorHAnsi" w:cstheme="minorHAnsi"/>
          <w:sz w:val="22"/>
          <w:szCs w:val="22"/>
          <w:lang w:val="en-US"/>
        </w:rPr>
      </w:pPr>
    </w:p>
    <w:sectPr w:rsidR="00BD14BA" w:rsidRPr="00805AD6" w:rsidSect="00127D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4109" w14:textId="77777777" w:rsidR="00DA72D6" w:rsidRDefault="00DA72D6" w:rsidP="00B421CD">
      <w:r>
        <w:separator/>
      </w:r>
    </w:p>
  </w:endnote>
  <w:endnote w:type="continuationSeparator" w:id="0">
    <w:p w14:paraId="2F095CC9" w14:textId="77777777" w:rsidR="00DA72D6" w:rsidRDefault="00DA72D6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ightSans Pro 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6110" w14:textId="77777777" w:rsidR="00866F7B" w:rsidRDefault="00866F7B" w:rsidP="00B421CD">
    <w:pPr>
      <w:pStyle w:val="Zpat"/>
    </w:pPr>
  </w:p>
  <w:p w14:paraId="0EFC7F21" w14:textId="77777777" w:rsidR="002B1DB1" w:rsidRDefault="002B1DB1" w:rsidP="00B421CD">
    <w:pPr>
      <w:pStyle w:val="Zpat"/>
    </w:pPr>
  </w:p>
  <w:p w14:paraId="07A5C013" w14:textId="77777777" w:rsidR="002B1DB1" w:rsidRDefault="002B1DB1" w:rsidP="00B421CD">
    <w:pPr>
      <w:pStyle w:val="Zpat"/>
    </w:pPr>
  </w:p>
  <w:p w14:paraId="7CC65D62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1E5970" wp14:editId="565A218F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01B081" w14:textId="77777777" w:rsidR="001343F9" w:rsidRPr="004A7883" w:rsidRDefault="002B1DB1" w:rsidP="00BF6B35">
                          <w:pPr>
                            <w:pStyle w:val="Zpat"/>
                            <w:ind w:left="851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AC7028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0DD3B40" w14:textId="77777777" w:rsidR="002B1DB1" w:rsidRPr="001343F9" w:rsidRDefault="002B1DB1" w:rsidP="00BF6B35">
                          <w:pPr>
                            <w:pStyle w:val="Zpat"/>
                            <w:ind w:left="851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E597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7901B081" w14:textId="77777777" w:rsidR="001343F9" w:rsidRPr="004A7883" w:rsidRDefault="002B1DB1" w:rsidP="00BF6B35">
                    <w:pPr>
                      <w:pStyle w:val="Zpat"/>
                      <w:ind w:left="851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="00AC7028" w:rsidRPr="004A7883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0DD3B40" w14:textId="77777777" w:rsidR="002B1DB1" w:rsidRPr="001343F9" w:rsidRDefault="002B1DB1" w:rsidP="00BF6B35">
                    <w:pPr>
                      <w:pStyle w:val="Zpat"/>
                      <w:ind w:left="851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0F9798D" w14:textId="77777777" w:rsidR="00891E54" w:rsidRPr="00697C3A" w:rsidRDefault="00891E54" w:rsidP="00B421CD">
    <w:pPr>
      <w:pStyle w:val="Zpat"/>
    </w:pPr>
  </w:p>
  <w:p w14:paraId="5DB9074A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1FB2" w14:textId="77777777" w:rsidR="001343F9" w:rsidRDefault="001343F9" w:rsidP="001343F9">
    <w:pPr>
      <w:pStyle w:val="Zpat"/>
    </w:pPr>
  </w:p>
  <w:p w14:paraId="2597DE2F" w14:textId="77777777" w:rsidR="001343F9" w:rsidRDefault="001343F9" w:rsidP="001343F9">
    <w:pPr>
      <w:pStyle w:val="Zpat"/>
    </w:pPr>
  </w:p>
  <w:p w14:paraId="4E3387D7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47DF80" wp14:editId="1955FB15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342AC" w14:textId="77777777" w:rsidR="001343F9" w:rsidRPr="00456D4B" w:rsidRDefault="001343F9" w:rsidP="00BF6B35">
                          <w:pPr>
                            <w:pStyle w:val="Zpat"/>
                            <w:ind w:left="851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CE19A07" w14:textId="77777777" w:rsidR="001343F9" w:rsidRPr="004A7883" w:rsidRDefault="00F95FAB" w:rsidP="00BF6B35">
                          <w:pPr>
                            <w:pStyle w:val="Zpat"/>
                            <w:ind w:left="851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4A788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15DEB458" w14:textId="77777777" w:rsidR="001343F9" w:rsidRPr="004A7883" w:rsidRDefault="001343F9" w:rsidP="00BF6B35">
                          <w:pPr>
                            <w:ind w:left="851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4A7883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4A788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7DF8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APnlwc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4BC342AC" w14:textId="77777777" w:rsidR="001343F9" w:rsidRPr="00456D4B" w:rsidRDefault="001343F9" w:rsidP="00BF6B35">
                    <w:pPr>
                      <w:pStyle w:val="Zpat"/>
                      <w:ind w:left="851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1CE19A07" w14:textId="77777777" w:rsidR="001343F9" w:rsidRPr="004A7883" w:rsidRDefault="00F95FAB" w:rsidP="00BF6B35">
                    <w:pPr>
                      <w:pStyle w:val="Zpat"/>
                      <w:ind w:left="851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</w:t>
                    </w:r>
                    <w:r w:rsidR="001343F9" w:rsidRPr="004A788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15DEB458" w14:textId="77777777" w:rsidR="001343F9" w:rsidRPr="004A7883" w:rsidRDefault="001343F9" w:rsidP="00BF6B35">
                    <w:pPr>
                      <w:ind w:left="851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4A7883">
                      <w:rPr>
                        <w:sz w:val="15"/>
                        <w:szCs w:val="15"/>
                      </w:rPr>
                      <w:t xml:space="preserve"> </w:t>
                    </w:r>
                    <w:r w:rsidRPr="004A788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29EF29FC" w14:textId="77777777" w:rsidR="001343F9" w:rsidRPr="004A7883" w:rsidRDefault="004A7883" w:rsidP="001343F9">
    <w:pPr>
      <w:pStyle w:val="Zpat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8E1658" wp14:editId="6FFBECE8">
              <wp:simplePos x="0" y="0"/>
              <wp:positionH relativeFrom="column">
                <wp:posOffset>761365</wp:posOffset>
              </wp:positionH>
              <wp:positionV relativeFrom="paragraph">
                <wp:posOffset>108585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5DD669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1AF753FC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1D5DBC39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E1658" id="Text Box 19" o:spid="_x0000_s1031" type="#_x0000_t202" style="position:absolute;margin-left:59.95pt;margin-top:8.5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" filled="f" stroked="f" strokeweight=".5pt">
              <v:textbox>
                <w:txbxContent>
                  <w:p w14:paraId="305DD669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1AF753FC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1D5DBC39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72A6B15" w14:textId="77777777" w:rsidR="001343F9" w:rsidRPr="004A7883" w:rsidRDefault="004A7883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EBC704D" wp14:editId="0E2D02BB">
              <wp:simplePos x="0" y="0"/>
              <wp:positionH relativeFrom="column">
                <wp:posOffset>2655570</wp:posOffset>
              </wp:positionH>
              <wp:positionV relativeFrom="paragraph">
                <wp:posOffset>26035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52BF86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448A436F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0749C54E" w14:textId="77777777" w:rsidR="001343F9" w:rsidRPr="004A788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C704D" id="Text Box 16" o:spid="_x0000_s1032" type="#_x0000_t202" style="position:absolute;margin-left:209.1pt;margin-top:2.0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" filled="f" stroked="f" strokeweight=".5pt">
              <v:textbox>
                <w:txbxContent>
                  <w:p w14:paraId="1F52BF86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448A436F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0749C54E" w14:textId="77777777" w:rsidR="001343F9" w:rsidRPr="004A788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</w:p>
  <w:p w14:paraId="115AE9DC" w14:textId="77777777" w:rsidR="001343F9" w:rsidRPr="004A7883" w:rsidRDefault="001343F9" w:rsidP="001343F9">
    <w:pPr>
      <w:pStyle w:val="Zpat"/>
      <w:rPr>
        <w:sz w:val="15"/>
        <w:szCs w:val="15"/>
      </w:rPr>
    </w:pPr>
  </w:p>
  <w:p w14:paraId="67CA5F9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A08B" w14:textId="77777777" w:rsidR="00DA72D6" w:rsidRDefault="00DA72D6" w:rsidP="00B421CD">
      <w:r>
        <w:separator/>
      </w:r>
    </w:p>
  </w:footnote>
  <w:footnote w:type="continuationSeparator" w:id="0">
    <w:p w14:paraId="2D06D68E" w14:textId="77777777" w:rsidR="00DA72D6" w:rsidRDefault="00DA72D6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6648269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5193ABD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70EF3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2933C0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sz w:val="15"/>
        <w:szCs w:val="15"/>
      </w:rPr>
      <w:id w:val="63305844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0B04D874" w14:textId="77777777" w:rsidR="0074503F" w:rsidRPr="004A7883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BB4E8B">
          <w:rPr>
            <w:rStyle w:val="slostrnky"/>
            <w:noProof/>
            <w:sz w:val="15"/>
            <w:szCs w:val="15"/>
          </w:rPr>
          <w:t>6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53F090FD" w14:textId="77777777" w:rsidR="00247B98" w:rsidRPr="004A7883" w:rsidRDefault="001343F9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58616C2" wp14:editId="5423C3E0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CE81B8" w14:textId="77777777" w:rsidR="001343F9" w:rsidRPr="00AF7B7D" w:rsidRDefault="001343F9" w:rsidP="00BF6B35">
                          <w:pPr>
                            <w:ind w:left="851"/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90F35E9" wp14:editId="6793F6B8">
                                <wp:extent cx="863600" cy="342900"/>
                                <wp:effectExtent l="0" t="0" r="0" b="0"/>
                                <wp:docPr id="7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616C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6FCE81B8" w14:textId="77777777" w:rsidR="001343F9" w:rsidRPr="00AF7B7D" w:rsidRDefault="001343F9" w:rsidP="00BF6B35">
                    <w:pPr>
                      <w:ind w:left="851"/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90F35E9" wp14:editId="6793F6B8">
                          <wp:extent cx="863600" cy="342900"/>
                          <wp:effectExtent l="0" t="0" r="0" b="0"/>
                          <wp:docPr id="7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EF71240" w14:textId="77777777" w:rsidR="002B1DB1" w:rsidRDefault="002B1DB1" w:rsidP="00B421CD">
    <w:pPr>
      <w:pStyle w:val="Zhlav"/>
    </w:pPr>
  </w:p>
  <w:p w14:paraId="77840101" w14:textId="77777777" w:rsidR="0074503F" w:rsidRDefault="0074503F" w:rsidP="00B421CD">
    <w:pPr>
      <w:pStyle w:val="Zhlav"/>
    </w:pPr>
  </w:p>
  <w:p w14:paraId="1E2788D0" w14:textId="77777777" w:rsidR="00D7153E" w:rsidRDefault="00D7153E" w:rsidP="00B421CD">
    <w:pPr>
      <w:pStyle w:val="Zhlav"/>
    </w:pPr>
  </w:p>
  <w:p w14:paraId="6DB85A5E" w14:textId="77777777" w:rsidR="002B1DB1" w:rsidRDefault="002B1DB1" w:rsidP="00B421CD">
    <w:pPr>
      <w:pStyle w:val="Zhlav"/>
    </w:pPr>
  </w:p>
  <w:p w14:paraId="546FBAF0" w14:textId="77777777" w:rsidR="00425BC5" w:rsidRPr="003438AB" w:rsidRDefault="00425BC5" w:rsidP="00B421CD">
    <w:pPr>
      <w:pStyle w:val="Zhlav"/>
    </w:pPr>
  </w:p>
  <w:p w14:paraId="5D636D84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138A" w14:textId="77777777" w:rsidR="001343F9" w:rsidRPr="0060065B" w:rsidRDefault="0060065B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C65F29" wp14:editId="073D9D89">
              <wp:simplePos x="0" y="0"/>
              <wp:positionH relativeFrom="column">
                <wp:posOffset>3456940</wp:posOffset>
              </wp:positionH>
              <wp:positionV relativeFrom="paragraph">
                <wp:posOffset>-40005</wp:posOffset>
              </wp:positionV>
              <wp:extent cx="1412991" cy="304627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991" cy="30462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34248C" w14:textId="77777777" w:rsidR="0060065B" w:rsidRPr="00AF7B7D" w:rsidRDefault="0060065B" w:rsidP="0060065B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65F2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72.2pt;margin-top:-3.15pt;width:111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" fillcolor="window" stroked="f" strokeweight=".5pt">
              <v:textbox>
                <w:txbxContent>
                  <w:p w14:paraId="1E34248C" w14:textId="77777777" w:rsidR="0060065B" w:rsidRPr="00AF7B7D" w:rsidRDefault="0060065B" w:rsidP="0060065B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1343F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1D14AFD" wp14:editId="3536AAEC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15533E" w14:textId="77777777" w:rsidR="001343F9" w:rsidRPr="00AF7B7D" w:rsidRDefault="001343F9" w:rsidP="00BF6B35">
                          <w:pPr>
                            <w:ind w:left="709"/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26CF132" wp14:editId="186DEAC6">
                                <wp:extent cx="3441700" cy="698500"/>
                                <wp:effectExtent l="0" t="0" r="0" b="0"/>
                                <wp:docPr id="8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14AFD" id="_x0000_s1029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0A15533E" w14:textId="77777777" w:rsidR="001343F9" w:rsidRPr="00AF7B7D" w:rsidRDefault="001343F9" w:rsidP="00BF6B35">
                    <w:pPr>
                      <w:ind w:left="709"/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326CF132" wp14:editId="186DEAC6">
                          <wp:extent cx="3441700" cy="698500"/>
                          <wp:effectExtent l="0" t="0" r="0" b="0"/>
                          <wp:docPr id="8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41EF8AC5" w14:textId="77777777" w:rsidR="001343F9" w:rsidRDefault="001343F9">
    <w:pPr>
      <w:pStyle w:val="Zhlav"/>
    </w:pPr>
  </w:p>
  <w:p w14:paraId="1DAB8827" w14:textId="77777777" w:rsidR="001343F9" w:rsidRDefault="001343F9">
    <w:pPr>
      <w:pStyle w:val="Zhlav"/>
    </w:pPr>
  </w:p>
  <w:p w14:paraId="5892F8D0" w14:textId="77777777" w:rsidR="001343F9" w:rsidRDefault="001343F9">
    <w:pPr>
      <w:pStyle w:val="Zhlav"/>
    </w:pPr>
  </w:p>
  <w:p w14:paraId="196029B1" w14:textId="77777777" w:rsidR="001343F9" w:rsidRDefault="001343F9">
    <w:pPr>
      <w:pStyle w:val="Zhlav"/>
    </w:pPr>
  </w:p>
  <w:p w14:paraId="192C34E2" w14:textId="77777777" w:rsidR="001343F9" w:rsidRDefault="001343F9">
    <w:pPr>
      <w:pStyle w:val="Zhlav"/>
    </w:pPr>
  </w:p>
  <w:p w14:paraId="4FF583D0" w14:textId="77777777" w:rsidR="001343F9" w:rsidRDefault="001343F9">
    <w:pPr>
      <w:pStyle w:val="Zhlav"/>
    </w:pPr>
  </w:p>
  <w:p w14:paraId="18CEA7DE" w14:textId="77777777" w:rsidR="001343F9" w:rsidRDefault="001343F9">
    <w:pPr>
      <w:pStyle w:val="Zhlav"/>
    </w:pPr>
  </w:p>
  <w:p w14:paraId="4B0AB94D" w14:textId="77777777" w:rsidR="001343F9" w:rsidRDefault="001343F9">
    <w:pPr>
      <w:pStyle w:val="Zhlav"/>
    </w:pPr>
  </w:p>
  <w:p w14:paraId="7573AE03" w14:textId="77777777" w:rsidR="001343F9" w:rsidRDefault="001343F9">
    <w:pPr>
      <w:pStyle w:val="Zhlav"/>
    </w:pPr>
  </w:p>
  <w:p w14:paraId="71E7B0A2" w14:textId="77777777" w:rsidR="001343F9" w:rsidRDefault="001343F9">
    <w:pPr>
      <w:pStyle w:val="Zhlav"/>
    </w:pPr>
  </w:p>
  <w:p w14:paraId="6070275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25E32953"/>
    <w:multiLevelType w:val="hybridMultilevel"/>
    <w:tmpl w:val="2D347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D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7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B3534C"/>
    <w:multiLevelType w:val="multilevel"/>
    <w:tmpl w:val="C2303954"/>
    <w:numStyleLink w:val="Aktulnseznam1"/>
  </w:abstractNum>
  <w:abstractNum w:abstractNumId="23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6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47C16A18"/>
    <w:multiLevelType w:val="hybridMultilevel"/>
    <w:tmpl w:val="F4B8B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9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0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1" w15:restartNumberingAfterBreak="0">
    <w:nsid w:val="78B50856"/>
    <w:multiLevelType w:val="multilevel"/>
    <w:tmpl w:val="C2303954"/>
    <w:styleLink w:val="Aktulnseznam1"/>
    <w:lvl w:ilvl="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3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01861">
    <w:abstractNumId w:val="0"/>
  </w:num>
  <w:num w:numId="2" w16cid:durableId="965426848">
    <w:abstractNumId w:val="1"/>
  </w:num>
  <w:num w:numId="3" w16cid:durableId="308822872">
    <w:abstractNumId w:val="2"/>
  </w:num>
  <w:num w:numId="4" w16cid:durableId="1136531952">
    <w:abstractNumId w:val="3"/>
  </w:num>
  <w:num w:numId="5" w16cid:durableId="448865572">
    <w:abstractNumId w:val="8"/>
  </w:num>
  <w:num w:numId="6" w16cid:durableId="1212107289">
    <w:abstractNumId w:val="4"/>
  </w:num>
  <w:num w:numId="7" w16cid:durableId="797337197">
    <w:abstractNumId w:val="5"/>
  </w:num>
  <w:num w:numId="8" w16cid:durableId="472213760">
    <w:abstractNumId w:val="6"/>
  </w:num>
  <w:num w:numId="9" w16cid:durableId="105739612">
    <w:abstractNumId w:val="7"/>
  </w:num>
  <w:num w:numId="10" w16cid:durableId="1189106751">
    <w:abstractNumId w:val="9"/>
  </w:num>
  <w:num w:numId="11" w16cid:durableId="1309045452">
    <w:abstractNumId w:val="43"/>
  </w:num>
  <w:num w:numId="12" w16cid:durableId="446241670">
    <w:abstractNumId w:val="12"/>
  </w:num>
  <w:num w:numId="13" w16cid:durableId="777145439">
    <w:abstractNumId w:val="20"/>
  </w:num>
  <w:num w:numId="14" w16cid:durableId="601300804">
    <w:abstractNumId w:val="42"/>
  </w:num>
  <w:num w:numId="15" w16cid:durableId="2002197012">
    <w:abstractNumId w:val="31"/>
  </w:num>
  <w:num w:numId="16" w16cid:durableId="1536314339">
    <w:abstractNumId w:val="38"/>
  </w:num>
  <w:num w:numId="17" w16cid:durableId="521624049">
    <w:abstractNumId w:val="16"/>
  </w:num>
  <w:num w:numId="18" w16cid:durableId="1872255139">
    <w:abstractNumId w:val="27"/>
  </w:num>
  <w:num w:numId="19" w16cid:durableId="692806224">
    <w:abstractNumId w:val="26"/>
  </w:num>
  <w:num w:numId="20" w16cid:durableId="1408307829">
    <w:abstractNumId w:val="29"/>
  </w:num>
  <w:num w:numId="21" w16cid:durableId="1588883463">
    <w:abstractNumId w:val="17"/>
  </w:num>
  <w:num w:numId="22" w16cid:durableId="1599097220">
    <w:abstractNumId w:val="21"/>
  </w:num>
  <w:num w:numId="23" w16cid:durableId="195167355">
    <w:abstractNumId w:val="19"/>
  </w:num>
  <w:num w:numId="24" w16cid:durableId="911426312">
    <w:abstractNumId w:val="39"/>
  </w:num>
  <w:num w:numId="25" w16cid:durableId="1214393151">
    <w:abstractNumId w:val="40"/>
  </w:num>
  <w:num w:numId="26" w16cid:durableId="697270208">
    <w:abstractNumId w:val="34"/>
  </w:num>
  <w:num w:numId="27" w16cid:durableId="67971395">
    <w:abstractNumId w:val="25"/>
  </w:num>
  <w:num w:numId="28" w16cid:durableId="432751902">
    <w:abstractNumId w:val="32"/>
  </w:num>
  <w:num w:numId="29" w16cid:durableId="74521419">
    <w:abstractNumId w:val="37"/>
  </w:num>
  <w:num w:numId="30" w16cid:durableId="421295965">
    <w:abstractNumId w:val="15"/>
  </w:num>
  <w:num w:numId="31" w16cid:durableId="495615652">
    <w:abstractNumId w:val="30"/>
  </w:num>
  <w:num w:numId="32" w16cid:durableId="898514521">
    <w:abstractNumId w:val="11"/>
  </w:num>
  <w:num w:numId="33" w16cid:durableId="2033336628">
    <w:abstractNumId w:val="10"/>
  </w:num>
  <w:num w:numId="34" w16cid:durableId="653022674">
    <w:abstractNumId w:val="33"/>
  </w:num>
  <w:num w:numId="35" w16cid:durableId="580137420">
    <w:abstractNumId w:val="24"/>
  </w:num>
  <w:num w:numId="36" w16cid:durableId="581842189">
    <w:abstractNumId w:val="23"/>
  </w:num>
  <w:num w:numId="37" w16cid:durableId="1472401804">
    <w:abstractNumId w:val="18"/>
  </w:num>
  <w:num w:numId="38" w16cid:durableId="2100249816">
    <w:abstractNumId w:val="36"/>
  </w:num>
  <w:num w:numId="39" w16cid:durableId="1311670136">
    <w:abstractNumId w:val="35"/>
  </w:num>
  <w:num w:numId="40" w16cid:durableId="821311231">
    <w:abstractNumId w:val="28"/>
  </w:num>
  <w:num w:numId="41" w16cid:durableId="1710258305">
    <w:abstractNumId w:val="13"/>
  </w:num>
  <w:num w:numId="42" w16cid:durableId="199168176">
    <w:abstractNumId w:val="22"/>
  </w:num>
  <w:num w:numId="43" w16cid:durableId="1304308216">
    <w:abstractNumId w:val="41"/>
  </w:num>
  <w:num w:numId="44" w16cid:durableId="16214520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31AF"/>
    <w:rsid w:val="00040725"/>
    <w:rsid w:val="000426F7"/>
    <w:rsid w:val="0004738F"/>
    <w:rsid w:val="00073686"/>
    <w:rsid w:val="000766D5"/>
    <w:rsid w:val="000837BF"/>
    <w:rsid w:val="00096A4B"/>
    <w:rsid w:val="00096AA3"/>
    <w:rsid w:val="000A6379"/>
    <w:rsid w:val="000D3161"/>
    <w:rsid w:val="000E3AB0"/>
    <w:rsid w:val="000E42ED"/>
    <w:rsid w:val="000F1DE8"/>
    <w:rsid w:val="00112D87"/>
    <w:rsid w:val="0011386B"/>
    <w:rsid w:val="00127D64"/>
    <w:rsid w:val="001343F9"/>
    <w:rsid w:val="00137C81"/>
    <w:rsid w:val="001517EB"/>
    <w:rsid w:val="001A1024"/>
    <w:rsid w:val="001B2CE9"/>
    <w:rsid w:val="001B62FF"/>
    <w:rsid w:val="001D1A4C"/>
    <w:rsid w:val="001D400A"/>
    <w:rsid w:val="001E0E7B"/>
    <w:rsid w:val="001E1790"/>
    <w:rsid w:val="001E67EE"/>
    <w:rsid w:val="001F2380"/>
    <w:rsid w:val="0022228B"/>
    <w:rsid w:val="00227D72"/>
    <w:rsid w:val="00230695"/>
    <w:rsid w:val="00235BC8"/>
    <w:rsid w:val="00246030"/>
    <w:rsid w:val="00247B98"/>
    <w:rsid w:val="00261F86"/>
    <w:rsid w:val="00270EF3"/>
    <w:rsid w:val="00297C6B"/>
    <w:rsid w:val="002B1DB1"/>
    <w:rsid w:val="002B6796"/>
    <w:rsid w:val="002C7E68"/>
    <w:rsid w:val="00301CE1"/>
    <w:rsid w:val="00320F6D"/>
    <w:rsid w:val="00325F8C"/>
    <w:rsid w:val="00335CFF"/>
    <w:rsid w:val="00342127"/>
    <w:rsid w:val="003438AB"/>
    <w:rsid w:val="00344449"/>
    <w:rsid w:val="00397C18"/>
    <w:rsid w:val="003C25D7"/>
    <w:rsid w:val="003D1280"/>
    <w:rsid w:val="003E4038"/>
    <w:rsid w:val="003F1FF0"/>
    <w:rsid w:val="004060C3"/>
    <w:rsid w:val="00417A79"/>
    <w:rsid w:val="004203AD"/>
    <w:rsid w:val="00425BC5"/>
    <w:rsid w:val="00443F92"/>
    <w:rsid w:val="00456D4B"/>
    <w:rsid w:val="00472AB8"/>
    <w:rsid w:val="004739AB"/>
    <w:rsid w:val="00485B61"/>
    <w:rsid w:val="004A01BE"/>
    <w:rsid w:val="004A7883"/>
    <w:rsid w:val="004C4E1C"/>
    <w:rsid w:val="004E499B"/>
    <w:rsid w:val="004F070C"/>
    <w:rsid w:val="004F52B7"/>
    <w:rsid w:val="00516A50"/>
    <w:rsid w:val="00521480"/>
    <w:rsid w:val="005226C7"/>
    <w:rsid w:val="00524713"/>
    <w:rsid w:val="00542907"/>
    <w:rsid w:val="00591E7C"/>
    <w:rsid w:val="005A3AC0"/>
    <w:rsid w:val="0060065B"/>
    <w:rsid w:val="006035AD"/>
    <w:rsid w:val="006142FD"/>
    <w:rsid w:val="00633FD9"/>
    <w:rsid w:val="006860D1"/>
    <w:rsid w:val="00693103"/>
    <w:rsid w:val="00697C3A"/>
    <w:rsid w:val="006A4D72"/>
    <w:rsid w:val="006B1CF3"/>
    <w:rsid w:val="006B2E54"/>
    <w:rsid w:val="006D192F"/>
    <w:rsid w:val="006D3048"/>
    <w:rsid w:val="006F0515"/>
    <w:rsid w:val="006F796B"/>
    <w:rsid w:val="00714737"/>
    <w:rsid w:val="007401DA"/>
    <w:rsid w:val="0074503F"/>
    <w:rsid w:val="00763EF3"/>
    <w:rsid w:val="00772E77"/>
    <w:rsid w:val="00782FCD"/>
    <w:rsid w:val="00793096"/>
    <w:rsid w:val="007A6E6B"/>
    <w:rsid w:val="007B4B35"/>
    <w:rsid w:val="007D5DF6"/>
    <w:rsid w:val="0080338A"/>
    <w:rsid w:val="00805AD6"/>
    <w:rsid w:val="00823917"/>
    <w:rsid w:val="00837E39"/>
    <w:rsid w:val="00837E69"/>
    <w:rsid w:val="0085140B"/>
    <w:rsid w:val="0085348D"/>
    <w:rsid w:val="00862409"/>
    <w:rsid w:val="00866F7B"/>
    <w:rsid w:val="00880DE6"/>
    <w:rsid w:val="0088314D"/>
    <w:rsid w:val="0088651C"/>
    <w:rsid w:val="00891E54"/>
    <w:rsid w:val="008C0F5B"/>
    <w:rsid w:val="008D1ADD"/>
    <w:rsid w:val="008E666A"/>
    <w:rsid w:val="008F1588"/>
    <w:rsid w:val="008F54FE"/>
    <w:rsid w:val="00900FE4"/>
    <w:rsid w:val="009105A6"/>
    <w:rsid w:val="0093619C"/>
    <w:rsid w:val="00936A96"/>
    <w:rsid w:val="0094437D"/>
    <w:rsid w:val="009A0B89"/>
    <w:rsid w:val="009A5784"/>
    <w:rsid w:val="009A72B3"/>
    <w:rsid w:val="009C4B07"/>
    <w:rsid w:val="009C5C27"/>
    <w:rsid w:val="009E5FD8"/>
    <w:rsid w:val="009E7DAD"/>
    <w:rsid w:val="00A22122"/>
    <w:rsid w:val="00A40F1F"/>
    <w:rsid w:val="00A530DC"/>
    <w:rsid w:val="00A53179"/>
    <w:rsid w:val="00A74ED0"/>
    <w:rsid w:val="00A80921"/>
    <w:rsid w:val="00A8283B"/>
    <w:rsid w:val="00A90133"/>
    <w:rsid w:val="00A93259"/>
    <w:rsid w:val="00A94D0D"/>
    <w:rsid w:val="00AA66D1"/>
    <w:rsid w:val="00AC2E5E"/>
    <w:rsid w:val="00AC7028"/>
    <w:rsid w:val="00AE3E55"/>
    <w:rsid w:val="00AF7B7D"/>
    <w:rsid w:val="00B20535"/>
    <w:rsid w:val="00B333CE"/>
    <w:rsid w:val="00B421CD"/>
    <w:rsid w:val="00B52222"/>
    <w:rsid w:val="00B84DE8"/>
    <w:rsid w:val="00BB4E8B"/>
    <w:rsid w:val="00BD106F"/>
    <w:rsid w:val="00BD14BA"/>
    <w:rsid w:val="00BD32E7"/>
    <w:rsid w:val="00BF4172"/>
    <w:rsid w:val="00BF6B35"/>
    <w:rsid w:val="00BF7762"/>
    <w:rsid w:val="00C15120"/>
    <w:rsid w:val="00C318FF"/>
    <w:rsid w:val="00C62E04"/>
    <w:rsid w:val="00C76C49"/>
    <w:rsid w:val="00CB5A6E"/>
    <w:rsid w:val="00CB6886"/>
    <w:rsid w:val="00CE52F4"/>
    <w:rsid w:val="00CE7AAB"/>
    <w:rsid w:val="00CF172B"/>
    <w:rsid w:val="00CF39F7"/>
    <w:rsid w:val="00D047FB"/>
    <w:rsid w:val="00D04A3D"/>
    <w:rsid w:val="00D13BB7"/>
    <w:rsid w:val="00D24574"/>
    <w:rsid w:val="00D26F66"/>
    <w:rsid w:val="00D31594"/>
    <w:rsid w:val="00D36939"/>
    <w:rsid w:val="00D529F0"/>
    <w:rsid w:val="00D52ED9"/>
    <w:rsid w:val="00D530FA"/>
    <w:rsid w:val="00D7153E"/>
    <w:rsid w:val="00D94BB3"/>
    <w:rsid w:val="00DA72D6"/>
    <w:rsid w:val="00DB2EFD"/>
    <w:rsid w:val="00DD4476"/>
    <w:rsid w:val="00DD5D69"/>
    <w:rsid w:val="00DF1715"/>
    <w:rsid w:val="00DF1F70"/>
    <w:rsid w:val="00DF58F4"/>
    <w:rsid w:val="00DF5CAA"/>
    <w:rsid w:val="00E02D0E"/>
    <w:rsid w:val="00E20AAD"/>
    <w:rsid w:val="00E27B52"/>
    <w:rsid w:val="00E32D47"/>
    <w:rsid w:val="00E4231A"/>
    <w:rsid w:val="00E50E0B"/>
    <w:rsid w:val="00E605E0"/>
    <w:rsid w:val="00E86A69"/>
    <w:rsid w:val="00E970C7"/>
    <w:rsid w:val="00EE0C6B"/>
    <w:rsid w:val="00EE15B4"/>
    <w:rsid w:val="00F26131"/>
    <w:rsid w:val="00F55D47"/>
    <w:rsid w:val="00F57836"/>
    <w:rsid w:val="00F92887"/>
    <w:rsid w:val="00F95FAB"/>
    <w:rsid w:val="00FC2CB3"/>
    <w:rsid w:val="00FC543C"/>
    <w:rsid w:val="00FE45AB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BF13E"/>
  <w15:docId w15:val="{2DFEF71B-EB93-4525-B11D-0DF63E7B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5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92887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D1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1AD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1AD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A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ADD"/>
    <w:rPr>
      <w:rFonts w:ascii="Arial" w:hAnsi="Arial"/>
      <w:b/>
      <w:bCs/>
      <w:sz w:val="20"/>
      <w:szCs w:val="20"/>
    </w:rPr>
  </w:style>
  <w:style w:type="numbering" w:customStyle="1" w:styleId="Aktulnseznam1">
    <w:name w:val="Aktuální seznam1"/>
    <w:uiPriority w:val="99"/>
    <w:rsid w:val="00073686"/>
    <w:pPr>
      <w:numPr>
        <w:numId w:val="43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837E69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B2CE9"/>
    <w:rPr>
      <w:color w:val="605E5C"/>
      <w:shd w:val="clear" w:color="auto" w:fill="E1DFDD"/>
    </w:rPr>
  </w:style>
  <w:style w:type="paragraph" w:customStyle="1" w:styleId="Default">
    <w:name w:val="Default"/>
    <w:rsid w:val="00443F92"/>
    <w:pPr>
      <w:autoSpaceDE w:val="0"/>
      <w:autoSpaceDN w:val="0"/>
      <w:adjustRightInd w:val="0"/>
    </w:pPr>
    <w:rPr>
      <w:rFonts w:ascii="FreightSans Pro Book" w:hAnsi="FreightSans Pro Book" w:cs="FreightSans Pro 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1C9D1B-7365-4518-B552-0A05C204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2077</Words>
  <Characters>12256</Characters>
  <Application>Microsoft Office Word</Application>
  <DocSecurity>4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2023-03-08T12:27:00Z</cp:lastPrinted>
  <dcterms:created xsi:type="dcterms:W3CDTF">2023-03-17T07:31:00Z</dcterms:created>
  <dcterms:modified xsi:type="dcterms:W3CDTF">2023-03-17T07:31:00Z</dcterms:modified>
</cp:coreProperties>
</file>