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2F12" w14:textId="77777777" w:rsidR="00D640D6" w:rsidRPr="000D0A5E" w:rsidRDefault="00D640D6" w:rsidP="00D640D6">
      <w:pPr>
        <w:shd w:val="clear" w:color="auto" w:fill="FFFFFF"/>
        <w:spacing w:line="252" w:lineRule="exact"/>
        <w:ind w:firstLine="245"/>
        <w:jc w:val="center"/>
        <w:rPr>
          <w:rFonts w:ascii="Times New Roman" w:hAnsi="Times New Roman" w:cs="Times New Roman"/>
          <w:spacing w:val="-9"/>
          <w:sz w:val="40"/>
          <w:szCs w:val="40"/>
        </w:rPr>
      </w:pPr>
    </w:p>
    <w:p w14:paraId="72B6AEF6" w14:textId="77777777" w:rsidR="00D640D6" w:rsidRPr="000D0A5E" w:rsidRDefault="00D640D6" w:rsidP="00D640D6">
      <w:pPr>
        <w:shd w:val="clear" w:color="auto" w:fill="FFFFFF"/>
        <w:spacing w:line="252" w:lineRule="exact"/>
        <w:ind w:firstLine="245"/>
        <w:jc w:val="center"/>
        <w:rPr>
          <w:rFonts w:ascii="Times New Roman" w:hAnsi="Times New Roman" w:cs="Times New Roman"/>
          <w:spacing w:val="-9"/>
          <w:sz w:val="40"/>
          <w:szCs w:val="40"/>
        </w:rPr>
      </w:pPr>
    </w:p>
    <w:p w14:paraId="65630302" w14:textId="77777777" w:rsidR="00D640D6" w:rsidRPr="000D0A5E" w:rsidRDefault="00D640D6" w:rsidP="00D640D6">
      <w:pPr>
        <w:shd w:val="clear" w:color="auto" w:fill="FFFFFF"/>
        <w:spacing w:line="252" w:lineRule="exact"/>
        <w:ind w:firstLine="245"/>
        <w:jc w:val="center"/>
        <w:rPr>
          <w:rFonts w:ascii="Times New Roman" w:hAnsi="Times New Roman" w:cs="Times New Roman"/>
          <w:spacing w:val="-9"/>
          <w:sz w:val="40"/>
          <w:szCs w:val="40"/>
        </w:rPr>
      </w:pPr>
    </w:p>
    <w:p w14:paraId="22775672" w14:textId="77777777" w:rsidR="00D640D6" w:rsidRPr="000D0A5E" w:rsidRDefault="00D640D6" w:rsidP="00D640D6">
      <w:pPr>
        <w:shd w:val="clear" w:color="auto" w:fill="FFFFFF"/>
        <w:spacing w:line="252" w:lineRule="exact"/>
        <w:ind w:firstLine="245"/>
        <w:jc w:val="center"/>
        <w:rPr>
          <w:rFonts w:ascii="Times New Roman" w:hAnsi="Times New Roman" w:cs="Times New Roman"/>
          <w:spacing w:val="-9"/>
          <w:sz w:val="40"/>
          <w:szCs w:val="40"/>
        </w:rPr>
      </w:pPr>
    </w:p>
    <w:p w14:paraId="573C0A69" w14:textId="4158E345" w:rsidR="00D640D6" w:rsidRPr="000D0A5E" w:rsidRDefault="00D070E0" w:rsidP="00E05821">
      <w:pPr>
        <w:keepNext/>
        <w:tabs>
          <w:tab w:val="left" w:pos="1790"/>
          <w:tab w:val="center" w:pos="3442"/>
          <w:tab w:val="left" w:pos="5595"/>
        </w:tabs>
        <w:spacing w:before="240" w:after="60"/>
        <w:outlineLvl w:val="0"/>
        <w:rPr>
          <w:rFonts w:ascii="Cambria" w:hAnsi="Cambria" w:cs="Times New Roman"/>
          <w:b/>
          <w:bCs/>
          <w:kern w:val="32"/>
          <w:sz w:val="32"/>
          <w:szCs w:val="32"/>
        </w:rPr>
      </w:pPr>
      <w:r w:rsidRPr="000D0A5E">
        <w:rPr>
          <w:rFonts w:ascii="Cambria" w:hAnsi="Cambria" w:cs="Times New Roman"/>
          <w:b/>
          <w:bCs/>
          <w:kern w:val="32"/>
          <w:sz w:val="32"/>
          <w:szCs w:val="32"/>
        </w:rPr>
        <w:tab/>
      </w:r>
      <w:r w:rsidRPr="000D0A5E">
        <w:rPr>
          <w:rFonts w:ascii="Cambria" w:hAnsi="Cambria" w:cs="Times New Roman"/>
          <w:b/>
          <w:bCs/>
          <w:kern w:val="32"/>
          <w:sz w:val="32"/>
          <w:szCs w:val="32"/>
        </w:rPr>
        <w:tab/>
      </w:r>
      <w:r w:rsidR="00D640D6" w:rsidRPr="000D0A5E">
        <w:rPr>
          <w:rFonts w:ascii="Cambria" w:hAnsi="Cambria" w:cs="Times New Roman"/>
          <w:b/>
          <w:bCs/>
          <w:kern w:val="32"/>
          <w:sz w:val="32"/>
          <w:szCs w:val="32"/>
        </w:rPr>
        <w:t>KV A</w:t>
      </w:r>
      <w:r w:rsidR="000D3932" w:rsidRPr="000D0A5E">
        <w:rPr>
          <w:rFonts w:ascii="Cambria" w:hAnsi="Cambria" w:cs="Times New Roman"/>
          <w:b/>
          <w:bCs/>
          <w:kern w:val="32"/>
          <w:sz w:val="32"/>
          <w:szCs w:val="32"/>
        </w:rPr>
        <w:t>rena</w:t>
      </w:r>
      <w:r w:rsidR="00D640D6" w:rsidRPr="000D0A5E">
        <w:rPr>
          <w:rFonts w:ascii="Cambria" w:hAnsi="Cambria" w:cs="Times New Roman"/>
          <w:b/>
          <w:bCs/>
          <w:kern w:val="32"/>
          <w:sz w:val="32"/>
          <w:szCs w:val="32"/>
        </w:rPr>
        <w:t xml:space="preserve">, s.r.o. </w:t>
      </w:r>
      <w:r w:rsidR="00E05821" w:rsidRPr="000D0A5E">
        <w:rPr>
          <w:rFonts w:ascii="Cambria" w:hAnsi="Cambria" w:cs="Times New Roman"/>
          <w:b/>
          <w:bCs/>
          <w:kern w:val="32"/>
          <w:sz w:val="32"/>
          <w:szCs w:val="32"/>
        </w:rPr>
        <w:tab/>
      </w:r>
    </w:p>
    <w:p w14:paraId="3568446C" w14:textId="77777777" w:rsidR="00D640D6" w:rsidRPr="000D0A5E" w:rsidRDefault="00D640D6" w:rsidP="00D640D6">
      <w:pPr>
        <w:jc w:val="center"/>
        <w:rPr>
          <w:rFonts w:ascii="Cambria" w:hAnsi="Cambria"/>
          <w:b/>
          <w:sz w:val="32"/>
          <w:szCs w:val="32"/>
        </w:rPr>
      </w:pPr>
    </w:p>
    <w:p w14:paraId="7C15BABF" w14:textId="77777777" w:rsidR="00D640D6" w:rsidRPr="000D0A5E" w:rsidRDefault="00D640D6" w:rsidP="00D640D6">
      <w:pPr>
        <w:jc w:val="center"/>
        <w:rPr>
          <w:rFonts w:ascii="Cambria" w:hAnsi="Cambria"/>
          <w:b/>
          <w:sz w:val="32"/>
          <w:szCs w:val="32"/>
        </w:rPr>
      </w:pPr>
      <w:r w:rsidRPr="000D0A5E">
        <w:rPr>
          <w:rFonts w:ascii="Cambria" w:hAnsi="Cambria"/>
          <w:b/>
          <w:sz w:val="32"/>
          <w:szCs w:val="32"/>
        </w:rPr>
        <w:t>a</w:t>
      </w:r>
    </w:p>
    <w:p w14:paraId="68AA3795" w14:textId="77777777" w:rsidR="00D640D6" w:rsidRPr="000D0A5E" w:rsidRDefault="00D640D6" w:rsidP="00D640D6"/>
    <w:p w14:paraId="65233541" w14:textId="77777777" w:rsidR="00D640D6" w:rsidRPr="000D0A5E" w:rsidRDefault="00D640D6" w:rsidP="00D640D6"/>
    <w:p w14:paraId="12BEEE8F" w14:textId="7827BB8D" w:rsidR="00D640D6" w:rsidRPr="000D0A5E" w:rsidRDefault="00D640D6" w:rsidP="00D640D6">
      <w:pPr>
        <w:jc w:val="center"/>
        <w:rPr>
          <w:rFonts w:ascii="Cambria" w:hAnsi="Cambria"/>
          <w:b/>
          <w:sz w:val="34"/>
          <w:szCs w:val="34"/>
        </w:rPr>
      </w:pPr>
      <w:r w:rsidRPr="000D0A5E">
        <w:rPr>
          <w:rFonts w:ascii="Cambria" w:hAnsi="Cambria"/>
          <w:b/>
          <w:sz w:val="32"/>
          <w:szCs w:val="32"/>
        </w:rPr>
        <w:t>HC</w:t>
      </w:r>
      <w:r w:rsidR="00C160DA" w:rsidRPr="000D0A5E">
        <w:rPr>
          <w:rFonts w:ascii="Cambria" w:hAnsi="Cambria"/>
          <w:b/>
          <w:sz w:val="32"/>
          <w:szCs w:val="32"/>
        </w:rPr>
        <w:t xml:space="preserve"> </w:t>
      </w:r>
      <w:r w:rsidRPr="000D0A5E">
        <w:rPr>
          <w:rFonts w:ascii="Cambria" w:hAnsi="Cambria"/>
          <w:b/>
          <w:sz w:val="32"/>
          <w:szCs w:val="32"/>
        </w:rPr>
        <w:t>E</w:t>
      </w:r>
      <w:r w:rsidR="000D3932" w:rsidRPr="000D0A5E">
        <w:rPr>
          <w:rFonts w:ascii="Cambria" w:hAnsi="Cambria"/>
          <w:b/>
          <w:sz w:val="32"/>
          <w:szCs w:val="32"/>
        </w:rPr>
        <w:t>nergie Karlovy Vary</w:t>
      </w:r>
      <w:r w:rsidRPr="000D0A5E">
        <w:rPr>
          <w:rFonts w:ascii="Cambria" w:hAnsi="Cambria"/>
          <w:b/>
          <w:sz w:val="32"/>
          <w:szCs w:val="32"/>
        </w:rPr>
        <w:t xml:space="preserve"> s.r.o.</w:t>
      </w:r>
      <w:r w:rsidR="00C160DA" w:rsidRPr="000D0A5E">
        <w:rPr>
          <w:rFonts w:ascii="Cambria" w:hAnsi="Cambria"/>
          <w:b/>
          <w:sz w:val="32"/>
          <w:szCs w:val="32"/>
        </w:rPr>
        <w:t xml:space="preserve"> </w:t>
      </w:r>
      <w:r w:rsidR="00C160DA" w:rsidRPr="000D0A5E">
        <w:rPr>
          <w:rFonts w:ascii="Cambria" w:hAnsi="Cambria"/>
          <w:b/>
          <w:sz w:val="34"/>
          <w:szCs w:val="34"/>
        </w:rPr>
        <w:t>(</w:t>
      </w:r>
      <w:r w:rsidR="00C160DA" w:rsidRPr="000D0A5E">
        <w:rPr>
          <w:rFonts w:ascii="Cambria" w:hAnsi="Cambria"/>
          <w:b/>
          <w:sz w:val="32"/>
          <w:szCs w:val="32"/>
        </w:rPr>
        <w:t xml:space="preserve">HCA) </w:t>
      </w:r>
    </w:p>
    <w:p w14:paraId="492A29B3" w14:textId="77777777" w:rsidR="00D640D6" w:rsidRPr="000D0A5E" w:rsidRDefault="00D640D6" w:rsidP="00DC674B">
      <w:pPr>
        <w:rPr>
          <w:rFonts w:ascii="Cambria" w:hAnsi="Cambria"/>
          <w:b/>
          <w:sz w:val="32"/>
          <w:szCs w:val="32"/>
        </w:rPr>
      </w:pPr>
    </w:p>
    <w:p w14:paraId="718E81AE" w14:textId="77777777" w:rsidR="00D640D6" w:rsidRPr="000D0A5E" w:rsidRDefault="00D640D6" w:rsidP="00D640D6">
      <w:pPr>
        <w:jc w:val="center"/>
        <w:rPr>
          <w:rFonts w:ascii="Cambria" w:hAnsi="Cambria"/>
          <w:b/>
          <w:sz w:val="32"/>
          <w:szCs w:val="32"/>
        </w:rPr>
      </w:pPr>
    </w:p>
    <w:p w14:paraId="0311DF42" w14:textId="77777777" w:rsidR="00D640D6" w:rsidRPr="000D0A5E" w:rsidRDefault="00D640D6" w:rsidP="00D640D6">
      <w:pPr>
        <w:jc w:val="center"/>
        <w:rPr>
          <w:rFonts w:ascii="Cambria" w:hAnsi="Cambria"/>
          <w:b/>
          <w:sz w:val="32"/>
          <w:szCs w:val="32"/>
        </w:rPr>
      </w:pPr>
    </w:p>
    <w:p w14:paraId="5FAEA1F2" w14:textId="77777777" w:rsidR="00D640D6" w:rsidRPr="000D0A5E" w:rsidRDefault="00D640D6" w:rsidP="00D640D6">
      <w:pPr>
        <w:jc w:val="center"/>
        <w:rPr>
          <w:rFonts w:ascii="Cambria" w:hAnsi="Cambria"/>
          <w:b/>
          <w:sz w:val="32"/>
          <w:szCs w:val="32"/>
        </w:rPr>
      </w:pPr>
    </w:p>
    <w:p w14:paraId="498798E2" w14:textId="77777777" w:rsidR="00D640D6" w:rsidRPr="000D0A5E" w:rsidRDefault="00D640D6" w:rsidP="00D640D6">
      <w:pPr>
        <w:jc w:val="center"/>
        <w:rPr>
          <w:rFonts w:ascii="Cambria" w:hAnsi="Cambria"/>
          <w:b/>
          <w:sz w:val="32"/>
          <w:szCs w:val="32"/>
        </w:rPr>
      </w:pPr>
    </w:p>
    <w:p w14:paraId="7200EA05" w14:textId="77777777" w:rsidR="00D640D6" w:rsidRPr="000D0A5E" w:rsidRDefault="00D640D6" w:rsidP="00D640D6">
      <w:pPr>
        <w:jc w:val="center"/>
        <w:rPr>
          <w:rFonts w:ascii="Cambria" w:hAnsi="Cambria"/>
          <w:b/>
          <w:sz w:val="32"/>
          <w:szCs w:val="32"/>
        </w:rPr>
      </w:pPr>
      <w:r w:rsidRPr="000D0A5E">
        <w:rPr>
          <w:rFonts w:ascii="Cambria" w:hAnsi="Cambria"/>
          <w:b/>
          <w:sz w:val="32"/>
          <w:szCs w:val="32"/>
        </w:rPr>
        <w:t>_________________________________________________________</w:t>
      </w:r>
    </w:p>
    <w:p w14:paraId="281EAC71" w14:textId="77777777" w:rsidR="009E6574" w:rsidRPr="000D0A5E" w:rsidRDefault="00EB3C57" w:rsidP="009E6574">
      <w:pPr>
        <w:jc w:val="center"/>
        <w:rPr>
          <w:rFonts w:ascii="Cambria" w:hAnsi="Cambria"/>
          <w:b/>
          <w:sz w:val="32"/>
          <w:szCs w:val="32"/>
        </w:rPr>
      </w:pPr>
      <w:r w:rsidRPr="000D0A5E">
        <w:rPr>
          <w:rFonts w:ascii="Cambria" w:hAnsi="Cambria"/>
          <w:b/>
          <w:sz w:val="32"/>
          <w:szCs w:val="32"/>
        </w:rPr>
        <w:t>Smlouva o podnájmu 20</w:t>
      </w:r>
      <w:r w:rsidR="009E6574" w:rsidRPr="000D0A5E">
        <w:rPr>
          <w:rFonts w:ascii="Cambria" w:hAnsi="Cambria"/>
          <w:b/>
          <w:sz w:val="32"/>
          <w:szCs w:val="32"/>
        </w:rPr>
        <w:t>23</w:t>
      </w:r>
    </w:p>
    <w:p w14:paraId="3BCA30CF" w14:textId="77777777" w:rsidR="00D640D6" w:rsidRPr="000D0A5E" w:rsidRDefault="00D640D6" w:rsidP="00D640D6">
      <w:pPr>
        <w:jc w:val="center"/>
        <w:rPr>
          <w:rFonts w:ascii="Cambria" w:hAnsi="Cambria"/>
          <w:b/>
          <w:sz w:val="32"/>
          <w:szCs w:val="32"/>
        </w:rPr>
      </w:pPr>
      <w:r w:rsidRPr="000D0A5E">
        <w:rPr>
          <w:rFonts w:ascii="Cambria" w:hAnsi="Cambria"/>
          <w:b/>
          <w:sz w:val="32"/>
          <w:szCs w:val="32"/>
        </w:rPr>
        <w:t>__________________________________________________________</w:t>
      </w:r>
    </w:p>
    <w:p w14:paraId="56BF5329" w14:textId="3F6D91AA" w:rsidR="008B2639" w:rsidRPr="000D0A5E" w:rsidRDefault="008B2639" w:rsidP="008B2639">
      <w:pPr>
        <w:rPr>
          <w:rFonts w:ascii="Cambria" w:hAnsi="Cambria"/>
          <w:b/>
          <w:sz w:val="32"/>
          <w:szCs w:val="32"/>
        </w:rPr>
        <w:sectPr w:rsidR="008B2639" w:rsidRPr="000D0A5E">
          <w:footerReference w:type="default" r:id="rId8"/>
          <w:type w:val="continuous"/>
          <w:pgSz w:w="11909" w:h="16841"/>
          <w:pgMar w:top="1793" w:right="2642" w:bottom="8366" w:left="2383" w:header="708" w:footer="708" w:gutter="0"/>
          <w:cols w:space="60"/>
          <w:noEndnote/>
        </w:sectPr>
      </w:pPr>
    </w:p>
    <w:p w14:paraId="04E61D32" w14:textId="77777777" w:rsidR="00D640D6" w:rsidRPr="000D0A5E" w:rsidRDefault="00D640D6" w:rsidP="00D640D6">
      <w:pPr>
        <w:shd w:val="clear" w:color="auto" w:fill="FFFFFF"/>
        <w:ind w:left="72"/>
        <w:rPr>
          <w:rFonts w:ascii="Times New Roman" w:hAnsi="Times New Roman" w:cs="Times New Roman"/>
          <w:sz w:val="22"/>
          <w:szCs w:val="22"/>
        </w:rPr>
      </w:pPr>
      <w:r w:rsidRPr="000D0A5E">
        <w:rPr>
          <w:rFonts w:ascii="Times New Roman" w:hAnsi="Times New Roman" w:cs="Times New Roman"/>
          <w:sz w:val="22"/>
          <w:szCs w:val="22"/>
        </w:rPr>
        <w:lastRenderedPageBreak/>
        <w:t>DNEŠNÍHO DNE:</w:t>
      </w:r>
    </w:p>
    <w:p w14:paraId="0AFABDB7" w14:textId="7CB97285" w:rsidR="00D640D6" w:rsidRPr="000D0A5E" w:rsidRDefault="00D640D6" w:rsidP="00D640D6">
      <w:pPr>
        <w:shd w:val="clear" w:color="auto" w:fill="FFFFFF"/>
        <w:tabs>
          <w:tab w:val="left" w:pos="770"/>
        </w:tabs>
        <w:spacing w:before="252"/>
        <w:ind w:left="86"/>
        <w:rPr>
          <w:rFonts w:ascii="Times New Roman" w:hAnsi="Times New Roman" w:cs="Times New Roman"/>
          <w:b/>
          <w:sz w:val="22"/>
          <w:szCs w:val="22"/>
        </w:rPr>
      </w:pPr>
      <w:r w:rsidRPr="000D0A5E">
        <w:rPr>
          <w:rFonts w:ascii="Times New Roman" w:hAnsi="Times New Roman" w:cs="Times New Roman"/>
          <w:b/>
          <w:spacing w:val="-22"/>
          <w:sz w:val="22"/>
          <w:szCs w:val="22"/>
        </w:rPr>
        <w:t>1.</w:t>
      </w:r>
      <w:r w:rsidRPr="000D0A5E">
        <w:rPr>
          <w:rFonts w:ascii="Times New Roman" w:hAnsi="Times New Roman" w:cs="Times New Roman"/>
          <w:b/>
          <w:sz w:val="22"/>
          <w:szCs w:val="22"/>
        </w:rPr>
        <w:tab/>
        <w:t>KV Arena, s.r.o.</w:t>
      </w:r>
    </w:p>
    <w:p w14:paraId="504CD1F2" w14:textId="245155AF" w:rsidR="00D640D6" w:rsidRPr="000D0A5E" w:rsidRDefault="00D640D6" w:rsidP="00D640D6">
      <w:pPr>
        <w:shd w:val="clear" w:color="auto" w:fill="FFFFFF"/>
        <w:tabs>
          <w:tab w:val="left" w:pos="1476"/>
        </w:tabs>
        <w:spacing w:before="230"/>
        <w:ind w:left="763"/>
        <w:rPr>
          <w:rFonts w:ascii="Times New Roman" w:hAnsi="Times New Roman" w:cs="Times New Roman"/>
          <w:sz w:val="22"/>
          <w:szCs w:val="22"/>
        </w:rPr>
      </w:pPr>
      <w:r w:rsidRPr="000D0A5E">
        <w:rPr>
          <w:rFonts w:ascii="Times New Roman" w:hAnsi="Times New Roman" w:cs="Times New Roman"/>
          <w:spacing w:val="-26"/>
          <w:sz w:val="22"/>
          <w:szCs w:val="22"/>
        </w:rPr>
        <w:t>IČ:</w:t>
      </w:r>
      <w:r w:rsidR="001B3F82">
        <w:rPr>
          <w:rFonts w:ascii="Times New Roman" w:hAnsi="Times New Roman" w:cs="Times New Roman"/>
          <w:sz w:val="22"/>
          <w:szCs w:val="22"/>
        </w:rPr>
        <w:tab/>
      </w:r>
      <w:r w:rsidRPr="000D0A5E">
        <w:rPr>
          <w:rFonts w:ascii="Times New Roman" w:hAnsi="Times New Roman" w:cs="Times New Roman"/>
          <w:spacing w:val="-3"/>
          <w:sz w:val="22"/>
          <w:szCs w:val="22"/>
        </w:rPr>
        <w:t>27968561</w:t>
      </w:r>
    </w:p>
    <w:p w14:paraId="2E1F2128" w14:textId="63EDE167" w:rsidR="00D640D6" w:rsidRPr="000D0A5E" w:rsidRDefault="00D640D6" w:rsidP="00D640D6">
      <w:pPr>
        <w:shd w:val="clear" w:color="auto" w:fill="FFFFFF"/>
        <w:spacing w:line="454" w:lineRule="exact"/>
        <w:ind w:left="763"/>
        <w:rPr>
          <w:rFonts w:ascii="Times New Roman" w:hAnsi="Times New Roman" w:cs="Times New Roman"/>
          <w:sz w:val="22"/>
          <w:szCs w:val="22"/>
        </w:rPr>
      </w:pPr>
      <w:r w:rsidRPr="000D0A5E">
        <w:rPr>
          <w:rFonts w:ascii="Times New Roman" w:hAnsi="Times New Roman" w:cs="Times New Roman"/>
          <w:spacing w:val="-1"/>
          <w:sz w:val="22"/>
          <w:szCs w:val="22"/>
        </w:rPr>
        <w:t>DIČ:</w:t>
      </w:r>
      <w:r w:rsidR="005D0A1E">
        <w:rPr>
          <w:rFonts w:ascii="Times New Roman" w:hAnsi="Times New Roman" w:cs="Times New Roman"/>
          <w:spacing w:val="-1"/>
          <w:sz w:val="22"/>
          <w:szCs w:val="22"/>
        </w:rPr>
        <w:tab/>
      </w:r>
      <w:r w:rsidRPr="000D0A5E">
        <w:rPr>
          <w:rFonts w:ascii="Times New Roman" w:hAnsi="Times New Roman" w:cs="Times New Roman"/>
          <w:spacing w:val="-1"/>
          <w:sz w:val="22"/>
          <w:szCs w:val="22"/>
        </w:rPr>
        <w:t>CZ27968561</w:t>
      </w:r>
    </w:p>
    <w:p w14:paraId="7B47D91D" w14:textId="77777777" w:rsidR="00D640D6" w:rsidRPr="000D0A5E" w:rsidRDefault="00D640D6" w:rsidP="00D640D6">
      <w:pPr>
        <w:shd w:val="clear" w:color="auto" w:fill="FFFFFF"/>
        <w:spacing w:line="454" w:lineRule="exact"/>
        <w:ind w:left="763"/>
        <w:rPr>
          <w:rFonts w:ascii="Times New Roman" w:hAnsi="Times New Roman" w:cs="Times New Roman"/>
          <w:sz w:val="22"/>
          <w:szCs w:val="22"/>
        </w:rPr>
      </w:pPr>
      <w:r w:rsidRPr="000D0A5E">
        <w:rPr>
          <w:rFonts w:ascii="Times New Roman" w:hAnsi="Times New Roman" w:cs="Times New Roman"/>
          <w:sz w:val="22"/>
          <w:szCs w:val="22"/>
        </w:rPr>
        <w:t>se sídlem Karlovy Vary, Západní 1812/73, PSČ 360 01</w:t>
      </w:r>
    </w:p>
    <w:p w14:paraId="0E6128B8" w14:textId="77777777" w:rsidR="00D640D6" w:rsidRPr="000D0A5E" w:rsidRDefault="00D640D6" w:rsidP="00D640D6">
      <w:pPr>
        <w:shd w:val="clear" w:color="auto" w:fill="FFFFFF"/>
        <w:spacing w:line="454" w:lineRule="exact"/>
        <w:ind w:left="756"/>
        <w:rPr>
          <w:rFonts w:ascii="Times New Roman" w:hAnsi="Times New Roman" w:cs="Times New Roman"/>
          <w:sz w:val="22"/>
          <w:szCs w:val="22"/>
        </w:rPr>
      </w:pPr>
      <w:r w:rsidRPr="000D0A5E">
        <w:rPr>
          <w:rFonts w:ascii="Times New Roman" w:hAnsi="Times New Roman" w:cs="Times New Roman"/>
          <w:sz w:val="22"/>
          <w:szCs w:val="22"/>
        </w:rPr>
        <w:t>zapsaná v obchodním rejstříku vedeném Krajským soudem v Plzni v oddíle C. vložka 19200</w:t>
      </w:r>
    </w:p>
    <w:p w14:paraId="4063E5FF" w14:textId="77777777" w:rsidR="00D640D6" w:rsidRPr="000D0A5E" w:rsidRDefault="00D640D6" w:rsidP="00D640D6">
      <w:pPr>
        <w:shd w:val="clear" w:color="auto" w:fill="FFFFFF"/>
        <w:spacing w:line="454" w:lineRule="exact"/>
        <w:ind w:left="756"/>
        <w:rPr>
          <w:rFonts w:ascii="Times New Roman" w:hAnsi="Times New Roman" w:cs="Times New Roman"/>
          <w:sz w:val="22"/>
          <w:szCs w:val="22"/>
        </w:rPr>
      </w:pPr>
      <w:r w:rsidRPr="000D0A5E">
        <w:rPr>
          <w:rFonts w:ascii="Times New Roman" w:hAnsi="Times New Roman" w:cs="Times New Roman"/>
          <w:sz w:val="22"/>
          <w:szCs w:val="22"/>
        </w:rPr>
        <w:t xml:space="preserve">zastoupená </w:t>
      </w:r>
      <w:r w:rsidR="00DC456B" w:rsidRPr="000D0A5E">
        <w:rPr>
          <w:rFonts w:ascii="Times New Roman" w:hAnsi="Times New Roman" w:cs="Times New Roman"/>
          <w:sz w:val="22"/>
          <w:szCs w:val="22"/>
        </w:rPr>
        <w:t xml:space="preserve">Romanem </w:t>
      </w:r>
      <w:proofErr w:type="spellStart"/>
      <w:r w:rsidR="00DC456B" w:rsidRPr="000D0A5E">
        <w:rPr>
          <w:rFonts w:ascii="Times New Roman" w:hAnsi="Times New Roman" w:cs="Times New Roman"/>
          <w:sz w:val="22"/>
          <w:szCs w:val="22"/>
        </w:rPr>
        <w:t>Rokůskem</w:t>
      </w:r>
      <w:proofErr w:type="spellEnd"/>
      <w:r w:rsidRPr="000D0A5E">
        <w:rPr>
          <w:rFonts w:ascii="Times New Roman" w:hAnsi="Times New Roman" w:cs="Times New Roman"/>
          <w:sz w:val="22"/>
          <w:szCs w:val="22"/>
        </w:rPr>
        <w:t>, jednatelem společnosti</w:t>
      </w:r>
    </w:p>
    <w:p w14:paraId="6124DBD5" w14:textId="1008D7EA" w:rsidR="00D640D6" w:rsidRPr="000D0A5E" w:rsidRDefault="00D640D6" w:rsidP="001B3F82">
      <w:pPr>
        <w:shd w:val="clear" w:color="auto" w:fill="FFFFFF"/>
        <w:tabs>
          <w:tab w:val="left" w:pos="7114"/>
        </w:tabs>
        <w:spacing w:line="454" w:lineRule="exact"/>
        <w:ind w:left="5018"/>
        <w:rPr>
          <w:rFonts w:ascii="Times New Roman" w:hAnsi="Times New Roman" w:cs="Times New Roman"/>
          <w:sz w:val="22"/>
          <w:szCs w:val="22"/>
        </w:rPr>
      </w:pPr>
      <w:r w:rsidRPr="000D0A5E">
        <w:rPr>
          <w:rFonts w:ascii="Times New Roman" w:hAnsi="Times New Roman" w:cs="Times New Roman"/>
          <w:sz w:val="22"/>
          <w:szCs w:val="22"/>
        </w:rPr>
        <w:tab/>
      </w:r>
    </w:p>
    <w:p w14:paraId="5E125E1B" w14:textId="337B7A65" w:rsidR="00D640D6" w:rsidRDefault="00D640D6" w:rsidP="00D640D6">
      <w:pPr>
        <w:shd w:val="clear" w:color="auto" w:fill="FFFFFF"/>
        <w:spacing w:before="230"/>
        <w:ind w:left="742"/>
        <w:rPr>
          <w:rFonts w:ascii="Times New Roman" w:hAnsi="Times New Roman" w:cs="Times New Roman"/>
          <w:sz w:val="22"/>
          <w:szCs w:val="22"/>
        </w:rPr>
      </w:pPr>
      <w:r w:rsidRPr="000D0A5E">
        <w:rPr>
          <w:rFonts w:ascii="Times New Roman" w:hAnsi="Times New Roman" w:cs="Times New Roman"/>
          <w:sz w:val="22"/>
          <w:szCs w:val="22"/>
        </w:rPr>
        <w:t>(dále jen „Nájemce")</w:t>
      </w:r>
    </w:p>
    <w:p w14:paraId="231341B8" w14:textId="77777777" w:rsidR="001B3F82" w:rsidRPr="000D0A5E" w:rsidRDefault="001B3F82" w:rsidP="00D640D6">
      <w:pPr>
        <w:shd w:val="clear" w:color="auto" w:fill="FFFFFF"/>
        <w:spacing w:before="230"/>
        <w:ind w:left="742"/>
        <w:rPr>
          <w:rFonts w:ascii="Times New Roman" w:hAnsi="Times New Roman" w:cs="Times New Roman"/>
          <w:sz w:val="22"/>
          <w:szCs w:val="22"/>
        </w:rPr>
      </w:pPr>
    </w:p>
    <w:p w14:paraId="01B128F3" w14:textId="3CBE0F32" w:rsidR="00D640D6" w:rsidRDefault="001B3F82" w:rsidP="00D640D6">
      <w:pPr>
        <w:shd w:val="clear" w:color="auto" w:fill="FFFFFF"/>
        <w:spacing w:before="216"/>
        <w:ind w:left="43"/>
        <w:rPr>
          <w:rFonts w:ascii="Times New Roman" w:hAnsi="Times New Roman" w:cs="Times New Roman"/>
          <w:b/>
          <w:bCs/>
          <w:w w:val="56"/>
          <w:sz w:val="22"/>
          <w:szCs w:val="22"/>
        </w:rPr>
      </w:pPr>
      <w:r>
        <w:rPr>
          <w:rFonts w:ascii="Times New Roman" w:hAnsi="Times New Roman" w:cs="Times New Roman"/>
          <w:b/>
          <w:bCs/>
          <w:w w:val="56"/>
          <w:sz w:val="22"/>
          <w:szCs w:val="22"/>
        </w:rPr>
        <w:t>a</w:t>
      </w:r>
    </w:p>
    <w:p w14:paraId="1A06A0AB" w14:textId="77777777" w:rsidR="001B3F82" w:rsidRPr="000D0A5E" w:rsidRDefault="001B3F82" w:rsidP="00D640D6">
      <w:pPr>
        <w:shd w:val="clear" w:color="auto" w:fill="FFFFFF"/>
        <w:spacing w:before="216"/>
        <w:ind w:left="43"/>
        <w:rPr>
          <w:rFonts w:ascii="Times New Roman" w:hAnsi="Times New Roman" w:cs="Times New Roman"/>
          <w:sz w:val="22"/>
          <w:szCs w:val="22"/>
        </w:rPr>
      </w:pPr>
    </w:p>
    <w:p w14:paraId="047C9E6A" w14:textId="77777777" w:rsidR="00D640D6" w:rsidRPr="000D0A5E" w:rsidRDefault="00D640D6" w:rsidP="00D640D6">
      <w:pPr>
        <w:shd w:val="clear" w:color="auto" w:fill="FFFFFF"/>
        <w:tabs>
          <w:tab w:val="left" w:pos="734"/>
        </w:tabs>
        <w:spacing w:before="518"/>
        <w:ind w:left="29"/>
        <w:rPr>
          <w:rFonts w:ascii="Times New Roman" w:hAnsi="Times New Roman" w:cs="Times New Roman"/>
          <w:sz w:val="22"/>
          <w:szCs w:val="22"/>
        </w:rPr>
      </w:pPr>
      <w:r w:rsidRPr="000D0A5E">
        <w:rPr>
          <w:rFonts w:ascii="Times New Roman" w:hAnsi="Times New Roman" w:cs="Times New Roman"/>
          <w:sz w:val="22"/>
          <w:szCs w:val="22"/>
        </w:rPr>
        <w:t>2.</w:t>
      </w:r>
      <w:r w:rsidRPr="000D0A5E">
        <w:rPr>
          <w:rFonts w:ascii="Times New Roman" w:hAnsi="Times New Roman" w:cs="Times New Roman"/>
          <w:sz w:val="22"/>
          <w:szCs w:val="22"/>
        </w:rPr>
        <w:tab/>
      </w:r>
      <w:r w:rsidRPr="000D0A5E">
        <w:rPr>
          <w:rFonts w:ascii="Times New Roman" w:hAnsi="Times New Roman" w:cs="Times New Roman"/>
          <w:b/>
          <w:bCs/>
          <w:sz w:val="22"/>
          <w:szCs w:val="22"/>
        </w:rPr>
        <w:t>HC Energie Karlovy Vary s.r.o.</w:t>
      </w:r>
    </w:p>
    <w:p w14:paraId="3BD5FB76" w14:textId="60F0D921" w:rsidR="00D640D6" w:rsidRPr="000D0A5E" w:rsidRDefault="00D640D6" w:rsidP="00D640D6">
      <w:pPr>
        <w:shd w:val="clear" w:color="auto" w:fill="FFFFFF"/>
        <w:spacing w:before="245" w:line="252" w:lineRule="exact"/>
        <w:ind w:left="734" w:right="6451"/>
        <w:rPr>
          <w:rFonts w:ascii="Times New Roman" w:hAnsi="Times New Roman" w:cs="Times New Roman"/>
          <w:sz w:val="22"/>
          <w:szCs w:val="22"/>
        </w:rPr>
      </w:pPr>
      <w:r w:rsidRPr="000D0A5E">
        <w:rPr>
          <w:rFonts w:ascii="Times New Roman" w:hAnsi="Times New Roman" w:cs="Times New Roman"/>
          <w:sz w:val="22"/>
          <w:szCs w:val="22"/>
        </w:rPr>
        <w:t>IČ:</w:t>
      </w:r>
      <w:r w:rsidR="009D648A">
        <w:rPr>
          <w:rFonts w:ascii="Times New Roman" w:hAnsi="Times New Roman" w:cs="Times New Roman"/>
          <w:sz w:val="22"/>
          <w:szCs w:val="22"/>
        </w:rPr>
        <w:tab/>
      </w:r>
      <w:r w:rsidRPr="000D0A5E">
        <w:rPr>
          <w:rFonts w:ascii="Times New Roman" w:hAnsi="Times New Roman" w:cs="Times New Roman"/>
          <w:sz w:val="22"/>
          <w:szCs w:val="22"/>
        </w:rPr>
        <w:t>02466996</w:t>
      </w:r>
    </w:p>
    <w:p w14:paraId="1B1CBC1F" w14:textId="77777777" w:rsidR="00D640D6" w:rsidRPr="000D0A5E" w:rsidRDefault="00D640D6" w:rsidP="00D640D6">
      <w:pPr>
        <w:shd w:val="clear" w:color="auto" w:fill="FFFFFF"/>
        <w:spacing w:before="245" w:line="252" w:lineRule="exact"/>
        <w:ind w:left="734" w:right="6451"/>
        <w:rPr>
          <w:rFonts w:ascii="Times New Roman" w:hAnsi="Times New Roman" w:cs="Times New Roman"/>
          <w:sz w:val="22"/>
          <w:szCs w:val="22"/>
        </w:rPr>
      </w:pPr>
      <w:r w:rsidRPr="000D0A5E">
        <w:rPr>
          <w:rFonts w:ascii="Times New Roman" w:hAnsi="Times New Roman" w:cs="Times New Roman"/>
          <w:sz w:val="22"/>
          <w:szCs w:val="22"/>
        </w:rPr>
        <w:t xml:space="preserve">DIČ: </w:t>
      </w:r>
      <w:r w:rsidRPr="000D0A5E">
        <w:rPr>
          <w:rFonts w:ascii="Times New Roman" w:hAnsi="Times New Roman" w:cs="Times New Roman"/>
          <w:sz w:val="22"/>
          <w:szCs w:val="22"/>
        </w:rPr>
        <w:tab/>
        <w:t>CZ02466996</w:t>
      </w:r>
    </w:p>
    <w:p w14:paraId="3869A8C9" w14:textId="77777777" w:rsidR="00D640D6" w:rsidRPr="000D0A5E" w:rsidRDefault="00D640D6" w:rsidP="00D640D6">
      <w:pPr>
        <w:shd w:val="clear" w:color="auto" w:fill="FFFFFF"/>
        <w:spacing w:before="58" w:line="497" w:lineRule="exact"/>
        <w:ind w:firstLine="698"/>
        <w:rPr>
          <w:rFonts w:ascii="Times New Roman" w:hAnsi="Times New Roman" w:cs="Times New Roman"/>
          <w:sz w:val="22"/>
          <w:szCs w:val="22"/>
        </w:rPr>
      </w:pPr>
      <w:r w:rsidRPr="000D0A5E">
        <w:rPr>
          <w:rFonts w:ascii="Times New Roman" w:hAnsi="Times New Roman" w:cs="Times New Roman"/>
          <w:sz w:val="22"/>
          <w:szCs w:val="22"/>
        </w:rPr>
        <w:t>se sídlem Karlovy Vary, Západní 1812/73, PSČ 360 01</w:t>
      </w:r>
    </w:p>
    <w:p w14:paraId="43E94613" w14:textId="293DFD81" w:rsidR="00D640D6" w:rsidRPr="000D0A5E" w:rsidRDefault="00D640D6" w:rsidP="001B3F82">
      <w:pPr>
        <w:shd w:val="clear" w:color="auto" w:fill="FFFFFF"/>
        <w:spacing w:before="7" w:line="497" w:lineRule="exact"/>
        <w:ind w:left="698"/>
        <w:rPr>
          <w:rFonts w:ascii="Times New Roman" w:hAnsi="Times New Roman" w:cs="Times New Roman"/>
          <w:sz w:val="22"/>
          <w:szCs w:val="22"/>
        </w:rPr>
      </w:pPr>
      <w:r w:rsidRPr="000D0A5E">
        <w:rPr>
          <w:rFonts w:ascii="Times New Roman" w:hAnsi="Times New Roman" w:cs="Times New Roman"/>
          <w:sz w:val="22"/>
          <w:szCs w:val="22"/>
        </w:rPr>
        <w:t xml:space="preserve">zastoupená </w:t>
      </w:r>
      <w:r w:rsidR="00DC456B" w:rsidRPr="000D0A5E">
        <w:rPr>
          <w:rFonts w:ascii="Times New Roman" w:hAnsi="Times New Roman" w:cs="Times New Roman"/>
          <w:sz w:val="22"/>
          <w:szCs w:val="22"/>
        </w:rPr>
        <w:t>Danielem Tobolkou</w:t>
      </w:r>
      <w:r w:rsidRPr="000D0A5E">
        <w:rPr>
          <w:rFonts w:ascii="Times New Roman" w:hAnsi="Times New Roman" w:cs="Times New Roman"/>
          <w:sz w:val="22"/>
          <w:szCs w:val="22"/>
        </w:rPr>
        <w:t>, jednatelem společnosti</w:t>
      </w:r>
      <w:r w:rsidRPr="000D0A5E">
        <w:rPr>
          <w:rFonts w:ascii="Times New Roman" w:hAnsi="Times New Roman" w:cs="Times New Roman"/>
          <w:sz w:val="22"/>
          <w:szCs w:val="22"/>
        </w:rPr>
        <w:tab/>
      </w:r>
    </w:p>
    <w:p w14:paraId="6509FF1B" w14:textId="30557A5F" w:rsidR="00D640D6" w:rsidRPr="000D0A5E" w:rsidRDefault="00D640D6" w:rsidP="009D648A">
      <w:pPr>
        <w:shd w:val="clear" w:color="auto" w:fill="FFFFFF"/>
        <w:tabs>
          <w:tab w:val="left" w:pos="4990"/>
        </w:tabs>
        <w:spacing w:line="461" w:lineRule="exact"/>
        <w:ind w:left="720"/>
        <w:rPr>
          <w:rFonts w:ascii="Times New Roman" w:hAnsi="Times New Roman" w:cs="Times New Roman"/>
          <w:sz w:val="22"/>
          <w:szCs w:val="22"/>
        </w:rPr>
      </w:pPr>
      <w:r w:rsidRPr="000D0A5E">
        <w:rPr>
          <w:rFonts w:ascii="Times New Roman" w:hAnsi="Times New Roman" w:cs="Times New Roman"/>
          <w:sz w:val="22"/>
          <w:szCs w:val="22"/>
        </w:rPr>
        <w:tab/>
      </w:r>
      <w:r w:rsidRPr="000D0A5E">
        <w:rPr>
          <w:rFonts w:ascii="Times New Roman" w:hAnsi="Times New Roman" w:cs="Times New Roman"/>
          <w:sz w:val="22"/>
          <w:szCs w:val="22"/>
        </w:rPr>
        <w:tab/>
      </w:r>
    </w:p>
    <w:p w14:paraId="4B8CA472" w14:textId="77777777" w:rsidR="00D640D6" w:rsidRPr="000D0A5E" w:rsidRDefault="00D640D6" w:rsidP="00D640D6">
      <w:pPr>
        <w:shd w:val="clear" w:color="auto" w:fill="FFFFFF"/>
        <w:spacing w:before="259"/>
        <w:ind w:left="713"/>
        <w:rPr>
          <w:rFonts w:ascii="Times New Roman" w:hAnsi="Times New Roman" w:cs="Times New Roman"/>
          <w:sz w:val="22"/>
          <w:szCs w:val="22"/>
        </w:rPr>
      </w:pPr>
      <w:r w:rsidRPr="000D0A5E">
        <w:rPr>
          <w:rFonts w:ascii="Times New Roman" w:hAnsi="Times New Roman" w:cs="Times New Roman"/>
          <w:sz w:val="22"/>
          <w:szCs w:val="22"/>
        </w:rPr>
        <w:t>(dále jen „Podnájemce")</w:t>
      </w:r>
    </w:p>
    <w:p w14:paraId="0F840680" w14:textId="4A32FF20" w:rsidR="009D648A" w:rsidRDefault="009D648A" w:rsidP="00D640D6">
      <w:pPr>
        <w:shd w:val="clear" w:color="auto" w:fill="FFFFFF"/>
        <w:spacing w:before="1008"/>
        <w:rPr>
          <w:rFonts w:ascii="Times New Roman" w:hAnsi="Times New Roman" w:cs="Times New Roman"/>
          <w:sz w:val="22"/>
          <w:szCs w:val="22"/>
        </w:rPr>
      </w:pPr>
    </w:p>
    <w:p w14:paraId="2172507C" w14:textId="39866111" w:rsidR="001B3F82" w:rsidRDefault="001B3F82" w:rsidP="00D640D6">
      <w:pPr>
        <w:shd w:val="clear" w:color="auto" w:fill="FFFFFF"/>
        <w:spacing w:before="1008"/>
        <w:rPr>
          <w:rFonts w:ascii="Times New Roman" w:hAnsi="Times New Roman" w:cs="Times New Roman"/>
          <w:sz w:val="22"/>
          <w:szCs w:val="22"/>
        </w:rPr>
      </w:pPr>
    </w:p>
    <w:p w14:paraId="3B734995" w14:textId="77777777" w:rsidR="001B3F82" w:rsidRDefault="001B3F82" w:rsidP="00D640D6">
      <w:pPr>
        <w:shd w:val="clear" w:color="auto" w:fill="FFFFFF"/>
        <w:spacing w:before="1008"/>
        <w:rPr>
          <w:rFonts w:ascii="Times New Roman" w:hAnsi="Times New Roman" w:cs="Times New Roman"/>
          <w:sz w:val="22"/>
          <w:szCs w:val="22"/>
        </w:rPr>
      </w:pPr>
    </w:p>
    <w:p w14:paraId="4615E30D" w14:textId="52D7E2BA" w:rsidR="009D648A" w:rsidRDefault="00D640D6" w:rsidP="00D640D6">
      <w:pPr>
        <w:shd w:val="clear" w:color="auto" w:fill="FFFFFF"/>
        <w:spacing w:before="1008"/>
        <w:rPr>
          <w:rFonts w:ascii="Times New Roman" w:hAnsi="Times New Roman" w:cs="Times New Roman"/>
          <w:sz w:val="22"/>
          <w:szCs w:val="22"/>
        </w:rPr>
      </w:pPr>
      <w:r w:rsidRPr="000D0A5E">
        <w:rPr>
          <w:rFonts w:ascii="Times New Roman" w:hAnsi="Times New Roman" w:cs="Times New Roman"/>
          <w:sz w:val="22"/>
          <w:szCs w:val="22"/>
        </w:rPr>
        <w:t>SE DOHODLI NA NÁSLEDUJÍCÍM:</w:t>
      </w:r>
    </w:p>
    <w:p w14:paraId="3F21CCAB" w14:textId="77777777" w:rsidR="009D648A" w:rsidRPr="000D0A5E" w:rsidRDefault="009D648A" w:rsidP="00B85816">
      <w:pPr>
        <w:shd w:val="clear" w:color="auto" w:fill="FFFFFF"/>
        <w:spacing w:before="1008"/>
        <w:rPr>
          <w:rFonts w:ascii="Times New Roman" w:hAnsi="Times New Roman" w:cs="Times New Roman"/>
          <w:sz w:val="22"/>
          <w:szCs w:val="22"/>
        </w:rPr>
      </w:pPr>
    </w:p>
    <w:p w14:paraId="69F3DAA5" w14:textId="77777777" w:rsidR="00D640D6" w:rsidRPr="000D0A5E" w:rsidRDefault="00D640D6" w:rsidP="00D640D6">
      <w:pPr>
        <w:numPr>
          <w:ilvl w:val="0"/>
          <w:numId w:val="41"/>
        </w:numPr>
        <w:shd w:val="clear" w:color="auto" w:fill="FFFFFF"/>
        <w:tabs>
          <w:tab w:val="left" w:pos="850"/>
        </w:tabs>
        <w:spacing w:before="274"/>
        <w:rPr>
          <w:rFonts w:ascii="Times New Roman" w:hAnsi="Times New Roman" w:cs="Times New Roman"/>
          <w:b/>
        </w:rPr>
      </w:pPr>
      <w:r w:rsidRPr="000D0A5E">
        <w:rPr>
          <w:rFonts w:ascii="Times New Roman" w:hAnsi="Times New Roman" w:cs="Times New Roman"/>
          <w:b/>
          <w:bCs/>
          <w:i/>
          <w:iCs/>
        </w:rPr>
        <w:t>DEFINICE</w:t>
      </w:r>
    </w:p>
    <w:p w14:paraId="4B17D211" w14:textId="77777777" w:rsidR="00D640D6" w:rsidRPr="000D0A5E" w:rsidRDefault="00D640D6" w:rsidP="00D640D6">
      <w:pPr>
        <w:shd w:val="clear" w:color="auto" w:fill="FFFFFF"/>
        <w:spacing w:before="108" w:line="259" w:lineRule="exact"/>
        <w:rPr>
          <w:rFonts w:ascii="Times New Roman" w:hAnsi="Times New Roman" w:cs="Times New Roman"/>
          <w:sz w:val="22"/>
          <w:szCs w:val="22"/>
        </w:rPr>
      </w:pPr>
      <w:r w:rsidRPr="000D0A5E">
        <w:rPr>
          <w:rFonts w:ascii="Times New Roman" w:hAnsi="Times New Roman" w:cs="Times New Roman"/>
          <w:sz w:val="22"/>
          <w:szCs w:val="22"/>
        </w:rPr>
        <w:t>Zde uvedené pojmy mají v následujícím textu definovaný význam, začínají-li velkým písmenem a z kontextu nevyplývá opak.</w:t>
      </w:r>
    </w:p>
    <w:p w14:paraId="6BE2C61E" w14:textId="77777777" w:rsidR="00D640D6" w:rsidRPr="000D0A5E" w:rsidRDefault="00D640D6" w:rsidP="00D640D6">
      <w:pPr>
        <w:shd w:val="clear" w:color="auto" w:fill="FFFFFF"/>
        <w:spacing w:before="108" w:line="259" w:lineRule="exact"/>
        <w:rPr>
          <w:rFonts w:ascii="Times New Roman" w:hAnsi="Times New Roman" w:cs="Times New Roman"/>
        </w:rPr>
      </w:pPr>
    </w:p>
    <w:p w14:paraId="75D754F9" w14:textId="77777777" w:rsidR="00D640D6" w:rsidRPr="000D0A5E" w:rsidRDefault="00D640D6" w:rsidP="00D640D6">
      <w:pPr>
        <w:shd w:val="clear" w:color="auto" w:fill="FFFFFF"/>
        <w:spacing w:line="252" w:lineRule="exact"/>
        <w:ind w:left="94"/>
        <w:jc w:val="both"/>
        <w:rPr>
          <w:rFonts w:ascii="Times New Roman" w:hAnsi="Times New Roman" w:cs="Times New Roman"/>
        </w:rPr>
      </w:pPr>
      <w:r w:rsidRPr="000D0A5E">
        <w:rPr>
          <w:rFonts w:ascii="Times New Roman" w:hAnsi="Times New Roman" w:cs="Times New Roman"/>
          <w:sz w:val="22"/>
          <w:szCs w:val="22"/>
        </w:rPr>
        <w:t xml:space="preserve">„Smlouva" znamená podnájemní smlouva </w:t>
      </w:r>
      <w:r w:rsidRPr="000D0A5E">
        <w:rPr>
          <w:rFonts w:ascii="Times New Roman" w:hAnsi="Times New Roman" w:cs="Times New Roman"/>
          <w:spacing w:val="-1"/>
          <w:sz w:val="22"/>
          <w:szCs w:val="22"/>
        </w:rPr>
        <w:t xml:space="preserve">uzavřená na této </w:t>
      </w:r>
      <w:r w:rsidRPr="000D0A5E">
        <w:rPr>
          <w:rFonts w:ascii="Times New Roman" w:hAnsi="Times New Roman" w:cs="Times New Roman"/>
          <w:spacing w:val="13"/>
          <w:sz w:val="22"/>
          <w:szCs w:val="22"/>
        </w:rPr>
        <w:t>listině.</w:t>
      </w:r>
    </w:p>
    <w:p w14:paraId="60E3B9D5" w14:textId="77777777" w:rsidR="00D640D6" w:rsidRPr="000D0A5E" w:rsidRDefault="00D640D6" w:rsidP="00D640D6">
      <w:pPr>
        <w:shd w:val="clear" w:color="auto" w:fill="FFFFFF"/>
        <w:spacing w:before="259" w:line="252" w:lineRule="exact"/>
        <w:ind w:left="79" w:right="14"/>
        <w:jc w:val="both"/>
        <w:rPr>
          <w:rFonts w:ascii="Times New Roman" w:hAnsi="Times New Roman" w:cs="Times New Roman"/>
          <w:spacing w:val="-1"/>
          <w:sz w:val="22"/>
          <w:szCs w:val="22"/>
        </w:rPr>
      </w:pPr>
      <w:r w:rsidRPr="000D0A5E">
        <w:rPr>
          <w:rFonts w:ascii="Times New Roman" w:hAnsi="Times New Roman" w:cs="Times New Roman"/>
          <w:sz w:val="22"/>
          <w:szCs w:val="22"/>
        </w:rPr>
        <w:t xml:space="preserve">„Účastníci" znamenají účastníci právních vztahů založených touto Smlouvou, tj. Nájemce </w:t>
      </w:r>
      <w:r w:rsidRPr="000D0A5E">
        <w:rPr>
          <w:rFonts w:ascii="Times New Roman" w:hAnsi="Times New Roman" w:cs="Times New Roman"/>
          <w:spacing w:val="-1"/>
          <w:sz w:val="22"/>
          <w:szCs w:val="22"/>
        </w:rPr>
        <w:t xml:space="preserve">a Podnájemce tak, jak jsou specifikováni v </w:t>
      </w:r>
      <w:proofErr w:type="spellStart"/>
      <w:r w:rsidRPr="000D0A5E">
        <w:rPr>
          <w:rFonts w:ascii="Times New Roman" w:hAnsi="Times New Roman" w:cs="Times New Roman"/>
          <w:spacing w:val="-1"/>
          <w:sz w:val="22"/>
          <w:szCs w:val="22"/>
        </w:rPr>
        <w:t>preambuální</w:t>
      </w:r>
      <w:proofErr w:type="spellEnd"/>
      <w:r w:rsidRPr="000D0A5E">
        <w:rPr>
          <w:rFonts w:ascii="Times New Roman" w:hAnsi="Times New Roman" w:cs="Times New Roman"/>
          <w:spacing w:val="-1"/>
          <w:sz w:val="22"/>
          <w:szCs w:val="22"/>
        </w:rPr>
        <w:t xml:space="preserve"> části Smlouvy.</w:t>
      </w:r>
    </w:p>
    <w:p w14:paraId="1B5D1771" w14:textId="77777777" w:rsidR="00D640D6" w:rsidRPr="000D0A5E" w:rsidRDefault="00D640D6" w:rsidP="00D640D6">
      <w:pPr>
        <w:shd w:val="clear" w:color="auto" w:fill="FFFFFF"/>
        <w:spacing w:before="259" w:line="252" w:lineRule="exact"/>
        <w:ind w:right="14"/>
        <w:jc w:val="both"/>
        <w:rPr>
          <w:rFonts w:ascii="Times New Roman" w:hAnsi="Times New Roman" w:cs="Times New Roman"/>
          <w:sz w:val="22"/>
          <w:szCs w:val="22"/>
        </w:rPr>
      </w:pPr>
      <w:r w:rsidRPr="000D0A5E">
        <w:rPr>
          <w:rFonts w:ascii="Times New Roman" w:hAnsi="Times New Roman" w:cs="Times New Roman"/>
          <w:sz w:val="22"/>
          <w:szCs w:val="22"/>
        </w:rPr>
        <w:t xml:space="preserve">„Nebytové prostory“ znamenají prostory popsané v bodu. 2.2.1. Smlouvy. </w:t>
      </w:r>
    </w:p>
    <w:p w14:paraId="5D591594" w14:textId="188A7E6D" w:rsidR="00D640D6" w:rsidRPr="000D0A5E" w:rsidRDefault="00D640D6" w:rsidP="00D640D6">
      <w:pPr>
        <w:shd w:val="clear" w:color="auto" w:fill="FFFFFF"/>
        <w:spacing w:before="259" w:line="252" w:lineRule="exact"/>
        <w:ind w:right="14"/>
        <w:jc w:val="both"/>
        <w:rPr>
          <w:rFonts w:ascii="Times New Roman" w:hAnsi="Times New Roman" w:cs="Times New Roman"/>
          <w:sz w:val="22"/>
          <w:szCs w:val="22"/>
        </w:rPr>
      </w:pPr>
      <w:r w:rsidRPr="000D0A5E">
        <w:rPr>
          <w:rFonts w:ascii="Times New Roman" w:hAnsi="Times New Roman" w:cs="Times New Roman"/>
          <w:sz w:val="22"/>
          <w:szCs w:val="22"/>
        </w:rPr>
        <w:t xml:space="preserve">„Arena" znamená budova „Výstavního, sportovně kulturního a kongresového centra v Karlových Varech" č.p. 1812, která je součástí pozemku </w:t>
      </w:r>
      <w:proofErr w:type="spellStart"/>
      <w:r w:rsidRPr="000D0A5E">
        <w:rPr>
          <w:rFonts w:ascii="Times New Roman" w:hAnsi="Times New Roman" w:cs="Times New Roman"/>
          <w:sz w:val="22"/>
          <w:szCs w:val="22"/>
        </w:rPr>
        <w:t>parc</w:t>
      </w:r>
      <w:proofErr w:type="spellEnd"/>
      <w:r w:rsidRPr="000D0A5E">
        <w:rPr>
          <w:rFonts w:ascii="Times New Roman" w:hAnsi="Times New Roman" w:cs="Times New Roman"/>
          <w:sz w:val="22"/>
          <w:szCs w:val="22"/>
        </w:rPr>
        <w:t xml:space="preserve">. č. 138/8 v okrese a obci Karlovy Vary, k. </w:t>
      </w:r>
      <w:proofErr w:type="spellStart"/>
      <w:r w:rsidRPr="000D0A5E">
        <w:rPr>
          <w:rFonts w:ascii="Times New Roman" w:hAnsi="Times New Roman" w:cs="Times New Roman"/>
          <w:sz w:val="22"/>
          <w:szCs w:val="22"/>
        </w:rPr>
        <w:t>ú.</w:t>
      </w:r>
      <w:proofErr w:type="spellEnd"/>
      <w:r w:rsidRPr="000D0A5E">
        <w:rPr>
          <w:rFonts w:ascii="Times New Roman" w:hAnsi="Times New Roman" w:cs="Times New Roman"/>
          <w:sz w:val="22"/>
          <w:szCs w:val="22"/>
        </w:rPr>
        <w:t xml:space="preserve"> Tuhnice, kdy tato budova je dispozičně tvořena dvěma </w:t>
      </w:r>
      <w:proofErr w:type="gramStart"/>
      <w:r w:rsidRPr="000D0A5E">
        <w:rPr>
          <w:rFonts w:ascii="Times New Roman" w:hAnsi="Times New Roman" w:cs="Times New Roman"/>
          <w:sz w:val="22"/>
          <w:szCs w:val="22"/>
        </w:rPr>
        <w:t xml:space="preserve">objekty - </w:t>
      </w:r>
      <w:r w:rsidRPr="000D0A5E">
        <w:rPr>
          <w:rFonts w:ascii="Times New Roman" w:hAnsi="Times New Roman" w:cs="Times New Roman"/>
          <w:i/>
          <w:iCs/>
          <w:sz w:val="22"/>
          <w:szCs w:val="22"/>
        </w:rPr>
        <w:t>vlastní</w:t>
      </w:r>
      <w:proofErr w:type="gramEnd"/>
      <w:r w:rsidRPr="000D0A5E">
        <w:rPr>
          <w:rFonts w:ascii="Times New Roman" w:hAnsi="Times New Roman" w:cs="Times New Roman"/>
          <w:i/>
          <w:iCs/>
          <w:sz w:val="22"/>
          <w:szCs w:val="22"/>
        </w:rPr>
        <w:t xml:space="preserve"> multifunkční halou </w:t>
      </w:r>
      <w:r w:rsidRPr="000D0A5E">
        <w:rPr>
          <w:rFonts w:ascii="Times New Roman" w:hAnsi="Times New Roman" w:cs="Times New Roman"/>
          <w:sz w:val="22"/>
          <w:szCs w:val="22"/>
        </w:rPr>
        <w:t xml:space="preserve">(SO 01) a </w:t>
      </w:r>
      <w:r w:rsidRPr="000D0A5E">
        <w:rPr>
          <w:rFonts w:ascii="Times New Roman" w:hAnsi="Times New Roman" w:cs="Times New Roman"/>
          <w:i/>
          <w:iCs/>
          <w:sz w:val="22"/>
          <w:szCs w:val="22"/>
        </w:rPr>
        <w:t xml:space="preserve">tréninkovou sportovní halou </w:t>
      </w:r>
      <w:r w:rsidRPr="000D0A5E">
        <w:rPr>
          <w:rFonts w:ascii="Times New Roman" w:hAnsi="Times New Roman" w:cs="Times New Roman"/>
          <w:sz w:val="22"/>
          <w:szCs w:val="22"/>
        </w:rPr>
        <w:t>(SO 02).</w:t>
      </w:r>
    </w:p>
    <w:p w14:paraId="1420DFC9" w14:textId="61812ADF" w:rsidR="00B820AC" w:rsidRPr="000D0A5E" w:rsidRDefault="00974FF6" w:rsidP="00D640D6">
      <w:pPr>
        <w:shd w:val="clear" w:color="auto" w:fill="FFFFFF"/>
        <w:spacing w:before="259" w:line="252" w:lineRule="exact"/>
        <w:ind w:right="14"/>
        <w:jc w:val="both"/>
        <w:rPr>
          <w:rFonts w:ascii="Times New Roman" w:hAnsi="Times New Roman" w:cs="Times New Roman"/>
        </w:rPr>
      </w:pPr>
      <w:r>
        <w:rPr>
          <w:rFonts w:ascii="Times New Roman" w:hAnsi="Times New Roman" w:cs="Times New Roman"/>
          <w:sz w:val="22"/>
          <w:szCs w:val="22"/>
        </w:rPr>
        <w:t>„</w:t>
      </w:r>
      <w:r w:rsidR="00B820AC" w:rsidRPr="000D0A5E">
        <w:rPr>
          <w:rFonts w:ascii="Times New Roman" w:hAnsi="Times New Roman" w:cs="Times New Roman"/>
          <w:sz w:val="22"/>
          <w:szCs w:val="22"/>
        </w:rPr>
        <w:t>APK</w:t>
      </w:r>
      <w:r>
        <w:rPr>
          <w:rFonts w:ascii="Times New Roman" w:hAnsi="Times New Roman" w:cs="Times New Roman"/>
          <w:sz w:val="22"/>
          <w:szCs w:val="22"/>
        </w:rPr>
        <w:t>“</w:t>
      </w:r>
      <w:r w:rsidR="00B820AC" w:rsidRPr="000D0A5E">
        <w:rPr>
          <w:rFonts w:ascii="Times New Roman" w:hAnsi="Times New Roman" w:cs="Times New Roman"/>
          <w:sz w:val="22"/>
          <w:szCs w:val="22"/>
        </w:rPr>
        <w:t xml:space="preserve"> znamená Asociace profesionálních klubů</w:t>
      </w:r>
      <w:r>
        <w:rPr>
          <w:rFonts w:ascii="Times New Roman" w:hAnsi="Times New Roman" w:cs="Times New Roman"/>
          <w:sz w:val="22"/>
          <w:szCs w:val="22"/>
        </w:rPr>
        <w:t>.</w:t>
      </w:r>
      <w:r w:rsidR="00B820AC" w:rsidRPr="000D0A5E">
        <w:rPr>
          <w:rFonts w:ascii="Times New Roman" w:hAnsi="Times New Roman" w:cs="Times New Roman"/>
          <w:sz w:val="22"/>
          <w:szCs w:val="22"/>
        </w:rPr>
        <w:t xml:space="preserve"> </w:t>
      </w:r>
    </w:p>
    <w:p w14:paraId="3D9DAC34" w14:textId="77777777" w:rsidR="00D640D6" w:rsidRPr="000D0A5E" w:rsidRDefault="00D640D6" w:rsidP="00D640D6">
      <w:pPr>
        <w:shd w:val="clear" w:color="auto" w:fill="FFFFFF"/>
        <w:spacing w:before="252" w:line="252" w:lineRule="exact"/>
        <w:ind w:left="65"/>
        <w:jc w:val="both"/>
        <w:rPr>
          <w:rFonts w:ascii="Times New Roman" w:hAnsi="Times New Roman" w:cs="Times New Roman"/>
        </w:rPr>
      </w:pPr>
      <w:r w:rsidRPr="000D0A5E">
        <w:rPr>
          <w:rFonts w:ascii="Times New Roman" w:hAnsi="Times New Roman" w:cs="Times New Roman"/>
          <w:spacing w:val="-1"/>
          <w:sz w:val="22"/>
          <w:szCs w:val="22"/>
        </w:rPr>
        <w:t xml:space="preserve"> „Hlavní hala" je součást Areny označená v definici pojmu „Arena" jako </w:t>
      </w:r>
      <w:r w:rsidRPr="000D0A5E">
        <w:rPr>
          <w:rFonts w:ascii="Times New Roman" w:hAnsi="Times New Roman" w:cs="Times New Roman"/>
          <w:i/>
          <w:iCs/>
          <w:spacing w:val="-1"/>
          <w:sz w:val="22"/>
          <w:szCs w:val="22"/>
        </w:rPr>
        <w:t xml:space="preserve">vlastní multifunkční hala </w:t>
      </w:r>
      <w:r w:rsidRPr="000D0A5E">
        <w:rPr>
          <w:rFonts w:ascii="Times New Roman" w:hAnsi="Times New Roman" w:cs="Times New Roman"/>
          <w:spacing w:val="-1"/>
          <w:sz w:val="22"/>
          <w:szCs w:val="22"/>
        </w:rPr>
        <w:t>(SO 01).</w:t>
      </w:r>
    </w:p>
    <w:p w14:paraId="64E40DC5" w14:textId="77777777" w:rsidR="00D640D6" w:rsidRPr="000D0A5E" w:rsidRDefault="00D640D6" w:rsidP="00D640D6">
      <w:pPr>
        <w:shd w:val="clear" w:color="auto" w:fill="FFFFFF"/>
        <w:spacing w:before="252" w:line="252" w:lineRule="exact"/>
        <w:ind w:left="58" w:right="22"/>
        <w:jc w:val="both"/>
        <w:rPr>
          <w:rFonts w:ascii="Times New Roman" w:hAnsi="Times New Roman" w:cs="Times New Roman"/>
        </w:rPr>
      </w:pPr>
      <w:r w:rsidRPr="000D0A5E">
        <w:rPr>
          <w:rFonts w:ascii="Times New Roman" w:hAnsi="Times New Roman" w:cs="Times New Roman"/>
          <w:sz w:val="22"/>
          <w:szCs w:val="22"/>
        </w:rPr>
        <w:t xml:space="preserve">„Tréninková hala" je součást Areny označená v definici pojmu „Arena" jako </w:t>
      </w:r>
      <w:r w:rsidRPr="000D0A5E">
        <w:rPr>
          <w:rFonts w:ascii="Times New Roman" w:hAnsi="Times New Roman" w:cs="Times New Roman"/>
          <w:i/>
          <w:iCs/>
          <w:sz w:val="22"/>
          <w:szCs w:val="22"/>
        </w:rPr>
        <w:t xml:space="preserve">tréninková sportovní hala (SO </w:t>
      </w:r>
      <w:r w:rsidRPr="000D0A5E">
        <w:rPr>
          <w:rFonts w:ascii="Times New Roman" w:hAnsi="Times New Roman" w:cs="Times New Roman"/>
          <w:sz w:val="22"/>
          <w:szCs w:val="22"/>
        </w:rPr>
        <w:t xml:space="preserve">02). </w:t>
      </w:r>
    </w:p>
    <w:p w14:paraId="1BF13854" w14:textId="77777777" w:rsidR="00D640D6" w:rsidRPr="000D0A5E" w:rsidRDefault="00D640D6" w:rsidP="00D640D6">
      <w:pPr>
        <w:shd w:val="clear" w:color="auto" w:fill="FFFFFF"/>
        <w:spacing w:before="252" w:line="252" w:lineRule="exact"/>
        <w:ind w:left="72" w:right="36"/>
        <w:jc w:val="both"/>
        <w:rPr>
          <w:rFonts w:ascii="Times New Roman" w:hAnsi="Times New Roman" w:cs="Times New Roman"/>
          <w:spacing w:val="-1"/>
          <w:sz w:val="22"/>
          <w:szCs w:val="22"/>
        </w:rPr>
      </w:pPr>
      <w:r w:rsidRPr="000D0A5E">
        <w:rPr>
          <w:rFonts w:ascii="Times New Roman" w:hAnsi="Times New Roman" w:cs="Times New Roman"/>
          <w:sz w:val="22"/>
          <w:szCs w:val="22"/>
        </w:rPr>
        <w:t xml:space="preserve">„Sportovní zařízení" znamená sportovní zařízení v Areně, které Nájemce poskytuje </w:t>
      </w:r>
      <w:r w:rsidRPr="000D0A5E">
        <w:rPr>
          <w:rFonts w:ascii="Times New Roman" w:hAnsi="Times New Roman" w:cs="Times New Roman"/>
          <w:spacing w:val="-1"/>
          <w:sz w:val="22"/>
          <w:szCs w:val="22"/>
        </w:rPr>
        <w:t>Podnájemci za účelem vykonávání sportovní činnosti Podnájemce za podmínek vymezených Smlouvou. Sportovní zařízení je specifikováno v čl. 2.3. Smlouvy.</w:t>
      </w:r>
    </w:p>
    <w:p w14:paraId="100AA85D" w14:textId="77777777" w:rsidR="00D640D6" w:rsidRPr="000D0A5E" w:rsidRDefault="00D640D6" w:rsidP="00D640D6">
      <w:pPr>
        <w:shd w:val="clear" w:color="auto" w:fill="FFFFFF"/>
        <w:spacing w:before="252" w:line="252" w:lineRule="exact"/>
        <w:ind w:left="72" w:right="36"/>
        <w:jc w:val="both"/>
        <w:rPr>
          <w:rFonts w:ascii="Times New Roman" w:hAnsi="Times New Roman" w:cs="Times New Roman"/>
        </w:rPr>
      </w:pPr>
      <w:r w:rsidRPr="000D0A5E">
        <w:rPr>
          <w:rFonts w:ascii="Times New Roman" w:hAnsi="Times New Roman" w:cs="Times New Roman"/>
          <w:spacing w:val="-1"/>
          <w:sz w:val="22"/>
          <w:szCs w:val="22"/>
        </w:rPr>
        <w:t>„Předmět podnájmu“ znamená pro účely této Smlouvy společně Nebytové prostory a Sportovní zařízení.</w:t>
      </w:r>
    </w:p>
    <w:p w14:paraId="03E9B3F5" w14:textId="77777777" w:rsidR="00D640D6" w:rsidRPr="000D0A5E" w:rsidRDefault="00D640D6" w:rsidP="00D640D6">
      <w:pPr>
        <w:shd w:val="clear" w:color="auto" w:fill="FFFFFF"/>
        <w:spacing w:before="259" w:line="252" w:lineRule="exact"/>
        <w:ind w:left="65" w:right="43"/>
        <w:jc w:val="both"/>
        <w:rPr>
          <w:rFonts w:ascii="Times New Roman" w:hAnsi="Times New Roman" w:cs="Times New Roman"/>
        </w:rPr>
      </w:pPr>
      <w:r w:rsidRPr="000D0A5E">
        <w:rPr>
          <w:rFonts w:ascii="Times New Roman" w:hAnsi="Times New Roman" w:cs="Times New Roman"/>
          <w:spacing w:val="-1"/>
          <w:sz w:val="22"/>
          <w:szCs w:val="22"/>
        </w:rPr>
        <w:t xml:space="preserve">„Cena za použití Sportovního zařízení" znamená pro účely této Smlouvy úhrada (odměna) za </w:t>
      </w:r>
      <w:r w:rsidRPr="000D0A5E">
        <w:rPr>
          <w:rFonts w:ascii="Times New Roman" w:hAnsi="Times New Roman" w:cs="Times New Roman"/>
          <w:sz w:val="22"/>
          <w:szCs w:val="22"/>
        </w:rPr>
        <w:t>použití Sportovního zařízení za účelem vykonávání sportovní činnosti provozované Podnájemcem způsobem a za podmínek uvedených ve Smlouvě.</w:t>
      </w:r>
    </w:p>
    <w:p w14:paraId="37A96C03" w14:textId="3CD5C5E9" w:rsidR="00D640D6" w:rsidRPr="000D0A5E" w:rsidRDefault="00D640D6" w:rsidP="00D640D6">
      <w:pPr>
        <w:shd w:val="clear" w:color="auto" w:fill="FFFFFF"/>
        <w:spacing w:before="259" w:line="252" w:lineRule="exact"/>
        <w:ind w:left="43" w:right="36"/>
        <w:jc w:val="both"/>
        <w:rPr>
          <w:rFonts w:ascii="Times New Roman" w:hAnsi="Times New Roman" w:cs="Times New Roman"/>
        </w:rPr>
      </w:pPr>
      <w:r w:rsidRPr="000D0A5E">
        <w:rPr>
          <w:rFonts w:ascii="Times New Roman" w:hAnsi="Times New Roman" w:cs="Times New Roman"/>
          <w:sz w:val="22"/>
          <w:szCs w:val="22"/>
        </w:rPr>
        <w:t>„Nájemní smlouva" znamená smlouva o nájmu nemovitostí a movitých věcí uzavřená d</w:t>
      </w:r>
      <w:r w:rsidR="00E84FAE" w:rsidRPr="000D0A5E">
        <w:rPr>
          <w:rFonts w:ascii="Times New Roman" w:hAnsi="Times New Roman" w:cs="Times New Roman"/>
          <w:sz w:val="22"/>
          <w:szCs w:val="22"/>
        </w:rPr>
        <w:t xml:space="preserve">ne 3. 1. 2022 </w:t>
      </w:r>
      <w:r w:rsidRPr="000D0A5E">
        <w:rPr>
          <w:rFonts w:ascii="Times New Roman" w:hAnsi="Times New Roman" w:cs="Times New Roman"/>
          <w:sz w:val="22"/>
          <w:szCs w:val="22"/>
        </w:rPr>
        <w:t xml:space="preserve">mezi Městem Karlovy Vary jako pronajímatelem a Nájemcem, jejímž </w:t>
      </w:r>
      <w:r w:rsidRPr="000D0A5E">
        <w:rPr>
          <w:rFonts w:ascii="Times New Roman" w:hAnsi="Times New Roman" w:cs="Times New Roman"/>
          <w:spacing w:val="-2"/>
          <w:sz w:val="22"/>
          <w:szCs w:val="22"/>
        </w:rPr>
        <w:t>předmětem je i pronájem Areny</w:t>
      </w:r>
      <w:r w:rsidR="00E84FAE" w:rsidRPr="000D0A5E">
        <w:rPr>
          <w:rFonts w:ascii="Times New Roman" w:hAnsi="Times New Roman" w:cs="Times New Roman"/>
          <w:spacing w:val="-2"/>
          <w:sz w:val="22"/>
          <w:szCs w:val="22"/>
        </w:rPr>
        <w:t>.</w:t>
      </w:r>
    </w:p>
    <w:p w14:paraId="79A176CB" w14:textId="77777777" w:rsidR="00D640D6" w:rsidRPr="000D0A5E" w:rsidRDefault="00D640D6" w:rsidP="00D640D6">
      <w:pPr>
        <w:shd w:val="clear" w:color="auto" w:fill="FFFFFF"/>
        <w:spacing w:before="252" w:line="252" w:lineRule="exact"/>
        <w:ind w:left="43" w:right="43"/>
        <w:jc w:val="both"/>
        <w:rPr>
          <w:rFonts w:ascii="Times New Roman" w:hAnsi="Times New Roman" w:cs="Times New Roman"/>
          <w:sz w:val="22"/>
          <w:szCs w:val="22"/>
        </w:rPr>
      </w:pPr>
      <w:r w:rsidRPr="000D0A5E">
        <w:rPr>
          <w:rFonts w:ascii="Times New Roman" w:hAnsi="Times New Roman" w:cs="Times New Roman"/>
          <w:sz w:val="22"/>
          <w:szCs w:val="22"/>
        </w:rPr>
        <w:t>„</w:t>
      </w:r>
      <w:proofErr w:type="spellStart"/>
      <w:r w:rsidRPr="000D0A5E">
        <w:rPr>
          <w:rFonts w:ascii="Times New Roman" w:hAnsi="Times New Roman" w:cs="Times New Roman"/>
          <w:sz w:val="22"/>
          <w:szCs w:val="22"/>
        </w:rPr>
        <w:t>Skybox</w:t>
      </w:r>
      <w:proofErr w:type="spellEnd"/>
      <w:r w:rsidRPr="000D0A5E">
        <w:rPr>
          <w:rFonts w:ascii="Times New Roman" w:hAnsi="Times New Roman" w:cs="Times New Roman"/>
          <w:sz w:val="22"/>
          <w:szCs w:val="22"/>
        </w:rPr>
        <w:t xml:space="preserve">" znamená nebytový prostor nacházející se ve 4. nadzemním podlaží Hlavní haly. Jedná se o uzavřený nebytový prostor určený pro sportovní diváky s výhledem na ledovou plochu Hlavní haly. Ve 4. nadzemním podlaží Hlavní haly se nachází celkem 26 </w:t>
      </w:r>
      <w:proofErr w:type="spellStart"/>
      <w:r w:rsidRPr="000D0A5E">
        <w:rPr>
          <w:rFonts w:ascii="Times New Roman" w:hAnsi="Times New Roman" w:cs="Times New Roman"/>
          <w:sz w:val="22"/>
          <w:szCs w:val="22"/>
        </w:rPr>
        <w:t>Skyboxů</w:t>
      </w:r>
      <w:proofErr w:type="spellEnd"/>
      <w:r w:rsidRPr="000D0A5E">
        <w:rPr>
          <w:rFonts w:ascii="Times New Roman" w:hAnsi="Times New Roman" w:cs="Times New Roman"/>
          <w:sz w:val="22"/>
          <w:szCs w:val="22"/>
        </w:rPr>
        <w:t xml:space="preserve">. Každý ze </w:t>
      </w:r>
      <w:proofErr w:type="spellStart"/>
      <w:r w:rsidRPr="000D0A5E">
        <w:rPr>
          <w:rFonts w:ascii="Times New Roman" w:hAnsi="Times New Roman" w:cs="Times New Roman"/>
          <w:sz w:val="22"/>
          <w:szCs w:val="22"/>
        </w:rPr>
        <w:t>Skyboxů</w:t>
      </w:r>
      <w:proofErr w:type="spellEnd"/>
      <w:r w:rsidRPr="000D0A5E">
        <w:rPr>
          <w:rFonts w:ascii="Times New Roman" w:hAnsi="Times New Roman" w:cs="Times New Roman"/>
          <w:sz w:val="22"/>
          <w:szCs w:val="22"/>
        </w:rPr>
        <w:t xml:space="preserve"> je v dále specifikované projektové dokumentaci označen číslem a toto číslování je použito i ve Smlouvě pro rozlišení jednotlivých </w:t>
      </w:r>
      <w:proofErr w:type="spellStart"/>
      <w:r w:rsidRPr="000D0A5E">
        <w:rPr>
          <w:rFonts w:ascii="Times New Roman" w:hAnsi="Times New Roman" w:cs="Times New Roman"/>
          <w:sz w:val="22"/>
          <w:szCs w:val="22"/>
        </w:rPr>
        <w:t>Skyboxů</w:t>
      </w:r>
      <w:proofErr w:type="spellEnd"/>
      <w:r w:rsidRPr="000D0A5E">
        <w:rPr>
          <w:rFonts w:ascii="Times New Roman" w:hAnsi="Times New Roman" w:cs="Times New Roman"/>
          <w:sz w:val="22"/>
          <w:szCs w:val="22"/>
        </w:rPr>
        <w:t xml:space="preserve">. </w:t>
      </w:r>
    </w:p>
    <w:p w14:paraId="4257436E" w14:textId="1D953BDF" w:rsidR="00D640D6" w:rsidRPr="000D0A5E" w:rsidRDefault="00D640D6" w:rsidP="00D640D6">
      <w:pPr>
        <w:shd w:val="clear" w:color="auto" w:fill="FFFFFF"/>
        <w:spacing w:before="252" w:line="252" w:lineRule="exact"/>
        <w:ind w:left="43" w:right="43"/>
        <w:jc w:val="both"/>
        <w:rPr>
          <w:rFonts w:ascii="Times New Roman" w:hAnsi="Times New Roman" w:cs="Times New Roman"/>
          <w:sz w:val="22"/>
          <w:szCs w:val="22"/>
        </w:rPr>
      </w:pPr>
      <w:r w:rsidRPr="000D0A5E">
        <w:rPr>
          <w:rFonts w:ascii="Times New Roman" w:hAnsi="Times New Roman" w:cs="Times New Roman"/>
          <w:sz w:val="22"/>
          <w:szCs w:val="22"/>
        </w:rPr>
        <w:t>„Kostka“ znamená multimediální zařízení ve tvaru kostky, umožňující zejména zobrazovaní reklamních a informačních videí, které je umístěné nad ledovou plochou v Hlavní hale</w:t>
      </w:r>
    </w:p>
    <w:p w14:paraId="28C2AC34" w14:textId="0126AEAF" w:rsidR="00D640D6" w:rsidRPr="000D0A5E" w:rsidRDefault="00D640D6" w:rsidP="00D640D6">
      <w:pPr>
        <w:shd w:val="clear" w:color="auto" w:fill="FFFFFF"/>
        <w:spacing w:before="252" w:line="252" w:lineRule="exact"/>
        <w:ind w:left="43" w:right="43"/>
        <w:jc w:val="both"/>
        <w:rPr>
          <w:rFonts w:ascii="Times New Roman" w:hAnsi="Times New Roman" w:cs="Times New Roman"/>
          <w:sz w:val="22"/>
          <w:szCs w:val="22"/>
        </w:rPr>
      </w:pPr>
      <w:r w:rsidRPr="000D0A5E">
        <w:rPr>
          <w:rFonts w:ascii="Times New Roman" w:hAnsi="Times New Roman" w:cs="Times New Roman"/>
          <w:sz w:val="22"/>
          <w:szCs w:val="22"/>
        </w:rPr>
        <w:t xml:space="preserve">„Prstenec“ znamená multimediální </w:t>
      </w:r>
      <w:r w:rsidR="006B041D" w:rsidRPr="000D0A5E">
        <w:rPr>
          <w:rFonts w:ascii="Times New Roman" w:hAnsi="Times New Roman" w:cs="Times New Roman"/>
          <w:sz w:val="22"/>
          <w:szCs w:val="22"/>
        </w:rPr>
        <w:t xml:space="preserve">LED perimetr </w:t>
      </w:r>
      <w:r w:rsidRPr="000D0A5E">
        <w:rPr>
          <w:rFonts w:ascii="Times New Roman" w:hAnsi="Times New Roman" w:cs="Times New Roman"/>
          <w:sz w:val="22"/>
          <w:szCs w:val="22"/>
        </w:rPr>
        <w:t>ve tvaru prstence, umožňující zejména zobrazovaní reklamních a informačních videí a fotografií, které je umístěné po obvodu ochozů hlediště v Hlavní hale</w:t>
      </w:r>
    </w:p>
    <w:p w14:paraId="4F55072E" w14:textId="77777777" w:rsidR="00D640D6" w:rsidRPr="000D0A5E" w:rsidRDefault="00D640D6" w:rsidP="00D640D6">
      <w:pPr>
        <w:shd w:val="clear" w:color="auto" w:fill="FFFFFF"/>
        <w:spacing w:before="245" w:line="259" w:lineRule="exact"/>
        <w:ind w:left="36" w:right="58"/>
        <w:jc w:val="both"/>
        <w:rPr>
          <w:rFonts w:ascii="Times New Roman" w:hAnsi="Times New Roman" w:cs="Times New Roman"/>
        </w:rPr>
      </w:pPr>
      <w:r w:rsidRPr="000D0A5E">
        <w:rPr>
          <w:rFonts w:ascii="Times New Roman" w:hAnsi="Times New Roman" w:cs="Times New Roman"/>
          <w:spacing w:val="-1"/>
          <w:sz w:val="22"/>
          <w:szCs w:val="22"/>
        </w:rPr>
        <w:t xml:space="preserve">„Nájemné" znamená pro účely Smlouvy úhrada (odměna) za podnájem Nebytových prostor. </w:t>
      </w:r>
      <w:r w:rsidRPr="000D0A5E">
        <w:rPr>
          <w:rFonts w:ascii="Times New Roman" w:hAnsi="Times New Roman" w:cs="Times New Roman"/>
          <w:sz w:val="22"/>
          <w:szCs w:val="22"/>
        </w:rPr>
        <w:t>Výše Nájemného, jeho splatnost a způsob úhrady jsou specifikovány v bodě 5. Smlouvy.</w:t>
      </w:r>
    </w:p>
    <w:p w14:paraId="0C0143B6" w14:textId="77777777" w:rsidR="00D640D6" w:rsidRPr="000D0A5E" w:rsidRDefault="00D640D6" w:rsidP="00D640D6">
      <w:pPr>
        <w:shd w:val="clear" w:color="auto" w:fill="FFFFFF"/>
        <w:spacing w:before="245" w:line="252" w:lineRule="exact"/>
        <w:ind w:left="36" w:right="58"/>
        <w:jc w:val="both"/>
        <w:rPr>
          <w:rFonts w:ascii="Times New Roman" w:hAnsi="Times New Roman" w:cs="Times New Roman"/>
          <w:sz w:val="22"/>
          <w:szCs w:val="22"/>
        </w:rPr>
      </w:pPr>
      <w:r w:rsidRPr="000D0A5E">
        <w:rPr>
          <w:rFonts w:ascii="Times New Roman" w:hAnsi="Times New Roman" w:cs="Times New Roman"/>
          <w:sz w:val="22"/>
          <w:szCs w:val="22"/>
        </w:rPr>
        <w:t>„Cena služeb" znamená cenu za služby poskytované Nájemcem Podnájemci, sjednané v čl. 5 této Smlouvy.</w:t>
      </w:r>
    </w:p>
    <w:p w14:paraId="278F41FC" w14:textId="6AB61BE4" w:rsidR="00D640D6" w:rsidRPr="000D0A5E" w:rsidRDefault="00D640D6" w:rsidP="00D640D6">
      <w:pPr>
        <w:shd w:val="clear" w:color="auto" w:fill="FFFFFF"/>
        <w:spacing w:before="245" w:line="252" w:lineRule="exact"/>
        <w:ind w:left="36" w:right="58"/>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„Cena dodávek“ znamená cenu za dodávky médií a energií poskytované Nájemcem</w:t>
      </w:r>
      <w:r w:rsidR="00C40C4F" w:rsidRPr="000D0A5E">
        <w:rPr>
          <w:rFonts w:ascii="Times New Roman" w:hAnsi="Times New Roman" w:cs="Times New Roman"/>
          <w:spacing w:val="-1"/>
          <w:sz w:val="22"/>
          <w:szCs w:val="22"/>
        </w:rPr>
        <w:t xml:space="preserve">, které jsou součástí </w:t>
      </w:r>
      <w:r w:rsidR="00F50E18" w:rsidRPr="000D0A5E">
        <w:rPr>
          <w:rFonts w:ascii="Times New Roman" w:hAnsi="Times New Roman" w:cs="Times New Roman"/>
          <w:spacing w:val="-1"/>
          <w:sz w:val="22"/>
          <w:szCs w:val="22"/>
        </w:rPr>
        <w:t>kalkulace</w:t>
      </w:r>
      <w:r w:rsidR="00C40C4F" w:rsidRPr="000D0A5E">
        <w:rPr>
          <w:rFonts w:ascii="Times New Roman" w:hAnsi="Times New Roman" w:cs="Times New Roman"/>
          <w:spacing w:val="-1"/>
          <w:sz w:val="22"/>
          <w:szCs w:val="22"/>
        </w:rPr>
        <w:t xml:space="preserve"> ceny nájmu v m2, </w:t>
      </w:r>
      <w:r w:rsidRPr="000D0A5E">
        <w:rPr>
          <w:rFonts w:ascii="Times New Roman" w:hAnsi="Times New Roman" w:cs="Times New Roman"/>
          <w:spacing w:val="-1"/>
          <w:sz w:val="22"/>
          <w:szCs w:val="22"/>
        </w:rPr>
        <w:t>v souvislosti s podnájmem Nebytových prostor dle této Smlouvy.</w:t>
      </w:r>
    </w:p>
    <w:p w14:paraId="3DE3221C" w14:textId="77777777" w:rsidR="00D640D6" w:rsidRPr="000D0A5E" w:rsidRDefault="00D640D6" w:rsidP="00D640D6">
      <w:pPr>
        <w:shd w:val="clear" w:color="auto" w:fill="FFFFFF"/>
        <w:spacing w:before="245" w:line="252" w:lineRule="exact"/>
        <w:ind w:left="36" w:right="58"/>
        <w:jc w:val="both"/>
        <w:rPr>
          <w:rFonts w:ascii="Times New Roman" w:hAnsi="Times New Roman" w:cs="Times New Roman"/>
          <w:sz w:val="22"/>
          <w:szCs w:val="22"/>
        </w:rPr>
      </w:pPr>
      <w:r w:rsidRPr="000D0A5E">
        <w:rPr>
          <w:rFonts w:ascii="Times New Roman" w:hAnsi="Times New Roman" w:cs="Times New Roman"/>
          <w:sz w:val="22"/>
          <w:szCs w:val="22"/>
        </w:rPr>
        <w:t xml:space="preserve">„Obchodní podmínky" znamenají obchodní podmínky vydané Nájemcem ve smyslu </w:t>
      </w:r>
      <w:r w:rsidRPr="000D0A5E">
        <w:rPr>
          <w:rFonts w:ascii="Times New Roman" w:hAnsi="Times New Roman" w:cs="Times New Roman"/>
          <w:spacing w:val="-1"/>
          <w:sz w:val="22"/>
          <w:szCs w:val="22"/>
        </w:rPr>
        <w:t xml:space="preserve">ustanovení § 1751 a násl. zákona č. 89/2012 Sb., občanský zákoník, které vymezují další práva a povinnosti pro oba Účastníky </w:t>
      </w:r>
      <w:r w:rsidRPr="000D0A5E">
        <w:rPr>
          <w:rFonts w:ascii="Times New Roman" w:hAnsi="Times New Roman" w:cs="Times New Roman"/>
          <w:sz w:val="22"/>
          <w:szCs w:val="22"/>
        </w:rPr>
        <w:t xml:space="preserve">závazným způsobem. Obchodní podmínky jsou specifikovány v bodě 9.1. Smlouvy, a pakliže budou Nájemcem vydány, </w:t>
      </w:r>
      <w:r w:rsidRPr="000D0A5E">
        <w:rPr>
          <w:rFonts w:ascii="Times New Roman" w:hAnsi="Times New Roman" w:cs="Times New Roman"/>
          <w:sz w:val="22"/>
          <w:szCs w:val="22"/>
        </w:rPr>
        <w:lastRenderedPageBreak/>
        <w:t>budou její nedílnou součástí.</w:t>
      </w:r>
    </w:p>
    <w:p w14:paraId="4DA0638A" w14:textId="77777777" w:rsidR="00D640D6" w:rsidRPr="000D0A5E" w:rsidRDefault="00D640D6" w:rsidP="00D640D6">
      <w:pPr>
        <w:shd w:val="clear" w:color="auto" w:fill="FFFFFF"/>
        <w:spacing w:line="252" w:lineRule="exact"/>
        <w:jc w:val="both"/>
        <w:rPr>
          <w:rFonts w:ascii="Times New Roman" w:hAnsi="Times New Roman" w:cs="Times New Roman"/>
          <w:sz w:val="22"/>
          <w:szCs w:val="22"/>
        </w:rPr>
      </w:pPr>
    </w:p>
    <w:p w14:paraId="1D177708" w14:textId="77777777" w:rsidR="00D640D6" w:rsidRPr="000D0A5E" w:rsidRDefault="00D640D6" w:rsidP="00D640D6">
      <w:pPr>
        <w:shd w:val="clear" w:color="auto" w:fill="FFFFFF"/>
        <w:spacing w:line="252" w:lineRule="exact"/>
        <w:jc w:val="both"/>
        <w:rPr>
          <w:rFonts w:ascii="Times New Roman" w:hAnsi="Times New Roman" w:cs="Times New Roman"/>
        </w:rPr>
      </w:pPr>
      <w:r w:rsidRPr="000D0A5E">
        <w:rPr>
          <w:rFonts w:ascii="Times New Roman" w:hAnsi="Times New Roman" w:cs="Times New Roman"/>
          <w:sz w:val="22"/>
          <w:szCs w:val="22"/>
        </w:rPr>
        <w:t>„Pořadatelské služby" znamenají služby poskytované pro pořadatele Hokejového zápasu v souvislosti se zajištěním uvaděčů, hostesek a osob ostrahy pro účely zajištění řádného průběhu Hokejového zápasu pořádaného ve Sportovním zařízení.</w:t>
      </w:r>
    </w:p>
    <w:p w14:paraId="283E35D7" w14:textId="77777777" w:rsidR="00D640D6" w:rsidRPr="000D0A5E" w:rsidRDefault="00D640D6" w:rsidP="00D640D6">
      <w:pPr>
        <w:shd w:val="clear" w:color="auto" w:fill="FFFFFF"/>
        <w:spacing w:before="252" w:line="252" w:lineRule="exact"/>
        <w:ind w:right="14"/>
        <w:jc w:val="both"/>
        <w:rPr>
          <w:rFonts w:ascii="Times New Roman" w:hAnsi="Times New Roman" w:cs="Times New Roman"/>
        </w:rPr>
      </w:pPr>
      <w:r w:rsidRPr="000D0A5E">
        <w:rPr>
          <w:rFonts w:ascii="Times New Roman" w:hAnsi="Times New Roman" w:cs="Times New Roman"/>
          <w:sz w:val="22"/>
          <w:szCs w:val="22"/>
        </w:rPr>
        <w:t xml:space="preserve"> „Vstupní karta" znamená tzv. vstupní plastová karta s inteligencí (s kontaktním čipem, s bezkontaktním čipem, s magnetickým proužkem, čárovým kódem apod.), která držiteli </w:t>
      </w:r>
      <w:r w:rsidRPr="000D0A5E">
        <w:rPr>
          <w:rFonts w:ascii="Times New Roman" w:hAnsi="Times New Roman" w:cs="Times New Roman"/>
          <w:spacing w:val="-1"/>
          <w:sz w:val="22"/>
          <w:szCs w:val="22"/>
        </w:rPr>
        <w:t>umožňuje přístup do Sportovního zařízení nebo jejich vymezených částí.</w:t>
      </w:r>
    </w:p>
    <w:p w14:paraId="499FFA05" w14:textId="37015503" w:rsidR="00BB1C78" w:rsidRPr="000D0A5E" w:rsidRDefault="005F68DE" w:rsidP="00BB1C78">
      <w:pPr>
        <w:shd w:val="clear" w:color="auto" w:fill="FFFFFF"/>
        <w:spacing w:before="259" w:line="252" w:lineRule="exact"/>
        <w:ind w:right="22"/>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w:t>
      </w:r>
      <w:r w:rsidR="00BB1C78" w:rsidRPr="000D0A5E">
        <w:rPr>
          <w:rFonts w:ascii="Times New Roman" w:hAnsi="Times New Roman" w:cs="Times New Roman"/>
          <w:spacing w:val="-1"/>
          <w:sz w:val="22"/>
          <w:szCs w:val="22"/>
        </w:rPr>
        <w:t xml:space="preserve">Hokejový zápas“ znamená </w:t>
      </w:r>
      <w:r w:rsidR="005F5758" w:rsidRPr="000D0A5E">
        <w:rPr>
          <w:rFonts w:ascii="Times New Roman" w:hAnsi="Times New Roman" w:cs="Times New Roman"/>
          <w:spacing w:val="-1"/>
          <w:sz w:val="22"/>
          <w:szCs w:val="22"/>
        </w:rPr>
        <w:t>l</w:t>
      </w:r>
      <w:r w:rsidR="00BB1C78" w:rsidRPr="000D0A5E">
        <w:rPr>
          <w:rFonts w:ascii="Times New Roman" w:hAnsi="Times New Roman" w:cs="Times New Roman"/>
          <w:spacing w:val="-1"/>
          <w:sz w:val="22"/>
          <w:szCs w:val="22"/>
        </w:rPr>
        <w:t>ig</w:t>
      </w:r>
      <w:r w:rsidR="005F5758" w:rsidRPr="000D0A5E">
        <w:rPr>
          <w:rFonts w:ascii="Times New Roman" w:hAnsi="Times New Roman" w:cs="Times New Roman"/>
          <w:spacing w:val="-1"/>
          <w:sz w:val="22"/>
          <w:szCs w:val="22"/>
        </w:rPr>
        <w:t>ový zápas</w:t>
      </w:r>
      <w:r w:rsidR="00BB1C78" w:rsidRPr="000D0A5E">
        <w:rPr>
          <w:rFonts w:ascii="Times New Roman" w:hAnsi="Times New Roman" w:cs="Times New Roman"/>
          <w:spacing w:val="-1"/>
          <w:sz w:val="22"/>
          <w:szCs w:val="22"/>
        </w:rPr>
        <w:t>, či přátelský zápas v rámci přípravy n</w:t>
      </w:r>
      <w:r w:rsidR="005F5758" w:rsidRPr="000D0A5E">
        <w:rPr>
          <w:rFonts w:ascii="Times New Roman" w:hAnsi="Times New Roman" w:cs="Times New Roman"/>
          <w:spacing w:val="-1"/>
          <w:sz w:val="22"/>
          <w:szCs w:val="22"/>
        </w:rPr>
        <w:t>a</w:t>
      </w:r>
      <w:r w:rsidR="00BB1C78" w:rsidRPr="000D0A5E">
        <w:rPr>
          <w:rFonts w:ascii="Times New Roman" w:hAnsi="Times New Roman" w:cs="Times New Roman"/>
          <w:spacing w:val="-1"/>
          <w:sz w:val="22"/>
          <w:szCs w:val="22"/>
        </w:rPr>
        <w:t xml:space="preserve"> </w:t>
      </w:r>
      <w:r w:rsidR="005F5758" w:rsidRPr="000D0A5E">
        <w:rPr>
          <w:rFonts w:ascii="Times New Roman" w:hAnsi="Times New Roman" w:cs="Times New Roman"/>
          <w:spacing w:val="-1"/>
          <w:sz w:val="22"/>
          <w:szCs w:val="22"/>
        </w:rPr>
        <w:t>hokejovou l</w:t>
      </w:r>
      <w:r w:rsidR="00BB1C78" w:rsidRPr="000D0A5E">
        <w:rPr>
          <w:rFonts w:ascii="Times New Roman" w:hAnsi="Times New Roman" w:cs="Times New Roman"/>
          <w:spacing w:val="-1"/>
          <w:sz w:val="22"/>
          <w:szCs w:val="22"/>
        </w:rPr>
        <w:t>igu</w:t>
      </w:r>
      <w:r w:rsidR="00213E5B" w:rsidRPr="000D0A5E">
        <w:rPr>
          <w:rFonts w:ascii="Times New Roman" w:hAnsi="Times New Roman" w:cs="Times New Roman"/>
          <w:spacing w:val="-1"/>
          <w:sz w:val="22"/>
          <w:szCs w:val="22"/>
        </w:rPr>
        <w:t>.</w:t>
      </w:r>
    </w:p>
    <w:p w14:paraId="1947692F" w14:textId="7E009557" w:rsidR="00D640D6" w:rsidRPr="000D0A5E" w:rsidRDefault="00BB1C78" w:rsidP="00BB1C78">
      <w:pPr>
        <w:shd w:val="clear" w:color="auto" w:fill="FFFFFF"/>
        <w:spacing w:before="252" w:line="252" w:lineRule="exact"/>
        <w:ind w:right="14"/>
        <w:jc w:val="both"/>
        <w:rPr>
          <w:rFonts w:ascii="Times New Roman" w:hAnsi="Times New Roman" w:cs="Times New Roman"/>
          <w:sz w:val="22"/>
          <w:szCs w:val="22"/>
        </w:rPr>
      </w:pPr>
      <w:r w:rsidRPr="000D0A5E">
        <w:rPr>
          <w:rFonts w:ascii="Times New Roman" w:hAnsi="Times New Roman" w:cs="Times New Roman"/>
          <w:sz w:val="22"/>
          <w:szCs w:val="22"/>
        </w:rPr>
        <w:t xml:space="preserve"> </w:t>
      </w:r>
      <w:r w:rsidR="00D640D6" w:rsidRPr="000D0A5E">
        <w:rPr>
          <w:rFonts w:ascii="Times New Roman" w:hAnsi="Times New Roman" w:cs="Times New Roman"/>
          <w:sz w:val="22"/>
          <w:szCs w:val="22"/>
        </w:rPr>
        <w:t xml:space="preserve">„Ledová hodina" znamená časová </w:t>
      </w:r>
      <w:proofErr w:type="gramStart"/>
      <w:r w:rsidR="00D640D6" w:rsidRPr="000D0A5E">
        <w:rPr>
          <w:rFonts w:ascii="Times New Roman" w:hAnsi="Times New Roman" w:cs="Times New Roman"/>
          <w:sz w:val="22"/>
          <w:szCs w:val="22"/>
        </w:rPr>
        <w:t>jednotka - jedna</w:t>
      </w:r>
      <w:proofErr w:type="gramEnd"/>
      <w:r w:rsidR="00D640D6" w:rsidRPr="000D0A5E">
        <w:rPr>
          <w:rFonts w:ascii="Times New Roman" w:hAnsi="Times New Roman" w:cs="Times New Roman"/>
          <w:sz w:val="22"/>
          <w:szCs w:val="22"/>
        </w:rPr>
        <w:t xml:space="preserve"> hodina (60 minut) - po kterou je Podnájemce oprávněn užívat ledovou plochu Hlavní haly nebo Tréninkové haly. Ledové hodiny se nevztahují využití ledové plochy Hlavní haly pro pořádání </w:t>
      </w:r>
      <w:r w:rsidR="005F68DE" w:rsidRPr="000D0A5E">
        <w:rPr>
          <w:rFonts w:ascii="Times New Roman" w:hAnsi="Times New Roman" w:cs="Times New Roman"/>
          <w:sz w:val="22"/>
          <w:szCs w:val="22"/>
        </w:rPr>
        <w:t>ligových zápasů</w:t>
      </w:r>
      <w:r w:rsidRPr="000D0A5E">
        <w:rPr>
          <w:rFonts w:ascii="Times New Roman" w:hAnsi="Times New Roman" w:cs="Times New Roman"/>
          <w:sz w:val="22"/>
          <w:szCs w:val="22"/>
        </w:rPr>
        <w:t xml:space="preserve"> </w:t>
      </w:r>
      <w:r w:rsidR="00D640D6" w:rsidRPr="000D0A5E">
        <w:rPr>
          <w:rFonts w:ascii="Times New Roman" w:hAnsi="Times New Roman" w:cs="Times New Roman"/>
          <w:sz w:val="22"/>
          <w:szCs w:val="22"/>
        </w:rPr>
        <w:t>a přátelských utkání v rozsahu dle této Smlouvy.</w:t>
      </w:r>
    </w:p>
    <w:p w14:paraId="639B01F8" w14:textId="132A8CCC" w:rsidR="00D640D6" w:rsidRPr="000D0A5E" w:rsidRDefault="00D640D6" w:rsidP="00F444DB">
      <w:pPr>
        <w:shd w:val="clear" w:color="auto" w:fill="FFFFFF"/>
        <w:spacing w:before="252" w:line="252" w:lineRule="exact"/>
        <w:ind w:right="14"/>
        <w:jc w:val="both"/>
        <w:rPr>
          <w:rFonts w:ascii="Times New Roman" w:hAnsi="Times New Roman" w:cs="Times New Roman"/>
        </w:rPr>
      </w:pPr>
      <w:r w:rsidRPr="000D0A5E">
        <w:rPr>
          <w:rFonts w:ascii="Times New Roman" w:hAnsi="Times New Roman" w:cs="Times New Roman"/>
          <w:sz w:val="22"/>
          <w:szCs w:val="22"/>
        </w:rPr>
        <w:t xml:space="preserve">„Rozpis ledových hodin" znamená písemný rozpis využití ledové plochy v Hlavní hale </w:t>
      </w:r>
      <w:r w:rsidRPr="000D0A5E">
        <w:rPr>
          <w:rFonts w:ascii="Times New Roman" w:hAnsi="Times New Roman" w:cs="Times New Roman"/>
          <w:spacing w:val="-1"/>
          <w:sz w:val="22"/>
          <w:szCs w:val="22"/>
        </w:rPr>
        <w:t xml:space="preserve">a v Tréninkové hale podle časů, během nichž budou ledové plochy využívány Podnájemcem. Rozpis ledových hodin bude obsahovat i termíny a časový rozsah využití ledové plochy Hlavní haly pro </w:t>
      </w:r>
      <w:r w:rsidRPr="000D0A5E">
        <w:rPr>
          <w:rFonts w:ascii="Times New Roman" w:hAnsi="Times New Roman" w:cs="Times New Roman"/>
          <w:sz w:val="22"/>
          <w:szCs w:val="22"/>
        </w:rPr>
        <w:t>pořádání</w:t>
      </w:r>
      <w:r w:rsidR="005F68DE" w:rsidRPr="000D0A5E">
        <w:rPr>
          <w:rFonts w:ascii="Times New Roman" w:hAnsi="Times New Roman" w:cs="Times New Roman"/>
          <w:sz w:val="22"/>
          <w:szCs w:val="22"/>
        </w:rPr>
        <w:t xml:space="preserve"> ligových</w:t>
      </w:r>
      <w:r w:rsidRPr="000D0A5E">
        <w:rPr>
          <w:rFonts w:ascii="Times New Roman" w:hAnsi="Times New Roman" w:cs="Times New Roman"/>
          <w:sz w:val="22"/>
          <w:szCs w:val="22"/>
        </w:rPr>
        <w:t xml:space="preserve"> zápasů</w:t>
      </w:r>
      <w:r w:rsidR="005F68DE" w:rsidRPr="000D0A5E">
        <w:rPr>
          <w:rFonts w:ascii="Times New Roman" w:hAnsi="Times New Roman" w:cs="Times New Roman"/>
          <w:sz w:val="22"/>
          <w:szCs w:val="22"/>
        </w:rPr>
        <w:t xml:space="preserve"> </w:t>
      </w:r>
      <w:r w:rsidRPr="000D0A5E">
        <w:rPr>
          <w:rFonts w:ascii="Times New Roman" w:hAnsi="Times New Roman" w:cs="Times New Roman"/>
          <w:sz w:val="22"/>
          <w:szCs w:val="22"/>
        </w:rPr>
        <w:t>a přátelských utkání (přípravných zápasů) v rozsahu dle této Smlouvy.</w:t>
      </w:r>
    </w:p>
    <w:p w14:paraId="6BE1F8C9" w14:textId="327F440D" w:rsidR="008E795F" w:rsidRPr="000D0A5E" w:rsidRDefault="00F444DB" w:rsidP="00D640D6">
      <w:pPr>
        <w:shd w:val="clear" w:color="auto" w:fill="FFFFFF"/>
        <w:spacing w:before="259" w:line="252" w:lineRule="exact"/>
        <w:ind w:right="22"/>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 xml:space="preserve"> </w:t>
      </w:r>
      <w:r w:rsidR="00D640D6" w:rsidRPr="000D0A5E">
        <w:rPr>
          <w:rFonts w:ascii="Times New Roman" w:hAnsi="Times New Roman" w:cs="Times New Roman"/>
          <w:spacing w:val="-1"/>
          <w:sz w:val="22"/>
          <w:szCs w:val="22"/>
        </w:rPr>
        <w:t xml:space="preserve">„Projektová dokumentace“ znamená </w:t>
      </w:r>
      <w:r w:rsidR="00D640D6" w:rsidRPr="000D0A5E">
        <w:rPr>
          <w:rFonts w:ascii="Times New Roman" w:hAnsi="Times New Roman" w:cs="Times New Roman"/>
          <w:sz w:val="22"/>
          <w:szCs w:val="22"/>
        </w:rPr>
        <w:t xml:space="preserve">Dokumentace o skutečném provedení stavby Výstavní, sportovně kulturní a kongresové centrum Karlovy Vary SO01 + SO02, zpracovaná projektantem BFB studio s.r.o.  Komunardů 3, Praha 7, ze dne 19. 6. 2009. </w:t>
      </w:r>
      <w:r w:rsidR="00D640D6" w:rsidRPr="000D0A5E">
        <w:rPr>
          <w:rFonts w:ascii="Times New Roman" w:hAnsi="Times New Roman" w:cs="Times New Roman"/>
          <w:spacing w:val="-1"/>
          <w:sz w:val="22"/>
          <w:szCs w:val="22"/>
        </w:rPr>
        <w:t xml:space="preserve">Jsou-li dále v textu této Smlouvy jakékoliv místnosti či prostory v Areně označeny číslem, písmenem či názvem, a je-li spor o jejich skutečném umístění, má se za to, že takovéto označení těchto prostor odpovídá jejich označení v Projektové dokumentaci. </w:t>
      </w:r>
    </w:p>
    <w:p w14:paraId="4F4F3F31" w14:textId="77777777" w:rsidR="00D640D6" w:rsidRPr="000D0A5E" w:rsidRDefault="00D640D6" w:rsidP="00D640D6">
      <w:pPr>
        <w:shd w:val="clear" w:color="auto" w:fill="FFFFFF"/>
        <w:tabs>
          <w:tab w:val="left" w:pos="864"/>
        </w:tabs>
        <w:spacing w:before="763"/>
        <w:ind w:left="29"/>
        <w:rPr>
          <w:rFonts w:ascii="Times New Roman" w:hAnsi="Times New Roman" w:cs="Times New Roman"/>
          <w:b/>
        </w:rPr>
      </w:pPr>
      <w:r w:rsidRPr="000D0A5E">
        <w:rPr>
          <w:rFonts w:ascii="Times New Roman" w:hAnsi="Times New Roman" w:cs="Times New Roman"/>
          <w:b/>
          <w:sz w:val="22"/>
          <w:szCs w:val="22"/>
        </w:rPr>
        <w:t>2.</w:t>
      </w:r>
      <w:r w:rsidRPr="000D0A5E">
        <w:rPr>
          <w:rFonts w:ascii="Times New Roman" w:hAnsi="Times New Roman" w:cs="Times New Roman"/>
          <w:b/>
          <w:sz w:val="22"/>
          <w:szCs w:val="22"/>
        </w:rPr>
        <w:tab/>
      </w:r>
      <w:r w:rsidRPr="000D0A5E">
        <w:rPr>
          <w:rFonts w:ascii="Times New Roman" w:hAnsi="Times New Roman" w:cs="Times New Roman"/>
          <w:b/>
          <w:i/>
          <w:iCs/>
          <w:sz w:val="22"/>
          <w:szCs w:val="22"/>
        </w:rPr>
        <w:t>ZÁKLADNÍ VYMEZENÍ PŘEDMĚTU SMLOUVY</w:t>
      </w:r>
    </w:p>
    <w:p w14:paraId="2E3807AE" w14:textId="77777777" w:rsidR="00D640D6" w:rsidRPr="000D0A5E" w:rsidRDefault="00D640D6" w:rsidP="00D640D6">
      <w:pPr>
        <w:shd w:val="clear" w:color="auto" w:fill="FFFFFF"/>
        <w:tabs>
          <w:tab w:val="left" w:pos="857"/>
        </w:tabs>
        <w:spacing w:before="130"/>
        <w:rPr>
          <w:rFonts w:ascii="Times New Roman" w:hAnsi="Times New Roman" w:cs="Times New Roman"/>
        </w:rPr>
      </w:pPr>
      <w:r w:rsidRPr="000D0A5E">
        <w:rPr>
          <w:rFonts w:ascii="Times New Roman" w:hAnsi="Times New Roman" w:cs="Times New Roman"/>
          <w:b/>
          <w:bCs/>
          <w:spacing w:val="-1"/>
          <w:sz w:val="22"/>
          <w:szCs w:val="22"/>
        </w:rPr>
        <w:t>2.1.</w:t>
      </w:r>
      <w:r w:rsidRPr="000D0A5E">
        <w:rPr>
          <w:rFonts w:ascii="Times New Roman" w:hAnsi="Times New Roman" w:cs="Times New Roman"/>
          <w:b/>
          <w:bCs/>
          <w:sz w:val="22"/>
          <w:szCs w:val="22"/>
        </w:rPr>
        <w:tab/>
      </w:r>
      <w:r w:rsidRPr="000D0A5E">
        <w:rPr>
          <w:rFonts w:ascii="Times New Roman" w:hAnsi="Times New Roman" w:cs="Times New Roman"/>
          <w:b/>
          <w:bCs/>
          <w:spacing w:val="-1"/>
          <w:sz w:val="22"/>
          <w:szCs w:val="22"/>
        </w:rPr>
        <w:t>Předmět Smlouvy</w:t>
      </w:r>
    </w:p>
    <w:p w14:paraId="368B5FA0" w14:textId="0FC8554F" w:rsidR="00D640D6" w:rsidRPr="000D0A5E" w:rsidRDefault="00D640D6" w:rsidP="00D640D6">
      <w:pPr>
        <w:numPr>
          <w:ilvl w:val="0"/>
          <w:numId w:val="1"/>
        </w:numPr>
        <w:shd w:val="clear" w:color="auto" w:fill="FFFFFF"/>
        <w:tabs>
          <w:tab w:val="left" w:pos="878"/>
        </w:tabs>
        <w:spacing w:before="108" w:line="252" w:lineRule="exact"/>
        <w:ind w:left="878" w:right="29" w:hanging="864"/>
        <w:jc w:val="both"/>
        <w:rPr>
          <w:rFonts w:ascii="Times New Roman" w:hAnsi="Times New Roman" w:cs="Times New Roman"/>
          <w:spacing w:val="-3"/>
          <w:sz w:val="22"/>
          <w:szCs w:val="22"/>
        </w:rPr>
      </w:pPr>
      <w:r w:rsidRPr="000D0A5E">
        <w:rPr>
          <w:rFonts w:ascii="Times New Roman" w:hAnsi="Times New Roman" w:cs="Times New Roman"/>
          <w:sz w:val="22"/>
          <w:szCs w:val="22"/>
        </w:rPr>
        <w:t>Nájemce je na základě Nájemní smlouvy řádným uživatelem Areny s tím, že podle Nájemní smlouvy je oprávněn poskytovat Nebytové prostory a Sportovní zařízení v Areně do podnájmu třetím osobám.</w:t>
      </w:r>
    </w:p>
    <w:p w14:paraId="1BE0468F" w14:textId="77777777" w:rsidR="00D640D6" w:rsidRPr="000D0A5E" w:rsidRDefault="00D640D6" w:rsidP="00D640D6">
      <w:pPr>
        <w:numPr>
          <w:ilvl w:val="0"/>
          <w:numId w:val="1"/>
        </w:numPr>
        <w:shd w:val="clear" w:color="auto" w:fill="FFFFFF"/>
        <w:tabs>
          <w:tab w:val="left" w:pos="878"/>
        </w:tabs>
        <w:spacing w:before="122"/>
        <w:ind w:left="14"/>
        <w:rPr>
          <w:rFonts w:ascii="Times New Roman" w:hAnsi="Times New Roman" w:cs="Times New Roman"/>
          <w:spacing w:val="-3"/>
          <w:sz w:val="22"/>
          <w:szCs w:val="22"/>
        </w:rPr>
      </w:pPr>
      <w:r w:rsidRPr="000D0A5E">
        <w:rPr>
          <w:rFonts w:ascii="Times New Roman" w:hAnsi="Times New Roman" w:cs="Times New Roman"/>
          <w:spacing w:val="-1"/>
          <w:sz w:val="22"/>
          <w:szCs w:val="22"/>
        </w:rPr>
        <w:t>Smlouvou Nájemce</w:t>
      </w:r>
    </w:p>
    <w:p w14:paraId="05FF8FBB" w14:textId="77777777" w:rsidR="00D640D6" w:rsidRPr="000D0A5E" w:rsidRDefault="00D640D6" w:rsidP="00D640D6">
      <w:pPr>
        <w:rPr>
          <w:rFonts w:ascii="Times New Roman" w:hAnsi="Times New Roman" w:cs="Times New Roman"/>
          <w:sz w:val="2"/>
          <w:szCs w:val="2"/>
        </w:rPr>
      </w:pPr>
    </w:p>
    <w:p w14:paraId="383999C1" w14:textId="77777777" w:rsidR="00D640D6" w:rsidRPr="000D0A5E" w:rsidRDefault="00D640D6" w:rsidP="00D640D6">
      <w:pPr>
        <w:numPr>
          <w:ilvl w:val="0"/>
          <w:numId w:val="2"/>
        </w:numPr>
        <w:shd w:val="clear" w:color="auto" w:fill="FFFFFF"/>
        <w:tabs>
          <w:tab w:val="left" w:pos="1433"/>
        </w:tabs>
        <w:spacing w:before="108" w:line="252" w:lineRule="exact"/>
        <w:ind w:left="1433" w:right="36" w:hanging="554"/>
        <w:jc w:val="both"/>
        <w:rPr>
          <w:rFonts w:ascii="Times New Roman" w:hAnsi="Times New Roman" w:cs="Times New Roman"/>
          <w:spacing w:val="59"/>
          <w:sz w:val="22"/>
          <w:szCs w:val="22"/>
        </w:rPr>
      </w:pPr>
      <w:r w:rsidRPr="000D0A5E">
        <w:rPr>
          <w:rFonts w:ascii="Times New Roman" w:hAnsi="Times New Roman" w:cs="Times New Roman"/>
          <w:spacing w:val="65"/>
          <w:sz w:val="22"/>
          <w:szCs w:val="22"/>
        </w:rPr>
        <w:t>poskytuje</w:t>
      </w:r>
      <w:r w:rsidRPr="000D0A5E">
        <w:rPr>
          <w:rFonts w:ascii="Times New Roman" w:hAnsi="Times New Roman" w:cs="Times New Roman"/>
          <w:sz w:val="22"/>
          <w:szCs w:val="22"/>
        </w:rPr>
        <w:t xml:space="preserve"> Podnájemci vymezené Nebytové prostory do dlouhodobého podnájmu </w:t>
      </w:r>
    </w:p>
    <w:p w14:paraId="14CC4A05" w14:textId="62D63BF4" w:rsidR="00D640D6" w:rsidRPr="000D0A5E" w:rsidRDefault="00D640D6" w:rsidP="00D640D6">
      <w:pPr>
        <w:numPr>
          <w:ilvl w:val="0"/>
          <w:numId w:val="2"/>
        </w:numPr>
        <w:shd w:val="clear" w:color="auto" w:fill="FFFFFF"/>
        <w:tabs>
          <w:tab w:val="left" w:pos="1433"/>
        </w:tabs>
        <w:spacing w:before="108" w:line="252" w:lineRule="exact"/>
        <w:ind w:left="1433" w:right="36" w:hanging="554"/>
        <w:jc w:val="both"/>
        <w:rPr>
          <w:rFonts w:ascii="Times New Roman" w:hAnsi="Times New Roman" w:cs="Times New Roman"/>
          <w:spacing w:val="-10"/>
          <w:sz w:val="22"/>
          <w:szCs w:val="22"/>
        </w:rPr>
      </w:pPr>
      <w:r w:rsidRPr="000D0A5E">
        <w:rPr>
          <w:rFonts w:ascii="Times New Roman" w:hAnsi="Times New Roman" w:cs="Times New Roman"/>
          <w:spacing w:val="59"/>
          <w:sz w:val="22"/>
          <w:szCs w:val="22"/>
        </w:rPr>
        <w:t>zavazuje</w:t>
      </w:r>
      <w:r w:rsidRPr="000D0A5E">
        <w:rPr>
          <w:rFonts w:ascii="Times New Roman" w:hAnsi="Times New Roman" w:cs="Times New Roman"/>
          <w:sz w:val="22"/>
          <w:szCs w:val="22"/>
        </w:rPr>
        <w:t xml:space="preserve"> se za podmínek stanovených Smlouvou opakovaně poskytovat Podnájemci k používání Sportovní zařízení za účelem vykonávání sportovní činnosti</w:t>
      </w:r>
    </w:p>
    <w:p w14:paraId="7C407189" w14:textId="77777777" w:rsidR="00D640D6" w:rsidRPr="000D0A5E" w:rsidRDefault="00D640D6" w:rsidP="00D640D6">
      <w:pPr>
        <w:shd w:val="clear" w:color="auto" w:fill="FFFFFF"/>
        <w:tabs>
          <w:tab w:val="left" w:pos="878"/>
        </w:tabs>
        <w:spacing w:before="122"/>
        <w:ind w:left="14"/>
        <w:rPr>
          <w:rFonts w:ascii="Times New Roman" w:hAnsi="Times New Roman" w:cs="Times New Roman"/>
        </w:rPr>
      </w:pPr>
      <w:r w:rsidRPr="000D0A5E">
        <w:rPr>
          <w:rFonts w:ascii="Times New Roman" w:hAnsi="Times New Roman" w:cs="Times New Roman"/>
          <w:spacing w:val="-4"/>
          <w:sz w:val="22"/>
          <w:szCs w:val="22"/>
        </w:rPr>
        <w:t>2.1.3.</w:t>
      </w:r>
      <w:r w:rsidRPr="000D0A5E">
        <w:rPr>
          <w:rFonts w:ascii="Times New Roman" w:hAnsi="Times New Roman" w:cs="Times New Roman"/>
          <w:sz w:val="22"/>
          <w:szCs w:val="22"/>
        </w:rPr>
        <w:tab/>
      </w:r>
      <w:r w:rsidRPr="000D0A5E">
        <w:rPr>
          <w:rFonts w:ascii="Times New Roman" w:hAnsi="Times New Roman" w:cs="Times New Roman"/>
          <w:spacing w:val="-2"/>
          <w:sz w:val="22"/>
          <w:szCs w:val="22"/>
        </w:rPr>
        <w:t>Podnájemce</w:t>
      </w:r>
    </w:p>
    <w:p w14:paraId="4F509F29" w14:textId="77777777" w:rsidR="00D640D6" w:rsidRPr="000D0A5E" w:rsidRDefault="00D640D6" w:rsidP="00D640D6">
      <w:pPr>
        <w:numPr>
          <w:ilvl w:val="0"/>
          <w:numId w:val="3"/>
        </w:numPr>
        <w:shd w:val="clear" w:color="auto" w:fill="FFFFFF"/>
        <w:tabs>
          <w:tab w:val="left" w:pos="1426"/>
        </w:tabs>
        <w:spacing w:before="122"/>
        <w:ind w:left="864"/>
        <w:rPr>
          <w:rFonts w:ascii="Times New Roman" w:hAnsi="Times New Roman" w:cs="Times New Roman"/>
          <w:spacing w:val="-7"/>
          <w:sz w:val="22"/>
          <w:szCs w:val="22"/>
        </w:rPr>
      </w:pPr>
      <w:r w:rsidRPr="000D0A5E">
        <w:rPr>
          <w:rFonts w:ascii="Times New Roman" w:hAnsi="Times New Roman" w:cs="Times New Roman"/>
          <w:spacing w:val="69"/>
          <w:sz w:val="22"/>
          <w:szCs w:val="22"/>
        </w:rPr>
        <w:t xml:space="preserve">přijímá </w:t>
      </w:r>
      <w:r w:rsidRPr="000D0A5E">
        <w:rPr>
          <w:rFonts w:ascii="Times New Roman" w:hAnsi="Times New Roman" w:cs="Times New Roman"/>
          <w:spacing w:val="-2"/>
          <w:sz w:val="22"/>
          <w:szCs w:val="22"/>
        </w:rPr>
        <w:t>od Nájemce vymezené Nebytové prostory do dlouhodobého podnájmu</w:t>
      </w:r>
    </w:p>
    <w:p w14:paraId="62F6D49D" w14:textId="77777777" w:rsidR="00D640D6" w:rsidRPr="000D0A5E" w:rsidRDefault="00D640D6" w:rsidP="00D640D6">
      <w:pPr>
        <w:numPr>
          <w:ilvl w:val="0"/>
          <w:numId w:val="3"/>
        </w:numPr>
        <w:shd w:val="clear" w:color="auto" w:fill="FFFFFF"/>
        <w:tabs>
          <w:tab w:val="left" w:pos="1426"/>
        </w:tabs>
        <w:spacing w:before="122" w:line="252" w:lineRule="exact"/>
        <w:ind w:left="1426" w:right="43" w:hanging="562"/>
        <w:jc w:val="both"/>
        <w:rPr>
          <w:rFonts w:ascii="Times New Roman" w:hAnsi="Times New Roman" w:cs="Times New Roman"/>
          <w:spacing w:val="-10"/>
          <w:sz w:val="22"/>
          <w:szCs w:val="22"/>
        </w:rPr>
      </w:pPr>
      <w:r w:rsidRPr="000D0A5E">
        <w:rPr>
          <w:rFonts w:ascii="Times New Roman" w:hAnsi="Times New Roman" w:cs="Times New Roman"/>
          <w:spacing w:val="61"/>
          <w:sz w:val="22"/>
          <w:szCs w:val="22"/>
        </w:rPr>
        <w:t>zavazuje</w:t>
      </w:r>
      <w:r w:rsidRPr="000D0A5E">
        <w:rPr>
          <w:rFonts w:ascii="Times New Roman" w:hAnsi="Times New Roman" w:cs="Times New Roman"/>
          <w:sz w:val="22"/>
          <w:szCs w:val="22"/>
        </w:rPr>
        <w:t xml:space="preserve"> se za podmínek stanovených Smlouvou používat Sportovní zařízení za účelem vykonávání sportovní činnosti</w:t>
      </w:r>
    </w:p>
    <w:p w14:paraId="496CD75E" w14:textId="7D0AE55B" w:rsidR="00D459AE" w:rsidRPr="007777C5" w:rsidRDefault="00D640D6" w:rsidP="000704FC">
      <w:pPr>
        <w:numPr>
          <w:ilvl w:val="0"/>
          <w:numId w:val="3"/>
        </w:numPr>
        <w:shd w:val="clear" w:color="auto" w:fill="FFFFFF"/>
        <w:tabs>
          <w:tab w:val="left" w:pos="1426"/>
        </w:tabs>
        <w:spacing w:before="122" w:line="252" w:lineRule="exact"/>
        <w:ind w:left="1426" w:right="43" w:hanging="562"/>
        <w:jc w:val="both"/>
        <w:rPr>
          <w:rFonts w:ascii="Times New Roman" w:hAnsi="Times New Roman" w:cs="Times New Roman"/>
          <w:spacing w:val="-11"/>
          <w:sz w:val="22"/>
          <w:szCs w:val="22"/>
        </w:rPr>
      </w:pPr>
      <w:r w:rsidRPr="000D0A5E">
        <w:rPr>
          <w:rFonts w:ascii="Times New Roman" w:hAnsi="Times New Roman" w:cs="Times New Roman"/>
          <w:spacing w:val="60"/>
          <w:sz w:val="22"/>
          <w:szCs w:val="22"/>
        </w:rPr>
        <w:t>zavazuje</w:t>
      </w:r>
      <w:r w:rsidRPr="000D0A5E">
        <w:rPr>
          <w:rFonts w:ascii="Times New Roman" w:hAnsi="Times New Roman" w:cs="Times New Roman"/>
          <w:sz w:val="22"/>
          <w:szCs w:val="22"/>
        </w:rPr>
        <w:t xml:space="preserve"> se zaplatit Nájemci za podnájem Nebytových prostor Nájemné, za používání Sportovního zařízení za účelem vykonávání sportovní činnosti Cenu za použití sportovního zařízení a za související poskytnuté služby Cenu služeb</w:t>
      </w:r>
    </w:p>
    <w:p w14:paraId="6F8F1E2B" w14:textId="77777777" w:rsidR="00D640D6" w:rsidRPr="000D0A5E" w:rsidRDefault="00D640D6" w:rsidP="00D640D6">
      <w:pPr>
        <w:shd w:val="clear" w:color="auto" w:fill="FFFFFF"/>
        <w:tabs>
          <w:tab w:val="left" w:pos="857"/>
        </w:tabs>
        <w:spacing w:before="382"/>
        <w:rPr>
          <w:rFonts w:ascii="Times New Roman" w:hAnsi="Times New Roman" w:cs="Times New Roman"/>
        </w:rPr>
      </w:pPr>
      <w:r w:rsidRPr="000D0A5E">
        <w:rPr>
          <w:rFonts w:ascii="Times New Roman" w:hAnsi="Times New Roman" w:cs="Times New Roman"/>
          <w:b/>
          <w:bCs/>
          <w:spacing w:val="-2"/>
          <w:sz w:val="22"/>
          <w:szCs w:val="22"/>
        </w:rPr>
        <w:t>2.2.</w:t>
      </w:r>
      <w:r w:rsidRPr="000D0A5E">
        <w:rPr>
          <w:rFonts w:ascii="Times New Roman" w:hAnsi="Times New Roman" w:cs="Times New Roman"/>
          <w:b/>
          <w:bCs/>
          <w:sz w:val="22"/>
          <w:szCs w:val="22"/>
        </w:rPr>
        <w:tab/>
        <w:t>Specifikace Nebytových prostor k dlouhodobému podnájmu</w:t>
      </w:r>
    </w:p>
    <w:p w14:paraId="60853C79" w14:textId="56240A8A" w:rsidR="00D640D6" w:rsidRPr="000D0A5E" w:rsidRDefault="00D640D6" w:rsidP="00D640D6">
      <w:pPr>
        <w:shd w:val="clear" w:color="auto" w:fill="FFFFFF"/>
        <w:spacing w:before="490"/>
        <w:rPr>
          <w:rFonts w:ascii="Times New Roman" w:hAnsi="Times New Roman" w:cs="Times New Roman"/>
        </w:rPr>
      </w:pPr>
      <w:r w:rsidRPr="000D0A5E">
        <w:rPr>
          <w:rFonts w:ascii="Times New Roman" w:hAnsi="Times New Roman" w:cs="Times New Roman"/>
          <w:sz w:val="22"/>
          <w:szCs w:val="22"/>
        </w:rPr>
        <w:t>2.2.1.      Nebytov</w:t>
      </w:r>
      <w:r w:rsidR="00BD121E" w:rsidRPr="000D0A5E">
        <w:rPr>
          <w:rFonts w:ascii="Times New Roman" w:hAnsi="Times New Roman" w:cs="Times New Roman"/>
          <w:sz w:val="22"/>
          <w:szCs w:val="22"/>
        </w:rPr>
        <w:t>é</w:t>
      </w:r>
      <w:r w:rsidRPr="000D0A5E">
        <w:rPr>
          <w:rFonts w:ascii="Times New Roman" w:hAnsi="Times New Roman" w:cs="Times New Roman"/>
          <w:sz w:val="22"/>
          <w:szCs w:val="22"/>
        </w:rPr>
        <w:t xml:space="preserve"> prostory určen</w:t>
      </w:r>
      <w:r w:rsidR="00BD121E" w:rsidRPr="000D0A5E">
        <w:rPr>
          <w:rFonts w:ascii="Times New Roman" w:hAnsi="Times New Roman" w:cs="Times New Roman"/>
          <w:sz w:val="22"/>
          <w:szCs w:val="22"/>
        </w:rPr>
        <w:t>é</w:t>
      </w:r>
      <w:r w:rsidRPr="000D0A5E">
        <w:rPr>
          <w:rFonts w:ascii="Times New Roman" w:hAnsi="Times New Roman" w:cs="Times New Roman"/>
          <w:sz w:val="22"/>
          <w:szCs w:val="22"/>
        </w:rPr>
        <w:t xml:space="preserve"> k dlouhodobému podnájmu jsou</w:t>
      </w:r>
      <w:r w:rsidR="008E795F" w:rsidRPr="000D0A5E">
        <w:rPr>
          <w:rFonts w:ascii="Times New Roman" w:hAnsi="Times New Roman" w:cs="Times New Roman"/>
          <w:sz w:val="22"/>
          <w:szCs w:val="22"/>
        </w:rPr>
        <w:t xml:space="preserve"> uvedeny v </w:t>
      </w:r>
      <w:r w:rsidR="008E795F" w:rsidRPr="000D0A5E">
        <w:rPr>
          <w:rFonts w:ascii="Times New Roman" w:hAnsi="Times New Roman" w:cs="Times New Roman"/>
          <w:b/>
          <w:bCs/>
          <w:sz w:val="22"/>
          <w:szCs w:val="22"/>
        </w:rPr>
        <w:t>příloze č.</w:t>
      </w:r>
      <w:r w:rsidR="00251AD8" w:rsidRPr="000D0A5E">
        <w:rPr>
          <w:rFonts w:ascii="Times New Roman" w:hAnsi="Times New Roman" w:cs="Times New Roman"/>
          <w:b/>
          <w:bCs/>
          <w:sz w:val="22"/>
          <w:szCs w:val="22"/>
        </w:rPr>
        <w:t xml:space="preserve"> 1</w:t>
      </w:r>
      <w:r w:rsidR="009F0BD5" w:rsidRPr="000D0A5E">
        <w:rPr>
          <w:rFonts w:ascii="Times New Roman" w:hAnsi="Times New Roman" w:cs="Times New Roman"/>
          <w:b/>
          <w:bCs/>
          <w:sz w:val="22"/>
          <w:szCs w:val="22"/>
        </w:rPr>
        <w:t>.</w:t>
      </w:r>
    </w:p>
    <w:p w14:paraId="583EED94" w14:textId="77777777" w:rsidR="00D640D6" w:rsidRPr="000D0A5E" w:rsidRDefault="00D640D6" w:rsidP="00D640D6">
      <w:pPr>
        <w:numPr>
          <w:ilvl w:val="0"/>
          <w:numId w:val="4"/>
        </w:numPr>
        <w:shd w:val="clear" w:color="auto" w:fill="FFFFFF"/>
        <w:tabs>
          <w:tab w:val="left" w:pos="871"/>
        </w:tabs>
        <w:spacing w:before="259" w:line="252" w:lineRule="exact"/>
        <w:ind w:left="871" w:right="14" w:hanging="864"/>
        <w:jc w:val="both"/>
        <w:rPr>
          <w:rFonts w:ascii="Times New Roman" w:hAnsi="Times New Roman" w:cs="Times New Roman"/>
          <w:spacing w:val="-3"/>
          <w:sz w:val="22"/>
          <w:szCs w:val="22"/>
        </w:rPr>
      </w:pPr>
      <w:r w:rsidRPr="000D0A5E">
        <w:rPr>
          <w:rFonts w:ascii="Times New Roman" w:hAnsi="Times New Roman" w:cs="Times New Roman"/>
          <w:sz w:val="22"/>
          <w:szCs w:val="22"/>
        </w:rPr>
        <w:t xml:space="preserve">Kanceláře se </w:t>
      </w:r>
      <w:proofErr w:type="spellStart"/>
      <w:r w:rsidRPr="000D0A5E">
        <w:rPr>
          <w:rFonts w:ascii="Times New Roman" w:hAnsi="Times New Roman" w:cs="Times New Roman"/>
          <w:sz w:val="22"/>
          <w:szCs w:val="22"/>
        </w:rPr>
        <w:t>podnajímají</w:t>
      </w:r>
      <w:proofErr w:type="spellEnd"/>
      <w:r w:rsidRPr="000D0A5E">
        <w:rPr>
          <w:rFonts w:ascii="Times New Roman" w:hAnsi="Times New Roman" w:cs="Times New Roman"/>
          <w:sz w:val="22"/>
          <w:szCs w:val="22"/>
        </w:rPr>
        <w:t xml:space="preserve"> za </w:t>
      </w:r>
      <w:r w:rsidRPr="000D0A5E">
        <w:rPr>
          <w:rFonts w:ascii="Times New Roman" w:hAnsi="Times New Roman" w:cs="Times New Roman"/>
          <w:spacing w:val="70"/>
          <w:sz w:val="22"/>
          <w:szCs w:val="22"/>
        </w:rPr>
        <w:t>účelem</w:t>
      </w:r>
      <w:r w:rsidRPr="000D0A5E">
        <w:rPr>
          <w:rFonts w:ascii="Times New Roman" w:hAnsi="Times New Roman" w:cs="Times New Roman"/>
          <w:sz w:val="22"/>
          <w:szCs w:val="22"/>
        </w:rPr>
        <w:t xml:space="preserve"> jejich využití jako administrativních </w:t>
      </w:r>
      <w:r w:rsidRPr="000D0A5E">
        <w:rPr>
          <w:rFonts w:ascii="Times New Roman" w:hAnsi="Times New Roman" w:cs="Times New Roman"/>
          <w:spacing w:val="-1"/>
          <w:sz w:val="22"/>
          <w:szCs w:val="22"/>
        </w:rPr>
        <w:t>(kancelářských) prostor vč. sociálního zázemí ze strany Podnájemce.</w:t>
      </w:r>
    </w:p>
    <w:p w14:paraId="012D2A33" w14:textId="04B2BAD5" w:rsidR="00D640D6" w:rsidRPr="000D0A5E" w:rsidRDefault="00D640D6" w:rsidP="00D640D6">
      <w:pPr>
        <w:numPr>
          <w:ilvl w:val="0"/>
          <w:numId w:val="4"/>
        </w:numPr>
        <w:shd w:val="clear" w:color="auto" w:fill="FFFFFF"/>
        <w:tabs>
          <w:tab w:val="left" w:pos="871"/>
        </w:tabs>
        <w:spacing w:before="122" w:line="252" w:lineRule="exact"/>
        <w:ind w:left="871" w:right="14" w:hanging="864"/>
        <w:jc w:val="both"/>
        <w:rPr>
          <w:rFonts w:ascii="Times New Roman" w:hAnsi="Times New Roman" w:cs="Times New Roman"/>
          <w:spacing w:val="-3"/>
          <w:sz w:val="22"/>
          <w:szCs w:val="22"/>
        </w:rPr>
      </w:pPr>
      <w:r w:rsidRPr="000D0A5E">
        <w:rPr>
          <w:rFonts w:ascii="Times New Roman" w:hAnsi="Times New Roman" w:cs="Times New Roman"/>
          <w:sz w:val="22"/>
          <w:szCs w:val="22"/>
        </w:rPr>
        <w:t xml:space="preserve">Šatny se </w:t>
      </w:r>
      <w:proofErr w:type="spellStart"/>
      <w:r w:rsidRPr="000D0A5E">
        <w:rPr>
          <w:rFonts w:ascii="Times New Roman" w:hAnsi="Times New Roman" w:cs="Times New Roman"/>
          <w:sz w:val="22"/>
          <w:szCs w:val="22"/>
        </w:rPr>
        <w:t>podnajímají</w:t>
      </w:r>
      <w:proofErr w:type="spellEnd"/>
      <w:r w:rsidRPr="000D0A5E">
        <w:rPr>
          <w:rFonts w:ascii="Times New Roman" w:hAnsi="Times New Roman" w:cs="Times New Roman"/>
          <w:sz w:val="22"/>
          <w:szCs w:val="22"/>
        </w:rPr>
        <w:t xml:space="preserve"> za </w:t>
      </w:r>
      <w:r w:rsidRPr="000D0A5E">
        <w:rPr>
          <w:rFonts w:ascii="Times New Roman" w:hAnsi="Times New Roman" w:cs="Times New Roman"/>
          <w:spacing w:val="68"/>
          <w:sz w:val="22"/>
          <w:szCs w:val="22"/>
        </w:rPr>
        <w:t>účelem</w:t>
      </w:r>
      <w:r w:rsidRPr="000D0A5E">
        <w:rPr>
          <w:rFonts w:ascii="Times New Roman" w:hAnsi="Times New Roman" w:cs="Times New Roman"/>
          <w:sz w:val="22"/>
          <w:szCs w:val="22"/>
        </w:rPr>
        <w:t xml:space="preserve"> jejich využití jako šatny hokejového týmu </w:t>
      </w:r>
      <w:r w:rsidRPr="000D0A5E">
        <w:rPr>
          <w:rFonts w:ascii="Times New Roman" w:hAnsi="Times New Roman" w:cs="Times New Roman"/>
          <w:spacing w:val="-1"/>
          <w:sz w:val="22"/>
          <w:szCs w:val="22"/>
        </w:rPr>
        <w:t xml:space="preserve">Podnájemce, sociální zázemí a místnosti hokejového zázemí (skladovací prostory, dílna pro </w:t>
      </w:r>
      <w:r w:rsidRPr="000D0A5E">
        <w:rPr>
          <w:rFonts w:ascii="Times New Roman" w:hAnsi="Times New Roman" w:cs="Times New Roman"/>
          <w:sz w:val="22"/>
          <w:szCs w:val="22"/>
        </w:rPr>
        <w:t>úpravu hokejové výstroje apod.).</w:t>
      </w:r>
    </w:p>
    <w:p w14:paraId="57B62C95" w14:textId="2026A20D" w:rsidR="004438DC" w:rsidRPr="000D0A5E" w:rsidRDefault="004438DC" w:rsidP="00D640D6">
      <w:pPr>
        <w:numPr>
          <w:ilvl w:val="0"/>
          <w:numId w:val="4"/>
        </w:numPr>
        <w:shd w:val="clear" w:color="auto" w:fill="FFFFFF"/>
        <w:tabs>
          <w:tab w:val="left" w:pos="871"/>
        </w:tabs>
        <w:spacing w:before="122" w:line="252" w:lineRule="exact"/>
        <w:ind w:left="871" w:right="14" w:hanging="864"/>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lastRenderedPageBreak/>
        <w:t>VIP restaurace ve</w:t>
      </w:r>
      <w:r w:rsidR="00D87100" w:rsidRPr="000D0A5E">
        <w:rPr>
          <w:rFonts w:ascii="Times New Roman" w:hAnsi="Times New Roman" w:cs="Times New Roman"/>
          <w:spacing w:val="-1"/>
          <w:sz w:val="22"/>
          <w:szCs w:val="22"/>
        </w:rPr>
        <w:t xml:space="preserve"> </w:t>
      </w:r>
      <w:r w:rsidRPr="000D0A5E">
        <w:rPr>
          <w:rFonts w:ascii="Times New Roman" w:hAnsi="Times New Roman" w:cs="Times New Roman"/>
          <w:spacing w:val="-1"/>
          <w:sz w:val="22"/>
          <w:szCs w:val="22"/>
        </w:rPr>
        <w:t>4. NP Hlavní haly se</w:t>
      </w:r>
      <w:r w:rsidR="00C35010" w:rsidRPr="000D0A5E">
        <w:rPr>
          <w:rFonts w:ascii="Times New Roman" w:hAnsi="Times New Roman" w:cs="Times New Roman"/>
          <w:spacing w:val="-1"/>
          <w:sz w:val="22"/>
          <w:szCs w:val="22"/>
        </w:rPr>
        <w:t xml:space="preserve"> nově </w:t>
      </w:r>
      <w:proofErr w:type="spellStart"/>
      <w:r w:rsidRPr="000D0A5E">
        <w:rPr>
          <w:rFonts w:ascii="Times New Roman" w:hAnsi="Times New Roman" w:cs="Times New Roman"/>
          <w:spacing w:val="-1"/>
          <w:sz w:val="22"/>
          <w:szCs w:val="22"/>
        </w:rPr>
        <w:t>podnajímá</w:t>
      </w:r>
      <w:proofErr w:type="spellEnd"/>
      <w:r w:rsidR="00941B33" w:rsidRPr="000D0A5E">
        <w:rPr>
          <w:rFonts w:ascii="Times New Roman" w:hAnsi="Times New Roman" w:cs="Times New Roman"/>
          <w:spacing w:val="-1"/>
          <w:sz w:val="22"/>
          <w:szCs w:val="22"/>
        </w:rPr>
        <w:t xml:space="preserve"> od 1. 8. 2023</w:t>
      </w:r>
      <w:r w:rsidRPr="000D0A5E">
        <w:rPr>
          <w:rFonts w:ascii="Times New Roman" w:hAnsi="Times New Roman" w:cs="Times New Roman"/>
          <w:spacing w:val="-1"/>
          <w:sz w:val="22"/>
          <w:szCs w:val="22"/>
        </w:rPr>
        <w:t xml:space="preserve"> za účelem poskytování občerstvení </w:t>
      </w:r>
      <w:r w:rsidR="00C40C4F" w:rsidRPr="000D0A5E">
        <w:rPr>
          <w:rFonts w:ascii="Times New Roman" w:hAnsi="Times New Roman" w:cs="Times New Roman"/>
          <w:spacing w:val="-1"/>
          <w:sz w:val="22"/>
          <w:szCs w:val="22"/>
        </w:rPr>
        <w:t xml:space="preserve">v prostorech IV. Patra, </w:t>
      </w:r>
      <w:r w:rsidRPr="000D0A5E">
        <w:rPr>
          <w:rFonts w:ascii="Times New Roman" w:hAnsi="Times New Roman" w:cs="Times New Roman"/>
          <w:spacing w:val="-1"/>
          <w:sz w:val="22"/>
          <w:szCs w:val="22"/>
        </w:rPr>
        <w:t>v </w:t>
      </w:r>
      <w:r w:rsidR="00C40C4F" w:rsidRPr="000D0A5E">
        <w:rPr>
          <w:rFonts w:ascii="Times New Roman" w:hAnsi="Times New Roman" w:cs="Times New Roman"/>
          <w:spacing w:val="-1"/>
          <w:sz w:val="22"/>
          <w:szCs w:val="22"/>
        </w:rPr>
        <w:t>den</w:t>
      </w:r>
      <w:r w:rsidRPr="000D0A5E">
        <w:rPr>
          <w:rFonts w:ascii="Times New Roman" w:hAnsi="Times New Roman" w:cs="Times New Roman"/>
          <w:spacing w:val="-1"/>
          <w:sz w:val="22"/>
          <w:szCs w:val="22"/>
        </w:rPr>
        <w:t xml:space="preserve"> konání hokejových zápasů</w:t>
      </w:r>
      <w:r w:rsidR="00C40C4F" w:rsidRPr="000D0A5E">
        <w:rPr>
          <w:rFonts w:ascii="Times New Roman" w:hAnsi="Times New Roman" w:cs="Times New Roman"/>
          <w:spacing w:val="-1"/>
          <w:sz w:val="22"/>
          <w:szCs w:val="22"/>
        </w:rPr>
        <w:t>, viz příloha č. 2.</w:t>
      </w:r>
    </w:p>
    <w:p w14:paraId="657F52C4" w14:textId="77777777" w:rsidR="00EA0691" w:rsidRPr="000D0A5E" w:rsidRDefault="00EA0691" w:rsidP="00EA0691">
      <w:pPr>
        <w:shd w:val="clear" w:color="auto" w:fill="FFFFFF"/>
        <w:tabs>
          <w:tab w:val="left" w:pos="871"/>
        </w:tabs>
        <w:spacing w:before="122" w:line="252" w:lineRule="exact"/>
        <w:ind w:left="871" w:right="14"/>
        <w:jc w:val="both"/>
        <w:rPr>
          <w:rFonts w:ascii="Times New Roman" w:hAnsi="Times New Roman" w:cs="Times New Roman"/>
          <w:spacing w:val="-3"/>
          <w:sz w:val="22"/>
          <w:szCs w:val="22"/>
        </w:rPr>
      </w:pPr>
    </w:p>
    <w:p w14:paraId="3CB89B6D" w14:textId="7EC0B923" w:rsidR="00D640D6" w:rsidRPr="000D0A5E" w:rsidRDefault="00D640D6" w:rsidP="00D640D6">
      <w:pPr>
        <w:shd w:val="clear" w:color="auto" w:fill="FFFFFF"/>
        <w:tabs>
          <w:tab w:val="left" w:pos="864"/>
        </w:tabs>
        <w:spacing w:before="29" w:line="374" w:lineRule="exact"/>
        <w:rPr>
          <w:rFonts w:ascii="Times New Roman" w:hAnsi="Times New Roman" w:cs="Times New Roman"/>
          <w:sz w:val="22"/>
          <w:szCs w:val="22"/>
        </w:rPr>
      </w:pPr>
      <w:r w:rsidRPr="000D0A5E">
        <w:rPr>
          <w:rFonts w:ascii="Times New Roman" w:hAnsi="Times New Roman" w:cs="Times New Roman"/>
          <w:b/>
          <w:bCs/>
          <w:spacing w:val="-1"/>
          <w:sz w:val="22"/>
          <w:szCs w:val="22"/>
        </w:rPr>
        <w:t>2.3.</w:t>
      </w:r>
      <w:r w:rsidR="00213E5B" w:rsidRPr="000D0A5E">
        <w:rPr>
          <w:rFonts w:ascii="Times New Roman" w:hAnsi="Times New Roman" w:cs="Times New Roman"/>
          <w:b/>
          <w:bCs/>
          <w:sz w:val="22"/>
          <w:szCs w:val="22"/>
        </w:rPr>
        <w:tab/>
      </w:r>
      <w:r w:rsidRPr="000D0A5E">
        <w:rPr>
          <w:rFonts w:ascii="Times New Roman" w:hAnsi="Times New Roman" w:cs="Times New Roman"/>
          <w:b/>
          <w:bCs/>
          <w:sz w:val="22"/>
          <w:szCs w:val="22"/>
        </w:rPr>
        <w:t xml:space="preserve">Specifikace Sportovního zařízení </w:t>
      </w:r>
    </w:p>
    <w:p w14:paraId="112F8795" w14:textId="593BF5D5" w:rsidR="00D640D6" w:rsidRPr="000D0A5E" w:rsidRDefault="00D640D6" w:rsidP="00D640D6">
      <w:pPr>
        <w:tabs>
          <w:tab w:val="left" w:pos="851"/>
        </w:tabs>
        <w:ind w:left="851" w:hanging="851"/>
        <w:jc w:val="both"/>
        <w:rPr>
          <w:rFonts w:ascii="Times New Roman" w:hAnsi="Times New Roman" w:cs="Times New Roman"/>
          <w:sz w:val="22"/>
          <w:szCs w:val="22"/>
        </w:rPr>
      </w:pPr>
      <w:r w:rsidRPr="000D0A5E">
        <w:rPr>
          <w:rFonts w:ascii="Times New Roman" w:hAnsi="Times New Roman" w:cs="Times New Roman"/>
          <w:sz w:val="22"/>
          <w:szCs w:val="22"/>
        </w:rPr>
        <w:t>2.3.1.</w:t>
      </w:r>
      <w:r w:rsidR="00213E5B" w:rsidRPr="000D0A5E">
        <w:rPr>
          <w:rFonts w:ascii="Times New Roman" w:hAnsi="Times New Roman" w:cs="Times New Roman"/>
          <w:sz w:val="22"/>
          <w:szCs w:val="22"/>
        </w:rPr>
        <w:tab/>
      </w:r>
      <w:r w:rsidRPr="000D0A5E">
        <w:rPr>
          <w:rFonts w:ascii="Times New Roman" w:hAnsi="Times New Roman" w:cs="Times New Roman"/>
          <w:sz w:val="22"/>
          <w:szCs w:val="22"/>
        </w:rPr>
        <w:t xml:space="preserve">Sportovním zařízením se pro účely této Smlouvy rozumí tyto prostory:       </w:t>
      </w:r>
    </w:p>
    <w:p w14:paraId="67711C0B" w14:textId="77777777" w:rsidR="00D640D6" w:rsidRPr="000D0A5E" w:rsidRDefault="00D640D6" w:rsidP="00D640D6">
      <w:pPr>
        <w:shd w:val="clear" w:color="auto" w:fill="FFFFFF"/>
        <w:spacing w:line="374" w:lineRule="exact"/>
        <w:ind w:left="864" w:right="2419" w:hanging="144"/>
        <w:rPr>
          <w:rFonts w:ascii="Times New Roman" w:hAnsi="Times New Roman" w:cs="Times New Roman"/>
        </w:rPr>
      </w:pPr>
      <w:r w:rsidRPr="000D0A5E">
        <w:rPr>
          <w:rFonts w:ascii="Times New Roman" w:hAnsi="Times New Roman" w:cs="Times New Roman"/>
          <w:sz w:val="22"/>
          <w:szCs w:val="22"/>
        </w:rPr>
        <w:t xml:space="preserve">a) </w:t>
      </w:r>
      <w:r w:rsidRPr="000D0A5E">
        <w:rPr>
          <w:rFonts w:ascii="Times New Roman" w:hAnsi="Times New Roman" w:cs="Times New Roman"/>
          <w:sz w:val="22"/>
          <w:szCs w:val="22"/>
        </w:rPr>
        <w:tab/>
        <w:t xml:space="preserve">V </w:t>
      </w:r>
      <w:r w:rsidRPr="000D0A5E">
        <w:rPr>
          <w:rFonts w:ascii="Times New Roman" w:hAnsi="Times New Roman" w:cs="Times New Roman"/>
          <w:sz w:val="22"/>
          <w:szCs w:val="22"/>
          <w:u w:val="single"/>
        </w:rPr>
        <w:t>hlavní hale</w:t>
      </w:r>
      <w:r w:rsidRPr="000D0A5E">
        <w:rPr>
          <w:rFonts w:ascii="Times New Roman" w:hAnsi="Times New Roman" w:cs="Times New Roman"/>
          <w:sz w:val="22"/>
          <w:szCs w:val="22"/>
        </w:rPr>
        <w:t>:</w:t>
      </w:r>
    </w:p>
    <w:p w14:paraId="794DC5AF" w14:textId="77777777" w:rsidR="00D640D6" w:rsidRPr="000D0A5E" w:rsidRDefault="00D640D6" w:rsidP="00D640D6">
      <w:pPr>
        <w:numPr>
          <w:ilvl w:val="0"/>
          <w:numId w:val="5"/>
        </w:numPr>
        <w:shd w:val="clear" w:color="auto" w:fill="FFFFFF"/>
        <w:tabs>
          <w:tab w:val="left" w:pos="1706"/>
        </w:tabs>
        <w:spacing w:before="7" w:line="374" w:lineRule="exact"/>
        <w:ind w:left="1426"/>
        <w:rPr>
          <w:rFonts w:ascii="Times New Roman" w:hAnsi="Times New Roman" w:cs="Times New Roman"/>
          <w:sz w:val="22"/>
          <w:szCs w:val="22"/>
        </w:rPr>
      </w:pPr>
      <w:r w:rsidRPr="000D0A5E">
        <w:rPr>
          <w:rFonts w:ascii="Times New Roman" w:hAnsi="Times New Roman" w:cs="Times New Roman"/>
          <w:sz w:val="22"/>
          <w:szCs w:val="22"/>
        </w:rPr>
        <w:t>ledová plocha vč. příslušenství, hlediště a ochozy v Hlavní hale</w:t>
      </w:r>
    </w:p>
    <w:p w14:paraId="37A5B5CC" w14:textId="77777777" w:rsidR="00D640D6" w:rsidRPr="000D0A5E" w:rsidRDefault="00D640D6" w:rsidP="00D640D6">
      <w:pPr>
        <w:numPr>
          <w:ilvl w:val="0"/>
          <w:numId w:val="6"/>
        </w:numPr>
        <w:shd w:val="clear" w:color="auto" w:fill="FFFFFF"/>
        <w:tabs>
          <w:tab w:val="left" w:pos="1706"/>
        </w:tabs>
        <w:spacing w:before="101" w:line="259" w:lineRule="exact"/>
        <w:ind w:left="1706" w:right="806" w:hanging="281"/>
        <w:jc w:val="both"/>
        <w:rPr>
          <w:rFonts w:ascii="Times New Roman" w:hAnsi="Times New Roman" w:cs="Times New Roman"/>
          <w:sz w:val="22"/>
          <w:szCs w:val="22"/>
        </w:rPr>
      </w:pPr>
      <w:r w:rsidRPr="000D0A5E">
        <w:rPr>
          <w:rFonts w:ascii="Times New Roman" w:hAnsi="Times New Roman" w:cs="Times New Roman"/>
          <w:spacing w:val="-1"/>
          <w:sz w:val="22"/>
          <w:szCs w:val="22"/>
        </w:rPr>
        <w:t>nebytové prostory v Hlavní hale přístupné veřejnosti s výjimkou veřejně p</w:t>
      </w:r>
      <w:r w:rsidRPr="000D0A5E">
        <w:rPr>
          <w:rFonts w:ascii="Times New Roman" w:hAnsi="Times New Roman" w:cs="Times New Roman"/>
          <w:sz w:val="22"/>
          <w:szCs w:val="22"/>
        </w:rPr>
        <w:t xml:space="preserve">řístupných gastro-provozů a </w:t>
      </w:r>
      <w:proofErr w:type="spellStart"/>
      <w:r w:rsidRPr="000D0A5E">
        <w:rPr>
          <w:rFonts w:ascii="Times New Roman" w:hAnsi="Times New Roman" w:cs="Times New Roman"/>
          <w:sz w:val="22"/>
          <w:szCs w:val="22"/>
        </w:rPr>
        <w:t>fanshopu</w:t>
      </w:r>
      <w:proofErr w:type="spellEnd"/>
      <w:r w:rsidRPr="000D0A5E">
        <w:rPr>
          <w:rFonts w:ascii="Times New Roman" w:hAnsi="Times New Roman" w:cs="Times New Roman"/>
          <w:sz w:val="22"/>
          <w:szCs w:val="22"/>
        </w:rPr>
        <w:t xml:space="preserve"> (místnost č. 2.058)</w:t>
      </w:r>
    </w:p>
    <w:p w14:paraId="6B3C2A40" w14:textId="05239E66" w:rsidR="00D640D6" w:rsidRPr="000D0A5E" w:rsidRDefault="00D640D6" w:rsidP="00D640D6">
      <w:pPr>
        <w:numPr>
          <w:ilvl w:val="0"/>
          <w:numId w:val="6"/>
        </w:numPr>
        <w:shd w:val="clear" w:color="auto" w:fill="FFFFFF"/>
        <w:tabs>
          <w:tab w:val="left" w:pos="1706"/>
        </w:tabs>
        <w:spacing w:before="101" w:line="259" w:lineRule="exact"/>
        <w:ind w:left="1706" w:right="806" w:hanging="281"/>
        <w:jc w:val="both"/>
        <w:rPr>
          <w:rFonts w:ascii="Times New Roman" w:hAnsi="Times New Roman" w:cs="Times New Roman"/>
          <w:sz w:val="22"/>
          <w:szCs w:val="22"/>
        </w:rPr>
      </w:pPr>
      <w:r w:rsidRPr="000D0A5E">
        <w:rPr>
          <w:rFonts w:ascii="Times New Roman" w:hAnsi="Times New Roman" w:cs="Times New Roman"/>
          <w:sz w:val="22"/>
          <w:szCs w:val="22"/>
        </w:rPr>
        <w:t>parkoviště pod hlavní halou označené jako parking „A“, a to všechna parkovací místa jen pro vykonávání sportovní činnosti dle bodu 4.2</w:t>
      </w:r>
    </w:p>
    <w:p w14:paraId="7E2DBC9A" w14:textId="6B31D64F" w:rsidR="00D640D6" w:rsidRPr="000D0A5E" w:rsidRDefault="00D640D6" w:rsidP="00D640D6">
      <w:pPr>
        <w:numPr>
          <w:ilvl w:val="0"/>
          <w:numId w:val="6"/>
        </w:numPr>
        <w:shd w:val="clear" w:color="auto" w:fill="FFFFFF"/>
        <w:tabs>
          <w:tab w:val="left" w:pos="1706"/>
        </w:tabs>
        <w:spacing w:before="101" w:line="259" w:lineRule="exact"/>
        <w:ind w:left="1706" w:right="806" w:hanging="281"/>
        <w:jc w:val="both"/>
        <w:rPr>
          <w:rFonts w:ascii="Times New Roman" w:hAnsi="Times New Roman" w:cs="Times New Roman"/>
          <w:sz w:val="22"/>
          <w:szCs w:val="22"/>
        </w:rPr>
      </w:pPr>
      <w:proofErr w:type="spellStart"/>
      <w:r w:rsidRPr="000D0A5E">
        <w:rPr>
          <w:rFonts w:ascii="Times New Roman" w:hAnsi="Times New Roman" w:cs="Times New Roman"/>
          <w:spacing w:val="-2"/>
          <w:sz w:val="22"/>
          <w:szCs w:val="22"/>
        </w:rPr>
        <w:t>Skybox</w:t>
      </w:r>
      <w:proofErr w:type="spellEnd"/>
      <w:r w:rsidRPr="000D0A5E">
        <w:rPr>
          <w:rFonts w:ascii="Times New Roman" w:hAnsi="Times New Roman" w:cs="Times New Roman"/>
          <w:spacing w:val="-2"/>
          <w:sz w:val="22"/>
          <w:szCs w:val="22"/>
        </w:rPr>
        <w:t xml:space="preserve"> č. 1, č. 2, č. 3, č. 4, č. 5, č. 6, č. 7, č. 8, č. 9, č. 10, č. 11, </w:t>
      </w:r>
      <w:r w:rsidR="001A15B2" w:rsidRPr="000D0A5E">
        <w:rPr>
          <w:rFonts w:ascii="Times New Roman" w:hAnsi="Times New Roman" w:cs="Times New Roman"/>
          <w:spacing w:val="-2"/>
          <w:sz w:val="22"/>
          <w:szCs w:val="22"/>
        </w:rPr>
        <w:t>č. 12,</w:t>
      </w:r>
      <w:r w:rsidR="00251AD8" w:rsidRPr="000D0A5E">
        <w:rPr>
          <w:rFonts w:ascii="Times New Roman" w:hAnsi="Times New Roman" w:cs="Times New Roman"/>
          <w:spacing w:val="-2"/>
          <w:sz w:val="22"/>
          <w:szCs w:val="22"/>
        </w:rPr>
        <w:t xml:space="preserve"> </w:t>
      </w:r>
      <w:r w:rsidRPr="000D0A5E">
        <w:rPr>
          <w:rFonts w:ascii="Times New Roman" w:hAnsi="Times New Roman" w:cs="Times New Roman"/>
          <w:spacing w:val="-2"/>
          <w:sz w:val="22"/>
          <w:szCs w:val="22"/>
        </w:rPr>
        <w:t>č. 13, č. 14, č. 15, č. 16, č. 17, č. 18, č. 19, č. 2</w:t>
      </w:r>
      <w:r w:rsidR="00B67CDA" w:rsidRPr="000D0A5E">
        <w:rPr>
          <w:rFonts w:ascii="Times New Roman" w:hAnsi="Times New Roman" w:cs="Times New Roman"/>
          <w:spacing w:val="-2"/>
          <w:sz w:val="22"/>
          <w:szCs w:val="22"/>
        </w:rPr>
        <w:t>1</w:t>
      </w:r>
      <w:r w:rsidRPr="000D0A5E">
        <w:rPr>
          <w:rFonts w:ascii="Times New Roman" w:hAnsi="Times New Roman" w:cs="Times New Roman"/>
          <w:spacing w:val="-2"/>
          <w:sz w:val="22"/>
          <w:szCs w:val="22"/>
        </w:rPr>
        <w:t xml:space="preserve">, </w:t>
      </w:r>
      <w:r w:rsidR="00C7046B" w:rsidRPr="000D0A5E">
        <w:rPr>
          <w:rFonts w:ascii="Times New Roman" w:hAnsi="Times New Roman" w:cs="Times New Roman"/>
          <w:spacing w:val="-2"/>
          <w:sz w:val="22"/>
          <w:szCs w:val="22"/>
        </w:rPr>
        <w:t>č. 22</w:t>
      </w:r>
      <w:r w:rsidR="00A44202" w:rsidRPr="000D0A5E">
        <w:rPr>
          <w:rFonts w:ascii="Times New Roman" w:hAnsi="Times New Roman" w:cs="Times New Roman"/>
          <w:spacing w:val="-2"/>
          <w:sz w:val="22"/>
          <w:szCs w:val="22"/>
        </w:rPr>
        <w:t>,</w:t>
      </w:r>
      <w:r w:rsidR="00C7046B" w:rsidRPr="000D0A5E">
        <w:rPr>
          <w:rFonts w:ascii="Times New Roman" w:hAnsi="Times New Roman" w:cs="Times New Roman"/>
          <w:spacing w:val="-2"/>
          <w:sz w:val="22"/>
          <w:szCs w:val="22"/>
        </w:rPr>
        <w:t xml:space="preserve"> 23</w:t>
      </w:r>
      <w:r w:rsidR="00D87100" w:rsidRPr="000D0A5E">
        <w:rPr>
          <w:rFonts w:ascii="Times New Roman" w:hAnsi="Times New Roman" w:cs="Times New Roman"/>
          <w:spacing w:val="-2"/>
          <w:sz w:val="22"/>
          <w:szCs w:val="22"/>
        </w:rPr>
        <w:t xml:space="preserve"> (</w:t>
      </w:r>
      <w:proofErr w:type="spellStart"/>
      <w:r w:rsidR="00D87100" w:rsidRPr="000D0A5E">
        <w:rPr>
          <w:rFonts w:ascii="Times New Roman" w:hAnsi="Times New Roman" w:cs="Times New Roman"/>
          <w:spacing w:val="-2"/>
          <w:sz w:val="22"/>
          <w:szCs w:val="22"/>
        </w:rPr>
        <w:t>gold</w:t>
      </w:r>
      <w:proofErr w:type="spellEnd"/>
      <w:r w:rsidR="00D87100" w:rsidRPr="000D0A5E">
        <w:rPr>
          <w:rFonts w:ascii="Times New Roman" w:hAnsi="Times New Roman" w:cs="Times New Roman"/>
          <w:spacing w:val="-2"/>
          <w:sz w:val="22"/>
          <w:szCs w:val="22"/>
        </w:rPr>
        <w:t xml:space="preserve"> </w:t>
      </w:r>
      <w:proofErr w:type="spellStart"/>
      <w:r w:rsidR="00D87100" w:rsidRPr="000D0A5E">
        <w:rPr>
          <w:rFonts w:ascii="Times New Roman" w:hAnsi="Times New Roman" w:cs="Times New Roman"/>
          <w:spacing w:val="-2"/>
          <w:sz w:val="22"/>
          <w:szCs w:val="22"/>
        </w:rPr>
        <w:t>vip</w:t>
      </w:r>
      <w:proofErr w:type="spellEnd"/>
      <w:r w:rsidR="00D87100" w:rsidRPr="000D0A5E">
        <w:rPr>
          <w:rFonts w:ascii="Times New Roman" w:hAnsi="Times New Roman" w:cs="Times New Roman"/>
          <w:spacing w:val="-2"/>
          <w:sz w:val="22"/>
          <w:szCs w:val="22"/>
        </w:rPr>
        <w:t>)</w:t>
      </w:r>
      <w:r w:rsidR="00C7046B" w:rsidRPr="000D0A5E">
        <w:rPr>
          <w:rFonts w:ascii="Times New Roman" w:hAnsi="Times New Roman" w:cs="Times New Roman"/>
          <w:spacing w:val="-2"/>
          <w:sz w:val="22"/>
          <w:szCs w:val="22"/>
        </w:rPr>
        <w:t>,</w:t>
      </w:r>
      <w:r w:rsidR="00787149" w:rsidRPr="000D0A5E">
        <w:rPr>
          <w:rFonts w:ascii="Times New Roman" w:hAnsi="Times New Roman" w:cs="Times New Roman"/>
          <w:spacing w:val="-2"/>
          <w:sz w:val="22"/>
          <w:szCs w:val="22"/>
        </w:rPr>
        <w:t xml:space="preserve"> </w:t>
      </w:r>
      <w:r w:rsidR="00A44202" w:rsidRPr="000D0A5E">
        <w:rPr>
          <w:rFonts w:ascii="Times New Roman" w:hAnsi="Times New Roman" w:cs="Times New Roman"/>
          <w:spacing w:val="-2"/>
          <w:sz w:val="22"/>
          <w:szCs w:val="22"/>
        </w:rPr>
        <w:t>č. 24,</w:t>
      </w:r>
      <w:r w:rsidR="00C7046B" w:rsidRPr="000D0A5E">
        <w:rPr>
          <w:rFonts w:ascii="Times New Roman" w:hAnsi="Times New Roman" w:cs="Times New Roman"/>
          <w:spacing w:val="-2"/>
          <w:sz w:val="22"/>
          <w:szCs w:val="22"/>
        </w:rPr>
        <w:t xml:space="preserve"> </w:t>
      </w:r>
      <w:r w:rsidRPr="000D0A5E">
        <w:rPr>
          <w:rFonts w:ascii="Times New Roman" w:hAnsi="Times New Roman" w:cs="Times New Roman"/>
          <w:spacing w:val="-2"/>
          <w:sz w:val="22"/>
          <w:szCs w:val="22"/>
        </w:rPr>
        <w:t>č. 25 a č. 26</w:t>
      </w:r>
    </w:p>
    <w:p w14:paraId="7D724A57" w14:textId="28EE8EFF" w:rsidR="00A44202" w:rsidRPr="000D0A5E" w:rsidRDefault="00A44202" w:rsidP="00D640D6">
      <w:pPr>
        <w:numPr>
          <w:ilvl w:val="0"/>
          <w:numId w:val="6"/>
        </w:numPr>
        <w:shd w:val="clear" w:color="auto" w:fill="FFFFFF"/>
        <w:tabs>
          <w:tab w:val="left" w:pos="1706"/>
        </w:tabs>
        <w:spacing w:before="101" w:line="259" w:lineRule="exact"/>
        <w:ind w:left="1706" w:right="806" w:hanging="281"/>
        <w:jc w:val="both"/>
        <w:rPr>
          <w:rFonts w:ascii="Times New Roman" w:hAnsi="Times New Roman" w:cs="Times New Roman"/>
          <w:sz w:val="22"/>
          <w:szCs w:val="22"/>
        </w:rPr>
      </w:pPr>
      <w:r w:rsidRPr="000D0A5E">
        <w:rPr>
          <w:rFonts w:ascii="Times New Roman" w:hAnsi="Times New Roman" w:cs="Times New Roman"/>
          <w:spacing w:val="-2"/>
          <w:sz w:val="22"/>
          <w:szCs w:val="22"/>
        </w:rPr>
        <w:t xml:space="preserve">Pro potřeby </w:t>
      </w:r>
      <w:r w:rsidR="004449E1" w:rsidRPr="000D0A5E">
        <w:rPr>
          <w:rFonts w:ascii="Times New Roman" w:hAnsi="Times New Roman" w:cs="Times New Roman"/>
          <w:spacing w:val="-2"/>
          <w:sz w:val="22"/>
          <w:szCs w:val="22"/>
        </w:rPr>
        <w:t>N</w:t>
      </w:r>
      <w:r w:rsidRPr="000D0A5E">
        <w:rPr>
          <w:rFonts w:ascii="Times New Roman" w:hAnsi="Times New Roman" w:cs="Times New Roman"/>
          <w:spacing w:val="-2"/>
          <w:sz w:val="22"/>
          <w:szCs w:val="22"/>
        </w:rPr>
        <w:t>ájemc</w:t>
      </w:r>
      <w:r w:rsidR="004449E1" w:rsidRPr="000D0A5E">
        <w:rPr>
          <w:rFonts w:ascii="Times New Roman" w:hAnsi="Times New Roman" w:cs="Times New Roman"/>
          <w:spacing w:val="-2"/>
          <w:sz w:val="22"/>
          <w:szCs w:val="22"/>
        </w:rPr>
        <w:t>e</w:t>
      </w:r>
      <w:r w:rsidRPr="000D0A5E">
        <w:rPr>
          <w:rFonts w:ascii="Times New Roman" w:hAnsi="Times New Roman" w:cs="Times New Roman"/>
          <w:spacing w:val="-2"/>
          <w:sz w:val="22"/>
          <w:szCs w:val="22"/>
        </w:rPr>
        <w:t xml:space="preserve"> zůstává </w:t>
      </w:r>
      <w:proofErr w:type="spellStart"/>
      <w:r w:rsidRPr="000D0A5E">
        <w:rPr>
          <w:rFonts w:ascii="Times New Roman" w:hAnsi="Times New Roman" w:cs="Times New Roman"/>
          <w:spacing w:val="-2"/>
          <w:sz w:val="22"/>
          <w:szCs w:val="22"/>
        </w:rPr>
        <w:t>Skybo</w:t>
      </w:r>
      <w:r w:rsidR="00F50E18" w:rsidRPr="000D0A5E">
        <w:rPr>
          <w:rFonts w:ascii="Times New Roman" w:hAnsi="Times New Roman" w:cs="Times New Roman"/>
          <w:spacing w:val="-2"/>
          <w:sz w:val="22"/>
          <w:szCs w:val="22"/>
        </w:rPr>
        <w:t>x</w:t>
      </w:r>
      <w:proofErr w:type="spellEnd"/>
      <w:r w:rsidRPr="000D0A5E">
        <w:rPr>
          <w:rFonts w:ascii="Times New Roman" w:hAnsi="Times New Roman" w:cs="Times New Roman"/>
          <w:spacing w:val="-2"/>
          <w:sz w:val="22"/>
          <w:szCs w:val="22"/>
        </w:rPr>
        <w:t xml:space="preserve"> č</w:t>
      </w:r>
      <w:r w:rsidR="00F50E18" w:rsidRPr="000D0A5E">
        <w:rPr>
          <w:rFonts w:ascii="Times New Roman" w:hAnsi="Times New Roman" w:cs="Times New Roman"/>
          <w:spacing w:val="-2"/>
          <w:sz w:val="22"/>
          <w:szCs w:val="22"/>
        </w:rPr>
        <w:t xml:space="preserve">. </w:t>
      </w:r>
      <w:r w:rsidRPr="000D0A5E">
        <w:rPr>
          <w:rFonts w:ascii="Times New Roman" w:hAnsi="Times New Roman" w:cs="Times New Roman"/>
          <w:spacing w:val="-2"/>
          <w:sz w:val="22"/>
          <w:szCs w:val="22"/>
        </w:rPr>
        <w:t xml:space="preserve">20, vrací se zpět pro potřeby Podnájemce </w:t>
      </w:r>
      <w:proofErr w:type="spellStart"/>
      <w:r w:rsidRPr="000D0A5E">
        <w:rPr>
          <w:rFonts w:ascii="Times New Roman" w:hAnsi="Times New Roman" w:cs="Times New Roman"/>
          <w:spacing w:val="-2"/>
          <w:sz w:val="22"/>
          <w:szCs w:val="22"/>
        </w:rPr>
        <w:t>Skybox</w:t>
      </w:r>
      <w:proofErr w:type="spellEnd"/>
      <w:r w:rsidRPr="000D0A5E">
        <w:rPr>
          <w:rFonts w:ascii="Times New Roman" w:hAnsi="Times New Roman" w:cs="Times New Roman"/>
          <w:spacing w:val="-2"/>
          <w:sz w:val="22"/>
          <w:szCs w:val="22"/>
        </w:rPr>
        <w:t xml:space="preserve"> č.</w:t>
      </w:r>
      <w:r w:rsidR="00F50E18" w:rsidRPr="000D0A5E">
        <w:rPr>
          <w:rFonts w:ascii="Times New Roman" w:hAnsi="Times New Roman" w:cs="Times New Roman"/>
          <w:spacing w:val="-2"/>
          <w:sz w:val="22"/>
          <w:szCs w:val="22"/>
        </w:rPr>
        <w:t xml:space="preserve"> </w:t>
      </w:r>
      <w:r w:rsidRPr="000D0A5E">
        <w:rPr>
          <w:rFonts w:ascii="Times New Roman" w:hAnsi="Times New Roman" w:cs="Times New Roman"/>
          <w:spacing w:val="-2"/>
          <w:sz w:val="22"/>
          <w:szCs w:val="22"/>
        </w:rPr>
        <w:t xml:space="preserve">24 s tím, že Nájemce získá od </w:t>
      </w:r>
      <w:r w:rsidR="00F50E18" w:rsidRPr="000D0A5E">
        <w:rPr>
          <w:rFonts w:ascii="Times New Roman" w:hAnsi="Times New Roman" w:cs="Times New Roman"/>
          <w:spacing w:val="-2"/>
          <w:sz w:val="22"/>
          <w:szCs w:val="22"/>
        </w:rPr>
        <w:t>Podnájemce</w:t>
      </w:r>
      <w:r w:rsidRPr="000D0A5E">
        <w:rPr>
          <w:rFonts w:ascii="Times New Roman" w:hAnsi="Times New Roman" w:cs="Times New Roman"/>
          <w:spacing w:val="-2"/>
          <w:sz w:val="22"/>
          <w:szCs w:val="22"/>
        </w:rPr>
        <w:t xml:space="preserve"> 12 lístků do hlediště na každý zápas zdarma</w:t>
      </w:r>
    </w:p>
    <w:p w14:paraId="78C56C41" w14:textId="77777777" w:rsidR="00D640D6" w:rsidRPr="000D0A5E" w:rsidRDefault="00D640D6" w:rsidP="00D640D6">
      <w:pPr>
        <w:shd w:val="clear" w:color="auto" w:fill="FFFFFF"/>
        <w:spacing w:before="252"/>
        <w:ind w:left="907"/>
        <w:rPr>
          <w:rFonts w:ascii="Times New Roman" w:hAnsi="Times New Roman" w:cs="Times New Roman"/>
        </w:rPr>
      </w:pPr>
      <w:r w:rsidRPr="000D0A5E">
        <w:rPr>
          <w:rFonts w:ascii="Times New Roman" w:hAnsi="Times New Roman" w:cs="Times New Roman"/>
          <w:sz w:val="22"/>
          <w:szCs w:val="22"/>
        </w:rPr>
        <w:t xml:space="preserve">b)       V </w:t>
      </w:r>
      <w:r w:rsidRPr="000D0A5E">
        <w:rPr>
          <w:rFonts w:ascii="Times New Roman" w:hAnsi="Times New Roman" w:cs="Times New Roman"/>
          <w:sz w:val="22"/>
          <w:szCs w:val="22"/>
          <w:u w:val="single"/>
        </w:rPr>
        <w:t>tréninkové hale</w:t>
      </w:r>
      <w:r w:rsidRPr="000D0A5E">
        <w:rPr>
          <w:rFonts w:ascii="Times New Roman" w:hAnsi="Times New Roman" w:cs="Times New Roman"/>
          <w:sz w:val="22"/>
          <w:szCs w:val="22"/>
        </w:rPr>
        <w:t>:</w:t>
      </w:r>
    </w:p>
    <w:p w14:paraId="48D6ECB4" w14:textId="77777777" w:rsidR="00D640D6" w:rsidRPr="000D0A5E" w:rsidRDefault="00D640D6" w:rsidP="00D640D6">
      <w:pPr>
        <w:shd w:val="clear" w:color="auto" w:fill="FFFFFF"/>
        <w:tabs>
          <w:tab w:val="left" w:pos="389"/>
        </w:tabs>
        <w:spacing w:before="130"/>
        <w:ind w:left="115"/>
        <w:rPr>
          <w:rFonts w:ascii="Times New Roman" w:hAnsi="Times New Roman" w:cs="Times New Roman"/>
        </w:rPr>
      </w:pPr>
      <w:r w:rsidRPr="000D0A5E">
        <w:rPr>
          <w:rFonts w:ascii="Times New Roman" w:hAnsi="Times New Roman" w:cs="Times New Roman"/>
          <w:sz w:val="22"/>
          <w:szCs w:val="22"/>
        </w:rPr>
        <w:tab/>
      </w:r>
      <w:r w:rsidRPr="000D0A5E">
        <w:rPr>
          <w:rFonts w:ascii="Times New Roman" w:hAnsi="Times New Roman" w:cs="Times New Roman"/>
          <w:sz w:val="22"/>
          <w:szCs w:val="22"/>
        </w:rPr>
        <w:tab/>
      </w:r>
      <w:r w:rsidRPr="000D0A5E">
        <w:rPr>
          <w:rFonts w:ascii="Times New Roman" w:hAnsi="Times New Roman" w:cs="Times New Roman"/>
          <w:sz w:val="22"/>
          <w:szCs w:val="22"/>
        </w:rPr>
        <w:tab/>
        <w:t>•    ledová plocha vč. příslušenství, hlediště a ochozy v Tréninkové hale</w:t>
      </w:r>
    </w:p>
    <w:p w14:paraId="78438F3A" w14:textId="77777777" w:rsidR="00D640D6" w:rsidRPr="000D0A5E" w:rsidRDefault="00D640D6" w:rsidP="00D640D6">
      <w:pPr>
        <w:shd w:val="clear" w:color="auto" w:fill="FFFFFF"/>
        <w:tabs>
          <w:tab w:val="left" w:pos="1757"/>
        </w:tabs>
        <w:spacing w:before="130" w:line="259" w:lineRule="exact"/>
        <w:ind w:left="1757" w:hanging="302"/>
        <w:rPr>
          <w:rFonts w:ascii="Times New Roman" w:hAnsi="Times New Roman" w:cs="Times New Roman"/>
          <w:sz w:val="22"/>
          <w:szCs w:val="22"/>
        </w:rPr>
      </w:pPr>
      <w:r w:rsidRPr="000D0A5E">
        <w:rPr>
          <w:rFonts w:ascii="Times New Roman" w:hAnsi="Times New Roman" w:cs="Times New Roman"/>
          <w:sz w:val="22"/>
          <w:szCs w:val="22"/>
        </w:rPr>
        <w:t>•</w:t>
      </w:r>
      <w:r w:rsidRPr="000D0A5E">
        <w:rPr>
          <w:rFonts w:ascii="Times New Roman" w:hAnsi="Times New Roman" w:cs="Times New Roman"/>
          <w:sz w:val="22"/>
          <w:szCs w:val="22"/>
        </w:rPr>
        <w:tab/>
        <w:t>nebytové prostory v Tréninkové hale přístupné veřejnosti s výjimkou veřejně</w:t>
      </w:r>
      <w:r w:rsidRPr="000D0A5E">
        <w:rPr>
          <w:rFonts w:ascii="Times New Roman" w:hAnsi="Times New Roman" w:cs="Times New Roman"/>
          <w:sz w:val="22"/>
          <w:szCs w:val="22"/>
        </w:rPr>
        <w:br/>
        <w:t>přístupných gastro-provozů</w:t>
      </w:r>
    </w:p>
    <w:p w14:paraId="754B585D" w14:textId="77777777" w:rsidR="008E795F" w:rsidRPr="000D0A5E" w:rsidRDefault="008E795F" w:rsidP="007777C5">
      <w:pPr>
        <w:shd w:val="clear" w:color="auto" w:fill="FFFFFF"/>
        <w:tabs>
          <w:tab w:val="left" w:pos="1757"/>
        </w:tabs>
        <w:spacing w:before="130" w:line="259" w:lineRule="exact"/>
        <w:jc w:val="both"/>
        <w:rPr>
          <w:rFonts w:ascii="Times New Roman" w:hAnsi="Times New Roman" w:cs="Times New Roman"/>
          <w:sz w:val="22"/>
          <w:szCs w:val="22"/>
        </w:rPr>
      </w:pPr>
    </w:p>
    <w:p w14:paraId="27A3915A" w14:textId="4DDB9912" w:rsidR="00F444DB" w:rsidRPr="000D0A5E" w:rsidRDefault="00D640D6" w:rsidP="00D640D6">
      <w:pPr>
        <w:numPr>
          <w:ilvl w:val="0"/>
          <w:numId w:val="7"/>
        </w:numPr>
        <w:shd w:val="clear" w:color="auto" w:fill="FFFFFF"/>
        <w:tabs>
          <w:tab w:val="left" w:pos="893"/>
        </w:tabs>
        <w:spacing w:before="108" w:line="252" w:lineRule="exact"/>
        <w:ind w:left="893" w:right="7" w:hanging="850"/>
        <w:jc w:val="both"/>
        <w:rPr>
          <w:rFonts w:ascii="Times New Roman" w:hAnsi="Times New Roman" w:cs="Times New Roman"/>
          <w:spacing w:val="-4"/>
          <w:sz w:val="22"/>
          <w:szCs w:val="22"/>
        </w:rPr>
      </w:pPr>
      <w:r w:rsidRPr="000D0A5E">
        <w:rPr>
          <w:rFonts w:ascii="Times New Roman" w:hAnsi="Times New Roman" w:cs="Times New Roman"/>
          <w:sz w:val="22"/>
          <w:szCs w:val="22"/>
        </w:rPr>
        <w:t xml:space="preserve">Sportovní zařízení v Hlavní hale bude Nájemce poskytovat Podnájemci v nezbytném časovém rozsahu </w:t>
      </w:r>
      <w:r w:rsidRPr="000D0A5E">
        <w:rPr>
          <w:rFonts w:ascii="Times New Roman" w:hAnsi="Times New Roman" w:cs="Times New Roman"/>
          <w:spacing w:val="-5"/>
          <w:sz w:val="22"/>
          <w:szCs w:val="22"/>
        </w:rPr>
        <w:t xml:space="preserve">za </w:t>
      </w:r>
      <w:r w:rsidRPr="000D0A5E">
        <w:rPr>
          <w:rFonts w:ascii="Times New Roman" w:hAnsi="Times New Roman" w:cs="Times New Roman"/>
          <w:spacing w:val="65"/>
          <w:sz w:val="22"/>
          <w:szCs w:val="22"/>
        </w:rPr>
        <w:t>účelem</w:t>
      </w:r>
      <w:r w:rsidRPr="000D0A5E">
        <w:rPr>
          <w:rFonts w:ascii="Times New Roman" w:hAnsi="Times New Roman" w:cs="Times New Roman"/>
          <w:spacing w:val="-5"/>
          <w:sz w:val="22"/>
          <w:szCs w:val="22"/>
        </w:rPr>
        <w:t xml:space="preserve"> </w:t>
      </w:r>
      <w:r w:rsidRPr="000D0A5E">
        <w:rPr>
          <w:rFonts w:ascii="Times New Roman" w:hAnsi="Times New Roman" w:cs="Times New Roman"/>
          <w:spacing w:val="-1"/>
          <w:sz w:val="22"/>
          <w:szCs w:val="22"/>
        </w:rPr>
        <w:t>pořádání Hokejových zápasů, tj. hokejových utkání</w:t>
      </w:r>
      <w:r w:rsidR="00FB33AA" w:rsidRPr="000D0A5E">
        <w:rPr>
          <w:rFonts w:ascii="Times New Roman" w:hAnsi="Times New Roman" w:cs="Times New Roman"/>
          <w:spacing w:val="-1"/>
          <w:sz w:val="22"/>
          <w:szCs w:val="22"/>
        </w:rPr>
        <w:t xml:space="preserve"> a tréninků</w:t>
      </w:r>
      <w:r w:rsidRPr="000D0A5E">
        <w:rPr>
          <w:rFonts w:ascii="Times New Roman" w:hAnsi="Times New Roman" w:cs="Times New Roman"/>
          <w:spacing w:val="-1"/>
          <w:sz w:val="22"/>
          <w:szCs w:val="22"/>
        </w:rPr>
        <w:t xml:space="preserve"> klubu Podnájemce</w:t>
      </w:r>
      <w:r w:rsidR="00B40DFD" w:rsidRPr="000D0A5E">
        <w:rPr>
          <w:rFonts w:ascii="Times New Roman" w:hAnsi="Times New Roman" w:cs="Times New Roman"/>
          <w:spacing w:val="-1"/>
          <w:sz w:val="22"/>
          <w:szCs w:val="22"/>
        </w:rPr>
        <w:t>.</w:t>
      </w:r>
    </w:p>
    <w:p w14:paraId="490BDF7E" w14:textId="4A927433" w:rsidR="00D640D6" w:rsidRPr="000D0A5E" w:rsidRDefault="00D640D6" w:rsidP="00D640D6">
      <w:pPr>
        <w:numPr>
          <w:ilvl w:val="0"/>
          <w:numId w:val="7"/>
        </w:numPr>
        <w:shd w:val="clear" w:color="auto" w:fill="FFFFFF"/>
        <w:tabs>
          <w:tab w:val="left" w:pos="893"/>
        </w:tabs>
        <w:spacing w:before="108" w:line="252" w:lineRule="exact"/>
        <w:ind w:left="893" w:right="7" w:hanging="850"/>
        <w:jc w:val="both"/>
        <w:rPr>
          <w:rFonts w:ascii="Times New Roman" w:hAnsi="Times New Roman" w:cs="Times New Roman"/>
          <w:spacing w:val="-4"/>
          <w:sz w:val="22"/>
          <w:szCs w:val="22"/>
        </w:rPr>
      </w:pPr>
      <w:r w:rsidRPr="000D0A5E">
        <w:rPr>
          <w:rFonts w:ascii="Times New Roman" w:hAnsi="Times New Roman" w:cs="Times New Roman"/>
          <w:sz w:val="22"/>
          <w:szCs w:val="22"/>
        </w:rPr>
        <w:t xml:space="preserve">Sportovní zařízení (ovšem bez </w:t>
      </w:r>
      <w:proofErr w:type="spellStart"/>
      <w:r w:rsidRPr="000D0A5E">
        <w:rPr>
          <w:rFonts w:ascii="Times New Roman" w:hAnsi="Times New Roman" w:cs="Times New Roman"/>
          <w:sz w:val="22"/>
          <w:szCs w:val="22"/>
        </w:rPr>
        <w:t>Skyboxů</w:t>
      </w:r>
      <w:proofErr w:type="spellEnd"/>
      <w:r w:rsidRPr="000D0A5E">
        <w:rPr>
          <w:rFonts w:ascii="Times New Roman" w:hAnsi="Times New Roman" w:cs="Times New Roman"/>
          <w:sz w:val="22"/>
          <w:szCs w:val="22"/>
        </w:rPr>
        <w:t xml:space="preserve"> vymezených v bodu 2.3.1. písm. a) Smlouvy v Hlavní hale bude Nájemce dále poskytovat Podnájemci pro </w:t>
      </w:r>
      <w:r w:rsidRPr="000D0A5E">
        <w:rPr>
          <w:rFonts w:ascii="Times New Roman" w:hAnsi="Times New Roman" w:cs="Times New Roman"/>
          <w:spacing w:val="-2"/>
          <w:sz w:val="22"/>
          <w:szCs w:val="22"/>
        </w:rPr>
        <w:t>potřeby tréninku hokejistů Podnájemce v rámci Ledových hodin.</w:t>
      </w:r>
    </w:p>
    <w:p w14:paraId="6789CEA5" w14:textId="54894AE6" w:rsidR="00D640D6" w:rsidRPr="000D0A5E" w:rsidRDefault="00D640D6" w:rsidP="00D640D6">
      <w:pPr>
        <w:numPr>
          <w:ilvl w:val="0"/>
          <w:numId w:val="7"/>
        </w:numPr>
        <w:shd w:val="clear" w:color="auto" w:fill="FFFFFF"/>
        <w:tabs>
          <w:tab w:val="left" w:pos="893"/>
        </w:tabs>
        <w:spacing w:before="122" w:line="252" w:lineRule="exact"/>
        <w:ind w:left="850" w:right="22" w:hanging="850"/>
        <w:jc w:val="both"/>
        <w:rPr>
          <w:rFonts w:ascii="Times New Roman" w:hAnsi="Times New Roman" w:cs="Times New Roman"/>
        </w:rPr>
      </w:pPr>
      <w:r w:rsidRPr="000D0A5E">
        <w:rPr>
          <w:rFonts w:ascii="Times New Roman" w:hAnsi="Times New Roman" w:cs="Times New Roman"/>
          <w:sz w:val="22"/>
          <w:szCs w:val="22"/>
        </w:rPr>
        <w:t xml:space="preserve">Sportovní zařízení v Tréninkové hale bude Nájemce poskytovat Podnájemci v nezbytném časovém rozsahu </w:t>
      </w:r>
      <w:r w:rsidRPr="000D0A5E">
        <w:rPr>
          <w:rFonts w:ascii="Times New Roman" w:hAnsi="Times New Roman" w:cs="Times New Roman"/>
          <w:spacing w:val="-3"/>
          <w:sz w:val="22"/>
          <w:szCs w:val="22"/>
        </w:rPr>
        <w:t xml:space="preserve">za </w:t>
      </w:r>
      <w:r w:rsidRPr="000D0A5E">
        <w:rPr>
          <w:rFonts w:ascii="Times New Roman" w:hAnsi="Times New Roman" w:cs="Times New Roman"/>
          <w:spacing w:val="65"/>
          <w:sz w:val="22"/>
          <w:szCs w:val="22"/>
        </w:rPr>
        <w:t>účelem</w:t>
      </w:r>
      <w:r w:rsidRPr="000D0A5E">
        <w:rPr>
          <w:rFonts w:ascii="Times New Roman" w:hAnsi="Times New Roman" w:cs="Times New Roman"/>
          <w:spacing w:val="-3"/>
          <w:sz w:val="22"/>
          <w:szCs w:val="22"/>
        </w:rPr>
        <w:t xml:space="preserve"> trénink</w:t>
      </w:r>
      <w:r w:rsidR="00B40DFD" w:rsidRPr="000D0A5E">
        <w:rPr>
          <w:rFonts w:ascii="Times New Roman" w:hAnsi="Times New Roman" w:cs="Times New Roman"/>
          <w:spacing w:val="-3"/>
          <w:sz w:val="22"/>
          <w:szCs w:val="22"/>
        </w:rPr>
        <w:t>ů</w:t>
      </w:r>
      <w:r w:rsidRPr="000D0A5E">
        <w:rPr>
          <w:rFonts w:ascii="Times New Roman" w:hAnsi="Times New Roman" w:cs="Times New Roman"/>
          <w:spacing w:val="-3"/>
          <w:sz w:val="22"/>
          <w:szCs w:val="22"/>
        </w:rPr>
        <w:t xml:space="preserve"> hokejistů Podnájemce v rámci Ledových hodin.</w:t>
      </w:r>
    </w:p>
    <w:p w14:paraId="24ECB10E" w14:textId="77777777" w:rsidR="00634493" w:rsidRPr="000D0A5E" w:rsidRDefault="00D640D6" w:rsidP="00634493">
      <w:pPr>
        <w:numPr>
          <w:ilvl w:val="0"/>
          <w:numId w:val="7"/>
        </w:numPr>
        <w:shd w:val="clear" w:color="auto" w:fill="FFFFFF"/>
        <w:tabs>
          <w:tab w:val="left" w:pos="893"/>
        </w:tabs>
        <w:spacing w:before="122" w:line="252" w:lineRule="exact"/>
        <w:ind w:left="850" w:right="22" w:hanging="850"/>
        <w:jc w:val="both"/>
        <w:rPr>
          <w:rFonts w:ascii="Times New Roman" w:hAnsi="Times New Roman" w:cs="Times New Roman"/>
        </w:rPr>
      </w:pPr>
      <w:r w:rsidRPr="000D0A5E">
        <w:rPr>
          <w:rFonts w:ascii="Times New Roman" w:hAnsi="Times New Roman" w:cs="Times New Roman"/>
          <w:sz w:val="22"/>
          <w:szCs w:val="22"/>
        </w:rPr>
        <w:t xml:space="preserve">Nájemce je oprávněn používat Sportovní zařízení v Hlavní hale i v Tréninkové hale, mimo dobu konání Hokejových zápasů a mimo dobu Ledových hodin, a to sám nebo je poskytnout do podnájmu třetím osobám. </w:t>
      </w:r>
      <w:proofErr w:type="spellStart"/>
      <w:r w:rsidRPr="000D0A5E">
        <w:rPr>
          <w:rFonts w:ascii="Times New Roman" w:hAnsi="Times New Roman" w:cs="Times New Roman"/>
          <w:sz w:val="22"/>
          <w:szCs w:val="22"/>
        </w:rPr>
        <w:t>Skyboxy</w:t>
      </w:r>
      <w:proofErr w:type="spellEnd"/>
      <w:r w:rsidRPr="000D0A5E">
        <w:rPr>
          <w:rFonts w:ascii="Times New Roman" w:hAnsi="Times New Roman" w:cs="Times New Roman"/>
          <w:sz w:val="22"/>
          <w:szCs w:val="22"/>
        </w:rPr>
        <w:t xml:space="preserve"> vymezené v bodu 2.3.1. písm. a) Smlouvy v Hlavní hale je Nájemce oprávněn užívat kdykoliv mimo dobu pořádání Hokejových zápasů. </w:t>
      </w:r>
    </w:p>
    <w:p w14:paraId="6D99379F" w14:textId="48852772" w:rsidR="00634493" w:rsidRPr="007777C5" w:rsidRDefault="00263313" w:rsidP="007777C5">
      <w:pPr>
        <w:numPr>
          <w:ilvl w:val="0"/>
          <w:numId w:val="7"/>
        </w:numPr>
        <w:shd w:val="clear" w:color="auto" w:fill="FFFFFF"/>
        <w:tabs>
          <w:tab w:val="left" w:pos="893"/>
        </w:tabs>
        <w:spacing w:before="122" w:line="252" w:lineRule="exact"/>
        <w:ind w:left="850" w:right="22" w:hanging="850"/>
        <w:jc w:val="both"/>
        <w:rPr>
          <w:rFonts w:ascii="Times New Roman" w:hAnsi="Times New Roman" w:cs="Times New Roman"/>
          <w:sz w:val="22"/>
          <w:szCs w:val="22"/>
        </w:rPr>
      </w:pPr>
      <w:r w:rsidRPr="000D0A5E">
        <w:rPr>
          <w:rFonts w:ascii="Times New Roman" w:hAnsi="Times New Roman" w:cs="Times New Roman"/>
          <w:sz w:val="22"/>
          <w:szCs w:val="22"/>
        </w:rPr>
        <w:t>Dále</w:t>
      </w:r>
      <w:r w:rsidR="00025B01" w:rsidRPr="000D0A5E">
        <w:rPr>
          <w:rFonts w:ascii="Times New Roman" w:hAnsi="Times New Roman" w:cs="Times New Roman"/>
          <w:sz w:val="22"/>
          <w:szCs w:val="22"/>
        </w:rPr>
        <w:t xml:space="preserve"> se</w:t>
      </w:r>
      <w:r w:rsidRPr="000D0A5E">
        <w:rPr>
          <w:rFonts w:ascii="Times New Roman" w:hAnsi="Times New Roman" w:cs="Times New Roman"/>
          <w:sz w:val="22"/>
          <w:szCs w:val="22"/>
        </w:rPr>
        <w:t xml:space="preserve"> sportovním</w:t>
      </w:r>
      <w:r w:rsidR="008A7FD2" w:rsidRPr="000D0A5E">
        <w:rPr>
          <w:rFonts w:ascii="Times New Roman" w:hAnsi="Times New Roman" w:cs="Times New Roman"/>
          <w:sz w:val="22"/>
          <w:szCs w:val="22"/>
        </w:rPr>
        <w:t xml:space="preserve"> </w:t>
      </w:r>
      <w:r w:rsidRPr="000D0A5E">
        <w:rPr>
          <w:rFonts w:ascii="Times New Roman" w:hAnsi="Times New Roman" w:cs="Times New Roman"/>
          <w:sz w:val="22"/>
          <w:szCs w:val="22"/>
        </w:rPr>
        <w:t>zařízením pro účely této Smlouvy</w:t>
      </w:r>
      <w:r w:rsidR="00025B01" w:rsidRPr="000D0A5E">
        <w:rPr>
          <w:rFonts w:ascii="Times New Roman" w:hAnsi="Times New Roman" w:cs="Times New Roman"/>
          <w:sz w:val="22"/>
          <w:szCs w:val="22"/>
        </w:rPr>
        <w:t>,</w:t>
      </w:r>
      <w:r w:rsidRPr="000D0A5E">
        <w:rPr>
          <w:rFonts w:ascii="Times New Roman" w:hAnsi="Times New Roman" w:cs="Times New Roman"/>
          <w:sz w:val="22"/>
          <w:szCs w:val="22"/>
        </w:rPr>
        <w:t xml:space="preserve"> </w:t>
      </w:r>
      <w:r w:rsidR="00025B01" w:rsidRPr="000D0A5E">
        <w:rPr>
          <w:rFonts w:ascii="Times New Roman" w:hAnsi="Times New Roman" w:cs="Times New Roman"/>
          <w:sz w:val="22"/>
          <w:szCs w:val="22"/>
        </w:rPr>
        <w:t xml:space="preserve">v nezbytném časovém rozsahu za účelem pořádání hokejových utkání klubu Podnájemce, </w:t>
      </w:r>
      <w:r w:rsidRPr="000D0A5E">
        <w:rPr>
          <w:rFonts w:ascii="Times New Roman" w:hAnsi="Times New Roman" w:cs="Times New Roman"/>
          <w:sz w:val="22"/>
          <w:szCs w:val="22"/>
        </w:rPr>
        <w:t xml:space="preserve">rozumí ještě prostory parkoviště pod Tréninkovou halou označené jako „parking B“ a </w:t>
      </w:r>
      <w:r w:rsidR="009A02C0" w:rsidRPr="000D0A5E">
        <w:rPr>
          <w:rFonts w:ascii="Times New Roman" w:hAnsi="Times New Roman" w:cs="Times New Roman"/>
          <w:sz w:val="22"/>
          <w:szCs w:val="22"/>
        </w:rPr>
        <w:t xml:space="preserve">prostory parkoviště pod Hlavní halou označené jako </w:t>
      </w:r>
      <w:r w:rsidRPr="000D0A5E">
        <w:rPr>
          <w:rFonts w:ascii="Times New Roman" w:hAnsi="Times New Roman" w:cs="Times New Roman"/>
          <w:sz w:val="22"/>
          <w:szCs w:val="22"/>
        </w:rPr>
        <w:t>„parking A“</w:t>
      </w:r>
      <w:r w:rsidR="00D41119" w:rsidRPr="000D0A5E">
        <w:rPr>
          <w:rFonts w:ascii="Times New Roman" w:hAnsi="Times New Roman" w:cs="Times New Roman"/>
          <w:sz w:val="22"/>
          <w:szCs w:val="22"/>
        </w:rPr>
        <w:t xml:space="preserve">. Jedná se o </w:t>
      </w:r>
      <w:r w:rsidRPr="000D0A5E">
        <w:rPr>
          <w:rFonts w:ascii="Times New Roman" w:hAnsi="Times New Roman" w:cs="Times New Roman"/>
          <w:sz w:val="22"/>
          <w:szCs w:val="22"/>
        </w:rPr>
        <w:t xml:space="preserve">všechna parkovací místa </w:t>
      </w:r>
      <w:r w:rsidR="00D41119" w:rsidRPr="000D0A5E">
        <w:rPr>
          <w:rFonts w:ascii="Times New Roman" w:hAnsi="Times New Roman" w:cs="Times New Roman"/>
          <w:sz w:val="22"/>
          <w:szCs w:val="22"/>
        </w:rPr>
        <w:t>v</w:t>
      </w:r>
      <w:r w:rsidR="008A7FD2" w:rsidRPr="000D0A5E">
        <w:rPr>
          <w:rFonts w:ascii="Times New Roman" w:hAnsi="Times New Roman" w:cs="Times New Roman"/>
          <w:sz w:val="22"/>
          <w:szCs w:val="22"/>
        </w:rPr>
        <w:t> </w:t>
      </w:r>
      <w:r w:rsidR="00D41119" w:rsidRPr="000D0A5E">
        <w:rPr>
          <w:rFonts w:ascii="Times New Roman" w:hAnsi="Times New Roman" w:cs="Times New Roman"/>
          <w:sz w:val="22"/>
          <w:szCs w:val="22"/>
        </w:rPr>
        <w:t>t</w:t>
      </w:r>
      <w:r w:rsidR="008A7FD2" w:rsidRPr="000D0A5E">
        <w:rPr>
          <w:rFonts w:ascii="Times New Roman" w:hAnsi="Times New Roman" w:cs="Times New Roman"/>
          <w:sz w:val="22"/>
          <w:szCs w:val="22"/>
        </w:rPr>
        <w:t>ěchto prostor</w:t>
      </w:r>
      <w:r w:rsidR="00D0502B" w:rsidRPr="000D0A5E">
        <w:rPr>
          <w:rFonts w:ascii="Times New Roman" w:hAnsi="Times New Roman" w:cs="Times New Roman"/>
          <w:sz w:val="22"/>
          <w:szCs w:val="22"/>
        </w:rPr>
        <w:t>á</w:t>
      </w:r>
      <w:r w:rsidR="008A7FD2" w:rsidRPr="000D0A5E">
        <w:rPr>
          <w:rFonts w:ascii="Times New Roman" w:hAnsi="Times New Roman" w:cs="Times New Roman"/>
          <w:sz w:val="22"/>
          <w:szCs w:val="22"/>
        </w:rPr>
        <w:t>ch</w:t>
      </w:r>
      <w:r w:rsidR="00025B01" w:rsidRPr="000D0A5E">
        <w:rPr>
          <w:rFonts w:ascii="Times New Roman" w:hAnsi="Times New Roman" w:cs="Times New Roman"/>
          <w:sz w:val="22"/>
          <w:szCs w:val="22"/>
        </w:rPr>
        <w:t xml:space="preserve"> </w:t>
      </w:r>
      <w:r w:rsidRPr="000D0A5E">
        <w:rPr>
          <w:rFonts w:ascii="Times New Roman" w:hAnsi="Times New Roman" w:cs="Times New Roman"/>
          <w:sz w:val="22"/>
          <w:szCs w:val="22"/>
        </w:rPr>
        <w:t>s výjimkou parkovacích míst vyhrazených pro Nájemce, která jsou viditelně a jasně vyznačená nápisem „</w:t>
      </w:r>
      <w:r w:rsidR="00B40DFD" w:rsidRPr="000D0A5E">
        <w:rPr>
          <w:rFonts w:ascii="Times New Roman" w:hAnsi="Times New Roman" w:cs="Times New Roman"/>
          <w:sz w:val="22"/>
          <w:szCs w:val="22"/>
        </w:rPr>
        <w:t>Vyhrazeno pro KV Arenu (r</w:t>
      </w:r>
      <w:r w:rsidRPr="000D0A5E">
        <w:rPr>
          <w:rFonts w:ascii="Times New Roman" w:hAnsi="Times New Roman" w:cs="Times New Roman"/>
          <w:sz w:val="22"/>
          <w:szCs w:val="22"/>
        </w:rPr>
        <w:t xml:space="preserve">ezervováno pro </w:t>
      </w:r>
      <w:r w:rsidR="00C35010" w:rsidRPr="000D0A5E">
        <w:rPr>
          <w:rFonts w:ascii="Times New Roman" w:hAnsi="Times New Roman" w:cs="Times New Roman"/>
          <w:sz w:val="22"/>
          <w:szCs w:val="22"/>
        </w:rPr>
        <w:t>MZSS K. Vary</w:t>
      </w:r>
      <w:r w:rsidR="00B40DFD" w:rsidRPr="000D0A5E">
        <w:rPr>
          <w:rFonts w:ascii="Times New Roman" w:hAnsi="Times New Roman" w:cs="Times New Roman"/>
          <w:sz w:val="22"/>
          <w:szCs w:val="22"/>
        </w:rPr>
        <w:t>)</w:t>
      </w:r>
      <w:r w:rsidRPr="000D0A5E">
        <w:rPr>
          <w:rFonts w:ascii="Times New Roman" w:hAnsi="Times New Roman" w:cs="Times New Roman"/>
          <w:sz w:val="22"/>
          <w:szCs w:val="22"/>
        </w:rPr>
        <w:t xml:space="preserve">“ viz příloha č. </w:t>
      </w:r>
      <w:r w:rsidR="00B40DFD" w:rsidRPr="000D0A5E">
        <w:rPr>
          <w:rFonts w:ascii="Times New Roman" w:hAnsi="Times New Roman" w:cs="Times New Roman"/>
          <w:sz w:val="22"/>
          <w:szCs w:val="22"/>
        </w:rPr>
        <w:t>3</w:t>
      </w:r>
      <w:r w:rsidRPr="000D0A5E">
        <w:rPr>
          <w:rFonts w:ascii="Times New Roman" w:hAnsi="Times New Roman" w:cs="Times New Roman"/>
          <w:sz w:val="22"/>
          <w:szCs w:val="22"/>
        </w:rPr>
        <w:t>.</w:t>
      </w:r>
      <w:r w:rsidR="004438DC" w:rsidRPr="000D0A5E">
        <w:rPr>
          <w:rFonts w:ascii="Times New Roman" w:hAnsi="Times New Roman" w:cs="Times New Roman"/>
          <w:sz w:val="22"/>
          <w:szCs w:val="22"/>
        </w:rPr>
        <w:tab/>
      </w:r>
    </w:p>
    <w:p w14:paraId="1E2B60C3" w14:textId="77777777" w:rsidR="00634493" w:rsidRPr="000D0A5E" w:rsidRDefault="00634493" w:rsidP="00634493">
      <w:pPr>
        <w:shd w:val="clear" w:color="auto" w:fill="FFFFFF"/>
        <w:tabs>
          <w:tab w:val="left" w:pos="893"/>
        </w:tabs>
        <w:spacing w:before="122" w:line="252" w:lineRule="exact"/>
        <w:ind w:left="850" w:right="22"/>
        <w:jc w:val="both"/>
        <w:rPr>
          <w:rFonts w:ascii="Times New Roman" w:hAnsi="Times New Roman" w:cs="Times New Roman"/>
        </w:rPr>
      </w:pPr>
    </w:p>
    <w:p w14:paraId="49B4A3BF" w14:textId="77777777" w:rsidR="00D640D6" w:rsidRPr="000D0A5E" w:rsidRDefault="00D640D6" w:rsidP="00D640D6">
      <w:pPr>
        <w:shd w:val="clear" w:color="auto" w:fill="FFFFFF"/>
        <w:tabs>
          <w:tab w:val="left" w:pos="893"/>
        </w:tabs>
        <w:spacing w:before="122" w:line="252" w:lineRule="exact"/>
        <w:ind w:left="14" w:right="22"/>
        <w:jc w:val="both"/>
        <w:rPr>
          <w:rFonts w:ascii="Times New Roman" w:hAnsi="Times New Roman" w:cs="Times New Roman"/>
        </w:rPr>
      </w:pPr>
      <w:r w:rsidRPr="000D0A5E">
        <w:rPr>
          <w:rFonts w:ascii="Times New Roman" w:hAnsi="Times New Roman" w:cs="Times New Roman"/>
          <w:b/>
          <w:bCs/>
          <w:i/>
          <w:iCs/>
          <w:spacing w:val="-10"/>
          <w:sz w:val="22"/>
          <w:szCs w:val="22"/>
        </w:rPr>
        <w:t>3.</w:t>
      </w:r>
      <w:r w:rsidRPr="000D0A5E">
        <w:rPr>
          <w:rFonts w:ascii="Times New Roman" w:hAnsi="Times New Roman" w:cs="Times New Roman"/>
          <w:b/>
          <w:bCs/>
          <w:i/>
          <w:iCs/>
          <w:sz w:val="22"/>
          <w:szCs w:val="22"/>
        </w:rPr>
        <w:tab/>
      </w:r>
      <w:r w:rsidRPr="000D0A5E">
        <w:rPr>
          <w:rFonts w:ascii="Times New Roman" w:hAnsi="Times New Roman" w:cs="Times New Roman"/>
          <w:b/>
          <w:bCs/>
          <w:i/>
          <w:iCs/>
          <w:spacing w:val="-1"/>
          <w:sz w:val="22"/>
          <w:szCs w:val="22"/>
        </w:rPr>
        <w:t>PŘEDMĚT PODNIKÁNÍ, ÚČEL PODNÁJMU A POUŽITÍ SPORTOVNÍHO ZAŘÍZENÍ</w:t>
      </w:r>
    </w:p>
    <w:p w14:paraId="31FAA80F" w14:textId="77777777" w:rsidR="00D640D6" w:rsidRPr="000D0A5E" w:rsidRDefault="00D640D6" w:rsidP="00D640D6">
      <w:pPr>
        <w:shd w:val="clear" w:color="auto" w:fill="FFFFFF"/>
        <w:tabs>
          <w:tab w:val="left" w:pos="878"/>
        </w:tabs>
        <w:spacing w:before="122"/>
        <w:ind w:left="14"/>
        <w:rPr>
          <w:rFonts w:ascii="Times New Roman" w:hAnsi="Times New Roman" w:cs="Times New Roman"/>
        </w:rPr>
      </w:pPr>
      <w:r w:rsidRPr="000D0A5E">
        <w:rPr>
          <w:rFonts w:ascii="Times New Roman" w:hAnsi="Times New Roman" w:cs="Times New Roman"/>
          <w:b/>
          <w:bCs/>
          <w:spacing w:val="-1"/>
          <w:sz w:val="22"/>
          <w:szCs w:val="22"/>
        </w:rPr>
        <w:t>3.1.</w:t>
      </w:r>
      <w:r w:rsidRPr="000D0A5E">
        <w:rPr>
          <w:rFonts w:ascii="Times New Roman" w:hAnsi="Times New Roman" w:cs="Times New Roman"/>
          <w:b/>
          <w:bCs/>
          <w:sz w:val="22"/>
          <w:szCs w:val="22"/>
        </w:rPr>
        <w:tab/>
        <w:t>Předmět činnosti Podnájemce</w:t>
      </w:r>
    </w:p>
    <w:p w14:paraId="780E20D6" w14:textId="77777777" w:rsidR="00D640D6" w:rsidRPr="000D0A5E" w:rsidRDefault="00D640D6" w:rsidP="00D640D6">
      <w:pPr>
        <w:numPr>
          <w:ilvl w:val="0"/>
          <w:numId w:val="8"/>
        </w:numPr>
        <w:shd w:val="clear" w:color="auto" w:fill="FFFFFF"/>
        <w:tabs>
          <w:tab w:val="left" w:pos="871"/>
        </w:tabs>
        <w:spacing w:before="108" w:line="259" w:lineRule="exact"/>
        <w:ind w:left="871" w:right="29" w:hanging="842"/>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 xml:space="preserve">Podnájemce bude Nebytové prostory a Sportovní zařízení využívat pouze pro potřeby své </w:t>
      </w:r>
      <w:r w:rsidRPr="000D0A5E">
        <w:rPr>
          <w:rFonts w:ascii="Times New Roman" w:hAnsi="Times New Roman" w:cs="Times New Roman"/>
          <w:sz w:val="22"/>
          <w:szCs w:val="22"/>
        </w:rPr>
        <w:t>sportovní činnosti.</w:t>
      </w:r>
    </w:p>
    <w:p w14:paraId="69BD35E5" w14:textId="77777777" w:rsidR="00D640D6" w:rsidRPr="000D0A5E" w:rsidRDefault="00D640D6" w:rsidP="00D640D6">
      <w:pPr>
        <w:shd w:val="clear" w:color="auto" w:fill="FFFFFF"/>
        <w:tabs>
          <w:tab w:val="left" w:pos="878"/>
        </w:tabs>
        <w:spacing w:before="130"/>
        <w:ind w:left="14"/>
        <w:rPr>
          <w:rFonts w:ascii="Times New Roman" w:hAnsi="Times New Roman" w:cs="Times New Roman"/>
        </w:rPr>
      </w:pPr>
      <w:r w:rsidRPr="000D0A5E">
        <w:rPr>
          <w:rFonts w:ascii="Times New Roman" w:hAnsi="Times New Roman" w:cs="Times New Roman"/>
          <w:b/>
          <w:bCs/>
          <w:spacing w:val="-2"/>
          <w:sz w:val="22"/>
          <w:szCs w:val="22"/>
        </w:rPr>
        <w:t>3.2.</w:t>
      </w:r>
      <w:r w:rsidRPr="000D0A5E">
        <w:rPr>
          <w:rFonts w:ascii="Times New Roman" w:hAnsi="Times New Roman" w:cs="Times New Roman"/>
          <w:b/>
          <w:bCs/>
          <w:sz w:val="22"/>
          <w:szCs w:val="22"/>
        </w:rPr>
        <w:tab/>
      </w:r>
      <w:r w:rsidRPr="000D0A5E">
        <w:rPr>
          <w:rFonts w:ascii="Times New Roman" w:hAnsi="Times New Roman" w:cs="Times New Roman"/>
          <w:b/>
          <w:bCs/>
          <w:spacing w:val="-1"/>
          <w:sz w:val="22"/>
          <w:szCs w:val="22"/>
        </w:rPr>
        <w:t>Účel podnájmu</w:t>
      </w:r>
    </w:p>
    <w:p w14:paraId="1AC98D14" w14:textId="362CAE86" w:rsidR="00D640D6" w:rsidRPr="000D0A5E" w:rsidRDefault="00D640D6" w:rsidP="00D640D6">
      <w:pPr>
        <w:numPr>
          <w:ilvl w:val="0"/>
          <w:numId w:val="9"/>
        </w:numPr>
        <w:shd w:val="clear" w:color="auto" w:fill="FFFFFF"/>
        <w:tabs>
          <w:tab w:val="left" w:pos="857"/>
        </w:tabs>
        <w:spacing w:before="115" w:line="252" w:lineRule="exact"/>
        <w:ind w:left="857" w:right="36" w:hanging="850"/>
        <w:jc w:val="both"/>
        <w:rPr>
          <w:rFonts w:ascii="Times New Roman" w:hAnsi="Times New Roman" w:cs="Times New Roman"/>
          <w:spacing w:val="-4"/>
          <w:sz w:val="22"/>
          <w:szCs w:val="22"/>
        </w:rPr>
      </w:pPr>
      <w:r w:rsidRPr="000D0A5E">
        <w:rPr>
          <w:rFonts w:ascii="Times New Roman" w:hAnsi="Times New Roman" w:cs="Times New Roman"/>
          <w:sz w:val="22"/>
          <w:szCs w:val="22"/>
        </w:rPr>
        <w:t xml:space="preserve">Nebytové prostory se Podnájemci </w:t>
      </w:r>
      <w:proofErr w:type="spellStart"/>
      <w:r w:rsidRPr="000D0A5E">
        <w:rPr>
          <w:rFonts w:ascii="Times New Roman" w:hAnsi="Times New Roman" w:cs="Times New Roman"/>
          <w:sz w:val="22"/>
          <w:szCs w:val="22"/>
        </w:rPr>
        <w:t>podnajímají</w:t>
      </w:r>
      <w:proofErr w:type="spellEnd"/>
      <w:r w:rsidRPr="000D0A5E">
        <w:rPr>
          <w:rFonts w:ascii="Times New Roman" w:hAnsi="Times New Roman" w:cs="Times New Roman"/>
          <w:sz w:val="22"/>
          <w:szCs w:val="22"/>
        </w:rPr>
        <w:t xml:space="preserve"> a Sportovní zařízení se Podnájemci poskytuje k využití za podmínek v této Smlouvě uvedených za účelem vymezeným v bodě 2.2.2., 2.2.3.,</w:t>
      </w:r>
      <w:r w:rsidR="0046360F" w:rsidRPr="000D0A5E">
        <w:rPr>
          <w:rFonts w:ascii="Times New Roman" w:hAnsi="Times New Roman" w:cs="Times New Roman"/>
          <w:sz w:val="22"/>
          <w:szCs w:val="22"/>
        </w:rPr>
        <w:t>2.2.4.,</w:t>
      </w:r>
      <w:r w:rsidRPr="000D0A5E">
        <w:rPr>
          <w:rFonts w:ascii="Times New Roman" w:hAnsi="Times New Roman" w:cs="Times New Roman"/>
          <w:sz w:val="22"/>
          <w:szCs w:val="22"/>
        </w:rPr>
        <w:t>2.3.2., 2.3.3. a 2.3.4. Smlouvy.</w:t>
      </w:r>
    </w:p>
    <w:p w14:paraId="4135E78C" w14:textId="1A1495D5" w:rsidR="00D640D6" w:rsidRPr="000D0A5E" w:rsidRDefault="00D640D6" w:rsidP="00D640D6">
      <w:pPr>
        <w:numPr>
          <w:ilvl w:val="0"/>
          <w:numId w:val="9"/>
        </w:numPr>
        <w:shd w:val="clear" w:color="auto" w:fill="FFFFFF"/>
        <w:tabs>
          <w:tab w:val="left" w:pos="857"/>
        </w:tabs>
        <w:spacing w:before="115" w:line="252" w:lineRule="exact"/>
        <w:ind w:left="857" w:right="50" w:hanging="850"/>
        <w:jc w:val="both"/>
        <w:rPr>
          <w:rFonts w:ascii="Times New Roman" w:hAnsi="Times New Roman" w:cs="Times New Roman"/>
          <w:spacing w:val="-3"/>
          <w:sz w:val="22"/>
          <w:szCs w:val="22"/>
        </w:rPr>
      </w:pPr>
      <w:r w:rsidRPr="000D0A5E">
        <w:rPr>
          <w:rFonts w:ascii="Times New Roman" w:hAnsi="Times New Roman" w:cs="Times New Roman"/>
          <w:spacing w:val="-2"/>
          <w:sz w:val="22"/>
          <w:szCs w:val="22"/>
        </w:rPr>
        <w:lastRenderedPageBreak/>
        <w:t xml:space="preserve">K jiným účelům, než které jsou vymezeny v bodě 3.2.1. Smlouvy, je Podnájemce oprávněn </w:t>
      </w:r>
      <w:r w:rsidRPr="000D0A5E">
        <w:rPr>
          <w:rFonts w:ascii="Times New Roman" w:hAnsi="Times New Roman" w:cs="Times New Roman"/>
          <w:spacing w:val="-1"/>
          <w:sz w:val="22"/>
          <w:szCs w:val="22"/>
        </w:rPr>
        <w:t xml:space="preserve">Nebytové prostory a Sportovní zařízení využívat pouze na základě předchozího písemného </w:t>
      </w:r>
      <w:r w:rsidRPr="000D0A5E">
        <w:rPr>
          <w:rFonts w:ascii="Times New Roman" w:hAnsi="Times New Roman" w:cs="Times New Roman"/>
          <w:sz w:val="22"/>
          <w:szCs w:val="22"/>
        </w:rPr>
        <w:t>souhlasu Nájemce</w:t>
      </w:r>
      <w:r w:rsidR="000008FB" w:rsidRPr="000D0A5E">
        <w:rPr>
          <w:rFonts w:ascii="Times New Roman" w:hAnsi="Times New Roman" w:cs="Times New Roman"/>
          <w:sz w:val="22"/>
          <w:szCs w:val="22"/>
        </w:rPr>
        <w:t xml:space="preserve"> u nesportovních aktivit</w:t>
      </w:r>
      <w:r w:rsidRPr="000D0A5E">
        <w:rPr>
          <w:rFonts w:ascii="Times New Roman" w:hAnsi="Times New Roman" w:cs="Times New Roman"/>
          <w:sz w:val="22"/>
          <w:szCs w:val="22"/>
        </w:rPr>
        <w:t>.</w:t>
      </w:r>
    </w:p>
    <w:p w14:paraId="4C00B0F0" w14:textId="77777777" w:rsidR="00D459AE" w:rsidRPr="000D0A5E" w:rsidRDefault="00D459AE" w:rsidP="00D459AE">
      <w:pPr>
        <w:shd w:val="clear" w:color="auto" w:fill="FFFFFF"/>
        <w:tabs>
          <w:tab w:val="left" w:pos="857"/>
        </w:tabs>
        <w:spacing w:before="115" w:line="252" w:lineRule="exact"/>
        <w:ind w:left="857" w:right="50"/>
        <w:jc w:val="both"/>
        <w:rPr>
          <w:rFonts w:ascii="Times New Roman" w:hAnsi="Times New Roman" w:cs="Times New Roman"/>
          <w:spacing w:val="-3"/>
          <w:sz w:val="22"/>
          <w:szCs w:val="22"/>
        </w:rPr>
      </w:pPr>
    </w:p>
    <w:p w14:paraId="5190C12D" w14:textId="19EA3E69" w:rsidR="00D640D6" w:rsidRPr="000D0A5E" w:rsidRDefault="00D640D6" w:rsidP="00D640D6">
      <w:pPr>
        <w:shd w:val="clear" w:color="auto" w:fill="FFFFFF"/>
        <w:tabs>
          <w:tab w:val="left" w:pos="857"/>
        </w:tabs>
        <w:spacing w:before="122"/>
        <w:ind w:left="14"/>
        <w:rPr>
          <w:rFonts w:ascii="Times New Roman" w:hAnsi="Times New Roman" w:cs="Times New Roman"/>
        </w:rPr>
      </w:pPr>
      <w:r w:rsidRPr="000D0A5E">
        <w:rPr>
          <w:rFonts w:ascii="Times New Roman" w:hAnsi="Times New Roman" w:cs="Times New Roman"/>
          <w:b/>
          <w:bCs/>
          <w:i/>
          <w:iCs/>
          <w:spacing w:val="-19"/>
          <w:sz w:val="22"/>
          <w:szCs w:val="22"/>
        </w:rPr>
        <w:t>4.</w:t>
      </w:r>
      <w:r w:rsidRPr="000D0A5E">
        <w:rPr>
          <w:rFonts w:ascii="Times New Roman" w:hAnsi="Times New Roman" w:cs="Times New Roman"/>
          <w:b/>
          <w:bCs/>
          <w:i/>
          <w:iCs/>
          <w:sz w:val="22"/>
          <w:szCs w:val="22"/>
        </w:rPr>
        <w:tab/>
      </w:r>
      <w:r w:rsidRPr="000D0A5E">
        <w:rPr>
          <w:rFonts w:ascii="Times New Roman" w:hAnsi="Times New Roman" w:cs="Times New Roman"/>
          <w:b/>
          <w:bCs/>
          <w:i/>
          <w:iCs/>
          <w:spacing w:val="-1"/>
          <w:sz w:val="22"/>
          <w:szCs w:val="22"/>
        </w:rPr>
        <w:t>ROZSAH VYUŽITÍ NEBYTOVÝCH PROSTOR A SPORTOVNÍHO ZAŘÍZENÍ</w:t>
      </w:r>
    </w:p>
    <w:p w14:paraId="394FBAF5" w14:textId="77777777" w:rsidR="00D640D6" w:rsidRPr="000D0A5E" w:rsidRDefault="00D640D6" w:rsidP="00D640D6">
      <w:pPr>
        <w:shd w:val="clear" w:color="auto" w:fill="FFFFFF"/>
        <w:tabs>
          <w:tab w:val="left" w:pos="857"/>
        </w:tabs>
        <w:spacing w:before="122"/>
        <w:ind w:left="7"/>
        <w:rPr>
          <w:rFonts w:ascii="Times New Roman" w:hAnsi="Times New Roman" w:cs="Times New Roman"/>
        </w:rPr>
      </w:pPr>
      <w:r w:rsidRPr="000D0A5E">
        <w:rPr>
          <w:rFonts w:ascii="Times New Roman" w:hAnsi="Times New Roman" w:cs="Times New Roman"/>
          <w:b/>
          <w:bCs/>
          <w:spacing w:val="-5"/>
          <w:sz w:val="22"/>
          <w:szCs w:val="22"/>
        </w:rPr>
        <w:t>4.1.</w:t>
      </w:r>
      <w:r w:rsidRPr="000D0A5E">
        <w:rPr>
          <w:rFonts w:ascii="Times New Roman" w:hAnsi="Times New Roman" w:cs="Times New Roman"/>
          <w:b/>
          <w:bCs/>
          <w:sz w:val="22"/>
          <w:szCs w:val="22"/>
        </w:rPr>
        <w:tab/>
        <w:t>Využití Nebytových prostor v rámci dlouhodobého podnájmu</w:t>
      </w:r>
    </w:p>
    <w:p w14:paraId="42C41A27" w14:textId="1BE909AE" w:rsidR="00D640D6" w:rsidRPr="000D0A5E" w:rsidRDefault="00D640D6" w:rsidP="00D640D6">
      <w:pPr>
        <w:shd w:val="clear" w:color="auto" w:fill="FFFFFF"/>
        <w:spacing w:before="108" w:line="259" w:lineRule="exact"/>
        <w:ind w:left="857"/>
        <w:jc w:val="both"/>
        <w:rPr>
          <w:rFonts w:ascii="Times New Roman" w:hAnsi="Times New Roman" w:cs="Times New Roman"/>
          <w:sz w:val="22"/>
          <w:szCs w:val="22"/>
        </w:rPr>
      </w:pPr>
      <w:r w:rsidRPr="000D0A5E">
        <w:rPr>
          <w:rFonts w:ascii="Times New Roman" w:hAnsi="Times New Roman" w:cs="Times New Roman"/>
          <w:spacing w:val="-1"/>
          <w:sz w:val="22"/>
          <w:szCs w:val="22"/>
        </w:rPr>
        <w:t>Kanceláře a Šatny popsané v</w:t>
      </w:r>
      <w:r w:rsidR="0089402B" w:rsidRPr="000D0A5E">
        <w:rPr>
          <w:rFonts w:ascii="Times New Roman" w:hAnsi="Times New Roman" w:cs="Times New Roman"/>
          <w:spacing w:val="-1"/>
          <w:sz w:val="22"/>
          <w:szCs w:val="22"/>
        </w:rPr>
        <w:t> příloze č. 1</w:t>
      </w:r>
      <w:r w:rsidRPr="000D0A5E">
        <w:rPr>
          <w:rFonts w:ascii="Times New Roman" w:hAnsi="Times New Roman" w:cs="Times New Roman"/>
          <w:spacing w:val="-1"/>
          <w:sz w:val="22"/>
          <w:szCs w:val="22"/>
        </w:rPr>
        <w:t xml:space="preserve"> Smlouvy je Podnájemce oprávněn užívat po celou dobu trvání Smlouvy </w:t>
      </w:r>
      <w:r w:rsidRPr="000D0A5E">
        <w:rPr>
          <w:rFonts w:ascii="Times New Roman" w:hAnsi="Times New Roman" w:cs="Times New Roman"/>
          <w:sz w:val="22"/>
          <w:szCs w:val="22"/>
        </w:rPr>
        <w:t>neomezeně.</w:t>
      </w:r>
    </w:p>
    <w:p w14:paraId="782C1924" w14:textId="77777777" w:rsidR="00D640D6" w:rsidRPr="000D0A5E" w:rsidRDefault="00D640D6" w:rsidP="00D640D6">
      <w:pPr>
        <w:shd w:val="clear" w:color="auto" w:fill="FFFFFF"/>
        <w:tabs>
          <w:tab w:val="left" w:pos="857"/>
        </w:tabs>
        <w:spacing w:before="245"/>
        <w:rPr>
          <w:rFonts w:ascii="Times New Roman" w:hAnsi="Times New Roman" w:cs="Times New Roman"/>
          <w:b/>
          <w:bCs/>
          <w:sz w:val="22"/>
          <w:szCs w:val="22"/>
        </w:rPr>
      </w:pPr>
      <w:r w:rsidRPr="000D0A5E">
        <w:rPr>
          <w:rFonts w:ascii="Times New Roman" w:hAnsi="Times New Roman" w:cs="Times New Roman"/>
          <w:b/>
          <w:bCs/>
          <w:spacing w:val="-6"/>
          <w:sz w:val="22"/>
          <w:szCs w:val="22"/>
        </w:rPr>
        <w:t>4.2.</w:t>
      </w:r>
      <w:r w:rsidRPr="000D0A5E">
        <w:rPr>
          <w:rFonts w:ascii="Times New Roman" w:hAnsi="Times New Roman" w:cs="Times New Roman"/>
          <w:b/>
          <w:bCs/>
          <w:sz w:val="22"/>
          <w:szCs w:val="22"/>
        </w:rPr>
        <w:tab/>
        <w:t>Použití Sportovního zařízení za účelem vykonávání sportovní činnosti</w:t>
      </w:r>
    </w:p>
    <w:p w14:paraId="4ECD6526" w14:textId="030B424C" w:rsidR="00D640D6" w:rsidRPr="000D0A5E" w:rsidRDefault="00D640D6" w:rsidP="00D640D6">
      <w:pPr>
        <w:shd w:val="clear" w:color="auto" w:fill="FFFFFF"/>
        <w:tabs>
          <w:tab w:val="left" w:pos="857"/>
        </w:tabs>
        <w:spacing w:before="245"/>
        <w:ind w:left="851" w:hanging="851"/>
        <w:rPr>
          <w:rFonts w:ascii="Times New Roman" w:hAnsi="Times New Roman" w:cs="Times New Roman"/>
          <w:bCs/>
          <w:sz w:val="22"/>
          <w:szCs w:val="22"/>
        </w:rPr>
      </w:pPr>
      <w:r w:rsidRPr="000D0A5E">
        <w:rPr>
          <w:rFonts w:ascii="Times New Roman" w:hAnsi="Times New Roman" w:cs="Times New Roman"/>
          <w:bCs/>
          <w:sz w:val="22"/>
          <w:szCs w:val="22"/>
        </w:rPr>
        <w:t xml:space="preserve">4.2.1. </w:t>
      </w:r>
      <w:r w:rsidRPr="000D0A5E">
        <w:rPr>
          <w:rFonts w:ascii="Times New Roman" w:hAnsi="Times New Roman" w:cs="Times New Roman"/>
          <w:bCs/>
          <w:sz w:val="22"/>
          <w:szCs w:val="22"/>
        </w:rPr>
        <w:tab/>
        <w:t xml:space="preserve">Sportovní </w:t>
      </w:r>
      <w:r w:rsidR="00FB33AA" w:rsidRPr="000D0A5E">
        <w:rPr>
          <w:rFonts w:ascii="Times New Roman" w:hAnsi="Times New Roman" w:cs="Times New Roman"/>
          <w:bCs/>
          <w:sz w:val="22"/>
          <w:szCs w:val="22"/>
        </w:rPr>
        <w:t xml:space="preserve">ledové plochy a příslušenství </w:t>
      </w:r>
      <w:r w:rsidRPr="000D0A5E">
        <w:rPr>
          <w:rFonts w:ascii="Times New Roman" w:hAnsi="Times New Roman" w:cs="Times New Roman"/>
          <w:bCs/>
          <w:sz w:val="22"/>
          <w:szCs w:val="22"/>
        </w:rPr>
        <w:t xml:space="preserve">v Hlavní hale </w:t>
      </w:r>
      <w:r w:rsidR="00FB33AA" w:rsidRPr="000D0A5E">
        <w:rPr>
          <w:rFonts w:ascii="Times New Roman" w:hAnsi="Times New Roman" w:cs="Times New Roman"/>
          <w:bCs/>
          <w:sz w:val="22"/>
          <w:szCs w:val="22"/>
        </w:rPr>
        <w:t xml:space="preserve">a Tréninkové hale </w:t>
      </w:r>
      <w:r w:rsidRPr="000D0A5E">
        <w:rPr>
          <w:rFonts w:ascii="Times New Roman" w:hAnsi="Times New Roman" w:cs="Times New Roman"/>
          <w:bCs/>
          <w:sz w:val="22"/>
          <w:szCs w:val="22"/>
        </w:rPr>
        <w:t xml:space="preserve">je Podnájemce oprávněn využívat </w:t>
      </w:r>
      <w:r w:rsidR="00FB33AA" w:rsidRPr="000D0A5E">
        <w:rPr>
          <w:rFonts w:ascii="Times New Roman" w:hAnsi="Times New Roman" w:cs="Times New Roman"/>
          <w:bCs/>
          <w:sz w:val="22"/>
          <w:szCs w:val="22"/>
        </w:rPr>
        <w:t xml:space="preserve">ke sportovní činnosti svého klubu za příslušnou ceníkovou úplatu bez možnosti přenechání sportovišť jiným klubům bez souhlasu Nájemce po dobu </w:t>
      </w:r>
      <w:r w:rsidR="008F6989" w:rsidRPr="000D0A5E">
        <w:rPr>
          <w:rFonts w:ascii="Times New Roman" w:hAnsi="Times New Roman" w:cs="Times New Roman"/>
          <w:bCs/>
          <w:sz w:val="22"/>
          <w:szCs w:val="22"/>
        </w:rPr>
        <w:t>trvání této Smlouvy</w:t>
      </w:r>
      <w:r w:rsidR="00FB33AA" w:rsidRPr="000D0A5E">
        <w:rPr>
          <w:rFonts w:ascii="Times New Roman" w:hAnsi="Times New Roman" w:cs="Times New Roman"/>
          <w:bCs/>
          <w:sz w:val="22"/>
          <w:szCs w:val="22"/>
        </w:rPr>
        <w:t xml:space="preserve">. Nájemce se zavazuje předat HC tyto ledové plochy pro sportovní činnosti k užívání Podnájemci vždy k 20.7. příslušného roku, pokud se nedohodnou jinak. Ledové plochy </w:t>
      </w:r>
      <w:r w:rsidR="00B4114A" w:rsidRPr="000D0A5E">
        <w:rPr>
          <w:rFonts w:ascii="Times New Roman" w:hAnsi="Times New Roman" w:cs="Times New Roman"/>
          <w:bCs/>
          <w:sz w:val="22"/>
          <w:szCs w:val="22"/>
        </w:rPr>
        <w:t>N</w:t>
      </w:r>
      <w:r w:rsidR="00FB33AA" w:rsidRPr="000D0A5E">
        <w:rPr>
          <w:rFonts w:ascii="Times New Roman" w:hAnsi="Times New Roman" w:cs="Times New Roman"/>
          <w:bCs/>
          <w:sz w:val="22"/>
          <w:szCs w:val="22"/>
        </w:rPr>
        <w:t xml:space="preserve">ájemce po ukončení sezóny klubu jak A </w:t>
      </w:r>
      <w:r w:rsidR="00B4114A" w:rsidRPr="000D0A5E">
        <w:rPr>
          <w:rFonts w:ascii="Times New Roman" w:hAnsi="Times New Roman" w:cs="Times New Roman"/>
          <w:bCs/>
          <w:sz w:val="22"/>
          <w:szCs w:val="22"/>
        </w:rPr>
        <w:t xml:space="preserve">týmu </w:t>
      </w:r>
      <w:r w:rsidR="00FB33AA" w:rsidRPr="000D0A5E">
        <w:rPr>
          <w:rFonts w:ascii="Times New Roman" w:hAnsi="Times New Roman" w:cs="Times New Roman"/>
          <w:bCs/>
          <w:sz w:val="22"/>
          <w:szCs w:val="22"/>
        </w:rPr>
        <w:t xml:space="preserve">tak i ostatních mládežnických soutěží pořádaných </w:t>
      </w:r>
      <w:r w:rsidR="000008FB" w:rsidRPr="000D0A5E">
        <w:rPr>
          <w:rFonts w:ascii="Times New Roman" w:hAnsi="Times New Roman" w:cs="Times New Roman"/>
          <w:bCs/>
          <w:sz w:val="22"/>
          <w:szCs w:val="22"/>
        </w:rPr>
        <w:t xml:space="preserve">APK či </w:t>
      </w:r>
      <w:r w:rsidR="00FB33AA" w:rsidRPr="000D0A5E">
        <w:rPr>
          <w:rFonts w:ascii="Times New Roman" w:hAnsi="Times New Roman" w:cs="Times New Roman"/>
          <w:bCs/>
          <w:sz w:val="22"/>
          <w:szCs w:val="22"/>
        </w:rPr>
        <w:t>Českým svazem ledního hokeje</w:t>
      </w:r>
      <w:r w:rsidR="00CB3932" w:rsidRPr="000D0A5E">
        <w:rPr>
          <w:rFonts w:ascii="Times New Roman" w:hAnsi="Times New Roman" w:cs="Times New Roman"/>
          <w:bCs/>
          <w:sz w:val="22"/>
          <w:szCs w:val="22"/>
        </w:rPr>
        <w:t xml:space="preserve"> budou odstaveny z důvodu energetických úspor, pokud se nedohodne v příslušném roce jinak</w:t>
      </w:r>
      <w:r w:rsidR="00F50E18" w:rsidRPr="000D0A5E">
        <w:rPr>
          <w:rFonts w:ascii="Times New Roman" w:hAnsi="Times New Roman" w:cs="Times New Roman"/>
          <w:bCs/>
          <w:sz w:val="22"/>
          <w:szCs w:val="22"/>
        </w:rPr>
        <w:t>.</w:t>
      </w:r>
    </w:p>
    <w:p w14:paraId="3157B127" w14:textId="77777777" w:rsidR="00D640D6" w:rsidRPr="000D0A5E" w:rsidRDefault="00D640D6" w:rsidP="00D640D6">
      <w:pPr>
        <w:shd w:val="clear" w:color="auto" w:fill="FFFFFF"/>
        <w:tabs>
          <w:tab w:val="left" w:pos="900"/>
        </w:tabs>
        <w:spacing w:before="382"/>
        <w:ind w:left="43"/>
        <w:rPr>
          <w:rFonts w:ascii="Times New Roman" w:hAnsi="Times New Roman" w:cs="Times New Roman"/>
          <w:b/>
        </w:rPr>
      </w:pPr>
      <w:r w:rsidRPr="000D0A5E">
        <w:rPr>
          <w:rFonts w:ascii="Times New Roman" w:hAnsi="Times New Roman" w:cs="Times New Roman"/>
          <w:b/>
          <w:spacing w:val="-4"/>
          <w:sz w:val="22"/>
          <w:szCs w:val="22"/>
        </w:rPr>
        <w:t>4.3.</w:t>
      </w:r>
      <w:r w:rsidRPr="000D0A5E">
        <w:rPr>
          <w:rFonts w:ascii="Times New Roman" w:hAnsi="Times New Roman" w:cs="Times New Roman"/>
          <w:b/>
          <w:sz w:val="22"/>
          <w:szCs w:val="22"/>
        </w:rPr>
        <w:tab/>
        <w:t>Rozpis ledových hodin</w:t>
      </w:r>
    </w:p>
    <w:p w14:paraId="0C33F5B8" w14:textId="03A569D6" w:rsidR="00D640D6" w:rsidRPr="000D0A5E" w:rsidRDefault="00D640D6" w:rsidP="00D640D6">
      <w:pPr>
        <w:shd w:val="clear" w:color="auto" w:fill="FFFFFF"/>
        <w:spacing w:before="108" w:line="259" w:lineRule="exact"/>
        <w:ind w:left="900" w:right="29" w:hanging="857"/>
        <w:jc w:val="both"/>
        <w:rPr>
          <w:rFonts w:ascii="Times New Roman" w:hAnsi="Times New Roman" w:cs="Times New Roman"/>
          <w:sz w:val="22"/>
          <w:szCs w:val="22"/>
        </w:rPr>
      </w:pPr>
      <w:r w:rsidRPr="000D0A5E">
        <w:rPr>
          <w:rFonts w:ascii="Times New Roman" w:hAnsi="Times New Roman" w:cs="Times New Roman"/>
          <w:sz w:val="22"/>
          <w:szCs w:val="22"/>
        </w:rPr>
        <w:t xml:space="preserve">4.3.1. </w:t>
      </w:r>
      <w:r w:rsidRPr="000D0A5E">
        <w:rPr>
          <w:rFonts w:ascii="Times New Roman" w:hAnsi="Times New Roman" w:cs="Times New Roman"/>
          <w:sz w:val="22"/>
          <w:szCs w:val="22"/>
        </w:rPr>
        <w:tab/>
        <w:t xml:space="preserve">Rozpis ledových hodin musí Účastníci oboustranně odsouhlasit nejpozději do dvou měsíců před zahájením následujícího ročníku </w:t>
      </w:r>
      <w:r w:rsidR="009D436C" w:rsidRPr="000D0A5E">
        <w:rPr>
          <w:rFonts w:ascii="Times New Roman" w:hAnsi="Times New Roman" w:cs="Times New Roman"/>
          <w:bCs/>
          <w:sz w:val="22"/>
          <w:szCs w:val="22"/>
        </w:rPr>
        <w:t>hokej</w:t>
      </w:r>
      <w:r w:rsidR="0013558B" w:rsidRPr="000D0A5E">
        <w:rPr>
          <w:rFonts w:ascii="Times New Roman" w:hAnsi="Times New Roman" w:cs="Times New Roman"/>
          <w:bCs/>
          <w:sz w:val="22"/>
          <w:szCs w:val="22"/>
        </w:rPr>
        <w:t>ové</w:t>
      </w:r>
      <w:r w:rsidR="00BB1C78" w:rsidRPr="000D0A5E">
        <w:rPr>
          <w:rFonts w:ascii="Times New Roman" w:hAnsi="Times New Roman" w:cs="Times New Roman"/>
          <w:bCs/>
          <w:sz w:val="22"/>
          <w:szCs w:val="22"/>
        </w:rPr>
        <w:t xml:space="preserve"> </w:t>
      </w:r>
      <w:r w:rsidR="0013558B" w:rsidRPr="000D0A5E">
        <w:rPr>
          <w:rFonts w:ascii="Times New Roman" w:hAnsi="Times New Roman" w:cs="Times New Roman"/>
          <w:bCs/>
          <w:sz w:val="22"/>
          <w:szCs w:val="22"/>
        </w:rPr>
        <w:t>l</w:t>
      </w:r>
      <w:r w:rsidR="00BB1C78" w:rsidRPr="000D0A5E">
        <w:rPr>
          <w:rFonts w:ascii="Times New Roman" w:hAnsi="Times New Roman" w:cs="Times New Roman"/>
          <w:bCs/>
          <w:sz w:val="22"/>
          <w:szCs w:val="22"/>
        </w:rPr>
        <w:t>igy</w:t>
      </w:r>
      <w:r w:rsidRPr="000D0A5E">
        <w:rPr>
          <w:rFonts w:ascii="Times New Roman" w:hAnsi="Times New Roman" w:cs="Times New Roman"/>
          <w:sz w:val="22"/>
          <w:szCs w:val="22"/>
        </w:rPr>
        <w:t xml:space="preserve"> (dále též „</w:t>
      </w:r>
      <w:r w:rsidRPr="000D0A5E">
        <w:rPr>
          <w:rFonts w:ascii="Times New Roman" w:hAnsi="Times New Roman" w:cs="Times New Roman"/>
          <w:b/>
          <w:sz w:val="22"/>
          <w:szCs w:val="22"/>
        </w:rPr>
        <w:t>Sezóna</w:t>
      </w:r>
      <w:r w:rsidRPr="000D0A5E">
        <w:rPr>
          <w:rFonts w:ascii="Times New Roman" w:hAnsi="Times New Roman" w:cs="Times New Roman"/>
          <w:sz w:val="22"/>
          <w:szCs w:val="22"/>
        </w:rPr>
        <w:t>“).</w:t>
      </w:r>
    </w:p>
    <w:p w14:paraId="53F49592" w14:textId="37472139" w:rsidR="001C4F49" w:rsidRPr="000D0A5E" w:rsidRDefault="00D640D6" w:rsidP="007777C5">
      <w:pPr>
        <w:shd w:val="clear" w:color="auto" w:fill="FFFFFF"/>
        <w:spacing w:before="108" w:line="259" w:lineRule="exact"/>
        <w:ind w:left="900" w:right="29" w:hanging="857"/>
        <w:jc w:val="both"/>
        <w:rPr>
          <w:rFonts w:ascii="Times New Roman" w:hAnsi="Times New Roman" w:cs="Times New Roman"/>
          <w:sz w:val="22"/>
          <w:szCs w:val="22"/>
        </w:rPr>
      </w:pPr>
      <w:r w:rsidRPr="000D0A5E">
        <w:rPr>
          <w:rFonts w:ascii="Times New Roman" w:hAnsi="Times New Roman" w:cs="Times New Roman"/>
          <w:sz w:val="22"/>
          <w:szCs w:val="22"/>
        </w:rPr>
        <w:t xml:space="preserve">4.3.2. </w:t>
      </w:r>
      <w:r w:rsidRPr="000D0A5E">
        <w:rPr>
          <w:rFonts w:ascii="Times New Roman" w:hAnsi="Times New Roman" w:cs="Times New Roman"/>
          <w:sz w:val="22"/>
          <w:szCs w:val="22"/>
        </w:rPr>
        <w:tab/>
        <w:t>Nedojde-li mezi Účastníky k odsouhlasení Rozpisu ledových hodin pro následující Sezónu v termínu stanoveném v bodě 4.3.1. Smlouvy, platí pro následující Sezónu poslední odsouhlasený Rozpis ledových hodin.</w:t>
      </w:r>
    </w:p>
    <w:p w14:paraId="304EF501" w14:textId="77777777" w:rsidR="00D640D6" w:rsidRPr="000D0A5E" w:rsidRDefault="00D640D6" w:rsidP="00D640D6">
      <w:pPr>
        <w:shd w:val="clear" w:color="auto" w:fill="FFFFFF"/>
        <w:tabs>
          <w:tab w:val="left" w:pos="851"/>
        </w:tabs>
        <w:spacing w:before="490"/>
        <w:ind w:left="851" w:hanging="808"/>
        <w:rPr>
          <w:rFonts w:ascii="Times New Roman" w:hAnsi="Times New Roman" w:cs="Times New Roman"/>
          <w:b/>
        </w:rPr>
      </w:pPr>
      <w:r w:rsidRPr="000D0A5E">
        <w:rPr>
          <w:rFonts w:ascii="Times New Roman" w:hAnsi="Times New Roman" w:cs="Times New Roman"/>
          <w:b/>
          <w:spacing w:val="-19"/>
          <w:sz w:val="22"/>
          <w:szCs w:val="22"/>
        </w:rPr>
        <w:t>5.</w:t>
      </w:r>
      <w:r w:rsidRPr="000D0A5E">
        <w:rPr>
          <w:rFonts w:ascii="Times New Roman" w:hAnsi="Times New Roman" w:cs="Times New Roman"/>
          <w:b/>
          <w:sz w:val="22"/>
          <w:szCs w:val="22"/>
        </w:rPr>
        <w:tab/>
      </w:r>
      <w:r w:rsidRPr="000D0A5E">
        <w:rPr>
          <w:rFonts w:ascii="Times New Roman" w:hAnsi="Times New Roman" w:cs="Times New Roman"/>
          <w:b/>
          <w:i/>
          <w:iCs/>
          <w:sz w:val="22"/>
          <w:szCs w:val="22"/>
        </w:rPr>
        <w:t>NÁJEMNÉ, CENA SLUŽEB A CENA ZA POUŽITÍ</w:t>
      </w:r>
    </w:p>
    <w:p w14:paraId="6019ED7F" w14:textId="327AE49C" w:rsidR="00D640D6" w:rsidRPr="000D0A5E" w:rsidRDefault="00D640D6" w:rsidP="00D640D6">
      <w:pPr>
        <w:shd w:val="clear" w:color="auto" w:fill="FFFFFF"/>
        <w:ind w:left="886"/>
        <w:rPr>
          <w:rFonts w:ascii="Times New Roman" w:hAnsi="Times New Roman" w:cs="Times New Roman"/>
          <w:b/>
          <w:i/>
          <w:iCs/>
          <w:sz w:val="22"/>
          <w:szCs w:val="22"/>
        </w:rPr>
      </w:pPr>
      <w:r w:rsidRPr="000D0A5E">
        <w:rPr>
          <w:rFonts w:ascii="Times New Roman" w:hAnsi="Times New Roman" w:cs="Times New Roman"/>
          <w:b/>
          <w:i/>
          <w:iCs/>
          <w:sz w:val="22"/>
          <w:szCs w:val="22"/>
        </w:rPr>
        <w:t>SPORTOVNÍHO ZAŘÍZENÍ</w:t>
      </w:r>
    </w:p>
    <w:p w14:paraId="1C981976" w14:textId="02705835" w:rsidR="00612245" w:rsidRPr="00B85816" w:rsidRDefault="00612245" w:rsidP="00B85816">
      <w:pPr>
        <w:shd w:val="clear" w:color="auto" w:fill="FFFFFF"/>
        <w:spacing w:before="108" w:line="252" w:lineRule="exact"/>
        <w:ind w:left="851" w:right="43" w:hanging="851"/>
        <w:jc w:val="both"/>
        <w:rPr>
          <w:rFonts w:ascii="Times New Roman" w:hAnsi="Times New Roman" w:cs="Times New Roman"/>
          <w:b/>
          <w:sz w:val="22"/>
          <w:szCs w:val="22"/>
        </w:rPr>
      </w:pPr>
      <w:r w:rsidRPr="000D0A5E">
        <w:rPr>
          <w:rFonts w:ascii="Times New Roman" w:hAnsi="Times New Roman" w:cs="Times New Roman"/>
          <w:b/>
          <w:sz w:val="22"/>
          <w:szCs w:val="22"/>
        </w:rPr>
        <w:t xml:space="preserve">5.1. </w:t>
      </w:r>
      <w:r w:rsidRPr="000D0A5E">
        <w:rPr>
          <w:rFonts w:ascii="Times New Roman" w:hAnsi="Times New Roman" w:cs="Times New Roman"/>
          <w:b/>
          <w:sz w:val="22"/>
          <w:szCs w:val="22"/>
        </w:rPr>
        <w:tab/>
        <w:t>Nájemné a ceny služeb</w:t>
      </w:r>
    </w:p>
    <w:p w14:paraId="0818BFB8" w14:textId="1A030653" w:rsidR="0074597E" w:rsidRPr="000D0A5E" w:rsidRDefault="00D640D6" w:rsidP="0074597E">
      <w:pPr>
        <w:numPr>
          <w:ilvl w:val="0"/>
          <w:numId w:val="11"/>
        </w:numPr>
        <w:shd w:val="clear" w:color="auto" w:fill="FFFFFF"/>
        <w:tabs>
          <w:tab w:val="left" w:pos="886"/>
        </w:tabs>
        <w:spacing w:before="108" w:line="252" w:lineRule="exact"/>
        <w:ind w:left="864" w:right="43" w:hanging="857"/>
        <w:jc w:val="both"/>
        <w:rPr>
          <w:rFonts w:ascii="Times New Roman" w:hAnsi="Times New Roman" w:cs="Times New Roman"/>
          <w:sz w:val="22"/>
          <w:szCs w:val="22"/>
        </w:rPr>
      </w:pPr>
      <w:r w:rsidRPr="000D0A5E">
        <w:rPr>
          <w:rFonts w:ascii="Times New Roman" w:hAnsi="Times New Roman" w:cs="Times New Roman"/>
          <w:sz w:val="22"/>
          <w:szCs w:val="22"/>
        </w:rPr>
        <w:t>Účastníci se dohodli, že Nájemné za podnájem Nebytových prostor specifikovaných v </w:t>
      </w:r>
      <w:r w:rsidR="00A704F4" w:rsidRPr="000D0A5E">
        <w:rPr>
          <w:rFonts w:ascii="Times New Roman" w:hAnsi="Times New Roman" w:cs="Times New Roman"/>
          <w:sz w:val="22"/>
          <w:szCs w:val="22"/>
        </w:rPr>
        <w:t>příloze č</w:t>
      </w:r>
      <w:r w:rsidR="009A5F5E" w:rsidRPr="000D0A5E">
        <w:rPr>
          <w:rFonts w:ascii="Times New Roman" w:hAnsi="Times New Roman" w:cs="Times New Roman"/>
          <w:sz w:val="22"/>
          <w:szCs w:val="22"/>
        </w:rPr>
        <w:t xml:space="preserve">. </w:t>
      </w:r>
      <w:r w:rsidR="00A704F4" w:rsidRPr="000D0A5E">
        <w:rPr>
          <w:rFonts w:ascii="Times New Roman" w:hAnsi="Times New Roman" w:cs="Times New Roman"/>
          <w:sz w:val="22"/>
          <w:szCs w:val="22"/>
        </w:rPr>
        <w:t xml:space="preserve">1 </w:t>
      </w:r>
      <w:r w:rsidRPr="000D0A5E">
        <w:rPr>
          <w:rFonts w:ascii="Times New Roman" w:hAnsi="Times New Roman" w:cs="Times New Roman"/>
          <w:sz w:val="22"/>
          <w:szCs w:val="22"/>
        </w:rPr>
        <w:t>Smlouvy se sjednává</w:t>
      </w:r>
      <w:r w:rsidR="00CB3932" w:rsidRPr="000D0A5E">
        <w:rPr>
          <w:rFonts w:ascii="Times New Roman" w:hAnsi="Times New Roman" w:cs="Times New Roman"/>
          <w:sz w:val="22"/>
          <w:szCs w:val="22"/>
        </w:rPr>
        <w:t xml:space="preserve"> každoročně od 1.8. do 31.7 příslušného roku a je uvedeno v</w:t>
      </w:r>
      <w:r w:rsidR="009D436C" w:rsidRPr="000D0A5E">
        <w:rPr>
          <w:rFonts w:ascii="Times New Roman" w:hAnsi="Times New Roman" w:cs="Times New Roman"/>
          <w:sz w:val="22"/>
          <w:szCs w:val="22"/>
        </w:rPr>
        <w:t xml:space="preserve"> </w:t>
      </w:r>
      <w:r w:rsidR="009D436C" w:rsidRPr="000D0A5E">
        <w:rPr>
          <w:rFonts w:ascii="Times New Roman" w:hAnsi="Times New Roman" w:cs="Times New Roman"/>
          <w:b/>
          <w:bCs/>
          <w:sz w:val="22"/>
          <w:szCs w:val="22"/>
        </w:rPr>
        <w:t>přílo</w:t>
      </w:r>
      <w:r w:rsidR="00CB3932" w:rsidRPr="000D0A5E">
        <w:rPr>
          <w:rFonts w:ascii="Times New Roman" w:hAnsi="Times New Roman" w:cs="Times New Roman"/>
          <w:b/>
          <w:bCs/>
          <w:sz w:val="22"/>
          <w:szCs w:val="22"/>
        </w:rPr>
        <w:t>ze</w:t>
      </w:r>
      <w:r w:rsidR="009D436C" w:rsidRPr="000D0A5E">
        <w:rPr>
          <w:rFonts w:ascii="Times New Roman" w:hAnsi="Times New Roman" w:cs="Times New Roman"/>
          <w:b/>
          <w:bCs/>
          <w:sz w:val="22"/>
          <w:szCs w:val="22"/>
        </w:rPr>
        <w:t xml:space="preserve"> č. </w:t>
      </w:r>
      <w:r w:rsidR="002C7147" w:rsidRPr="000D0A5E">
        <w:rPr>
          <w:rFonts w:ascii="Times New Roman" w:hAnsi="Times New Roman" w:cs="Times New Roman"/>
          <w:b/>
          <w:bCs/>
          <w:sz w:val="22"/>
          <w:szCs w:val="22"/>
        </w:rPr>
        <w:t>4</w:t>
      </w:r>
      <w:r w:rsidR="0089402B" w:rsidRPr="000D0A5E">
        <w:rPr>
          <w:rFonts w:ascii="Times New Roman" w:hAnsi="Times New Roman" w:cs="Times New Roman"/>
          <w:b/>
          <w:bCs/>
          <w:sz w:val="22"/>
          <w:szCs w:val="22"/>
        </w:rPr>
        <w:t>.</w:t>
      </w:r>
      <w:r w:rsidR="009D436C" w:rsidRPr="000D0A5E">
        <w:rPr>
          <w:rFonts w:ascii="Times New Roman" w:hAnsi="Times New Roman" w:cs="Times New Roman"/>
          <w:sz w:val="22"/>
          <w:szCs w:val="22"/>
        </w:rPr>
        <w:t xml:space="preserve"> </w:t>
      </w:r>
    </w:p>
    <w:p w14:paraId="165199AC" w14:textId="705CF064" w:rsidR="0074597E" w:rsidRPr="000D0A5E" w:rsidRDefault="00D640D6" w:rsidP="0074597E">
      <w:pPr>
        <w:numPr>
          <w:ilvl w:val="0"/>
          <w:numId w:val="11"/>
        </w:numPr>
        <w:shd w:val="clear" w:color="auto" w:fill="FFFFFF"/>
        <w:tabs>
          <w:tab w:val="left" w:pos="886"/>
        </w:tabs>
        <w:spacing w:before="108" w:line="252" w:lineRule="exact"/>
        <w:ind w:left="864" w:right="43" w:hanging="857"/>
        <w:jc w:val="both"/>
        <w:rPr>
          <w:rFonts w:ascii="Times New Roman" w:hAnsi="Times New Roman" w:cs="Times New Roman"/>
          <w:sz w:val="22"/>
          <w:szCs w:val="22"/>
        </w:rPr>
      </w:pPr>
      <w:r w:rsidRPr="000D0A5E">
        <w:rPr>
          <w:rFonts w:ascii="Times New Roman" w:hAnsi="Times New Roman" w:cs="Times New Roman"/>
          <w:sz w:val="22"/>
          <w:szCs w:val="22"/>
        </w:rPr>
        <w:tab/>
        <w:t xml:space="preserve">Nájemce dále přenechává Podnájemci do užívání platební terminály </w:t>
      </w:r>
      <w:r w:rsidR="0074597E" w:rsidRPr="000D0A5E">
        <w:rPr>
          <w:rFonts w:ascii="Times New Roman" w:hAnsi="Times New Roman" w:cs="Times New Roman"/>
          <w:sz w:val="22"/>
          <w:szCs w:val="22"/>
        </w:rPr>
        <w:t>na pokladnách č. 1 a</w:t>
      </w:r>
      <w:r w:rsidR="00342B99" w:rsidRPr="000D0A5E">
        <w:rPr>
          <w:rFonts w:ascii="Times New Roman" w:hAnsi="Times New Roman" w:cs="Times New Roman"/>
          <w:sz w:val="22"/>
          <w:szCs w:val="22"/>
        </w:rPr>
        <w:t xml:space="preserve"> č. </w:t>
      </w:r>
      <w:r w:rsidR="0074597E" w:rsidRPr="000D0A5E">
        <w:rPr>
          <w:rFonts w:ascii="Times New Roman" w:hAnsi="Times New Roman" w:cs="Times New Roman"/>
          <w:sz w:val="22"/>
          <w:szCs w:val="22"/>
        </w:rPr>
        <w:t xml:space="preserve">2 </w:t>
      </w:r>
      <w:r w:rsidRPr="000D0A5E">
        <w:rPr>
          <w:rFonts w:ascii="Times New Roman" w:hAnsi="Times New Roman" w:cs="Times New Roman"/>
          <w:sz w:val="22"/>
          <w:szCs w:val="22"/>
        </w:rPr>
        <w:t xml:space="preserve">určené pro provádění bezhotovostních plateb, umístěné na pokladnách č. 1 a č. 2 v Hlavní hale. Nájemce je oprávněn tyto platební terminály užívat po celou dobu trvání této Smlouvy, nesmí je nikam přemístit a je povinen je užívat s péčí řádného hospodáře a chránit před zneužitím, zničením či poškozením. </w:t>
      </w:r>
      <w:r w:rsidR="0074597E" w:rsidRPr="000D0A5E">
        <w:rPr>
          <w:rFonts w:ascii="Times New Roman" w:hAnsi="Times New Roman" w:cs="Times New Roman"/>
          <w:sz w:val="22"/>
          <w:szCs w:val="22"/>
        </w:rPr>
        <w:t>Podnájemce je povinen zaplatit Nájemci úplatu za přenechání těchto platebních terminálů do užívání ve výši sazby stanovené bankou, zvýšené o 0,05 % jako manipulační poplatek z částky každé bezhotovostní transakce realizované s využitím těchto terminálů.</w:t>
      </w:r>
      <w:r w:rsidR="00A40EAB" w:rsidRPr="000D0A5E">
        <w:rPr>
          <w:rFonts w:ascii="Times New Roman" w:hAnsi="Times New Roman" w:cs="Times New Roman"/>
          <w:sz w:val="22"/>
          <w:szCs w:val="22"/>
        </w:rPr>
        <w:t xml:space="preserve"> Úplatu, navýšenou o DPH, bude Nájemce účtovat Podnájemci daňovým dokladem – fakturou vždy po skončení toho kterého kalendářního měsíce. </w:t>
      </w:r>
      <w:r w:rsidR="00342B99" w:rsidRPr="000D0A5E">
        <w:rPr>
          <w:rFonts w:ascii="Times New Roman" w:hAnsi="Times New Roman" w:cs="Times New Roman"/>
          <w:sz w:val="22"/>
          <w:szCs w:val="22"/>
        </w:rPr>
        <w:t>Z</w:t>
      </w:r>
      <w:r w:rsidR="00A40EAB" w:rsidRPr="000D0A5E">
        <w:rPr>
          <w:rFonts w:ascii="Times New Roman" w:hAnsi="Times New Roman" w:cs="Times New Roman"/>
          <w:sz w:val="22"/>
          <w:szCs w:val="22"/>
        </w:rPr>
        <w:t>ároveň se</w:t>
      </w:r>
      <w:r w:rsidR="00342B99" w:rsidRPr="000D0A5E">
        <w:rPr>
          <w:rFonts w:ascii="Times New Roman" w:hAnsi="Times New Roman" w:cs="Times New Roman"/>
          <w:sz w:val="22"/>
          <w:szCs w:val="22"/>
        </w:rPr>
        <w:t xml:space="preserve"> Podnájemce </w:t>
      </w:r>
      <w:r w:rsidR="00A40EAB" w:rsidRPr="000D0A5E">
        <w:rPr>
          <w:rFonts w:ascii="Times New Roman" w:hAnsi="Times New Roman" w:cs="Times New Roman"/>
          <w:sz w:val="22"/>
          <w:szCs w:val="22"/>
        </w:rPr>
        <w:t xml:space="preserve">zavazuje </w:t>
      </w:r>
      <w:r w:rsidR="00342B99" w:rsidRPr="000D0A5E">
        <w:rPr>
          <w:rFonts w:ascii="Times New Roman" w:hAnsi="Times New Roman" w:cs="Times New Roman"/>
          <w:sz w:val="22"/>
          <w:szCs w:val="22"/>
        </w:rPr>
        <w:t>k</w:t>
      </w:r>
      <w:r w:rsidR="00A40EAB" w:rsidRPr="000D0A5E">
        <w:rPr>
          <w:rFonts w:ascii="Times New Roman" w:hAnsi="Times New Roman" w:cs="Times New Roman"/>
          <w:sz w:val="22"/>
          <w:szCs w:val="22"/>
        </w:rPr>
        <w:t xml:space="preserve"> zří</w:t>
      </w:r>
      <w:r w:rsidR="00342B99" w:rsidRPr="000D0A5E">
        <w:rPr>
          <w:rFonts w:ascii="Times New Roman" w:hAnsi="Times New Roman" w:cs="Times New Roman"/>
          <w:sz w:val="22"/>
          <w:szCs w:val="22"/>
        </w:rPr>
        <w:t>zení</w:t>
      </w:r>
      <w:r w:rsidR="00A40EAB" w:rsidRPr="000D0A5E">
        <w:rPr>
          <w:rFonts w:ascii="Times New Roman" w:hAnsi="Times New Roman" w:cs="Times New Roman"/>
          <w:sz w:val="22"/>
          <w:szCs w:val="22"/>
        </w:rPr>
        <w:t xml:space="preserve"> vlastní</w:t>
      </w:r>
      <w:r w:rsidR="00342B99" w:rsidRPr="000D0A5E">
        <w:rPr>
          <w:rFonts w:ascii="Times New Roman" w:hAnsi="Times New Roman" w:cs="Times New Roman"/>
          <w:sz w:val="22"/>
          <w:szCs w:val="22"/>
        </w:rPr>
        <w:t>ch</w:t>
      </w:r>
      <w:r w:rsidR="00A40EAB" w:rsidRPr="000D0A5E">
        <w:rPr>
          <w:rFonts w:ascii="Times New Roman" w:hAnsi="Times New Roman" w:cs="Times New Roman"/>
          <w:sz w:val="22"/>
          <w:szCs w:val="22"/>
        </w:rPr>
        <w:t xml:space="preserve"> terminál</w:t>
      </w:r>
      <w:r w:rsidR="00342B99" w:rsidRPr="000D0A5E">
        <w:rPr>
          <w:rFonts w:ascii="Times New Roman" w:hAnsi="Times New Roman" w:cs="Times New Roman"/>
          <w:sz w:val="22"/>
          <w:szCs w:val="22"/>
        </w:rPr>
        <w:t>ů</w:t>
      </w:r>
      <w:r w:rsidR="00A40EAB" w:rsidRPr="000D0A5E">
        <w:rPr>
          <w:rFonts w:ascii="Times New Roman" w:hAnsi="Times New Roman" w:cs="Times New Roman"/>
          <w:sz w:val="22"/>
          <w:szCs w:val="22"/>
        </w:rPr>
        <w:t xml:space="preserve"> v termínu od 1.7.202</w:t>
      </w:r>
      <w:r w:rsidR="00342B99" w:rsidRPr="000D0A5E">
        <w:rPr>
          <w:rFonts w:ascii="Times New Roman" w:hAnsi="Times New Roman" w:cs="Times New Roman"/>
          <w:sz w:val="22"/>
          <w:szCs w:val="22"/>
        </w:rPr>
        <w:t>3.</w:t>
      </w:r>
      <w:r w:rsidR="00A40EAB" w:rsidRPr="000D0A5E">
        <w:rPr>
          <w:rFonts w:ascii="Times New Roman" w:hAnsi="Times New Roman" w:cs="Times New Roman"/>
          <w:sz w:val="22"/>
          <w:szCs w:val="22"/>
        </w:rPr>
        <w:t xml:space="preserve"> </w:t>
      </w:r>
      <w:r w:rsidR="00CB3932" w:rsidRPr="000D0A5E">
        <w:rPr>
          <w:rFonts w:ascii="Times New Roman" w:hAnsi="Times New Roman" w:cs="Times New Roman"/>
          <w:sz w:val="22"/>
          <w:szCs w:val="22"/>
        </w:rPr>
        <w:t>Od</w:t>
      </w:r>
      <w:r w:rsidR="00342B99" w:rsidRPr="000D0A5E">
        <w:rPr>
          <w:rFonts w:ascii="Times New Roman" w:hAnsi="Times New Roman" w:cs="Times New Roman"/>
          <w:sz w:val="22"/>
          <w:szCs w:val="22"/>
        </w:rPr>
        <w:t xml:space="preserve"> 1.7.2023 </w:t>
      </w:r>
      <w:r w:rsidR="00CB3932" w:rsidRPr="000D0A5E">
        <w:rPr>
          <w:rFonts w:ascii="Times New Roman" w:hAnsi="Times New Roman" w:cs="Times New Roman"/>
          <w:sz w:val="22"/>
          <w:szCs w:val="22"/>
        </w:rPr>
        <w:t>ne</w:t>
      </w:r>
      <w:r w:rsidR="00342B99" w:rsidRPr="000D0A5E">
        <w:rPr>
          <w:rFonts w:ascii="Times New Roman" w:hAnsi="Times New Roman" w:cs="Times New Roman"/>
          <w:sz w:val="22"/>
          <w:szCs w:val="22"/>
        </w:rPr>
        <w:t>bude</w:t>
      </w:r>
      <w:r w:rsidR="00A40EAB" w:rsidRPr="000D0A5E">
        <w:rPr>
          <w:rFonts w:ascii="Times New Roman" w:hAnsi="Times New Roman" w:cs="Times New Roman"/>
          <w:sz w:val="22"/>
          <w:szCs w:val="22"/>
        </w:rPr>
        <w:t xml:space="preserve"> tato služba </w:t>
      </w:r>
      <w:r w:rsidR="00634493" w:rsidRPr="000D0A5E">
        <w:rPr>
          <w:rFonts w:ascii="Times New Roman" w:hAnsi="Times New Roman" w:cs="Times New Roman"/>
          <w:sz w:val="22"/>
          <w:szCs w:val="22"/>
        </w:rPr>
        <w:t>ze strany Nájemce</w:t>
      </w:r>
      <w:r w:rsidR="00A40EAB" w:rsidRPr="000D0A5E">
        <w:rPr>
          <w:rFonts w:ascii="Times New Roman" w:hAnsi="Times New Roman" w:cs="Times New Roman"/>
          <w:sz w:val="22"/>
          <w:szCs w:val="22"/>
        </w:rPr>
        <w:t xml:space="preserve"> poskytována</w:t>
      </w:r>
      <w:r w:rsidR="00B67CDA" w:rsidRPr="000D0A5E">
        <w:rPr>
          <w:rFonts w:ascii="Times New Roman" w:hAnsi="Times New Roman" w:cs="Times New Roman"/>
          <w:sz w:val="22"/>
          <w:szCs w:val="22"/>
        </w:rPr>
        <w:t xml:space="preserve">. </w:t>
      </w:r>
    </w:p>
    <w:p w14:paraId="4D09FDB3" w14:textId="4051A3AC" w:rsidR="00D640D6" w:rsidRPr="000D0A5E" w:rsidRDefault="00D640D6" w:rsidP="00D640D6">
      <w:pPr>
        <w:shd w:val="clear" w:color="auto" w:fill="FFFFFF"/>
        <w:tabs>
          <w:tab w:val="left" w:pos="886"/>
        </w:tabs>
        <w:spacing w:before="122" w:line="252" w:lineRule="exact"/>
        <w:ind w:left="864" w:right="29" w:hanging="864"/>
        <w:jc w:val="both"/>
        <w:rPr>
          <w:rFonts w:ascii="Times New Roman" w:hAnsi="Times New Roman" w:cs="Times New Roman"/>
          <w:spacing w:val="-5"/>
          <w:sz w:val="22"/>
          <w:szCs w:val="22"/>
        </w:rPr>
      </w:pPr>
      <w:r w:rsidRPr="000D0A5E">
        <w:rPr>
          <w:rFonts w:ascii="Times New Roman" w:hAnsi="Times New Roman" w:cs="Times New Roman"/>
          <w:sz w:val="22"/>
          <w:szCs w:val="22"/>
        </w:rPr>
        <w:t>5.1.</w:t>
      </w:r>
      <w:r w:rsidR="00342B54" w:rsidRPr="000D0A5E">
        <w:rPr>
          <w:rFonts w:ascii="Times New Roman" w:hAnsi="Times New Roman" w:cs="Times New Roman"/>
          <w:sz w:val="22"/>
          <w:szCs w:val="22"/>
        </w:rPr>
        <w:t>3</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t xml:space="preserve">Nájemce umožní Podnájemci využít připojení k síti internet z připojovacích bodů („zásuvek“) nacházejících se v Nebytových prostorech. Nájemce negarantuje Podnájemci rychlost, stálost, kvalitu ani jiné parametry internetového připojení. Za využití tohoto připojení se Podnájemce zavazuje zaplatit Nájemci úplatu ve výši </w:t>
      </w:r>
      <w:r w:rsidRPr="000D0A5E">
        <w:rPr>
          <w:rFonts w:ascii="Times New Roman" w:hAnsi="Times New Roman" w:cs="Times New Roman"/>
          <w:b/>
          <w:sz w:val="22"/>
          <w:szCs w:val="22"/>
        </w:rPr>
        <w:t>840,-Kč</w:t>
      </w:r>
      <w:r w:rsidRPr="000D0A5E">
        <w:rPr>
          <w:rFonts w:ascii="Times New Roman" w:hAnsi="Times New Roman" w:cs="Times New Roman"/>
          <w:sz w:val="22"/>
          <w:szCs w:val="22"/>
        </w:rPr>
        <w:t xml:space="preserve"> bez DPH měsíčně. Úplatu, navýšenou o DPH, bude Nájemce účtovat Podnájemci daňovým dokladem – fakturou měsíčně vždy nejpozději do pěti dnů ode dne skončení daného měsíce.</w:t>
      </w:r>
      <w:r w:rsidR="00960DD9" w:rsidRPr="000D0A5E">
        <w:rPr>
          <w:rFonts w:ascii="Times New Roman" w:hAnsi="Times New Roman" w:cs="Times New Roman"/>
          <w:sz w:val="22"/>
          <w:szCs w:val="22"/>
        </w:rPr>
        <w:t xml:space="preserve"> Tato služba bude</w:t>
      </w:r>
      <w:r w:rsidR="00634493" w:rsidRPr="000D0A5E">
        <w:rPr>
          <w:rFonts w:ascii="Times New Roman" w:hAnsi="Times New Roman" w:cs="Times New Roman"/>
          <w:sz w:val="22"/>
          <w:szCs w:val="22"/>
        </w:rPr>
        <w:t xml:space="preserve"> ze strany Nájemce</w:t>
      </w:r>
      <w:r w:rsidR="00960DD9" w:rsidRPr="000D0A5E">
        <w:rPr>
          <w:rFonts w:ascii="Times New Roman" w:hAnsi="Times New Roman" w:cs="Times New Roman"/>
          <w:sz w:val="22"/>
          <w:szCs w:val="22"/>
        </w:rPr>
        <w:t xml:space="preserve"> ukončena nejpozději </w:t>
      </w:r>
      <w:r w:rsidR="00CB3932" w:rsidRPr="000D0A5E">
        <w:rPr>
          <w:rFonts w:ascii="Times New Roman" w:hAnsi="Times New Roman" w:cs="Times New Roman"/>
          <w:sz w:val="22"/>
          <w:szCs w:val="22"/>
        </w:rPr>
        <w:t>do 31.12.</w:t>
      </w:r>
      <w:r w:rsidR="00960DD9" w:rsidRPr="000D0A5E">
        <w:rPr>
          <w:rFonts w:ascii="Times New Roman" w:hAnsi="Times New Roman" w:cs="Times New Roman"/>
          <w:sz w:val="22"/>
          <w:szCs w:val="22"/>
        </w:rPr>
        <w:t xml:space="preserve"> 2023</w:t>
      </w:r>
      <w:r w:rsidR="00CB3932" w:rsidRPr="000D0A5E">
        <w:rPr>
          <w:rFonts w:ascii="Times New Roman" w:hAnsi="Times New Roman" w:cs="Times New Roman"/>
          <w:sz w:val="22"/>
          <w:szCs w:val="22"/>
        </w:rPr>
        <w:t xml:space="preserve"> pokud se v průběhu roku 2023 smluvní strany nedohodnou jinak – vzhledem ke složitosti přechodu na vlastní internetové připojení Podnájemce.</w:t>
      </w:r>
      <w:r w:rsidR="00960DD9" w:rsidRPr="000D0A5E">
        <w:rPr>
          <w:rFonts w:ascii="Times New Roman" w:hAnsi="Times New Roman" w:cs="Times New Roman"/>
          <w:sz w:val="22"/>
          <w:szCs w:val="22"/>
        </w:rPr>
        <w:t xml:space="preserve"> (nejedná se o služby spojené se stre</w:t>
      </w:r>
      <w:r w:rsidR="00A40EAB" w:rsidRPr="000D0A5E">
        <w:rPr>
          <w:rFonts w:ascii="Times New Roman" w:hAnsi="Times New Roman" w:cs="Times New Roman"/>
          <w:sz w:val="22"/>
          <w:szCs w:val="22"/>
        </w:rPr>
        <w:t>a</w:t>
      </w:r>
      <w:r w:rsidR="00960DD9" w:rsidRPr="000D0A5E">
        <w:rPr>
          <w:rFonts w:ascii="Times New Roman" w:hAnsi="Times New Roman" w:cs="Times New Roman"/>
          <w:sz w:val="22"/>
          <w:szCs w:val="22"/>
        </w:rPr>
        <w:t>mováním zápasů)</w:t>
      </w:r>
      <w:r w:rsidR="00A704F4" w:rsidRPr="000D0A5E">
        <w:rPr>
          <w:rFonts w:ascii="Times New Roman" w:hAnsi="Times New Roman" w:cs="Times New Roman"/>
          <w:sz w:val="22"/>
          <w:szCs w:val="22"/>
        </w:rPr>
        <w:t>.</w:t>
      </w:r>
    </w:p>
    <w:p w14:paraId="1356ABE6" w14:textId="2F985203" w:rsidR="00D640D6" w:rsidRPr="000D0A5E" w:rsidRDefault="00D640D6" w:rsidP="00D640D6">
      <w:pPr>
        <w:shd w:val="clear" w:color="auto" w:fill="FFFFFF"/>
        <w:spacing w:before="108" w:line="252" w:lineRule="exact"/>
        <w:ind w:left="864" w:right="43" w:hanging="857"/>
        <w:jc w:val="both"/>
        <w:rPr>
          <w:rFonts w:ascii="Times New Roman" w:hAnsi="Times New Roman" w:cs="Times New Roman"/>
          <w:strike/>
          <w:sz w:val="22"/>
          <w:szCs w:val="22"/>
        </w:rPr>
      </w:pPr>
      <w:r w:rsidRPr="000D0A5E">
        <w:rPr>
          <w:rFonts w:ascii="Times New Roman" w:hAnsi="Times New Roman" w:cs="Times New Roman"/>
          <w:sz w:val="22"/>
          <w:szCs w:val="22"/>
        </w:rPr>
        <w:t>5.1.</w:t>
      </w:r>
      <w:r w:rsidR="00342B54" w:rsidRPr="000D0A5E">
        <w:rPr>
          <w:rFonts w:ascii="Times New Roman" w:hAnsi="Times New Roman" w:cs="Times New Roman"/>
          <w:sz w:val="22"/>
          <w:szCs w:val="22"/>
        </w:rPr>
        <w:t>4</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r>
      <w:r w:rsidR="00A503FB" w:rsidRPr="000D0A5E">
        <w:rPr>
          <w:rFonts w:ascii="Times New Roman" w:hAnsi="Times New Roman" w:cs="Times New Roman"/>
          <w:sz w:val="22"/>
          <w:szCs w:val="22"/>
        </w:rPr>
        <w:t xml:space="preserve">Nájemce umožní při Hokejových utkáních Podnájemci užívání </w:t>
      </w:r>
      <w:r w:rsidRPr="000D0A5E">
        <w:rPr>
          <w:rFonts w:ascii="Times New Roman" w:hAnsi="Times New Roman" w:cs="Times New Roman"/>
          <w:sz w:val="22"/>
          <w:szCs w:val="22"/>
        </w:rPr>
        <w:t>Kostky a Prstence v Hlavní hale pro potřeby Podnájemce</w:t>
      </w:r>
      <w:r w:rsidR="00A503FB" w:rsidRPr="000D0A5E">
        <w:rPr>
          <w:rFonts w:ascii="Times New Roman" w:hAnsi="Times New Roman" w:cs="Times New Roman"/>
          <w:sz w:val="22"/>
          <w:szCs w:val="22"/>
        </w:rPr>
        <w:t>.</w:t>
      </w:r>
    </w:p>
    <w:p w14:paraId="7F0D514C" w14:textId="2CDDB5A6" w:rsidR="00D640D6" w:rsidRPr="000D0A5E" w:rsidRDefault="00D640D6" w:rsidP="002C7147">
      <w:pPr>
        <w:shd w:val="clear" w:color="auto" w:fill="FFFFFF"/>
        <w:spacing w:before="108" w:line="252" w:lineRule="exact"/>
        <w:ind w:left="864" w:right="43"/>
        <w:jc w:val="both"/>
        <w:rPr>
          <w:rFonts w:ascii="Times New Roman" w:hAnsi="Times New Roman" w:cs="Times New Roman"/>
          <w:b/>
          <w:bCs/>
          <w:i/>
          <w:iCs/>
          <w:sz w:val="22"/>
          <w:szCs w:val="22"/>
          <w:u w:val="single"/>
        </w:rPr>
      </w:pPr>
      <w:r w:rsidRPr="000D0A5E">
        <w:rPr>
          <w:rFonts w:ascii="Times New Roman" w:hAnsi="Times New Roman" w:cs="Times New Roman"/>
          <w:sz w:val="22"/>
          <w:szCs w:val="22"/>
        </w:rPr>
        <w:t>Podnájemce se zavazuje</w:t>
      </w:r>
      <w:r w:rsidR="00CB3932" w:rsidRPr="000D0A5E">
        <w:rPr>
          <w:rFonts w:ascii="Times New Roman" w:hAnsi="Times New Roman" w:cs="Times New Roman"/>
          <w:sz w:val="22"/>
          <w:szCs w:val="22"/>
        </w:rPr>
        <w:t xml:space="preserve"> </w:t>
      </w:r>
      <w:r w:rsidRPr="000D0A5E">
        <w:rPr>
          <w:rFonts w:ascii="Times New Roman" w:hAnsi="Times New Roman" w:cs="Times New Roman"/>
          <w:sz w:val="22"/>
          <w:szCs w:val="22"/>
        </w:rPr>
        <w:t xml:space="preserve">v době, kdy mu budou Kostka a Prstenec přenechány, umožnit Nájemci </w:t>
      </w:r>
      <w:r w:rsidRPr="000D0A5E">
        <w:rPr>
          <w:rFonts w:ascii="Times New Roman" w:hAnsi="Times New Roman" w:cs="Times New Roman"/>
          <w:sz w:val="22"/>
          <w:szCs w:val="22"/>
        </w:rPr>
        <w:lastRenderedPageBreak/>
        <w:t xml:space="preserve">vysílání reklamních spotů Nájemce o délce trvání spotu 20 sekund při každém </w:t>
      </w:r>
      <w:r w:rsidR="00A503FB" w:rsidRPr="000D0A5E">
        <w:rPr>
          <w:rFonts w:ascii="Times New Roman" w:hAnsi="Times New Roman" w:cs="Times New Roman"/>
          <w:sz w:val="22"/>
          <w:szCs w:val="22"/>
        </w:rPr>
        <w:t xml:space="preserve">Hokejovém </w:t>
      </w:r>
      <w:r w:rsidRPr="000D0A5E">
        <w:rPr>
          <w:rFonts w:ascii="Times New Roman" w:hAnsi="Times New Roman" w:cs="Times New Roman"/>
          <w:sz w:val="22"/>
          <w:szCs w:val="22"/>
        </w:rPr>
        <w:t xml:space="preserve">utkání, a to: 2x před utkáním (rozbruslení), 1x v přestávce mezi třetinami a 1x v komerční přestávce během hry. Podnájemce se současně zavazuje tyto spoty ve shodných časech jako na Kostce a na Prstenci prezentovat na obrazovkách vnitřního TV okruhu Areny (divácký vestibul, </w:t>
      </w:r>
      <w:proofErr w:type="spellStart"/>
      <w:r w:rsidRPr="000D0A5E">
        <w:rPr>
          <w:rFonts w:ascii="Times New Roman" w:hAnsi="Times New Roman" w:cs="Times New Roman"/>
          <w:sz w:val="22"/>
          <w:szCs w:val="22"/>
        </w:rPr>
        <w:t>skyboxy</w:t>
      </w:r>
      <w:proofErr w:type="spellEnd"/>
      <w:r w:rsidRPr="000D0A5E">
        <w:rPr>
          <w:rFonts w:ascii="Times New Roman" w:hAnsi="Times New Roman" w:cs="Times New Roman"/>
          <w:sz w:val="22"/>
          <w:szCs w:val="22"/>
        </w:rPr>
        <w:t xml:space="preserve">, VIP restaurace).  </w:t>
      </w:r>
    </w:p>
    <w:p w14:paraId="3CF4BA09" w14:textId="50717D38" w:rsidR="006B041D" w:rsidRPr="000D0A5E" w:rsidRDefault="00D640D6" w:rsidP="002C7147">
      <w:pPr>
        <w:shd w:val="clear" w:color="auto" w:fill="FFFFFF"/>
        <w:spacing w:before="108" w:line="252" w:lineRule="exact"/>
        <w:ind w:left="864" w:right="43"/>
        <w:jc w:val="both"/>
        <w:rPr>
          <w:rFonts w:ascii="Times New Roman" w:hAnsi="Times New Roman" w:cs="Times New Roman"/>
          <w:sz w:val="22"/>
          <w:szCs w:val="22"/>
        </w:rPr>
      </w:pPr>
      <w:r w:rsidRPr="000D0A5E">
        <w:rPr>
          <w:rFonts w:ascii="Times New Roman" w:hAnsi="Times New Roman" w:cs="Times New Roman"/>
          <w:sz w:val="22"/>
          <w:szCs w:val="22"/>
        </w:rPr>
        <w:t xml:space="preserve">Podnájemce se dále zavazuje v době, kdy mu budou Kostka a Prstenec přenechány, umožnit Nájemci vysílání grafických upoutávek – spotů na akce pořádané </w:t>
      </w:r>
      <w:r w:rsidR="006B041D" w:rsidRPr="000D0A5E">
        <w:rPr>
          <w:rFonts w:ascii="Times New Roman" w:hAnsi="Times New Roman" w:cs="Times New Roman"/>
          <w:sz w:val="22"/>
          <w:szCs w:val="22"/>
        </w:rPr>
        <w:t>v </w:t>
      </w:r>
      <w:r w:rsidR="00CE31AB" w:rsidRPr="000D0A5E">
        <w:rPr>
          <w:rFonts w:ascii="Times New Roman" w:hAnsi="Times New Roman" w:cs="Times New Roman"/>
          <w:sz w:val="22"/>
          <w:szCs w:val="22"/>
        </w:rPr>
        <w:t>A</w:t>
      </w:r>
      <w:r w:rsidR="006B041D" w:rsidRPr="000D0A5E">
        <w:rPr>
          <w:rFonts w:ascii="Times New Roman" w:hAnsi="Times New Roman" w:cs="Times New Roman"/>
          <w:sz w:val="22"/>
          <w:szCs w:val="22"/>
        </w:rPr>
        <w:t xml:space="preserve">reně </w:t>
      </w:r>
      <w:r w:rsidRPr="000D0A5E">
        <w:rPr>
          <w:rFonts w:ascii="Times New Roman" w:hAnsi="Times New Roman" w:cs="Times New Roman"/>
          <w:sz w:val="22"/>
          <w:szCs w:val="22"/>
        </w:rPr>
        <w:t xml:space="preserve">o délce trvání spotu 10 sekund při každém </w:t>
      </w:r>
      <w:r w:rsidR="00A503FB" w:rsidRPr="000D0A5E">
        <w:rPr>
          <w:rFonts w:ascii="Times New Roman" w:hAnsi="Times New Roman" w:cs="Times New Roman"/>
          <w:sz w:val="22"/>
          <w:szCs w:val="22"/>
        </w:rPr>
        <w:t xml:space="preserve">Hokejovém </w:t>
      </w:r>
      <w:r w:rsidRPr="000D0A5E">
        <w:rPr>
          <w:rFonts w:ascii="Times New Roman" w:hAnsi="Times New Roman" w:cs="Times New Roman"/>
          <w:sz w:val="22"/>
          <w:szCs w:val="22"/>
        </w:rPr>
        <w:t xml:space="preserve">utkání, a to: 2x před utkáním (rozbruslení), 1x v přestávce mezi třetinami. Podnájemce se současně zavazuje tyto grafické </w:t>
      </w:r>
      <w:proofErr w:type="gramStart"/>
      <w:r w:rsidRPr="000D0A5E">
        <w:rPr>
          <w:rFonts w:ascii="Times New Roman" w:hAnsi="Times New Roman" w:cs="Times New Roman"/>
          <w:sz w:val="22"/>
          <w:szCs w:val="22"/>
        </w:rPr>
        <w:t>upoutávky - spoty</w:t>
      </w:r>
      <w:proofErr w:type="gramEnd"/>
      <w:r w:rsidRPr="000D0A5E">
        <w:rPr>
          <w:rFonts w:ascii="Times New Roman" w:hAnsi="Times New Roman" w:cs="Times New Roman"/>
          <w:sz w:val="22"/>
          <w:szCs w:val="22"/>
        </w:rPr>
        <w:t xml:space="preserve"> ve shodných časech jako na Kostce a na Prstenci prezentovat na obrazovkách vnitřního TV okruhu Areny (divácký vestibul, </w:t>
      </w:r>
      <w:proofErr w:type="spellStart"/>
      <w:r w:rsidRPr="000D0A5E">
        <w:rPr>
          <w:rFonts w:ascii="Times New Roman" w:hAnsi="Times New Roman" w:cs="Times New Roman"/>
          <w:sz w:val="22"/>
          <w:szCs w:val="22"/>
        </w:rPr>
        <w:t>skyboxy</w:t>
      </w:r>
      <w:proofErr w:type="spellEnd"/>
      <w:r w:rsidRPr="000D0A5E">
        <w:rPr>
          <w:rFonts w:ascii="Times New Roman" w:hAnsi="Times New Roman" w:cs="Times New Roman"/>
          <w:sz w:val="22"/>
          <w:szCs w:val="22"/>
        </w:rPr>
        <w:t xml:space="preserve">, VIP restaurace). </w:t>
      </w:r>
      <w:r w:rsidR="00A704F4" w:rsidRPr="000D0A5E">
        <w:rPr>
          <w:rFonts w:ascii="Times New Roman" w:hAnsi="Times New Roman" w:cs="Times New Roman"/>
          <w:sz w:val="22"/>
          <w:szCs w:val="22"/>
        </w:rPr>
        <w:t>Tento časový prostor je Podnájemce povinen přenechat Nájemci bezúplatně. Výrobu a dodání spotů Nájemce zajistí na své náklady Nájemce.</w:t>
      </w:r>
    </w:p>
    <w:p w14:paraId="5028A484" w14:textId="011652C2" w:rsidR="00A40EAB" w:rsidRPr="000D0A5E" w:rsidRDefault="00486D7E" w:rsidP="00D640D6">
      <w:pPr>
        <w:shd w:val="clear" w:color="auto" w:fill="FFFFFF"/>
        <w:spacing w:before="108" w:line="252" w:lineRule="exact"/>
        <w:ind w:left="864" w:right="43"/>
        <w:jc w:val="both"/>
        <w:rPr>
          <w:rFonts w:ascii="Times New Roman" w:hAnsi="Times New Roman" w:cs="Times New Roman"/>
          <w:sz w:val="22"/>
          <w:szCs w:val="22"/>
        </w:rPr>
      </w:pPr>
      <w:r w:rsidRPr="000D0A5E">
        <w:rPr>
          <w:rFonts w:ascii="Times New Roman" w:hAnsi="Times New Roman" w:cs="Times New Roman"/>
          <w:sz w:val="22"/>
          <w:szCs w:val="22"/>
        </w:rPr>
        <w:t>Nájemce</w:t>
      </w:r>
      <w:r w:rsidR="00A40EAB" w:rsidRPr="000D0A5E">
        <w:rPr>
          <w:rFonts w:ascii="Times New Roman" w:hAnsi="Times New Roman" w:cs="Times New Roman"/>
          <w:sz w:val="22"/>
          <w:szCs w:val="22"/>
        </w:rPr>
        <w:t xml:space="preserve"> na své náklady rozšíř</w:t>
      </w:r>
      <w:r w:rsidR="008B2639" w:rsidRPr="000D0A5E">
        <w:rPr>
          <w:rFonts w:ascii="Times New Roman" w:hAnsi="Times New Roman" w:cs="Times New Roman"/>
          <w:sz w:val="22"/>
          <w:szCs w:val="22"/>
        </w:rPr>
        <w:t>il</w:t>
      </w:r>
      <w:r w:rsidR="00A40EAB" w:rsidRPr="000D0A5E">
        <w:rPr>
          <w:rFonts w:ascii="Times New Roman" w:hAnsi="Times New Roman" w:cs="Times New Roman"/>
          <w:sz w:val="22"/>
          <w:szCs w:val="22"/>
        </w:rPr>
        <w:t xml:space="preserve"> obrazové plochy pro reklamy s využitím nových technologií</w:t>
      </w:r>
      <w:r w:rsidRPr="000D0A5E">
        <w:rPr>
          <w:rFonts w:ascii="Times New Roman" w:hAnsi="Times New Roman" w:cs="Times New Roman"/>
          <w:sz w:val="22"/>
          <w:szCs w:val="22"/>
        </w:rPr>
        <w:t>,</w:t>
      </w:r>
      <w:r w:rsidR="00A40EAB" w:rsidRPr="000D0A5E">
        <w:rPr>
          <w:rFonts w:ascii="Times New Roman" w:hAnsi="Times New Roman" w:cs="Times New Roman"/>
          <w:sz w:val="22"/>
          <w:szCs w:val="22"/>
        </w:rPr>
        <w:t xml:space="preserve"> a to </w:t>
      </w:r>
      <w:proofErr w:type="spellStart"/>
      <w:r w:rsidR="00A40EAB" w:rsidRPr="000D0A5E">
        <w:rPr>
          <w:rFonts w:ascii="Times New Roman" w:hAnsi="Times New Roman" w:cs="Times New Roman"/>
          <w:sz w:val="22"/>
          <w:szCs w:val="22"/>
        </w:rPr>
        <w:t>scoreboard</w:t>
      </w:r>
      <w:proofErr w:type="spellEnd"/>
      <w:r w:rsidR="00A40EAB" w:rsidRPr="000D0A5E">
        <w:rPr>
          <w:rFonts w:ascii="Times New Roman" w:hAnsi="Times New Roman" w:cs="Times New Roman"/>
          <w:sz w:val="22"/>
          <w:szCs w:val="22"/>
        </w:rPr>
        <w:t xml:space="preserve"> na zobrazovací kostce tak, aby mohl pro účely v reklamním čase umožnit změnu ukazatele </w:t>
      </w:r>
      <w:proofErr w:type="spellStart"/>
      <w:r w:rsidR="00A40EAB" w:rsidRPr="000D0A5E">
        <w:rPr>
          <w:rFonts w:ascii="Times New Roman" w:hAnsi="Times New Roman" w:cs="Times New Roman"/>
          <w:sz w:val="22"/>
          <w:szCs w:val="22"/>
        </w:rPr>
        <w:t>score</w:t>
      </w:r>
      <w:proofErr w:type="spellEnd"/>
      <w:r w:rsidR="00A40EAB" w:rsidRPr="000D0A5E">
        <w:rPr>
          <w:rFonts w:ascii="Times New Roman" w:hAnsi="Times New Roman" w:cs="Times New Roman"/>
          <w:sz w:val="22"/>
          <w:szCs w:val="22"/>
        </w:rPr>
        <w:t xml:space="preserve"> na plochu pro reklamu a zároveň </w:t>
      </w:r>
      <w:r w:rsidR="008B2639" w:rsidRPr="000D0A5E">
        <w:rPr>
          <w:rFonts w:ascii="Times New Roman" w:hAnsi="Times New Roman" w:cs="Times New Roman"/>
          <w:sz w:val="22"/>
          <w:szCs w:val="22"/>
        </w:rPr>
        <w:t>vybudoval</w:t>
      </w:r>
      <w:r w:rsidR="00A40EAB" w:rsidRPr="000D0A5E">
        <w:rPr>
          <w:rFonts w:ascii="Times New Roman" w:hAnsi="Times New Roman" w:cs="Times New Roman"/>
          <w:sz w:val="22"/>
          <w:szCs w:val="22"/>
        </w:rPr>
        <w:t xml:space="preserve"> plochy pro reklamu nad mantinely vpravo a vlevo od prostoru vyhrazeného pro sudí zápasu, tak aby byly nahrazeny plechové reklamní plochy umístěné </w:t>
      </w:r>
      <w:r w:rsidRPr="000D0A5E">
        <w:rPr>
          <w:rFonts w:ascii="Times New Roman" w:hAnsi="Times New Roman" w:cs="Times New Roman"/>
          <w:sz w:val="22"/>
          <w:szCs w:val="22"/>
        </w:rPr>
        <w:t>na 1. a 2. řadě pro diváky elektronickým zobrazením. Na základě toho, Podnájemce umožní Nájemci v době, kdy si pronajímá uvedené ledové plochy hlavní haly využít 30 % času na těchto nových reklamních plochách k její vlastní reklamě</w:t>
      </w:r>
      <w:r w:rsidR="00E24FA4" w:rsidRPr="000D0A5E">
        <w:rPr>
          <w:rFonts w:ascii="Times New Roman" w:hAnsi="Times New Roman" w:cs="Times New Roman"/>
          <w:sz w:val="22"/>
          <w:szCs w:val="22"/>
        </w:rPr>
        <w:t>,</w:t>
      </w:r>
      <w:r w:rsidRPr="000D0A5E">
        <w:rPr>
          <w:rFonts w:ascii="Times New Roman" w:hAnsi="Times New Roman" w:cs="Times New Roman"/>
          <w:sz w:val="22"/>
          <w:szCs w:val="22"/>
        </w:rPr>
        <w:t xml:space="preserve"> popřípadě reklamě zřizovatele a jeho zřízených organizací. Nájemce se tímto zavazuje, že reklamy nebudou komerční bez souhlasu Podnájemce.</w:t>
      </w:r>
      <w:r w:rsidR="00572F92" w:rsidRPr="000D0A5E">
        <w:rPr>
          <w:rFonts w:ascii="Times New Roman" w:hAnsi="Times New Roman" w:cs="Times New Roman"/>
          <w:sz w:val="22"/>
          <w:szCs w:val="22"/>
        </w:rPr>
        <w:t xml:space="preserve"> </w:t>
      </w:r>
    </w:p>
    <w:p w14:paraId="06B73C8C" w14:textId="51667D11" w:rsidR="00D77945" w:rsidRPr="000D0A5E" w:rsidRDefault="00D77945" w:rsidP="00D640D6">
      <w:pPr>
        <w:shd w:val="clear" w:color="auto" w:fill="FFFFFF"/>
        <w:spacing w:before="108" w:line="252" w:lineRule="exact"/>
        <w:ind w:left="864" w:right="43"/>
        <w:jc w:val="both"/>
        <w:rPr>
          <w:rFonts w:ascii="Times New Roman" w:hAnsi="Times New Roman" w:cs="Times New Roman"/>
          <w:sz w:val="22"/>
          <w:szCs w:val="22"/>
        </w:rPr>
      </w:pPr>
      <w:r w:rsidRPr="000D0A5E">
        <w:rPr>
          <w:rFonts w:ascii="Times New Roman" w:hAnsi="Times New Roman" w:cs="Times New Roman"/>
          <w:sz w:val="22"/>
          <w:szCs w:val="22"/>
        </w:rPr>
        <w:t>Nájemce se zavazuje poskytnou</w:t>
      </w:r>
      <w:r w:rsidR="00C52DE6" w:rsidRPr="000D0A5E">
        <w:rPr>
          <w:rFonts w:ascii="Times New Roman" w:hAnsi="Times New Roman" w:cs="Times New Roman"/>
          <w:sz w:val="22"/>
          <w:szCs w:val="22"/>
        </w:rPr>
        <w:t xml:space="preserve">t </w:t>
      </w:r>
      <w:r w:rsidR="002C7147" w:rsidRPr="000D0A5E">
        <w:rPr>
          <w:rFonts w:ascii="Times New Roman" w:hAnsi="Times New Roman" w:cs="Times New Roman"/>
          <w:sz w:val="22"/>
          <w:szCs w:val="22"/>
        </w:rPr>
        <w:t>P</w:t>
      </w:r>
      <w:r w:rsidRPr="000D0A5E">
        <w:rPr>
          <w:rFonts w:ascii="Times New Roman" w:hAnsi="Times New Roman" w:cs="Times New Roman"/>
          <w:sz w:val="22"/>
          <w:szCs w:val="22"/>
        </w:rPr>
        <w:t xml:space="preserve">odnájemci po dobu smluvního vztahu reklamní plochy </w:t>
      </w:r>
      <w:r w:rsidR="001C5B51" w:rsidRPr="000D0A5E">
        <w:rPr>
          <w:rFonts w:ascii="Times New Roman" w:hAnsi="Times New Roman" w:cs="Times New Roman"/>
          <w:sz w:val="22"/>
          <w:szCs w:val="22"/>
        </w:rPr>
        <w:t>v </w:t>
      </w:r>
      <w:proofErr w:type="gramStart"/>
      <w:r w:rsidR="001C5B51" w:rsidRPr="000D0A5E">
        <w:rPr>
          <w:rFonts w:ascii="Times New Roman" w:hAnsi="Times New Roman" w:cs="Times New Roman"/>
          <w:sz w:val="22"/>
          <w:szCs w:val="22"/>
        </w:rPr>
        <w:t xml:space="preserve">prostorách </w:t>
      </w:r>
      <w:r w:rsidRPr="000D0A5E">
        <w:rPr>
          <w:rFonts w:ascii="Times New Roman" w:hAnsi="Times New Roman" w:cs="Times New Roman"/>
          <w:sz w:val="22"/>
          <w:szCs w:val="22"/>
        </w:rPr>
        <w:t xml:space="preserve"> </w:t>
      </w:r>
      <w:r w:rsidR="002C7147" w:rsidRPr="000D0A5E">
        <w:rPr>
          <w:rFonts w:ascii="Times New Roman" w:hAnsi="Times New Roman" w:cs="Times New Roman"/>
          <w:sz w:val="22"/>
          <w:szCs w:val="22"/>
        </w:rPr>
        <w:t>Hlavní</w:t>
      </w:r>
      <w:proofErr w:type="gramEnd"/>
      <w:r w:rsidR="002C7147" w:rsidRPr="000D0A5E">
        <w:rPr>
          <w:rFonts w:ascii="Times New Roman" w:hAnsi="Times New Roman" w:cs="Times New Roman"/>
          <w:sz w:val="22"/>
          <w:szCs w:val="22"/>
        </w:rPr>
        <w:t xml:space="preserve"> a Tréninkové haly</w:t>
      </w:r>
      <w:r w:rsidR="001C5B51" w:rsidRPr="000D0A5E">
        <w:rPr>
          <w:rFonts w:ascii="Times New Roman" w:hAnsi="Times New Roman" w:cs="Times New Roman"/>
          <w:sz w:val="22"/>
          <w:szCs w:val="22"/>
        </w:rPr>
        <w:t xml:space="preserve"> jako například na mantinelech </w:t>
      </w:r>
      <w:r w:rsidRPr="000D0A5E">
        <w:rPr>
          <w:rFonts w:ascii="Times New Roman" w:hAnsi="Times New Roman" w:cs="Times New Roman"/>
          <w:sz w:val="22"/>
          <w:szCs w:val="22"/>
        </w:rPr>
        <w:t xml:space="preserve"> a zařízení</w:t>
      </w:r>
      <w:r w:rsidR="001C5B51" w:rsidRPr="000D0A5E">
        <w:rPr>
          <w:rFonts w:ascii="Times New Roman" w:hAnsi="Times New Roman" w:cs="Times New Roman"/>
          <w:sz w:val="22"/>
          <w:szCs w:val="22"/>
        </w:rPr>
        <w:t>ch</w:t>
      </w:r>
      <w:r w:rsidRPr="000D0A5E">
        <w:rPr>
          <w:rFonts w:ascii="Times New Roman" w:hAnsi="Times New Roman" w:cs="Times New Roman"/>
          <w:sz w:val="22"/>
          <w:szCs w:val="22"/>
        </w:rPr>
        <w:t xml:space="preserve"> na úpravu ledu pro jeho marketingové reklamní potřeby s tím, že celkové roční nájemné a služby za které platí </w:t>
      </w:r>
      <w:r w:rsidR="002C7147" w:rsidRPr="000D0A5E">
        <w:rPr>
          <w:rFonts w:ascii="Times New Roman" w:hAnsi="Times New Roman" w:cs="Times New Roman"/>
          <w:sz w:val="22"/>
          <w:szCs w:val="22"/>
        </w:rPr>
        <w:t>P</w:t>
      </w:r>
      <w:r w:rsidRPr="000D0A5E">
        <w:rPr>
          <w:rFonts w:ascii="Times New Roman" w:hAnsi="Times New Roman" w:cs="Times New Roman"/>
          <w:sz w:val="22"/>
          <w:szCs w:val="22"/>
        </w:rPr>
        <w:t xml:space="preserve">odnájemce </w:t>
      </w:r>
      <w:r w:rsidR="002C7147" w:rsidRPr="000D0A5E">
        <w:rPr>
          <w:rFonts w:ascii="Times New Roman" w:hAnsi="Times New Roman" w:cs="Times New Roman"/>
          <w:sz w:val="22"/>
          <w:szCs w:val="22"/>
        </w:rPr>
        <w:t>N</w:t>
      </w:r>
      <w:r w:rsidRPr="000D0A5E">
        <w:rPr>
          <w:rFonts w:ascii="Times New Roman" w:hAnsi="Times New Roman" w:cs="Times New Roman"/>
          <w:sz w:val="22"/>
          <w:szCs w:val="22"/>
        </w:rPr>
        <w:t xml:space="preserve">ájemci, nepodkročí limit </w:t>
      </w:r>
      <w:r w:rsidR="00C52DE6" w:rsidRPr="000D0A5E">
        <w:rPr>
          <w:rFonts w:ascii="Times New Roman" w:hAnsi="Times New Roman" w:cs="Times New Roman"/>
          <w:sz w:val="22"/>
          <w:szCs w:val="22"/>
        </w:rPr>
        <w:t>8</w:t>
      </w:r>
      <w:r w:rsidRPr="000D0A5E">
        <w:rPr>
          <w:rFonts w:ascii="Times New Roman" w:hAnsi="Times New Roman" w:cs="Times New Roman"/>
          <w:sz w:val="22"/>
          <w:szCs w:val="22"/>
        </w:rPr>
        <w:t xml:space="preserve"> mil Kč ročně.</w:t>
      </w:r>
    </w:p>
    <w:p w14:paraId="292EFBEA" w14:textId="68784541" w:rsidR="00D640D6" w:rsidRPr="000D0A5E" w:rsidRDefault="00D640D6" w:rsidP="00A503FB">
      <w:pPr>
        <w:shd w:val="clear" w:color="auto" w:fill="FFFFFF"/>
        <w:spacing w:before="108" w:line="252" w:lineRule="exact"/>
        <w:ind w:left="864" w:right="43" w:hanging="857"/>
        <w:jc w:val="both"/>
        <w:rPr>
          <w:rFonts w:ascii="Times New Roman" w:hAnsi="Times New Roman" w:cs="Times New Roman"/>
          <w:sz w:val="22"/>
          <w:szCs w:val="22"/>
        </w:rPr>
      </w:pPr>
      <w:r w:rsidRPr="000D0A5E">
        <w:rPr>
          <w:rFonts w:ascii="Times New Roman" w:hAnsi="Times New Roman" w:cs="Times New Roman"/>
          <w:sz w:val="22"/>
          <w:szCs w:val="22"/>
        </w:rPr>
        <w:t>5.1.</w:t>
      </w:r>
      <w:r w:rsidR="00342B54" w:rsidRPr="000D0A5E">
        <w:rPr>
          <w:rFonts w:ascii="Times New Roman" w:hAnsi="Times New Roman" w:cs="Times New Roman"/>
          <w:sz w:val="22"/>
          <w:szCs w:val="22"/>
        </w:rPr>
        <w:t>5</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t xml:space="preserve">Nájemce se zavazuje </w:t>
      </w:r>
      <w:r w:rsidR="001F68E7" w:rsidRPr="000D0A5E">
        <w:rPr>
          <w:rFonts w:ascii="Times New Roman" w:hAnsi="Times New Roman" w:cs="Times New Roman"/>
          <w:sz w:val="22"/>
          <w:szCs w:val="22"/>
        </w:rPr>
        <w:t>prostřednictvím svých zaměstnanců a spolupracujících osob</w:t>
      </w:r>
      <w:r w:rsidR="00715E6C" w:rsidRPr="000D0A5E">
        <w:rPr>
          <w:rFonts w:ascii="Times New Roman" w:hAnsi="Times New Roman" w:cs="Times New Roman"/>
          <w:sz w:val="22"/>
          <w:szCs w:val="22"/>
        </w:rPr>
        <w:t xml:space="preserve"> </w:t>
      </w:r>
      <w:r w:rsidRPr="000D0A5E">
        <w:rPr>
          <w:rFonts w:ascii="Times New Roman" w:hAnsi="Times New Roman" w:cs="Times New Roman"/>
          <w:sz w:val="22"/>
          <w:szCs w:val="22"/>
        </w:rPr>
        <w:t>poskytovat Podnájemci níže uvedené odborné služby v oblasti informační technologií (dále je „</w:t>
      </w:r>
      <w:r w:rsidRPr="000D0A5E">
        <w:rPr>
          <w:rFonts w:ascii="Times New Roman" w:hAnsi="Times New Roman" w:cs="Times New Roman"/>
          <w:b/>
          <w:sz w:val="22"/>
          <w:szCs w:val="22"/>
        </w:rPr>
        <w:t>IT služby</w:t>
      </w:r>
      <w:r w:rsidRPr="000D0A5E">
        <w:rPr>
          <w:rFonts w:ascii="Times New Roman" w:hAnsi="Times New Roman" w:cs="Times New Roman"/>
          <w:sz w:val="22"/>
          <w:szCs w:val="22"/>
        </w:rPr>
        <w:t xml:space="preserve">“) pro účely umožnění řádného průběhu Hokejových zápasů, případně jiných příležitostí využití Sportovního zařízení za podmínek v této Smlouvě upravených. Tyto IT služby zahrnují zejména, nikoliv však výlučně:   </w:t>
      </w:r>
    </w:p>
    <w:p w14:paraId="0A83088B" w14:textId="77777777" w:rsidR="00D640D6" w:rsidRPr="000D0A5E" w:rsidRDefault="00D640D6" w:rsidP="00D640D6">
      <w:pPr>
        <w:rPr>
          <w:rFonts w:ascii="Times New Roman" w:hAnsi="Times New Roman" w:cs="Times New Roman"/>
        </w:rPr>
      </w:pPr>
    </w:p>
    <w:p w14:paraId="5FEB6960" w14:textId="63D8C546"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podporu pro řádné využití turniketů, zajištění funkce služeb na serveru;</w:t>
      </w:r>
    </w:p>
    <w:p w14:paraId="76ECE5FF"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podporu pro řádnou činnost PC pro tisk lístků;</w:t>
      </w:r>
    </w:p>
    <w:p w14:paraId="7940619E"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 xml:space="preserve">podporu pro řádnou činnost přístupového systému </w:t>
      </w:r>
      <w:proofErr w:type="spellStart"/>
      <w:r w:rsidRPr="000D0A5E">
        <w:rPr>
          <w:rFonts w:ascii="Times New Roman" w:hAnsi="Times New Roman" w:cs="Times New Roman"/>
          <w:sz w:val="22"/>
          <w:szCs w:val="22"/>
        </w:rPr>
        <w:t>Skyboxů</w:t>
      </w:r>
      <w:proofErr w:type="spellEnd"/>
      <w:r w:rsidRPr="000D0A5E">
        <w:rPr>
          <w:rFonts w:ascii="Times New Roman" w:hAnsi="Times New Roman" w:cs="Times New Roman"/>
          <w:sz w:val="22"/>
          <w:szCs w:val="22"/>
        </w:rPr>
        <w:t xml:space="preserve"> a parkoviště A </w:t>
      </w:r>
      <w:proofErr w:type="spellStart"/>
      <w:r w:rsidRPr="000D0A5E">
        <w:rPr>
          <w:rFonts w:ascii="Times New Roman" w:hAnsi="Times New Roman" w:cs="Times New Roman"/>
          <w:sz w:val="22"/>
          <w:szCs w:val="22"/>
        </w:rPr>
        <w:t>a</w:t>
      </w:r>
      <w:proofErr w:type="spellEnd"/>
      <w:r w:rsidRPr="000D0A5E">
        <w:rPr>
          <w:rFonts w:ascii="Times New Roman" w:hAnsi="Times New Roman" w:cs="Times New Roman"/>
          <w:sz w:val="22"/>
          <w:szCs w:val="22"/>
        </w:rPr>
        <w:t xml:space="preserve"> B;</w:t>
      </w:r>
    </w:p>
    <w:p w14:paraId="35EDDF83"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konfiguraci přístupových karet;</w:t>
      </w:r>
    </w:p>
    <w:p w14:paraId="01A47AD6"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konektivitu na internet pro novináře, statistiku atd.;</w:t>
      </w:r>
    </w:p>
    <w:p w14:paraId="1E0919D8"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kontrolu připojení komentátorů rozhlasu;</w:t>
      </w:r>
    </w:p>
    <w:p w14:paraId="5E312C7D" w14:textId="77777777" w:rsidR="00D640D6" w:rsidRPr="000D0A5E" w:rsidRDefault="00D640D6" w:rsidP="00D640D6">
      <w:pPr>
        <w:numPr>
          <w:ilvl w:val="0"/>
          <w:numId w:val="36"/>
        </w:numPr>
        <w:ind w:left="1134" w:hanging="283"/>
        <w:rPr>
          <w:rFonts w:ascii="Times New Roman" w:hAnsi="Times New Roman" w:cs="Times New Roman"/>
          <w:sz w:val="22"/>
          <w:szCs w:val="22"/>
        </w:rPr>
      </w:pPr>
      <w:proofErr w:type="gramStart"/>
      <w:r w:rsidRPr="000D0A5E">
        <w:rPr>
          <w:rFonts w:ascii="Times New Roman" w:hAnsi="Times New Roman" w:cs="Times New Roman"/>
          <w:sz w:val="22"/>
          <w:szCs w:val="22"/>
        </w:rPr>
        <w:t>IPTV - kontrola</w:t>
      </w:r>
      <w:proofErr w:type="gramEnd"/>
      <w:r w:rsidRPr="000D0A5E">
        <w:rPr>
          <w:rFonts w:ascii="Times New Roman" w:hAnsi="Times New Roman" w:cs="Times New Roman"/>
          <w:sz w:val="22"/>
          <w:szCs w:val="22"/>
        </w:rPr>
        <w:t xml:space="preserve"> připojení televizorů, nastavení a výměna STB (Set Top Box);</w:t>
      </w:r>
    </w:p>
    <w:p w14:paraId="1F84A585"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sítě LAN, změny připojení podle požadavků;</w:t>
      </w:r>
    </w:p>
    <w:p w14:paraId="3ECEA2E7"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řešení vzniklých problémů podle momentálních požadavků;</w:t>
      </w:r>
    </w:p>
    <w:p w14:paraId="184C4B9E"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připojení televize při přímém přenosu;</w:t>
      </w:r>
    </w:p>
    <w:p w14:paraId="41FD9BC1" w14:textId="224054BB" w:rsidR="00D640D6" w:rsidRPr="000D0A5E" w:rsidRDefault="00D640D6" w:rsidP="00D640D6">
      <w:pPr>
        <w:numPr>
          <w:ilvl w:val="0"/>
          <w:numId w:val="36"/>
        </w:numPr>
        <w:ind w:left="1134" w:hanging="283"/>
        <w:jc w:val="both"/>
        <w:rPr>
          <w:rFonts w:ascii="Times New Roman" w:hAnsi="Times New Roman" w:cs="Times New Roman"/>
          <w:sz w:val="22"/>
          <w:szCs w:val="22"/>
        </w:rPr>
      </w:pPr>
      <w:r w:rsidRPr="000D0A5E">
        <w:rPr>
          <w:rFonts w:ascii="Times New Roman" w:hAnsi="Times New Roman" w:cs="Times New Roman"/>
          <w:sz w:val="22"/>
          <w:szCs w:val="22"/>
        </w:rPr>
        <w:t xml:space="preserve">technologické zajištění pro vysílání </w:t>
      </w:r>
      <w:r w:rsidR="00F94920" w:rsidRPr="000D0A5E">
        <w:rPr>
          <w:rFonts w:ascii="Times New Roman" w:hAnsi="Times New Roman" w:cs="Times New Roman"/>
          <w:sz w:val="22"/>
          <w:szCs w:val="22"/>
        </w:rPr>
        <w:t>sportovních programů</w:t>
      </w:r>
      <w:r w:rsidRPr="000D0A5E">
        <w:rPr>
          <w:rFonts w:ascii="Times New Roman" w:hAnsi="Times New Roman" w:cs="Times New Roman"/>
          <w:sz w:val="22"/>
          <w:szCs w:val="22"/>
        </w:rPr>
        <w:t xml:space="preserve"> včetně zajištění dat pro brankového videorozhodčího a včetně příjmu </w:t>
      </w:r>
      <w:r w:rsidR="00F94920" w:rsidRPr="000D0A5E">
        <w:rPr>
          <w:rFonts w:ascii="Times New Roman" w:hAnsi="Times New Roman" w:cs="Times New Roman"/>
          <w:sz w:val="22"/>
          <w:szCs w:val="22"/>
        </w:rPr>
        <w:t xml:space="preserve">sportovních </w:t>
      </w:r>
      <w:r w:rsidRPr="000D0A5E">
        <w:rPr>
          <w:rFonts w:ascii="Times New Roman" w:hAnsi="Times New Roman" w:cs="Times New Roman"/>
          <w:sz w:val="22"/>
          <w:szCs w:val="22"/>
        </w:rPr>
        <w:t>program</w:t>
      </w:r>
      <w:r w:rsidR="00F94920" w:rsidRPr="000D0A5E">
        <w:rPr>
          <w:rFonts w:ascii="Times New Roman" w:hAnsi="Times New Roman" w:cs="Times New Roman"/>
          <w:sz w:val="22"/>
          <w:szCs w:val="22"/>
        </w:rPr>
        <w:t>ů</w:t>
      </w:r>
      <w:r w:rsidRPr="000D0A5E">
        <w:rPr>
          <w:rFonts w:ascii="Times New Roman" w:hAnsi="Times New Roman" w:cs="Times New Roman"/>
          <w:sz w:val="22"/>
          <w:szCs w:val="22"/>
        </w:rPr>
        <w:t xml:space="preserve"> ve </w:t>
      </w:r>
      <w:proofErr w:type="spellStart"/>
      <w:r w:rsidRPr="000D0A5E">
        <w:rPr>
          <w:rFonts w:ascii="Times New Roman" w:hAnsi="Times New Roman" w:cs="Times New Roman"/>
          <w:sz w:val="22"/>
          <w:szCs w:val="22"/>
        </w:rPr>
        <w:t>Skyboxech</w:t>
      </w:r>
      <w:proofErr w:type="spellEnd"/>
      <w:r w:rsidRPr="000D0A5E">
        <w:rPr>
          <w:rFonts w:ascii="Times New Roman" w:hAnsi="Times New Roman" w:cs="Times New Roman"/>
          <w:sz w:val="22"/>
          <w:szCs w:val="22"/>
        </w:rPr>
        <w:t xml:space="preserve"> č. 14, č. 15, č. 22 a č.23 (Podnájemce se v této souvislosti zavazuje registrovat a uhradit koncesionář</w:t>
      </w:r>
      <w:r w:rsidR="00E24FA4" w:rsidRPr="000D0A5E">
        <w:rPr>
          <w:rFonts w:ascii="Times New Roman" w:hAnsi="Times New Roman" w:cs="Times New Roman"/>
          <w:sz w:val="22"/>
          <w:szCs w:val="22"/>
        </w:rPr>
        <w:t>s</w:t>
      </w:r>
      <w:r w:rsidRPr="000D0A5E">
        <w:rPr>
          <w:rFonts w:ascii="Times New Roman" w:hAnsi="Times New Roman" w:cs="Times New Roman"/>
          <w:sz w:val="22"/>
          <w:szCs w:val="22"/>
        </w:rPr>
        <w:t>ké poplatky za tyto TV přijímače)</w:t>
      </w:r>
      <w:r w:rsidR="00CA1218" w:rsidRPr="000D0A5E">
        <w:rPr>
          <w:rFonts w:ascii="Times New Roman" w:hAnsi="Times New Roman" w:cs="Times New Roman"/>
          <w:sz w:val="22"/>
          <w:szCs w:val="22"/>
        </w:rPr>
        <w:t>;</w:t>
      </w:r>
    </w:p>
    <w:p w14:paraId="394D0D29"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dokumentace systémů a jejich údržba, nastavení a upgrade;</w:t>
      </w:r>
    </w:p>
    <w:p w14:paraId="5BFEB3C3" w14:textId="77777777" w:rsidR="00D640D6" w:rsidRPr="000D0A5E" w:rsidRDefault="00D640D6" w:rsidP="00D640D6">
      <w:pPr>
        <w:numPr>
          <w:ilvl w:val="0"/>
          <w:numId w:val="36"/>
        </w:numPr>
        <w:ind w:left="1134" w:hanging="283"/>
        <w:rPr>
          <w:rFonts w:ascii="Times New Roman" w:hAnsi="Times New Roman" w:cs="Times New Roman"/>
          <w:sz w:val="22"/>
          <w:szCs w:val="22"/>
        </w:rPr>
      </w:pPr>
      <w:r w:rsidRPr="000D0A5E">
        <w:rPr>
          <w:rFonts w:ascii="Times New Roman" w:hAnsi="Times New Roman" w:cs="Times New Roman"/>
          <w:sz w:val="22"/>
          <w:szCs w:val="22"/>
        </w:rPr>
        <w:t>další obdobné služby.</w:t>
      </w:r>
    </w:p>
    <w:p w14:paraId="55431FD2" w14:textId="77777777" w:rsidR="00D640D6" w:rsidRPr="000D0A5E" w:rsidRDefault="00D640D6" w:rsidP="00D640D6">
      <w:pPr>
        <w:rPr>
          <w:rFonts w:ascii="Times New Roman" w:hAnsi="Times New Roman" w:cs="Times New Roman"/>
        </w:rPr>
      </w:pPr>
    </w:p>
    <w:p w14:paraId="665BF16B" w14:textId="3BF6D0E3" w:rsidR="00D640D6" w:rsidRPr="000D0A5E" w:rsidRDefault="00D640D6" w:rsidP="004308E7">
      <w:p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0D0A5E">
        <w:rPr>
          <w:rFonts w:ascii="Times New Roman" w:hAnsi="Times New Roman" w:cs="Times New Roman"/>
          <w:sz w:val="22"/>
          <w:szCs w:val="22"/>
        </w:rPr>
        <w:t>5.1.</w:t>
      </w:r>
      <w:r w:rsidR="00342B54" w:rsidRPr="000D0A5E">
        <w:rPr>
          <w:rFonts w:ascii="Times New Roman" w:hAnsi="Times New Roman" w:cs="Times New Roman"/>
          <w:sz w:val="22"/>
          <w:szCs w:val="22"/>
        </w:rPr>
        <w:t>6</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t>Podnájemce se dále zavazuje zaplatit Nájemci za</w:t>
      </w:r>
      <w:r w:rsidR="00960DD9" w:rsidRPr="000D0A5E">
        <w:rPr>
          <w:rFonts w:ascii="Times New Roman" w:hAnsi="Times New Roman" w:cs="Times New Roman"/>
          <w:sz w:val="22"/>
          <w:szCs w:val="22"/>
        </w:rPr>
        <w:t xml:space="preserve"> služby spojené s provozem </w:t>
      </w:r>
      <w:r w:rsidR="004B48A8" w:rsidRPr="000D0A5E">
        <w:rPr>
          <w:rFonts w:ascii="Times New Roman" w:hAnsi="Times New Roman" w:cs="Times New Roman"/>
          <w:sz w:val="22"/>
          <w:szCs w:val="22"/>
        </w:rPr>
        <w:t>Hlavní haly</w:t>
      </w:r>
      <w:r w:rsidR="00960DD9" w:rsidRPr="000D0A5E">
        <w:rPr>
          <w:rFonts w:ascii="Times New Roman" w:hAnsi="Times New Roman" w:cs="Times New Roman"/>
          <w:sz w:val="22"/>
          <w:szCs w:val="22"/>
        </w:rPr>
        <w:t xml:space="preserve"> </w:t>
      </w:r>
      <w:r w:rsidR="004B48A8" w:rsidRPr="000D0A5E">
        <w:rPr>
          <w:rFonts w:ascii="Times New Roman" w:hAnsi="Times New Roman" w:cs="Times New Roman"/>
          <w:sz w:val="22"/>
          <w:szCs w:val="22"/>
        </w:rPr>
        <w:t>v rámci</w:t>
      </w:r>
      <w:r w:rsidR="00960DD9" w:rsidRPr="000D0A5E">
        <w:rPr>
          <w:rFonts w:ascii="Times New Roman" w:hAnsi="Times New Roman" w:cs="Times New Roman"/>
          <w:sz w:val="22"/>
          <w:szCs w:val="22"/>
        </w:rPr>
        <w:t> konán</w:t>
      </w:r>
      <w:r w:rsidR="004B48A8" w:rsidRPr="000D0A5E">
        <w:rPr>
          <w:rFonts w:ascii="Times New Roman" w:hAnsi="Times New Roman" w:cs="Times New Roman"/>
          <w:sz w:val="22"/>
          <w:szCs w:val="22"/>
        </w:rPr>
        <w:t>í</w:t>
      </w:r>
      <w:r w:rsidR="00960DD9" w:rsidRPr="000D0A5E">
        <w:rPr>
          <w:rFonts w:ascii="Times New Roman" w:hAnsi="Times New Roman" w:cs="Times New Roman"/>
          <w:sz w:val="22"/>
          <w:szCs w:val="22"/>
        </w:rPr>
        <w:t xml:space="preserve"> zápasu na základě </w:t>
      </w:r>
      <w:r w:rsidR="00960DD9" w:rsidRPr="000D0A5E">
        <w:rPr>
          <w:rFonts w:ascii="Times New Roman" w:hAnsi="Times New Roman" w:cs="Times New Roman"/>
          <w:b/>
          <w:bCs/>
          <w:sz w:val="22"/>
          <w:szCs w:val="22"/>
        </w:rPr>
        <w:t xml:space="preserve">přílohy č. </w:t>
      </w:r>
      <w:r w:rsidR="002C7147" w:rsidRPr="000D0A5E">
        <w:rPr>
          <w:rFonts w:ascii="Times New Roman" w:hAnsi="Times New Roman" w:cs="Times New Roman"/>
          <w:b/>
          <w:bCs/>
          <w:sz w:val="22"/>
          <w:szCs w:val="22"/>
        </w:rPr>
        <w:t>5</w:t>
      </w:r>
      <w:r w:rsidR="00960DD9" w:rsidRPr="000D0A5E">
        <w:rPr>
          <w:rFonts w:ascii="Times New Roman" w:hAnsi="Times New Roman" w:cs="Times New Roman"/>
          <w:sz w:val="22"/>
          <w:szCs w:val="22"/>
        </w:rPr>
        <w:t xml:space="preserve"> </w:t>
      </w:r>
      <w:r w:rsidR="00572F92" w:rsidRPr="000D0A5E">
        <w:rPr>
          <w:rFonts w:ascii="Times New Roman" w:hAnsi="Times New Roman" w:cs="Times New Roman"/>
          <w:sz w:val="22"/>
          <w:szCs w:val="22"/>
        </w:rPr>
        <w:t>(Ceník hokejového zápasu)</w:t>
      </w:r>
      <w:r w:rsidR="00960DD9" w:rsidRPr="000D0A5E">
        <w:rPr>
          <w:rFonts w:ascii="Times New Roman" w:hAnsi="Times New Roman" w:cs="Times New Roman"/>
          <w:sz w:val="22"/>
          <w:szCs w:val="22"/>
        </w:rPr>
        <w:t xml:space="preserve"> </w:t>
      </w:r>
      <w:r w:rsidR="00572F92" w:rsidRPr="000D0A5E">
        <w:rPr>
          <w:rFonts w:ascii="Times New Roman" w:hAnsi="Times New Roman" w:cs="Times New Roman"/>
          <w:sz w:val="22"/>
          <w:szCs w:val="22"/>
        </w:rPr>
        <w:t xml:space="preserve">buď na základě stanovené ceny v tomto ceníku, či na základě přefakturace od subdodavatelů pro Nájemce jako jsou služby ostrahy, požární hlídky, IT služby, </w:t>
      </w:r>
      <w:proofErr w:type="gramStart"/>
      <w:r w:rsidR="00960DD9" w:rsidRPr="000D0A5E">
        <w:rPr>
          <w:rFonts w:ascii="Times New Roman" w:hAnsi="Times New Roman" w:cs="Times New Roman"/>
          <w:sz w:val="22"/>
          <w:szCs w:val="22"/>
        </w:rPr>
        <w:t>apod</w:t>
      </w:r>
      <w:r w:rsidR="004B48A8" w:rsidRPr="000D0A5E">
        <w:rPr>
          <w:rFonts w:ascii="Times New Roman" w:hAnsi="Times New Roman" w:cs="Times New Roman"/>
          <w:sz w:val="22"/>
          <w:szCs w:val="22"/>
        </w:rPr>
        <w:t>.</w:t>
      </w:r>
      <w:r w:rsidR="00572F92" w:rsidRPr="000D0A5E">
        <w:rPr>
          <w:rFonts w:ascii="Times New Roman" w:hAnsi="Times New Roman" w:cs="Times New Roman"/>
          <w:sz w:val="22"/>
          <w:szCs w:val="22"/>
        </w:rPr>
        <w:t>.</w:t>
      </w:r>
      <w:proofErr w:type="gramEnd"/>
      <w:r w:rsidR="00572F92" w:rsidRPr="000D0A5E">
        <w:rPr>
          <w:rFonts w:ascii="Times New Roman" w:hAnsi="Times New Roman" w:cs="Times New Roman"/>
          <w:sz w:val="22"/>
          <w:szCs w:val="22"/>
        </w:rPr>
        <w:t xml:space="preserve"> Položky, které budou přefakturovány či pevné částky ceníku na příslušný rok, jsou uvedeny v této příloze č. </w:t>
      </w:r>
      <w:r w:rsidR="002C7147" w:rsidRPr="000D0A5E">
        <w:rPr>
          <w:rFonts w:ascii="Times New Roman" w:hAnsi="Times New Roman" w:cs="Times New Roman"/>
          <w:sz w:val="22"/>
          <w:szCs w:val="22"/>
        </w:rPr>
        <w:t>5</w:t>
      </w:r>
      <w:r w:rsidR="00572F92" w:rsidRPr="000D0A5E">
        <w:rPr>
          <w:rFonts w:ascii="Times New Roman" w:hAnsi="Times New Roman" w:cs="Times New Roman"/>
          <w:sz w:val="22"/>
          <w:szCs w:val="22"/>
        </w:rPr>
        <w:t>. Podnájemce má kdykoliv možnost vypovědět uvedené služby a zajišťovat si je sám</w:t>
      </w:r>
      <w:r w:rsidR="004308E7" w:rsidRPr="000D0A5E">
        <w:rPr>
          <w:rFonts w:ascii="Times New Roman" w:hAnsi="Times New Roman" w:cs="Times New Roman"/>
          <w:sz w:val="22"/>
          <w:szCs w:val="22"/>
        </w:rPr>
        <w:t>, na základě doručení žádosti o změnu ceníku.</w:t>
      </w:r>
    </w:p>
    <w:p w14:paraId="718EF6DF" w14:textId="12B20418" w:rsidR="00947A48" w:rsidRPr="000D0A5E" w:rsidRDefault="00947A48" w:rsidP="004308E7">
      <w:p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0D0A5E">
        <w:rPr>
          <w:rFonts w:ascii="Times New Roman" w:hAnsi="Times New Roman" w:cs="Times New Roman"/>
          <w:sz w:val="22"/>
          <w:szCs w:val="22"/>
        </w:rPr>
        <w:t xml:space="preserve">                </w:t>
      </w:r>
    </w:p>
    <w:p w14:paraId="4DD6268D" w14:textId="6CE53293" w:rsidR="004308E7" w:rsidRPr="000D0A5E" w:rsidRDefault="004308E7" w:rsidP="007777C5">
      <w:p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0D0A5E">
        <w:rPr>
          <w:rFonts w:ascii="Times New Roman" w:hAnsi="Times New Roman" w:cs="Times New Roman"/>
          <w:sz w:val="22"/>
          <w:szCs w:val="22"/>
        </w:rPr>
        <w:t>5.1.</w:t>
      </w:r>
      <w:r w:rsidR="00342B54" w:rsidRPr="000D0A5E">
        <w:rPr>
          <w:rFonts w:ascii="Times New Roman" w:hAnsi="Times New Roman" w:cs="Times New Roman"/>
          <w:sz w:val="22"/>
          <w:szCs w:val="22"/>
        </w:rPr>
        <w:t>7.</w:t>
      </w:r>
      <w:r w:rsidR="000A2F94" w:rsidRPr="000D0A5E">
        <w:rPr>
          <w:rFonts w:ascii="Times New Roman" w:hAnsi="Times New Roman" w:cs="Times New Roman"/>
          <w:sz w:val="22"/>
          <w:szCs w:val="22"/>
        </w:rPr>
        <w:tab/>
      </w:r>
      <w:r w:rsidRPr="000D0A5E">
        <w:rPr>
          <w:rFonts w:ascii="Times New Roman" w:hAnsi="Times New Roman" w:cs="Times New Roman"/>
          <w:sz w:val="22"/>
          <w:szCs w:val="22"/>
        </w:rPr>
        <w:t xml:space="preserve">Nájemce a </w:t>
      </w:r>
      <w:r w:rsidR="000A2F94" w:rsidRPr="000D0A5E">
        <w:rPr>
          <w:rFonts w:ascii="Times New Roman" w:hAnsi="Times New Roman" w:cs="Times New Roman"/>
          <w:sz w:val="22"/>
          <w:szCs w:val="22"/>
        </w:rPr>
        <w:t>P</w:t>
      </w:r>
      <w:r w:rsidRPr="000D0A5E">
        <w:rPr>
          <w:rFonts w:ascii="Times New Roman" w:hAnsi="Times New Roman" w:cs="Times New Roman"/>
          <w:sz w:val="22"/>
          <w:szCs w:val="22"/>
        </w:rPr>
        <w:t>odnájemce se dohodli, že služby režie poskytované na zařízeních</w:t>
      </w:r>
      <w:r w:rsidR="002C7147" w:rsidRPr="000D0A5E">
        <w:rPr>
          <w:rFonts w:ascii="Times New Roman" w:hAnsi="Times New Roman" w:cs="Times New Roman"/>
          <w:sz w:val="22"/>
          <w:szCs w:val="22"/>
        </w:rPr>
        <w:t xml:space="preserve"> </w:t>
      </w:r>
      <w:r w:rsidRPr="000D0A5E">
        <w:rPr>
          <w:rFonts w:ascii="Times New Roman" w:hAnsi="Times New Roman" w:cs="Times New Roman"/>
          <w:sz w:val="22"/>
          <w:szCs w:val="22"/>
        </w:rPr>
        <w:t xml:space="preserve">Nájemce k audiovizuální části hokejového zápasu si od sezóny 2023/2024 zařizuje </w:t>
      </w:r>
      <w:r w:rsidR="008F0783">
        <w:rPr>
          <w:rFonts w:ascii="Times New Roman" w:hAnsi="Times New Roman" w:cs="Times New Roman"/>
          <w:sz w:val="22"/>
          <w:szCs w:val="22"/>
        </w:rPr>
        <w:t>P</w:t>
      </w:r>
      <w:r w:rsidRPr="000D0A5E">
        <w:rPr>
          <w:rFonts w:ascii="Times New Roman" w:hAnsi="Times New Roman" w:cs="Times New Roman"/>
          <w:sz w:val="22"/>
          <w:szCs w:val="22"/>
        </w:rPr>
        <w:t xml:space="preserve">odnájemce sám a příslušná položka ceníku se snižuje o 18 </w:t>
      </w:r>
      <w:r w:rsidR="002C7147" w:rsidRPr="000D0A5E">
        <w:rPr>
          <w:rFonts w:ascii="Times New Roman" w:hAnsi="Times New Roman" w:cs="Times New Roman"/>
          <w:sz w:val="22"/>
          <w:szCs w:val="22"/>
        </w:rPr>
        <w:t>tisíc</w:t>
      </w:r>
      <w:r w:rsidRPr="000D0A5E">
        <w:rPr>
          <w:rFonts w:ascii="Times New Roman" w:hAnsi="Times New Roman" w:cs="Times New Roman"/>
          <w:sz w:val="22"/>
          <w:szCs w:val="22"/>
        </w:rPr>
        <w:t xml:space="preserve"> Kč na zápas.</w:t>
      </w:r>
    </w:p>
    <w:p w14:paraId="704976E7" w14:textId="2698E8C4" w:rsidR="00353842" w:rsidRPr="000D0A5E" w:rsidRDefault="00353842" w:rsidP="00715E6C">
      <w:pPr>
        <w:shd w:val="clear" w:color="auto" w:fill="FFFFFF"/>
        <w:tabs>
          <w:tab w:val="left" w:pos="886"/>
        </w:tabs>
        <w:spacing w:before="122" w:line="252" w:lineRule="exact"/>
        <w:ind w:left="864" w:right="29" w:hanging="864"/>
        <w:jc w:val="both"/>
        <w:rPr>
          <w:rFonts w:ascii="Times New Roman" w:hAnsi="Times New Roman" w:cs="Times New Roman"/>
          <w:sz w:val="22"/>
          <w:szCs w:val="22"/>
        </w:rPr>
      </w:pPr>
    </w:p>
    <w:p w14:paraId="4D635E60" w14:textId="3DC3F4DD" w:rsidR="00D640D6" w:rsidRPr="000D0A5E" w:rsidRDefault="00D640D6" w:rsidP="00D640D6">
      <w:pPr>
        <w:shd w:val="clear" w:color="auto" w:fill="FFFFFF"/>
        <w:spacing w:before="108" w:line="252" w:lineRule="exact"/>
        <w:ind w:left="851" w:right="43" w:hanging="851"/>
        <w:jc w:val="both"/>
        <w:rPr>
          <w:rFonts w:ascii="Times New Roman" w:hAnsi="Times New Roman" w:cs="Times New Roman"/>
          <w:b/>
          <w:sz w:val="22"/>
          <w:szCs w:val="22"/>
        </w:rPr>
      </w:pPr>
      <w:r w:rsidRPr="000D0A5E">
        <w:rPr>
          <w:rFonts w:ascii="Times New Roman" w:hAnsi="Times New Roman" w:cs="Times New Roman"/>
          <w:b/>
          <w:sz w:val="22"/>
          <w:szCs w:val="22"/>
        </w:rPr>
        <w:t xml:space="preserve">5.2. </w:t>
      </w:r>
      <w:r w:rsidRPr="000D0A5E">
        <w:rPr>
          <w:rFonts w:ascii="Times New Roman" w:hAnsi="Times New Roman" w:cs="Times New Roman"/>
          <w:b/>
          <w:sz w:val="22"/>
          <w:szCs w:val="22"/>
        </w:rPr>
        <w:tab/>
        <w:t>Výše Ceny za použití Sportovního zařízení v</w:t>
      </w:r>
      <w:r w:rsidR="00947A48" w:rsidRPr="000D0A5E">
        <w:rPr>
          <w:rFonts w:ascii="Times New Roman" w:hAnsi="Times New Roman" w:cs="Times New Roman"/>
          <w:b/>
          <w:sz w:val="22"/>
          <w:szCs w:val="22"/>
        </w:rPr>
        <w:t> </w:t>
      </w:r>
      <w:r w:rsidRPr="000D0A5E">
        <w:rPr>
          <w:rFonts w:ascii="Times New Roman" w:hAnsi="Times New Roman" w:cs="Times New Roman"/>
          <w:b/>
          <w:sz w:val="22"/>
          <w:szCs w:val="22"/>
        </w:rPr>
        <w:t>Hlavní</w:t>
      </w:r>
      <w:r w:rsidR="00947A48" w:rsidRPr="000D0A5E">
        <w:rPr>
          <w:rFonts w:ascii="Times New Roman" w:hAnsi="Times New Roman" w:cs="Times New Roman"/>
          <w:b/>
          <w:sz w:val="22"/>
          <w:szCs w:val="22"/>
        </w:rPr>
        <w:t xml:space="preserve"> a </w:t>
      </w:r>
      <w:r w:rsidR="000A2F94" w:rsidRPr="000D0A5E">
        <w:rPr>
          <w:rFonts w:ascii="Times New Roman" w:hAnsi="Times New Roman" w:cs="Times New Roman"/>
          <w:b/>
          <w:sz w:val="22"/>
          <w:szCs w:val="22"/>
        </w:rPr>
        <w:t>T</w:t>
      </w:r>
      <w:r w:rsidR="00947A48" w:rsidRPr="000D0A5E">
        <w:rPr>
          <w:rFonts w:ascii="Times New Roman" w:hAnsi="Times New Roman" w:cs="Times New Roman"/>
          <w:b/>
          <w:sz w:val="22"/>
          <w:szCs w:val="22"/>
        </w:rPr>
        <w:t xml:space="preserve">réninkové </w:t>
      </w:r>
      <w:r w:rsidRPr="000D0A5E">
        <w:rPr>
          <w:rFonts w:ascii="Times New Roman" w:hAnsi="Times New Roman" w:cs="Times New Roman"/>
          <w:b/>
          <w:sz w:val="22"/>
          <w:szCs w:val="22"/>
        </w:rPr>
        <w:t>hale k využití k</w:t>
      </w:r>
      <w:r w:rsidR="00947A48" w:rsidRPr="000D0A5E">
        <w:rPr>
          <w:rFonts w:ascii="Times New Roman" w:hAnsi="Times New Roman" w:cs="Times New Roman"/>
          <w:b/>
          <w:sz w:val="22"/>
          <w:szCs w:val="22"/>
        </w:rPr>
        <w:t xml:space="preserve">e </w:t>
      </w:r>
      <w:r w:rsidR="000A2F94" w:rsidRPr="000D0A5E">
        <w:rPr>
          <w:rFonts w:ascii="Times New Roman" w:hAnsi="Times New Roman" w:cs="Times New Roman"/>
          <w:b/>
          <w:sz w:val="22"/>
          <w:szCs w:val="22"/>
        </w:rPr>
        <w:t>sportovní</w:t>
      </w:r>
      <w:r w:rsidR="00947A48" w:rsidRPr="000D0A5E">
        <w:rPr>
          <w:rFonts w:ascii="Times New Roman" w:hAnsi="Times New Roman" w:cs="Times New Roman"/>
          <w:b/>
          <w:sz w:val="22"/>
          <w:szCs w:val="22"/>
        </w:rPr>
        <w:t xml:space="preserve"> činnosti mimo zápasy HC A týmu</w:t>
      </w:r>
      <w:r w:rsidR="002E65F4" w:rsidRPr="000D0A5E">
        <w:rPr>
          <w:rFonts w:ascii="Times New Roman" w:hAnsi="Times New Roman" w:cs="Times New Roman"/>
          <w:b/>
          <w:sz w:val="22"/>
          <w:szCs w:val="22"/>
        </w:rPr>
        <w:t xml:space="preserve"> s vyloučením veřejnosti</w:t>
      </w:r>
    </w:p>
    <w:p w14:paraId="14557F6B" w14:textId="4FE86A21" w:rsidR="00947A48" w:rsidRPr="000D0A5E" w:rsidRDefault="00D640D6" w:rsidP="009C47EC">
      <w:pPr>
        <w:shd w:val="clear" w:color="auto" w:fill="FFFFFF"/>
        <w:tabs>
          <w:tab w:val="left" w:pos="850"/>
        </w:tabs>
        <w:spacing w:before="122"/>
        <w:ind w:left="850" w:hanging="850"/>
        <w:jc w:val="both"/>
        <w:rPr>
          <w:rFonts w:ascii="Times New Roman" w:hAnsi="Times New Roman" w:cs="Times New Roman"/>
          <w:b/>
          <w:bCs/>
          <w:sz w:val="22"/>
          <w:szCs w:val="22"/>
        </w:rPr>
      </w:pPr>
      <w:r w:rsidRPr="000D0A5E">
        <w:rPr>
          <w:rFonts w:ascii="Times New Roman" w:hAnsi="Times New Roman" w:cs="Times New Roman"/>
          <w:spacing w:val="-3"/>
          <w:sz w:val="22"/>
          <w:szCs w:val="22"/>
        </w:rPr>
        <w:t>5.2.1.</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t>Účastníci se dohodli, že Cena za použití Sportovního zařízení za krátkodobé přenechání Sportovního zařízení v</w:t>
      </w:r>
      <w:r w:rsidR="00947A48" w:rsidRPr="000D0A5E">
        <w:rPr>
          <w:rFonts w:ascii="Times New Roman" w:hAnsi="Times New Roman" w:cs="Times New Roman"/>
          <w:sz w:val="22"/>
          <w:szCs w:val="22"/>
        </w:rPr>
        <w:t> </w:t>
      </w:r>
      <w:r w:rsidRPr="000D0A5E">
        <w:rPr>
          <w:rFonts w:ascii="Times New Roman" w:hAnsi="Times New Roman" w:cs="Times New Roman"/>
          <w:sz w:val="22"/>
          <w:szCs w:val="22"/>
        </w:rPr>
        <w:t>Hlavní</w:t>
      </w:r>
      <w:r w:rsidR="00947A48" w:rsidRPr="000D0A5E">
        <w:rPr>
          <w:rFonts w:ascii="Times New Roman" w:hAnsi="Times New Roman" w:cs="Times New Roman"/>
          <w:sz w:val="22"/>
          <w:szCs w:val="22"/>
        </w:rPr>
        <w:t xml:space="preserve"> a </w:t>
      </w:r>
      <w:r w:rsidR="000A2F94" w:rsidRPr="000D0A5E">
        <w:rPr>
          <w:rFonts w:ascii="Times New Roman" w:hAnsi="Times New Roman" w:cs="Times New Roman"/>
          <w:sz w:val="22"/>
          <w:szCs w:val="22"/>
        </w:rPr>
        <w:t>T</w:t>
      </w:r>
      <w:r w:rsidR="00947A48" w:rsidRPr="000D0A5E">
        <w:rPr>
          <w:rFonts w:ascii="Times New Roman" w:hAnsi="Times New Roman" w:cs="Times New Roman"/>
          <w:sz w:val="22"/>
          <w:szCs w:val="22"/>
        </w:rPr>
        <w:t xml:space="preserve">réninkové hale </w:t>
      </w:r>
      <w:r w:rsidRPr="000D0A5E">
        <w:rPr>
          <w:rFonts w:ascii="Times New Roman" w:hAnsi="Times New Roman" w:cs="Times New Roman"/>
          <w:sz w:val="22"/>
          <w:szCs w:val="22"/>
        </w:rPr>
        <w:t>Podnájemci</w:t>
      </w:r>
      <w:r w:rsidR="002E65F4" w:rsidRPr="000D0A5E">
        <w:rPr>
          <w:rFonts w:ascii="Times New Roman" w:hAnsi="Times New Roman" w:cs="Times New Roman"/>
          <w:sz w:val="22"/>
          <w:szCs w:val="22"/>
        </w:rPr>
        <w:t xml:space="preserve"> s vyloučením veřejnosti</w:t>
      </w:r>
      <w:r w:rsidRPr="000D0A5E">
        <w:rPr>
          <w:rFonts w:ascii="Times New Roman" w:hAnsi="Times New Roman" w:cs="Times New Roman"/>
          <w:sz w:val="22"/>
          <w:szCs w:val="22"/>
        </w:rPr>
        <w:t xml:space="preserve"> k využití za podmínek sjednaných v této Smlouvě za účelem </w:t>
      </w:r>
      <w:r w:rsidR="00947A48" w:rsidRPr="000D0A5E">
        <w:rPr>
          <w:rFonts w:ascii="Times New Roman" w:hAnsi="Times New Roman" w:cs="Times New Roman"/>
          <w:sz w:val="22"/>
          <w:szCs w:val="22"/>
        </w:rPr>
        <w:t>tréninků hokejového klubu Podnájemce</w:t>
      </w:r>
      <w:r w:rsidR="00AF2A48" w:rsidRPr="000D0A5E">
        <w:rPr>
          <w:rFonts w:ascii="Times New Roman" w:hAnsi="Times New Roman" w:cs="Times New Roman"/>
          <w:sz w:val="22"/>
          <w:szCs w:val="22"/>
        </w:rPr>
        <w:t>, j</w:t>
      </w:r>
      <w:r w:rsidR="002E65F4" w:rsidRPr="000D0A5E">
        <w:rPr>
          <w:rFonts w:ascii="Times New Roman" w:hAnsi="Times New Roman" w:cs="Times New Roman"/>
          <w:sz w:val="22"/>
          <w:szCs w:val="22"/>
        </w:rPr>
        <w:t>e určena v</w:t>
      </w:r>
      <w:r w:rsidR="00960DD9" w:rsidRPr="000D0A5E">
        <w:rPr>
          <w:rFonts w:ascii="Times New Roman" w:hAnsi="Times New Roman" w:cs="Times New Roman"/>
          <w:sz w:val="22"/>
          <w:szCs w:val="22"/>
        </w:rPr>
        <w:t xml:space="preserve"> </w:t>
      </w:r>
      <w:r w:rsidR="00960DD9" w:rsidRPr="000D0A5E">
        <w:rPr>
          <w:rFonts w:ascii="Times New Roman" w:hAnsi="Times New Roman" w:cs="Times New Roman"/>
          <w:b/>
          <w:bCs/>
          <w:sz w:val="22"/>
          <w:szCs w:val="22"/>
        </w:rPr>
        <w:t>přílo</w:t>
      </w:r>
      <w:r w:rsidR="002E65F4" w:rsidRPr="000D0A5E">
        <w:rPr>
          <w:rFonts w:ascii="Times New Roman" w:hAnsi="Times New Roman" w:cs="Times New Roman"/>
          <w:b/>
          <w:bCs/>
          <w:sz w:val="22"/>
          <w:szCs w:val="22"/>
        </w:rPr>
        <w:t>ze</w:t>
      </w:r>
      <w:r w:rsidR="00960DD9" w:rsidRPr="000D0A5E">
        <w:rPr>
          <w:rFonts w:ascii="Times New Roman" w:hAnsi="Times New Roman" w:cs="Times New Roman"/>
          <w:b/>
          <w:bCs/>
          <w:sz w:val="22"/>
          <w:szCs w:val="22"/>
        </w:rPr>
        <w:t xml:space="preserve"> č. </w:t>
      </w:r>
      <w:r w:rsidR="00F50E18" w:rsidRPr="000D0A5E">
        <w:rPr>
          <w:rFonts w:ascii="Times New Roman" w:hAnsi="Times New Roman" w:cs="Times New Roman"/>
          <w:b/>
          <w:bCs/>
          <w:sz w:val="22"/>
          <w:szCs w:val="22"/>
        </w:rPr>
        <w:t>6</w:t>
      </w:r>
      <w:r w:rsidR="00412A58" w:rsidRPr="000D0A5E">
        <w:rPr>
          <w:rFonts w:ascii="Times New Roman" w:hAnsi="Times New Roman" w:cs="Times New Roman"/>
          <w:b/>
          <w:bCs/>
          <w:sz w:val="22"/>
          <w:szCs w:val="22"/>
        </w:rPr>
        <w:t>.</w:t>
      </w:r>
      <w:r w:rsidR="00947A48" w:rsidRPr="000D0A5E">
        <w:rPr>
          <w:rFonts w:ascii="Times New Roman" w:hAnsi="Times New Roman" w:cs="Times New Roman"/>
          <w:b/>
          <w:bCs/>
          <w:sz w:val="22"/>
          <w:szCs w:val="22"/>
        </w:rPr>
        <w:t xml:space="preserve"> </w:t>
      </w:r>
    </w:p>
    <w:p w14:paraId="7828566C" w14:textId="028A3B23" w:rsidR="00D640D6" w:rsidRPr="000D0A5E" w:rsidRDefault="00947A48" w:rsidP="009C47EC">
      <w:pPr>
        <w:shd w:val="clear" w:color="auto" w:fill="FFFFFF"/>
        <w:tabs>
          <w:tab w:val="left" w:pos="850"/>
        </w:tabs>
        <w:spacing w:before="122"/>
        <w:ind w:left="850" w:hanging="850"/>
        <w:jc w:val="both"/>
        <w:rPr>
          <w:rFonts w:ascii="Times New Roman" w:hAnsi="Times New Roman" w:cs="Times New Roman"/>
          <w:sz w:val="22"/>
          <w:szCs w:val="22"/>
        </w:rPr>
      </w:pPr>
      <w:r w:rsidRPr="000D0A5E">
        <w:rPr>
          <w:rFonts w:ascii="Times New Roman" w:hAnsi="Times New Roman" w:cs="Times New Roman"/>
          <w:b/>
          <w:bCs/>
          <w:sz w:val="22"/>
          <w:szCs w:val="22"/>
        </w:rPr>
        <w:t xml:space="preserve">               </w:t>
      </w:r>
      <w:r w:rsidRPr="000D0A5E">
        <w:rPr>
          <w:rFonts w:ascii="Times New Roman" w:hAnsi="Times New Roman" w:cs="Times New Roman"/>
          <w:sz w:val="22"/>
          <w:szCs w:val="22"/>
        </w:rPr>
        <w:t>Podnájemce se dále zavazuje zaplatit Nájemci za služby spojené s</w:t>
      </w:r>
      <w:r w:rsidR="002E65F4" w:rsidRPr="000D0A5E">
        <w:rPr>
          <w:rFonts w:ascii="Times New Roman" w:hAnsi="Times New Roman" w:cs="Times New Roman"/>
          <w:sz w:val="22"/>
          <w:szCs w:val="22"/>
        </w:rPr>
        <w:t> úklidem v případech využívání</w:t>
      </w:r>
      <w:r w:rsidR="00AF2A48" w:rsidRPr="000D0A5E">
        <w:rPr>
          <w:rFonts w:ascii="Times New Roman" w:hAnsi="Times New Roman" w:cs="Times New Roman"/>
          <w:sz w:val="22"/>
          <w:szCs w:val="22"/>
        </w:rPr>
        <w:t xml:space="preserve"> </w:t>
      </w:r>
      <w:r w:rsidR="002E65F4" w:rsidRPr="000D0A5E">
        <w:rPr>
          <w:rFonts w:ascii="Times New Roman" w:hAnsi="Times New Roman" w:cs="Times New Roman"/>
          <w:sz w:val="22"/>
          <w:szCs w:val="22"/>
        </w:rPr>
        <w:t xml:space="preserve">divácké části haly v jednom ze sektorů rodiči apod. u těchto </w:t>
      </w:r>
      <w:r w:rsidR="00AF2A48" w:rsidRPr="000D0A5E">
        <w:rPr>
          <w:rFonts w:ascii="Times New Roman" w:hAnsi="Times New Roman" w:cs="Times New Roman"/>
          <w:sz w:val="22"/>
          <w:szCs w:val="22"/>
        </w:rPr>
        <w:t>tréninků, a to</w:t>
      </w:r>
      <w:r w:rsidR="002E65F4" w:rsidRPr="000D0A5E">
        <w:rPr>
          <w:rFonts w:ascii="Times New Roman" w:hAnsi="Times New Roman" w:cs="Times New Roman"/>
          <w:sz w:val="22"/>
          <w:szCs w:val="22"/>
        </w:rPr>
        <w:t xml:space="preserve"> dle nákladů Nájemce</w:t>
      </w:r>
      <w:r w:rsidR="00AF2A48" w:rsidRPr="000D0A5E">
        <w:rPr>
          <w:rFonts w:ascii="Times New Roman" w:hAnsi="Times New Roman" w:cs="Times New Roman"/>
          <w:sz w:val="22"/>
          <w:szCs w:val="22"/>
        </w:rPr>
        <w:t xml:space="preserve"> na uvedení prostorů do původního stavu</w:t>
      </w:r>
      <w:r w:rsidR="000A2F94" w:rsidRPr="000D0A5E">
        <w:rPr>
          <w:rFonts w:ascii="Times New Roman" w:hAnsi="Times New Roman" w:cs="Times New Roman"/>
          <w:sz w:val="22"/>
          <w:szCs w:val="22"/>
        </w:rPr>
        <w:t>.</w:t>
      </w:r>
    </w:p>
    <w:p w14:paraId="3E886D5D" w14:textId="77777777" w:rsidR="00CE31AB" w:rsidRPr="000D0A5E" w:rsidRDefault="00CE31AB" w:rsidP="009C47EC">
      <w:pPr>
        <w:shd w:val="clear" w:color="auto" w:fill="FFFFFF"/>
        <w:tabs>
          <w:tab w:val="left" w:pos="850"/>
        </w:tabs>
        <w:spacing w:before="122"/>
        <w:ind w:left="850" w:hanging="850"/>
        <w:jc w:val="both"/>
        <w:rPr>
          <w:rFonts w:ascii="Times New Roman" w:hAnsi="Times New Roman" w:cs="Times New Roman"/>
          <w:sz w:val="22"/>
          <w:szCs w:val="22"/>
        </w:rPr>
      </w:pPr>
    </w:p>
    <w:p w14:paraId="7FB093AF" w14:textId="4F0B3170" w:rsidR="00D640D6" w:rsidRPr="000D0A5E" w:rsidRDefault="00D640D6" w:rsidP="00D640D6">
      <w:pPr>
        <w:shd w:val="clear" w:color="auto" w:fill="FFFFFF"/>
        <w:tabs>
          <w:tab w:val="left" w:pos="857"/>
        </w:tabs>
        <w:spacing w:before="115" w:line="259" w:lineRule="exact"/>
        <w:ind w:left="857" w:right="7" w:hanging="850"/>
        <w:jc w:val="both"/>
        <w:rPr>
          <w:rFonts w:ascii="Times New Roman" w:hAnsi="Times New Roman" w:cs="Times New Roman"/>
        </w:rPr>
      </w:pPr>
      <w:r w:rsidRPr="000D0A5E">
        <w:rPr>
          <w:rFonts w:ascii="Times New Roman" w:hAnsi="Times New Roman" w:cs="Times New Roman"/>
          <w:b/>
          <w:bCs/>
          <w:spacing w:val="-1"/>
          <w:sz w:val="22"/>
          <w:szCs w:val="22"/>
        </w:rPr>
        <w:t>5.</w:t>
      </w:r>
      <w:r w:rsidR="004308E7" w:rsidRPr="000D0A5E">
        <w:rPr>
          <w:rFonts w:ascii="Times New Roman" w:hAnsi="Times New Roman" w:cs="Times New Roman"/>
          <w:b/>
          <w:bCs/>
          <w:spacing w:val="-1"/>
          <w:sz w:val="22"/>
          <w:szCs w:val="22"/>
        </w:rPr>
        <w:t>3</w:t>
      </w:r>
      <w:r w:rsidRPr="000D0A5E">
        <w:rPr>
          <w:rFonts w:ascii="Times New Roman" w:hAnsi="Times New Roman" w:cs="Times New Roman"/>
          <w:b/>
          <w:bCs/>
          <w:spacing w:val="-1"/>
          <w:sz w:val="22"/>
          <w:szCs w:val="22"/>
        </w:rPr>
        <w:t>.</w:t>
      </w:r>
      <w:r w:rsidRPr="000D0A5E">
        <w:rPr>
          <w:rFonts w:ascii="Times New Roman" w:hAnsi="Times New Roman" w:cs="Times New Roman"/>
          <w:b/>
          <w:bCs/>
          <w:sz w:val="22"/>
          <w:szCs w:val="22"/>
        </w:rPr>
        <w:tab/>
        <w:t>Splatnost Nájemného, Ceny za použití Sportovního zařízení a Ceny služeb</w:t>
      </w:r>
    </w:p>
    <w:p w14:paraId="341E9517" w14:textId="3D7CD8FE" w:rsidR="00D640D6" w:rsidRPr="000D0A5E" w:rsidRDefault="00D640D6" w:rsidP="00D640D6">
      <w:pPr>
        <w:shd w:val="clear" w:color="auto" w:fill="FFFFFF"/>
        <w:tabs>
          <w:tab w:val="left" w:pos="850"/>
        </w:tabs>
        <w:spacing w:before="108" w:line="252" w:lineRule="exact"/>
        <w:ind w:left="850" w:hanging="850"/>
        <w:jc w:val="both"/>
        <w:rPr>
          <w:rFonts w:ascii="Times New Roman" w:hAnsi="Times New Roman" w:cs="Times New Roman"/>
          <w:spacing w:val="-6"/>
          <w:sz w:val="22"/>
          <w:szCs w:val="22"/>
        </w:rPr>
      </w:pPr>
      <w:r w:rsidRPr="000D0A5E">
        <w:rPr>
          <w:rFonts w:ascii="Times New Roman" w:hAnsi="Times New Roman" w:cs="Times New Roman"/>
          <w:sz w:val="22"/>
          <w:szCs w:val="22"/>
        </w:rPr>
        <w:t>5.</w:t>
      </w:r>
      <w:r w:rsidR="004308E7" w:rsidRPr="000D0A5E">
        <w:rPr>
          <w:rFonts w:ascii="Times New Roman" w:hAnsi="Times New Roman" w:cs="Times New Roman"/>
          <w:sz w:val="22"/>
          <w:szCs w:val="22"/>
        </w:rPr>
        <w:t>3</w:t>
      </w:r>
      <w:r w:rsidRPr="000D0A5E">
        <w:rPr>
          <w:rFonts w:ascii="Times New Roman" w:hAnsi="Times New Roman" w:cs="Times New Roman"/>
          <w:sz w:val="22"/>
          <w:szCs w:val="22"/>
        </w:rPr>
        <w:t xml:space="preserve">.1. </w:t>
      </w:r>
      <w:r w:rsidRPr="000D0A5E">
        <w:rPr>
          <w:rFonts w:ascii="Times New Roman" w:hAnsi="Times New Roman" w:cs="Times New Roman"/>
          <w:sz w:val="22"/>
          <w:szCs w:val="22"/>
        </w:rPr>
        <w:tab/>
        <w:t>Účastníci se dohodli, že Nájemné a Cena za použití Sportovního zařízení budou účtovány měsíčně z</w:t>
      </w:r>
      <w:r w:rsidR="00D972E8" w:rsidRPr="000D0A5E">
        <w:rPr>
          <w:rFonts w:ascii="Times New Roman" w:hAnsi="Times New Roman" w:cs="Times New Roman"/>
          <w:sz w:val="22"/>
          <w:szCs w:val="22"/>
        </w:rPr>
        <w:t>pětně. S</w:t>
      </w:r>
      <w:r w:rsidR="00BE6CC1" w:rsidRPr="000D0A5E">
        <w:rPr>
          <w:rFonts w:ascii="Times New Roman" w:hAnsi="Times New Roman" w:cs="Times New Roman"/>
          <w:sz w:val="22"/>
          <w:szCs w:val="22"/>
        </w:rPr>
        <w:t xml:space="preserve">platnost faktury bude </w:t>
      </w:r>
      <w:r w:rsidR="00E62306" w:rsidRPr="000D0A5E">
        <w:rPr>
          <w:rFonts w:ascii="Times New Roman" w:hAnsi="Times New Roman" w:cs="Times New Roman"/>
          <w:sz w:val="22"/>
          <w:szCs w:val="22"/>
        </w:rPr>
        <w:t xml:space="preserve">14 </w:t>
      </w:r>
      <w:r w:rsidRPr="000D0A5E">
        <w:rPr>
          <w:rFonts w:ascii="Times New Roman" w:hAnsi="Times New Roman" w:cs="Times New Roman"/>
          <w:sz w:val="22"/>
          <w:szCs w:val="22"/>
        </w:rPr>
        <w:t>dnů od vystavení faktury</w:t>
      </w:r>
      <w:r w:rsidR="00C22AEA" w:rsidRPr="000D0A5E">
        <w:rPr>
          <w:rFonts w:ascii="Times New Roman" w:hAnsi="Times New Roman" w:cs="Times New Roman"/>
          <w:sz w:val="22"/>
          <w:szCs w:val="22"/>
        </w:rPr>
        <w:t>, a faktura bude vystavena nejpozději do 5 dnů ode dne skončení příslušného měsíce.</w:t>
      </w:r>
    </w:p>
    <w:p w14:paraId="144A5838" w14:textId="225FEB86" w:rsidR="00C22AEA" w:rsidRPr="000D0A5E" w:rsidRDefault="00D640D6" w:rsidP="00C22AEA">
      <w:pPr>
        <w:shd w:val="clear" w:color="auto" w:fill="FFFFFF"/>
        <w:tabs>
          <w:tab w:val="left" w:pos="850"/>
        </w:tabs>
        <w:spacing w:before="108" w:line="252" w:lineRule="exact"/>
        <w:ind w:left="850" w:hanging="850"/>
        <w:jc w:val="both"/>
        <w:rPr>
          <w:rFonts w:ascii="Times New Roman" w:hAnsi="Times New Roman" w:cs="Times New Roman"/>
          <w:spacing w:val="-6"/>
          <w:sz w:val="22"/>
          <w:szCs w:val="22"/>
        </w:rPr>
      </w:pPr>
      <w:r w:rsidRPr="000D0A5E">
        <w:rPr>
          <w:rFonts w:ascii="Times New Roman" w:hAnsi="Times New Roman" w:cs="Times New Roman"/>
          <w:sz w:val="22"/>
          <w:szCs w:val="22"/>
        </w:rPr>
        <w:t>5.</w:t>
      </w:r>
      <w:r w:rsidR="004308E7" w:rsidRPr="000D0A5E">
        <w:rPr>
          <w:rFonts w:ascii="Times New Roman" w:hAnsi="Times New Roman" w:cs="Times New Roman"/>
          <w:sz w:val="22"/>
          <w:szCs w:val="22"/>
        </w:rPr>
        <w:t>3</w:t>
      </w:r>
      <w:r w:rsidRPr="000D0A5E">
        <w:rPr>
          <w:rFonts w:ascii="Times New Roman" w:hAnsi="Times New Roman" w:cs="Times New Roman"/>
          <w:sz w:val="22"/>
          <w:szCs w:val="22"/>
        </w:rPr>
        <w:t xml:space="preserve">.2. </w:t>
      </w:r>
      <w:r w:rsidRPr="000D0A5E">
        <w:rPr>
          <w:rFonts w:ascii="Times New Roman" w:hAnsi="Times New Roman" w:cs="Times New Roman"/>
          <w:sz w:val="22"/>
          <w:szCs w:val="22"/>
        </w:rPr>
        <w:tab/>
        <w:t xml:space="preserve">Účastníci se dohodli, že Ceny služeb budou účtovány měsíčně </w:t>
      </w:r>
      <w:r w:rsidR="009C47EC" w:rsidRPr="000D0A5E">
        <w:rPr>
          <w:rFonts w:ascii="Times New Roman" w:hAnsi="Times New Roman" w:cs="Times New Roman"/>
          <w:sz w:val="22"/>
          <w:szCs w:val="22"/>
        </w:rPr>
        <w:t>z</w:t>
      </w:r>
      <w:r w:rsidR="00D972E8" w:rsidRPr="000D0A5E">
        <w:rPr>
          <w:rFonts w:ascii="Times New Roman" w:hAnsi="Times New Roman" w:cs="Times New Roman"/>
          <w:sz w:val="22"/>
          <w:szCs w:val="22"/>
        </w:rPr>
        <w:t>pětně. S</w:t>
      </w:r>
      <w:r w:rsidR="009C47EC" w:rsidRPr="000D0A5E">
        <w:rPr>
          <w:rFonts w:ascii="Times New Roman" w:hAnsi="Times New Roman" w:cs="Times New Roman"/>
          <w:sz w:val="22"/>
          <w:szCs w:val="22"/>
        </w:rPr>
        <w:t xml:space="preserve">platnost faktury bude </w:t>
      </w:r>
      <w:r w:rsidR="00E62306" w:rsidRPr="000D0A5E">
        <w:rPr>
          <w:rFonts w:ascii="Times New Roman" w:hAnsi="Times New Roman" w:cs="Times New Roman"/>
          <w:sz w:val="22"/>
          <w:szCs w:val="22"/>
        </w:rPr>
        <w:t>14</w:t>
      </w:r>
      <w:r w:rsidR="009C47EC" w:rsidRPr="000D0A5E">
        <w:rPr>
          <w:rFonts w:ascii="Times New Roman" w:hAnsi="Times New Roman" w:cs="Times New Roman"/>
          <w:sz w:val="22"/>
          <w:szCs w:val="22"/>
        </w:rPr>
        <w:t xml:space="preserve"> dnů od vystavení faktury</w:t>
      </w:r>
      <w:r w:rsidR="00C22AEA" w:rsidRPr="000D0A5E">
        <w:rPr>
          <w:rFonts w:ascii="Times New Roman" w:hAnsi="Times New Roman" w:cs="Times New Roman"/>
          <w:sz w:val="22"/>
          <w:szCs w:val="22"/>
        </w:rPr>
        <w:t>, a faktura bude vystavena nejpozději do 5 dnů ode dne skončení příslušného měsíce.</w:t>
      </w:r>
    </w:p>
    <w:p w14:paraId="03270D0D" w14:textId="21FC42C7" w:rsidR="00D640D6" w:rsidRPr="000D0A5E" w:rsidRDefault="00D640D6" w:rsidP="009C47EC">
      <w:pPr>
        <w:shd w:val="clear" w:color="auto" w:fill="FFFFFF"/>
        <w:tabs>
          <w:tab w:val="left" w:pos="850"/>
        </w:tabs>
        <w:spacing w:before="122" w:line="252" w:lineRule="exact"/>
        <w:ind w:left="850" w:right="7" w:hanging="850"/>
        <w:jc w:val="both"/>
        <w:rPr>
          <w:rFonts w:ascii="Times New Roman" w:hAnsi="Times New Roman" w:cs="Times New Roman"/>
          <w:spacing w:val="-3"/>
          <w:sz w:val="22"/>
          <w:szCs w:val="22"/>
        </w:rPr>
      </w:pPr>
      <w:r w:rsidRPr="000D0A5E">
        <w:rPr>
          <w:rFonts w:ascii="Times New Roman" w:hAnsi="Times New Roman" w:cs="Times New Roman"/>
          <w:sz w:val="22"/>
          <w:szCs w:val="22"/>
        </w:rPr>
        <w:t>5.</w:t>
      </w:r>
      <w:r w:rsidR="004308E7" w:rsidRPr="000D0A5E">
        <w:rPr>
          <w:rFonts w:ascii="Times New Roman" w:hAnsi="Times New Roman" w:cs="Times New Roman"/>
          <w:sz w:val="22"/>
          <w:szCs w:val="22"/>
        </w:rPr>
        <w:t>3</w:t>
      </w:r>
      <w:r w:rsidRPr="000D0A5E">
        <w:rPr>
          <w:rFonts w:ascii="Times New Roman" w:hAnsi="Times New Roman" w:cs="Times New Roman"/>
          <w:sz w:val="22"/>
          <w:szCs w:val="22"/>
        </w:rPr>
        <w:t xml:space="preserve">.3. </w:t>
      </w:r>
      <w:r w:rsidRPr="000D0A5E">
        <w:rPr>
          <w:rFonts w:ascii="Times New Roman" w:hAnsi="Times New Roman" w:cs="Times New Roman"/>
          <w:sz w:val="22"/>
          <w:szCs w:val="22"/>
        </w:rPr>
        <w:tab/>
        <w:t xml:space="preserve">Na úhradu Nájemného a Ceny za použití Sportovního zařízení je Nájemce povinen vystavit Podnájemci fakturu, která bude kromě všech podstatných náležitostí ve smyslu platného zákona o dani z přidané hodnoty (dále též „ZDPH“) obsahovat položkově členěné měsíční Nájemné a Cenu za použití Sportovního zařízení, </w:t>
      </w:r>
      <w:r w:rsidRPr="000D0A5E">
        <w:rPr>
          <w:rFonts w:ascii="Times New Roman" w:hAnsi="Times New Roman" w:cs="Times New Roman"/>
          <w:bCs/>
          <w:sz w:val="22"/>
          <w:szCs w:val="22"/>
        </w:rPr>
        <w:t>a</w:t>
      </w:r>
      <w:r w:rsidRPr="000D0A5E">
        <w:rPr>
          <w:rFonts w:ascii="Times New Roman" w:hAnsi="Times New Roman" w:cs="Times New Roman"/>
          <w:b/>
          <w:bCs/>
          <w:sz w:val="22"/>
          <w:szCs w:val="22"/>
        </w:rPr>
        <w:t xml:space="preserve"> </w:t>
      </w:r>
      <w:r w:rsidRPr="000D0A5E">
        <w:rPr>
          <w:rFonts w:ascii="Times New Roman" w:hAnsi="Times New Roman" w:cs="Times New Roman"/>
          <w:sz w:val="22"/>
          <w:szCs w:val="22"/>
        </w:rPr>
        <w:t>to:</w:t>
      </w:r>
    </w:p>
    <w:p w14:paraId="0C2C61C0" w14:textId="77777777" w:rsidR="00D640D6" w:rsidRPr="000D0A5E" w:rsidRDefault="00D640D6" w:rsidP="00D640D6">
      <w:pPr>
        <w:rPr>
          <w:rFonts w:ascii="Times New Roman" w:hAnsi="Times New Roman" w:cs="Times New Roman"/>
          <w:sz w:val="2"/>
          <w:szCs w:val="2"/>
        </w:rPr>
      </w:pPr>
    </w:p>
    <w:p w14:paraId="1DAEB4CF" w14:textId="77777777" w:rsidR="00D640D6" w:rsidRPr="000D0A5E" w:rsidRDefault="00D640D6" w:rsidP="00D640D6">
      <w:pPr>
        <w:numPr>
          <w:ilvl w:val="0"/>
          <w:numId w:val="12"/>
        </w:numPr>
        <w:shd w:val="clear" w:color="auto" w:fill="FFFFFF"/>
        <w:tabs>
          <w:tab w:val="left" w:pos="1440"/>
        </w:tabs>
        <w:spacing w:before="115" w:line="252" w:lineRule="exact"/>
        <w:ind w:left="1440" w:right="29" w:hanging="554"/>
        <w:jc w:val="both"/>
        <w:rPr>
          <w:rFonts w:ascii="Times New Roman" w:hAnsi="Times New Roman" w:cs="Times New Roman"/>
          <w:spacing w:val="-1"/>
          <w:sz w:val="22"/>
          <w:szCs w:val="22"/>
        </w:rPr>
      </w:pPr>
      <w:r w:rsidRPr="000D0A5E">
        <w:rPr>
          <w:rFonts w:ascii="Times New Roman" w:hAnsi="Times New Roman" w:cs="Times New Roman"/>
          <w:sz w:val="22"/>
          <w:szCs w:val="22"/>
        </w:rPr>
        <w:t>Cena za použití Sportovního zařízení Hlavní haly pro Hokejové zápasy a přátel</w:t>
      </w:r>
      <w:r w:rsidR="00BB1C78" w:rsidRPr="000D0A5E">
        <w:rPr>
          <w:rFonts w:ascii="Times New Roman" w:hAnsi="Times New Roman" w:cs="Times New Roman"/>
          <w:sz w:val="22"/>
          <w:szCs w:val="22"/>
        </w:rPr>
        <w:t>ská utkání (přípravné zápasy</w:t>
      </w:r>
      <w:r w:rsidRPr="000D0A5E">
        <w:rPr>
          <w:rFonts w:ascii="Times New Roman" w:hAnsi="Times New Roman" w:cs="Times New Roman"/>
          <w:sz w:val="22"/>
          <w:szCs w:val="22"/>
        </w:rPr>
        <w:t>);</w:t>
      </w:r>
    </w:p>
    <w:p w14:paraId="525B1A31" w14:textId="77777777" w:rsidR="00D640D6" w:rsidRPr="000D0A5E" w:rsidRDefault="00D640D6" w:rsidP="00D640D6">
      <w:pPr>
        <w:numPr>
          <w:ilvl w:val="0"/>
          <w:numId w:val="12"/>
        </w:numPr>
        <w:shd w:val="clear" w:color="auto" w:fill="FFFFFF"/>
        <w:tabs>
          <w:tab w:val="left" w:pos="1440"/>
        </w:tabs>
        <w:spacing w:before="115" w:line="252" w:lineRule="exact"/>
        <w:ind w:left="1440" w:right="29" w:hanging="554"/>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Cena za použití Sportovního zařízení (Ledové hodiny) v Tréninkové hale;</w:t>
      </w:r>
    </w:p>
    <w:p w14:paraId="0C08B2D1" w14:textId="77777777" w:rsidR="00D640D6" w:rsidRPr="000D0A5E" w:rsidRDefault="00D640D6" w:rsidP="00D640D6">
      <w:pPr>
        <w:numPr>
          <w:ilvl w:val="0"/>
          <w:numId w:val="12"/>
        </w:numPr>
        <w:shd w:val="clear" w:color="auto" w:fill="FFFFFF"/>
        <w:tabs>
          <w:tab w:val="left" w:pos="1440"/>
        </w:tabs>
        <w:spacing w:before="115" w:line="252" w:lineRule="exact"/>
        <w:ind w:left="1440" w:right="29" w:hanging="554"/>
        <w:jc w:val="both"/>
        <w:rPr>
          <w:rFonts w:ascii="Times New Roman" w:hAnsi="Times New Roman" w:cs="Times New Roman"/>
          <w:spacing w:val="-1"/>
          <w:sz w:val="22"/>
          <w:szCs w:val="22"/>
        </w:rPr>
      </w:pPr>
      <w:r w:rsidRPr="000D0A5E">
        <w:rPr>
          <w:rFonts w:ascii="Times New Roman" w:hAnsi="Times New Roman" w:cs="Times New Roman"/>
          <w:sz w:val="22"/>
          <w:szCs w:val="22"/>
        </w:rPr>
        <w:t>Cena za použití Sportovního zařízení (Ledové hodiny) v Hlavní hale.</w:t>
      </w:r>
    </w:p>
    <w:p w14:paraId="44C0B206" w14:textId="7515C3DD" w:rsidR="00D640D6" w:rsidRPr="000D0A5E" w:rsidRDefault="00D640D6" w:rsidP="00D640D6">
      <w:pPr>
        <w:shd w:val="clear" w:color="auto" w:fill="FFFFFF"/>
        <w:tabs>
          <w:tab w:val="left" w:pos="1440"/>
        </w:tabs>
        <w:spacing w:before="122" w:line="252" w:lineRule="exact"/>
        <w:ind w:left="851" w:right="36" w:hanging="851"/>
        <w:jc w:val="both"/>
        <w:rPr>
          <w:rFonts w:ascii="Times New Roman" w:hAnsi="Times New Roman" w:cs="Times New Roman"/>
          <w:sz w:val="22"/>
          <w:szCs w:val="22"/>
        </w:rPr>
      </w:pPr>
      <w:r w:rsidRPr="000D0A5E">
        <w:rPr>
          <w:rFonts w:ascii="Times New Roman" w:hAnsi="Times New Roman" w:cs="Times New Roman"/>
          <w:spacing w:val="-5"/>
          <w:sz w:val="22"/>
          <w:szCs w:val="22"/>
        </w:rPr>
        <w:t>5.</w:t>
      </w:r>
      <w:r w:rsidR="004308E7" w:rsidRPr="000D0A5E">
        <w:rPr>
          <w:rFonts w:ascii="Times New Roman" w:hAnsi="Times New Roman" w:cs="Times New Roman"/>
          <w:spacing w:val="-5"/>
          <w:sz w:val="22"/>
          <w:szCs w:val="22"/>
        </w:rPr>
        <w:t>3</w:t>
      </w:r>
      <w:r w:rsidRPr="000D0A5E">
        <w:rPr>
          <w:rFonts w:ascii="Times New Roman" w:hAnsi="Times New Roman" w:cs="Times New Roman"/>
          <w:spacing w:val="-5"/>
          <w:sz w:val="22"/>
          <w:szCs w:val="22"/>
        </w:rPr>
        <w:t>.4.</w:t>
      </w:r>
      <w:r w:rsidRPr="000D0A5E">
        <w:rPr>
          <w:rFonts w:ascii="Times New Roman" w:hAnsi="Times New Roman" w:cs="Times New Roman"/>
          <w:sz w:val="22"/>
          <w:szCs w:val="22"/>
        </w:rPr>
        <w:t xml:space="preserve"> </w:t>
      </w:r>
      <w:r w:rsidRPr="000D0A5E">
        <w:rPr>
          <w:rFonts w:ascii="Times New Roman" w:hAnsi="Times New Roman" w:cs="Times New Roman"/>
          <w:sz w:val="22"/>
          <w:szCs w:val="22"/>
        </w:rPr>
        <w:tab/>
        <w:t>Cenu služeb je Podnájemce povinen uhradit Nájemci do data uvedeného na příslušném daňovém dokladu – faktuře, kterou je příslušná služba účtována.</w:t>
      </w:r>
    </w:p>
    <w:p w14:paraId="2F7A6F91" w14:textId="1305111C" w:rsidR="002566CC" w:rsidRPr="000D0A5E" w:rsidRDefault="00D640D6" w:rsidP="002566CC">
      <w:pPr>
        <w:shd w:val="clear" w:color="auto" w:fill="FFFFFF"/>
        <w:tabs>
          <w:tab w:val="left" w:pos="1440"/>
        </w:tabs>
        <w:spacing w:before="122" w:line="252" w:lineRule="exact"/>
        <w:ind w:left="851" w:right="36" w:hanging="851"/>
        <w:jc w:val="both"/>
        <w:rPr>
          <w:rFonts w:ascii="Times New Roman" w:hAnsi="Times New Roman" w:cs="Times New Roman"/>
          <w:spacing w:val="-1"/>
          <w:sz w:val="22"/>
          <w:szCs w:val="22"/>
        </w:rPr>
      </w:pPr>
      <w:r w:rsidRPr="000D0A5E">
        <w:rPr>
          <w:rFonts w:ascii="Times New Roman" w:hAnsi="Times New Roman" w:cs="Times New Roman"/>
          <w:sz w:val="22"/>
          <w:szCs w:val="22"/>
        </w:rPr>
        <w:t>5.</w:t>
      </w:r>
      <w:r w:rsidR="004308E7" w:rsidRPr="000D0A5E">
        <w:rPr>
          <w:rFonts w:ascii="Times New Roman" w:hAnsi="Times New Roman" w:cs="Times New Roman"/>
          <w:sz w:val="22"/>
          <w:szCs w:val="22"/>
        </w:rPr>
        <w:t>3</w:t>
      </w:r>
      <w:r w:rsidRPr="000D0A5E">
        <w:rPr>
          <w:rFonts w:ascii="Times New Roman" w:hAnsi="Times New Roman" w:cs="Times New Roman"/>
          <w:sz w:val="22"/>
          <w:szCs w:val="22"/>
        </w:rPr>
        <w:t>.5.</w:t>
      </w:r>
      <w:r w:rsidRPr="000D0A5E">
        <w:rPr>
          <w:rFonts w:ascii="Times New Roman" w:hAnsi="Times New Roman" w:cs="Times New Roman"/>
          <w:sz w:val="22"/>
          <w:szCs w:val="22"/>
        </w:rPr>
        <w:tab/>
      </w:r>
      <w:r w:rsidR="002566CC" w:rsidRPr="000D0A5E">
        <w:rPr>
          <w:rFonts w:ascii="Times New Roman" w:hAnsi="Times New Roman" w:cs="Times New Roman"/>
          <w:snapToGrid w:val="0"/>
          <w:sz w:val="22"/>
          <w:szCs w:val="22"/>
        </w:rPr>
        <w:t xml:space="preserve">Ocitne-li se Podnájemce v prodlení s úhradou Nájemného, je </w:t>
      </w:r>
      <w:r w:rsidR="00D972E8" w:rsidRPr="000D0A5E">
        <w:rPr>
          <w:rFonts w:ascii="Times New Roman" w:hAnsi="Times New Roman" w:cs="Times New Roman"/>
          <w:snapToGrid w:val="0"/>
          <w:sz w:val="22"/>
          <w:szCs w:val="22"/>
        </w:rPr>
        <w:t>N</w:t>
      </w:r>
      <w:r w:rsidR="002566CC" w:rsidRPr="000D0A5E">
        <w:rPr>
          <w:rFonts w:ascii="Times New Roman" w:hAnsi="Times New Roman" w:cs="Times New Roman"/>
          <w:snapToGrid w:val="0"/>
          <w:sz w:val="22"/>
          <w:szCs w:val="22"/>
        </w:rPr>
        <w:t xml:space="preserve">ájemce </w:t>
      </w:r>
      <w:r w:rsidR="00D972E8" w:rsidRPr="000D0A5E">
        <w:rPr>
          <w:rFonts w:ascii="Times New Roman" w:hAnsi="Times New Roman" w:cs="Times New Roman"/>
          <w:snapToGrid w:val="0"/>
          <w:sz w:val="22"/>
          <w:szCs w:val="22"/>
        </w:rPr>
        <w:t>oprávněn požadovat po</w:t>
      </w:r>
      <w:r w:rsidR="002566CC" w:rsidRPr="000D0A5E">
        <w:rPr>
          <w:rFonts w:ascii="Times New Roman" w:hAnsi="Times New Roman" w:cs="Times New Roman"/>
          <w:snapToGrid w:val="0"/>
          <w:sz w:val="22"/>
          <w:szCs w:val="22"/>
        </w:rPr>
        <w:t xml:space="preserve"> </w:t>
      </w:r>
      <w:r w:rsidR="00D972E8" w:rsidRPr="000D0A5E">
        <w:rPr>
          <w:rFonts w:ascii="Times New Roman" w:hAnsi="Times New Roman" w:cs="Times New Roman"/>
          <w:snapToGrid w:val="0"/>
          <w:sz w:val="22"/>
          <w:szCs w:val="22"/>
        </w:rPr>
        <w:t>Podn</w:t>
      </w:r>
      <w:r w:rsidR="002566CC" w:rsidRPr="000D0A5E">
        <w:rPr>
          <w:rFonts w:ascii="Times New Roman" w:hAnsi="Times New Roman" w:cs="Times New Roman"/>
          <w:sz w:val="22"/>
          <w:szCs w:val="22"/>
        </w:rPr>
        <w:t>ájemci</w:t>
      </w:r>
      <w:r w:rsidR="002566CC" w:rsidRPr="000D0A5E">
        <w:rPr>
          <w:rFonts w:ascii="Times New Roman" w:hAnsi="Times New Roman" w:cs="Times New Roman"/>
          <w:snapToGrid w:val="0"/>
          <w:sz w:val="22"/>
          <w:szCs w:val="22"/>
        </w:rPr>
        <w:t xml:space="preserve"> smluvní pokutu</w:t>
      </w:r>
      <w:r w:rsidR="004308E7" w:rsidRPr="000D0A5E">
        <w:rPr>
          <w:rFonts w:ascii="Times New Roman" w:hAnsi="Times New Roman" w:cs="Times New Roman"/>
          <w:snapToGrid w:val="0"/>
          <w:sz w:val="22"/>
          <w:szCs w:val="22"/>
        </w:rPr>
        <w:t xml:space="preserve"> minimálně</w:t>
      </w:r>
      <w:r w:rsidR="002566CC" w:rsidRPr="000D0A5E">
        <w:rPr>
          <w:rFonts w:ascii="Times New Roman" w:hAnsi="Times New Roman" w:cs="Times New Roman"/>
          <w:snapToGrid w:val="0"/>
          <w:sz w:val="22"/>
          <w:szCs w:val="22"/>
        </w:rPr>
        <w:t xml:space="preserve"> ve výši </w:t>
      </w:r>
      <w:r w:rsidR="00E62306" w:rsidRPr="000D0A5E">
        <w:rPr>
          <w:rFonts w:ascii="Times New Roman" w:hAnsi="Times New Roman" w:cs="Times New Roman"/>
          <w:snapToGrid w:val="0"/>
          <w:sz w:val="22"/>
          <w:szCs w:val="22"/>
        </w:rPr>
        <w:t>nákladů na kontokorent</w:t>
      </w:r>
      <w:r w:rsidR="004308E7" w:rsidRPr="000D0A5E">
        <w:rPr>
          <w:rFonts w:ascii="Times New Roman" w:hAnsi="Times New Roman" w:cs="Times New Roman"/>
          <w:snapToGrid w:val="0"/>
          <w:sz w:val="22"/>
          <w:szCs w:val="22"/>
        </w:rPr>
        <w:t>ní služby ve výši dlužné částky,</w:t>
      </w:r>
      <w:r w:rsidR="00E62306" w:rsidRPr="000D0A5E">
        <w:rPr>
          <w:rFonts w:ascii="Times New Roman" w:hAnsi="Times New Roman" w:cs="Times New Roman"/>
          <w:snapToGrid w:val="0"/>
          <w:sz w:val="22"/>
          <w:szCs w:val="22"/>
        </w:rPr>
        <w:t xml:space="preserve"> zřízen</w:t>
      </w:r>
      <w:r w:rsidR="00CC4FA6" w:rsidRPr="000D0A5E">
        <w:rPr>
          <w:rFonts w:ascii="Times New Roman" w:hAnsi="Times New Roman" w:cs="Times New Roman"/>
          <w:snapToGrid w:val="0"/>
          <w:sz w:val="22"/>
          <w:szCs w:val="22"/>
        </w:rPr>
        <w:t>é</w:t>
      </w:r>
      <w:r w:rsidR="00E62306" w:rsidRPr="000D0A5E">
        <w:rPr>
          <w:rFonts w:ascii="Times New Roman" w:hAnsi="Times New Roman" w:cs="Times New Roman"/>
          <w:snapToGrid w:val="0"/>
          <w:sz w:val="22"/>
          <w:szCs w:val="22"/>
        </w:rPr>
        <w:t xml:space="preserve"> </w:t>
      </w:r>
      <w:r w:rsidR="00325786" w:rsidRPr="000D0A5E">
        <w:rPr>
          <w:rFonts w:ascii="Times New Roman" w:hAnsi="Times New Roman" w:cs="Times New Roman"/>
          <w:snapToGrid w:val="0"/>
          <w:sz w:val="22"/>
          <w:szCs w:val="22"/>
        </w:rPr>
        <w:t>pro společnost</w:t>
      </w:r>
      <w:r w:rsidR="004308E7" w:rsidRPr="000D0A5E">
        <w:rPr>
          <w:rFonts w:ascii="Times New Roman" w:hAnsi="Times New Roman" w:cs="Times New Roman"/>
          <w:snapToGrid w:val="0"/>
          <w:sz w:val="22"/>
          <w:szCs w:val="22"/>
        </w:rPr>
        <w:t xml:space="preserve">. </w:t>
      </w:r>
    </w:p>
    <w:p w14:paraId="0716C9EC" w14:textId="77777777" w:rsidR="002566CC" w:rsidRPr="000D0A5E" w:rsidRDefault="002566CC" w:rsidP="002566CC">
      <w:pPr>
        <w:ind w:left="851"/>
        <w:jc w:val="both"/>
        <w:rPr>
          <w:rFonts w:ascii="Times New Roman" w:hAnsi="Times New Roman" w:cs="Times New Roman"/>
          <w:sz w:val="22"/>
          <w:szCs w:val="22"/>
        </w:rPr>
      </w:pPr>
      <w:r w:rsidRPr="000D0A5E">
        <w:rPr>
          <w:rFonts w:ascii="Times New Roman" w:hAnsi="Times New Roman" w:cs="Times New Roman"/>
          <w:snapToGrid w:val="0"/>
          <w:sz w:val="22"/>
          <w:szCs w:val="22"/>
        </w:rPr>
        <w:t>Smluvní strany této smlouvy výslovně sjednávají, že smluvní pokutou není dotčeno právo Nájemce požadovat od Podnájemce úrok z prodlení stanovený předpisy práva občanského, ani právo Nájemce na náhradu škody v plné výši.</w:t>
      </w:r>
      <w:r w:rsidRPr="000D0A5E">
        <w:rPr>
          <w:rFonts w:ascii="Times New Roman" w:hAnsi="Times New Roman" w:cs="Times New Roman"/>
          <w:sz w:val="22"/>
          <w:szCs w:val="22"/>
        </w:rPr>
        <w:t xml:space="preserve"> </w:t>
      </w:r>
    </w:p>
    <w:p w14:paraId="104D17B6" w14:textId="77777777" w:rsidR="00D640D6" w:rsidRPr="000D0A5E" w:rsidRDefault="00D640D6" w:rsidP="00D640D6">
      <w:pPr>
        <w:shd w:val="clear" w:color="auto" w:fill="FFFFFF"/>
        <w:tabs>
          <w:tab w:val="left" w:pos="1440"/>
        </w:tabs>
        <w:spacing w:before="122" w:line="252" w:lineRule="exact"/>
        <w:ind w:left="851" w:right="36" w:hanging="851"/>
        <w:jc w:val="both"/>
        <w:rPr>
          <w:rFonts w:ascii="Times New Roman" w:hAnsi="Times New Roman" w:cs="Times New Roman"/>
        </w:rPr>
      </w:pPr>
    </w:p>
    <w:p w14:paraId="789364B3" w14:textId="6259DBCA" w:rsidR="00D640D6" w:rsidRPr="000D0A5E" w:rsidRDefault="00D640D6" w:rsidP="00D640D6">
      <w:pPr>
        <w:shd w:val="clear" w:color="auto" w:fill="FFFFFF"/>
        <w:tabs>
          <w:tab w:val="left" w:pos="857"/>
        </w:tabs>
        <w:spacing w:before="122" w:line="252" w:lineRule="exact"/>
        <w:ind w:left="857" w:right="43" w:hanging="850"/>
        <w:jc w:val="both"/>
        <w:rPr>
          <w:rFonts w:ascii="Times New Roman" w:hAnsi="Times New Roman" w:cs="Times New Roman"/>
        </w:rPr>
      </w:pPr>
      <w:r w:rsidRPr="000D0A5E">
        <w:rPr>
          <w:rFonts w:ascii="Times New Roman" w:hAnsi="Times New Roman" w:cs="Times New Roman"/>
          <w:b/>
          <w:bCs/>
          <w:spacing w:val="-3"/>
          <w:sz w:val="22"/>
          <w:szCs w:val="22"/>
        </w:rPr>
        <w:t>5.</w:t>
      </w:r>
      <w:r w:rsidR="00250C68" w:rsidRPr="000D0A5E">
        <w:rPr>
          <w:rFonts w:ascii="Times New Roman" w:hAnsi="Times New Roman" w:cs="Times New Roman"/>
          <w:b/>
          <w:bCs/>
          <w:spacing w:val="-3"/>
          <w:sz w:val="22"/>
          <w:szCs w:val="22"/>
        </w:rPr>
        <w:t>4</w:t>
      </w:r>
      <w:r w:rsidRPr="000D0A5E">
        <w:rPr>
          <w:rFonts w:ascii="Times New Roman" w:hAnsi="Times New Roman" w:cs="Times New Roman"/>
          <w:b/>
          <w:bCs/>
          <w:spacing w:val="-3"/>
          <w:sz w:val="22"/>
          <w:szCs w:val="22"/>
        </w:rPr>
        <w:t>.</w:t>
      </w:r>
      <w:r w:rsidRPr="000D0A5E">
        <w:rPr>
          <w:rFonts w:ascii="Times New Roman" w:hAnsi="Times New Roman" w:cs="Times New Roman"/>
          <w:b/>
          <w:bCs/>
          <w:sz w:val="22"/>
          <w:szCs w:val="22"/>
        </w:rPr>
        <w:tab/>
        <w:t>Způsob úhrady Nájemného, Ceny služeb, Ceny za použití</w:t>
      </w:r>
      <w:r w:rsidR="009D1794" w:rsidRPr="000D0A5E">
        <w:rPr>
          <w:rFonts w:ascii="Times New Roman" w:hAnsi="Times New Roman" w:cs="Times New Roman"/>
          <w:b/>
          <w:bCs/>
          <w:sz w:val="22"/>
          <w:szCs w:val="22"/>
        </w:rPr>
        <w:t xml:space="preserve"> </w:t>
      </w:r>
      <w:r w:rsidRPr="000D0A5E">
        <w:rPr>
          <w:rFonts w:ascii="Times New Roman" w:hAnsi="Times New Roman" w:cs="Times New Roman"/>
          <w:b/>
          <w:bCs/>
          <w:sz w:val="22"/>
          <w:szCs w:val="22"/>
        </w:rPr>
        <w:t>Sportovního zařízení</w:t>
      </w:r>
    </w:p>
    <w:p w14:paraId="498B2116" w14:textId="58024AEF" w:rsidR="00D640D6" w:rsidRPr="000D0A5E" w:rsidRDefault="00D640D6" w:rsidP="00D640D6">
      <w:pPr>
        <w:shd w:val="clear" w:color="auto" w:fill="FFFFFF"/>
        <w:tabs>
          <w:tab w:val="left" w:pos="857"/>
        </w:tabs>
        <w:spacing w:before="122" w:line="252" w:lineRule="exact"/>
        <w:ind w:left="855" w:right="43" w:hanging="855"/>
        <w:jc w:val="both"/>
        <w:rPr>
          <w:rFonts w:ascii="Times New Roman" w:hAnsi="Times New Roman" w:cs="Times New Roman"/>
          <w:spacing w:val="-5"/>
          <w:sz w:val="22"/>
          <w:szCs w:val="22"/>
        </w:rPr>
      </w:pPr>
      <w:r w:rsidRPr="000D0A5E">
        <w:rPr>
          <w:rFonts w:ascii="Times New Roman" w:hAnsi="Times New Roman" w:cs="Times New Roman"/>
          <w:sz w:val="22"/>
          <w:szCs w:val="22"/>
        </w:rPr>
        <w:t>5.</w:t>
      </w:r>
      <w:r w:rsidR="00250C68" w:rsidRPr="000D0A5E">
        <w:rPr>
          <w:rFonts w:ascii="Times New Roman" w:hAnsi="Times New Roman" w:cs="Times New Roman"/>
          <w:sz w:val="22"/>
          <w:szCs w:val="22"/>
        </w:rPr>
        <w:t>4</w:t>
      </w:r>
      <w:r w:rsidRPr="000D0A5E">
        <w:rPr>
          <w:rFonts w:ascii="Times New Roman" w:hAnsi="Times New Roman" w:cs="Times New Roman"/>
          <w:sz w:val="22"/>
          <w:szCs w:val="22"/>
        </w:rPr>
        <w:t xml:space="preserve">.1. </w:t>
      </w:r>
      <w:r w:rsidRPr="000D0A5E">
        <w:rPr>
          <w:rFonts w:ascii="Times New Roman" w:hAnsi="Times New Roman" w:cs="Times New Roman"/>
          <w:sz w:val="22"/>
          <w:szCs w:val="22"/>
        </w:rPr>
        <w:tab/>
      </w:r>
      <w:r w:rsidRPr="000D0A5E">
        <w:rPr>
          <w:rFonts w:ascii="Times New Roman" w:hAnsi="Times New Roman" w:cs="Times New Roman"/>
          <w:sz w:val="22"/>
          <w:szCs w:val="22"/>
        </w:rPr>
        <w:tab/>
        <w:t>Nájemné, Cenu služe</w:t>
      </w:r>
      <w:r w:rsidR="00D012B6" w:rsidRPr="000D0A5E">
        <w:rPr>
          <w:rFonts w:ascii="Times New Roman" w:hAnsi="Times New Roman" w:cs="Times New Roman"/>
          <w:sz w:val="22"/>
          <w:szCs w:val="22"/>
        </w:rPr>
        <w:t>b</w:t>
      </w:r>
      <w:r w:rsidRPr="000D0A5E">
        <w:rPr>
          <w:rFonts w:ascii="Times New Roman" w:hAnsi="Times New Roman" w:cs="Times New Roman"/>
          <w:sz w:val="22"/>
          <w:szCs w:val="22"/>
        </w:rPr>
        <w:t xml:space="preserve"> a Cenu za použití Sportovního zařízení je Podnájemce povinen hradit bezhotovostním převodem na bankovní účet Nájemce uvedený v dané Faktuře.</w:t>
      </w:r>
    </w:p>
    <w:p w14:paraId="79811EC8" w14:textId="36C8B88F" w:rsidR="00D640D6" w:rsidRPr="000D0A5E" w:rsidRDefault="00D640D6" w:rsidP="00D640D6">
      <w:pPr>
        <w:shd w:val="clear" w:color="auto" w:fill="FFFFFF"/>
        <w:tabs>
          <w:tab w:val="left" w:pos="857"/>
        </w:tabs>
        <w:spacing w:before="130" w:line="252" w:lineRule="exact"/>
        <w:ind w:left="855" w:right="43" w:hanging="855"/>
        <w:jc w:val="both"/>
        <w:rPr>
          <w:rFonts w:ascii="Times New Roman" w:hAnsi="Times New Roman" w:cs="Times New Roman"/>
          <w:spacing w:val="-7"/>
          <w:sz w:val="22"/>
          <w:szCs w:val="22"/>
        </w:rPr>
      </w:pPr>
      <w:r w:rsidRPr="000D0A5E">
        <w:rPr>
          <w:rFonts w:ascii="Times New Roman" w:hAnsi="Times New Roman" w:cs="Times New Roman"/>
          <w:sz w:val="22"/>
          <w:szCs w:val="22"/>
        </w:rPr>
        <w:t>5.</w:t>
      </w:r>
      <w:r w:rsidR="00250C68" w:rsidRPr="000D0A5E">
        <w:rPr>
          <w:rFonts w:ascii="Times New Roman" w:hAnsi="Times New Roman" w:cs="Times New Roman"/>
          <w:sz w:val="22"/>
          <w:szCs w:val="22"/>
        </w:rPr>
        <w:t>4</w:t>
      </w:r>
      <w:r w:rsidRPr="000D0A5E">
        <w:rPr>
          <w:rFonts w:ascii="Times New Roman" w:hAnsi="Times New Roman" w:cs="Times New Roman"/>
          <w:sz w:val="22"/>
          <w:szCs w:val="22"/>
        </w:rPr>
        <w:t xml:space="preserve">.2. </w:t>
      </w:r>
      <w:r w:rsidRPr="000D0A5E">
        <w:rPr>
          <w:rFonts w:ascii="Times New Roman" w:hAnsi="Times New Roman" w:cs="Times New Roman"/>
          <w:sz w:val="22"/>
          <w:szCs w:val="22"/>
        </w:rPr>
        <w:tab/>
      </w:r>
      <w:r w:rsidRPr="000D0A5E">
        <w:rPr>
          <w:rFonts w:ascii="Times New Roman" w:hAnsi="Times New Roman" w:cs="Times New Roman"/>
          <w:sz w:val="22"/>
          <w:szCs w:val="22"/>
        </w:rPr>
        <w:tab/>
        <w:t xml:space="preserve">Nájemné a Cena za použití Sportovního zařízení </w:t>
      </w:r>
      <w:r w:rsidRPr="000D0A5E">
        <w:rPr>
          <w:rFonts w:ascii="Times New Roman" w:hAnsi="Times New Roman" w:cs="Times New Roman"/>
          <w:b/>
          <w:bCs/>
          <w:sz w:val="22"/>
          <w:szCs w:val="22"/>
        </w:rPr>
        <w:t xml:space="preserve">se </w:t>
      </w:r>
      <w:r w:rsidRPr="000D0A5E">
        <w:rPr>
          <w:rFonts w:ascii="Times New Roman" w:hAnsi="Times New Roman" w:cs="Times New Roman"/>
          <w:spacing w:val="-1"/>
          <w:sz w:val="22"/>
          <w:szCs w:val="22"/>
        </w:rPr>
        <w:t>považují za uhrazené dnem, kdy byla úhrada daného Nájemného, Ceny služeb</w:t>
      </w:r>
      <w:r w:rsidRPr="000D0A5E">
        <w:rPr>
          <w:rFonts w:ascii="Times New Roman" w:hAnsi="Times New Roman" w:cs="Times New Roman"/>
          <w:sz w:val="22"/>
          <w:szCs w:val="22"/>
        </w:rPr>
        <w:t xml:space="preserve"> a Ceny za použití Sportovního zařízení připsána na bankovní účet Nájemce.</w:t>
      </w:r>
    </w:p>
    <w:p w14:paraId="6986DE08" w14:textId="0682B21D" w:rsidR="00D640D6" w:rsidRPr="000D0A5E" w:rsidRDefault="00D640D6" w:rsidP="00D640D6">
      <w:pPr>
        <w:shd w:val="clear" w:color="auto" w:fill="FFFFFF"/>
        <w:tabs>
          <w:tab w:val="left" w:pos="857"/>
        </w:tabs>
        <w:spacing w:before="122"/>
        <w:ind w:left="7"/>
        <w:rPr>
          <w:rFonts w:ascii="Times New Roman" w:hAnsi="Times New Roman" w:cs="Times New Roman"/>
        </w:rPr>
      </w:pPr>
      <w:r w:rsidRPr="000D0A5E">
        <w:rPr>
          <w:rFonts w:ascii="Times New Roman" w:hAnsi="Times New Roman" w:cs="Times New Roman"/>
          <w:b/>
          <w:bCs/>
          <w:spacing w:val="-6"/>
          <w:sz w:val="22"/>
          <w:szCs w:val="22"/>
        </w:rPr>
        <w:t>5.</w:t>
      </w:r>
      <w:r w:rsidR="00250C68" w:rsidRPr="000D0A5E">
        <w:rPr>
          <w:rFonts w:ascii="Times New Roman" w:hAnsi="Times New Roman" w:cs="Times New Roman"/>
          <w:b/>
          <w:bCs/>
          <w:spacing w:val="-6"/>
          <w:sz w:val="22"/>
          <w:szCs w:val="22"/>
        </w:rPr>
        <w:t>5</w:t>
      </w:r>
      <w:r w:rsidRPr="000D0A5E">
        <w:rPr>
          <w:rFonts w:ascii="Times New Roman" w:hAnsi="Times New Roman" w:cs="Times New Roman"/>
          <w:b/>
          <w:bCs/>
          <w:spacing w:val="-6"/>
          <w:sz w:val="22"/>
          <w:szCs w:val="22"/>
        </w:rPr>
        <w:t>.</w:t>
      </w:r>
      <w:r w:rsidRPr="000D0A5E">
        <w:rPr>
          <w:rFonts w:ascii="Times New Roman" w:hAnsi="Times New Roman" w:cs="Times New Roman"/>
          <w:b/>
          <w:bCs/>
          <w:sz w:val="22"/>
          <w:szCs w:val="22"/>
        </w:rPr>
        <w:tab/>
        <w:t>Daň z přidané hodnoty</w:t>
      </w:r>
    </w:p>
    <w:p w14:paraId="7600D103" w14:textId="77777777" w:rsidR="00D640D6" w:rsidRPr="000D0A5E" w:rsidRDefault="00D640D6" w:rsidP="00D640D6">
      <w:pPr>
        <w:shd w:val="clear" w:color="auto" w:fill="FFFFFF"/>
        <w:spacing w:before="115" w:line="252" w:lineRule="exact"/>
        <w:ind w:left="842" w:right="50"/>
        <w:jc w:val="both"/>
        <w:rPr>
          <w:rFonts w:ascii="Times New Roman" w:hAnsi="Times New Roman" w:cs="Times New Roman"/>
          <w:bCs/>
          <w:sz w:val="22"/>
          <w:szCs w:val="22"/>
        </w:rPr>
      </w:pPr>
      <w:r w:rsidRPr="000D0A5E">
        <w:rPr>
          <w:rFonts w:ascii="Times New Roman" w:hAnsi="Times New Roman" w:cs="Times New Roman"/>
          <w:sz w:val="22"/>
          <w:szCs w:val="22"/>
        </w:rPr>
        <w:t xml:space="preserve">Nájemce se podle ustanovení § 56a odst. 3 ZDPH </w:t>
      </w:r>
      <w:r w:rsidRPr="000D0A5E">
        <w:rPr>
          <w:rFonts w:ascii="Times New Roman" w:hAnsi="Times New Roman" w:cs="Times New Roman"/>
          <w:spacing w:val="65"/>
          <w:sz w:val="22"/>
          <w:szCs w:val="22"/>
        </w:rPr>
        <w:t>rozhodl,</w:t>
      </w:r>
      <w:r w:rsidRPr="000D0A5E">
        <w:rPr>
          <w:rFonts w:ascii="Times New Roman" w:hAnsi="Times New Roman" w:cs="Times New Roman"/>
          <w:sz w:val="22"/>
          <w:szCs w:val="22"/>
        </w:rPr>
        <w:t xml:space="preserve"> že podnájem veškerých </w:t>
      </w:r>
      <w:r w:rsidRPr="000D0A5E">
        <w:rPr>
          <w:rFonts w:ascii="Times New Roman" w:hAnsi="Times New Roman" w:cs="Times New Roman"/>
          <w:spacing w:val="-1"/>
          <w:sz w:val="22"/>
          <w:szCs w:val="22"/>
        </w:rPr>
        <w:t xml:space="preserve">Nebytových prostor založený touto Smlouvou a Cena za použití Sportovního zařízení podléhá </w:t>
      </w:r>
      <w:r w:rsidRPr="000D0A5E">
        <w:rPr>
          <w:rFonts w:ascii="Times New Roman" w:hAnsi="Times New Roman" w:cs="Times New Roman"/>
          <w:bCs/>
          <w:sz w:val="22"/>
          <w:szCs w:val="22"/>
        </w:rPr>
        <w:t>DPH.</w:t>
      </w:r>
    </w:p>
    <w:p w14:paraId="185F66D0" w14:textId="261D9EBE" w:rsidR="00D459AE" w:rsidRDefault="00D459AE" w:rsidP="00D640D6">
      <w:pPr>
        <w:shd w:val="clear" w:color="auto" w:fill="FFFFFF"/>
        <w:spacing w:before="115" w:line="252" w:lineRule="exact"/>
        <w:ind w:left="842" w:right="50"/>
        <w:jc w:val="both"/>
        <w:rPr>
          <w:rFonts w:ascii="Times New Roman" w:hAnsi="Times New Roman" w:cs="Times New Roman"/>
          <w:bCs/>
          <w:sz w:val="22"/>
          <w:szCs w:val="22"/>
        </w:rPr>
      </w:pPr>
    </w:p>
    <w:p w14:paraId="595FA9BA" w14:textId="2AF496A9" w:rsidR="007777C5" w:rsidRDefault="007777C5" w:rsidP="00D640D6">
      <w:pPr>
        <w:shd w:val="clear" w:color="auto" w:fill="FFFFFF"/>
        <w:spacing w:before="115" w:line="252" w:lineRule="exact"/>
        <w:ind w:left="842" w:right="50"/>
        <w:jc w:val="both"/>
        <w:rPr>
          <w:rFonts w:ascii="Times New Roman" w:hAnsi="Times New Roman" w:cs="Times New Roman"/>
          <w:bCs/>
          <w:sz w:val="22"/>
          <w:szCs w:val="22"/>
        </w:rPr>
      </w:pPr>
    </w:p>
    <w:p w14:paraId="0444AE16" w14:textId="59D7408E" w:rsidR="00B85816" w:rsidRDefault="00B85816" w:rsidP="00D640D6">
      <w:pPr>
        <w:shd w:val="clear" w:color="auto" w:fill="FFFFFF"/>
        <w:spacing w:before="115" w:line="252" w:lineRule="exact"/>
        <w:ind w:left="842" w:right="50"/>
        <w:jc w:val="both"/>
        <w:rPr>
          <w:rFonts w:ascii="Times New Roman" w:hAnsi="Times New Roman" w:cs="Times New Roman"/>
          <w:bCs/>
          <w:sz w:val="22"/>
          <w:szCs w:val="22"/>
        </w:rPr>
      </w:pPr>
    </w:p>
    <w:p w14:paraId="31D47B20" w14:textId="77777777" w:rsidR="00B85816" w:rsidRPr="000D0A5E" w:rsidRDefault="00B85816" w:rsidP="00D640D6">
      <w:pPr>
        <w:shd w:val="clear" w:color="auto" w:fill="FFFFFF"/>
        <w:spacing w:before="115" w:line="252" w:lineRule="exact"/>
        <w:ind w:left="842" w:right="50"/>
        <w:jc w:val="both"/>
        <w:rPr>
          <w:rFonts w:ascii="Times New Roman" w:hAnsi="Times New Roman" w:cs="Times New Roman"/>
          <w:bCs/>
          <w:sz w:val="22"/>
          <w:szCs w:val="22"/>
        </w:rPr>
      </w:pPr>
    </w:p>
    <w:p w14:paraId="1EF803D2" w14:textId="77777777" w:rsidR="00D640D6" w:rsidRPr="000D0A5E" w:rsidRDefault="00D640D6" w:rsidP="00D640D6">
      <w:pPr>
        <w:shd w:val="clear" w:color="auto" w:fill="FFFFFF"/>
        <w:tabs>
          <w:tab w:val="left" w:pos="842"/>
        </w:tabs>
        <w:spacing w:before="252"/>
        <w:ind w:left="7"/>
        <w:rPr>
          <w:rFonts w:ascii="Times New Roman" w:hAnsi="Times New Roman" w:cs="Times New Roman"/>
        </w:rPr>
      </w:pPr>
      <w:r w:rsidRPr="000D0A5E">
        <w:rPr>
          <w:rFonts w:ascii="Times New Roman" w:hAnsi="Times New Roman" w:cs="Times New Roman"/>
          <w:b/>
          <w:bCs/>
          <w:i/>
          <w:iCs/>
          <w:spacing w:val="-22"/>
          <w:sz w:val="22"/>
          <w:szCs w:val="22"/>
        </w:rPr>
        <w:lastRenderedPageBreak/>
        <w:t>6.</w:t>
      </w:r>
      <w:r w:rsidRPr="000D0A5E">
        <w:rPr>
          <w:rFonts w:ascii="Times New Roman" w:hAnsi="Times New Roman" w:cs="Times New Roman"/>
          <w:b/>
          <w:bCs/>
          <w:i/>
          <w:iCs/>
          <w:sz w:val="22"/>
          <w:szCs w:val="22"/>
        </w:rPr>
        <w:tab/>
        <w:t>DODÁVKA SLUŽEB, MÉDIÍ A ENERGIÍ</w:t>
      </w:r>
    </w:p>
    <w:p w14:paraId="2BB742FE" w14:textId="79DFB8A1" w:rsidR="00D640D6" w:rsidRPr="000D0A5E" w:rsidRDefault="00D640D6" w:rsidP="00D640D6">
      <w:pPr>
        <w:shd w:val="clear" w:color="auto" w:fill="FFFFFF"/>
        <w:tabs>
          <w:tab w:val="left" w:pos="842"/>
        </w:tabs>
        <w:spacing w:before="122"/>
        <w:rPr>
          <w:rFonts w:ascii="Times New Roman" w:hAnsi="Times New Roman" w:cs="Times New Roman"/>
        </w:rPr>
      </w:pPr>
      <w:r w:rsidRPr="000D0A5E">
        <w:rPr>
          <w:rFonts w:ascii="Times New Roman" w:hAnsi="Times New Roman" w:cs="Times New Roman"/>
          <w:b/>
          <w:bCs/>
          <w:spacing w:val="-6"/>
          <w:sz w:val="22"/>
          <w:szCs w:val="22"/>
        </w:rPr>
        <w:t>6.1.</w:t>
      </w:r>
      <w:r w:rsidRPr="000D0A5E">
        <w:rPr>
          <w:rFonts w:ascii="Times New Roman" w:hAnsi="Times New Roman" w:cs="Times New Roman"/>
          <w:b/>
          <w:bCs/>
          <w:sz w:val="22"/>
          <w:szCs w:val="22"/>
        </w:rPr>
        <w:tab/>
        <w:t xml:space="preserve">Média </w:t>
      </w:r>
      <w:r w:rsidRPr="000D0A5E">
        <w:rPr>
          <w:rFonts w:ascii="Times New Roman" w:hAnsi="Times New Roman" w:cs="Times New Roman"/>
          <w:b/>
          <w:sz w:val="22"/>
          <w:szCs w:val="22"/>
        </w:rPr>
        <w:t>a</w:t>
      </w:r>
      <w:r w:rsidRPr="000D0A5E">
        <w:rPr>
          <w:rFonts w:ascii="Times New Roman" w:hAnsi="Times New Roman" w:cs="Times New Roman"/>
          <w:sz w:val="22"/>
          <w:szCs w:val="22"/>
        </w:rPr>
        <w:t xml:space="preserve"> </w:t>
      </w:r>
      <w:r w:rsidRPr="000D0A5E">
        <w:rPr>
          <w:rFonts w:ascii="Times New Roman" w:hAnsi="Times New Roman" w:cs="Times New Roman"/>
          <w:b/>
          <w:bCs/>
          <w:sz w:val="22"/>
          <w:szCs w:val="22"/>
        </w:rPr>
        <w:t>energie poskytované Nájemcem</w:t>
      </w:r>
      <w:r w:rsidR="00A20C81" w:rsidRPr="000D0A5E">
        <w:rPr>
          <w:rFonts w:ascii="Times New Roman" w:hAnsi="Times New Roman" w:cs="Times New Roman"/>
          <w:b/>
          <w:bCs/>
          <w:sz w:val="22"/>
          <w:szCs w:val="22"/>
        </w:rPr>
        <w:t xml:space="preserve"> jsou součástí </w:t>
      </w:r>
      <w:r w:rsidR="00C35010" w:rsidRPr="000D0A5E">
        <w:rPr>
          <w:rFonts w:ascii="Times New Roman" w:hAnsi="Times New Roman" w:cs="Times New Roman"/>
          <w:b/>
          <w:bCs/>
          <w:sz w:val="22"/>
          <w:szCs w:val="22"/>
        </w:rPr>
        <w:t xml:space="preserve">ceny </w:t>
      </w:r>
      <w:r w:rsidR="00A20C81" w:rsidRPr="000D0A5E">
        <w:rPr>
          <w:rFonts w:ascii="Times New Roman" w:hAnsi="Times New Roman" w:cs="Times New Roman"/>
          <w:b/>
          <w:bCs/>
          <w:sz w:val="22"/>
          <w:szCs w:val="22"/>
        </w:rPr>
        <w:t>nájmu</w:t>
      </w:r>
      <w:r w:rsidR="00E62306" w:rsidRPr="000D0A5E">
        <w:rPr>
          <w:rFonts w:ascii="Times New Roman" w:hAnsi="Times New Roman" w:cs="Times New Roman"/>
          <w:b/>
          <w:bCs/>
          <w:sz w:val="22"/>
          <w:szCs w:val="22"/>
        </w:rPr>
        <w:t xml:space="preserve"> </w:t>
      </w:r>
      <w:r w:rsidR="00C35010" w:rsidRPr="000D0A5E">
        <w:rPr>
          <w:rFonts w:ascii="Times New Roman" w:hAnsi="Times New Roman" w:cs="Times New Roman"/>
          <w:b/>
          <w:bCs/>
          <w:sz w:val="22"/>
          <w:szCs w:val="22"/>
        </w:rPr>
        <w:t xml:space="preserve">za m2, </w:t>
      </w:r>
      <w:r w:rsidR="00E62306" w:rsidRPr="000D0A5E">
        <w:rPr>
          <w:rFonts w:ascii="Times New Roman" w:hAnsi="Times New Roman" w:cs="Times New Roman"/>
          <w:b/>
          <w:bCs/>
          <w:sz w:val="22"/>
          <w:szCs w:val="22"/>
        </w:rPr>
        <w:t xml:space="preserve">viz příloha č. </w:t>
      </w:r>
      <w:r w:rsidR="007F408A" w:rsidRPr="000D0A5E">
        <w:rPr>
          <w:rFonts w:ascii="Times New Roman" w:hAnsi="Times New Roman" w:cs="Times New Roman"/>
          <w:b/>
          <w:bCs/>
          <w:sz w:val="22"/>
          <w:szCs w:val="22"/>
        </w:rPr>
        <w:t>4</w:t>
      </w:r>
    </w:p>
    <w:p w14:paraId="7527C43E" w14:textId="6812F1EB" w:rsidR="00D640D6" w:rsidRPr="000D0A5E" w:rsidRDefault="00D640D6" w:rsidP="00D640D6">
      <w:pPr>
        <w:shd w:val="clear" w:color="auto" w:fill="FFFFFF"/>
        <w:spacing w:before="122"/>
        <w:ind w:left="851" w:hanging="851"/>
        <w:rPr>
          <w:rFonts w:ascii="Times New Roman" w:hAnsi="Times New Roman" w:cs="Times New Roman"/>
          <w:spacing w:val="-1"/>
          <w:sz w:val="22"/>
          <w:szCs w:val="22"/>
        </w:rPr>
      </w:pPr>
      <w:r w:rsidRPr="000D0A5E">
        <w:rPr>
          <w:rFonts w:ascii="Times New Roman" w:hAnsi="Times New Roman" w:cs="Times New Roman"/>
          <w:b/>
          <w:bCs/>
          <w:spacing w:val="-1"/>
          <w:sz w:val="22"/>
          <w:szCs w:val="22"/>
        </w:rPr>
        <w:t>6.</w:t>
      </w:r>
      <w:r w:rsidR="007F408A" w:rsidRPr="000D0A5E">
        <w:rPr>
          <w:rFonts w:ascii="Times New Roman" w:hAnsi="Times New Roman" w:cs="Times New Roman"/>
          <w:b/>
          <w:bCs/>
          <w:spacing w:val="-1"/>
          <w:sz w:val="22"/>
          <w:szCs w:val="22"/>
        </w:rPr>
        <w:t>2</w:t>
      </w:r>
      <w:r w:rsidRPr="000D0A5E">
        <w:rPr>
          <w:rFonts w:ascii="Times New Roman" w:hAnsi="Times New Roman" w:cs="Times New Roman"/>
          <w:b/>
          <w:bCs/>
          <w:spacing w:val="-1"/>
          <w:sz w:val="22"/>
          <w:szCs w:val="22"/>
        </w:rPr>
        <w:t>.</w:t>
      </w:r>
      <w:r w:rsidRPr="000D0A5E">
        <w:rPr>
          <w:rFonts w:ascii="Times New Roman" w:hAnsi="Times New Roman" w:cs="Times New Roman"/>
          <w:b/>
          <w:bCs/>
          <w:sz w:val="22"/>
          <w:szCs w:val="22"/>
        </w:rPr>
        <w:tab/>
        <w:t xml:space="preserve">Příprava a úprava ledu </w:t>
      </w:r>
    </w:p>
    <w:p w14:paraId="11A079A2" w14:textId="233BA87E" w:rsidR="00D640D6" w:rsidRPr="000D0A5E" w:rsidRDefault="00D640D6" w:rsidP="00D640D6">
      <w:pPr>
        <w:shd w:val="clear" w:color="auto" w:fill="FFFFFF"/>
        <w:spacing w:before="115" w:line="252" w:lineRule="exact"/>
        <w:ind w:left="893" w:hanging="857"/>
        <w:jc w:val="both"/>
        <w:rPr>
          <w:rFonts w:ascii="Times New Roman" w:hAnsi="Times New Roman" w:cs="Times New Roman"/>
        </w:rPr>
      </w:pPr>
      <w:r w:rsidRPr="000D0A5E">
        <w:rPr>
          <w:rFonts w:ascii="Times New Roman" w:hAnsi="Times New Roman" w:cs="Times New Roman"/>
          <w:sz w:val="22"/>
          <w:szCs w:val="22"/>
        </w:rPr>
        <w:t>6.</w:t>
      </w:r>
      <w:r w:rsidR="007F408A" w:rsidRPr="000D0A5E">
        <w:rPr>
          <w:rFonts w:ascii="Times New Roman" w:hAnsi="Times New Roman" w:cs="Times New Roman"/>
          <w:sz w:val="22"/>
          <w:szCs w:val="22"/>
        </w:rPr>
        <w:t>2</w:t>
      </w:r>
      <w:r w:rsidRPr="000D0A5E">
        <w:rPr>
          <w:rFonts w:ascii="Times New Roman" w:hAnsi="Times New Roman" w:cs="Times New Roman"/>
          <w:sz w:val="22"/>
          <w:szCs w:val="22"/>
        </w:rPr>
        <w:t>.1.</w:t>
      </w:r>
      <w:r w:rsidR="00D012B6" w:rsidRPr="000D0A5E">
        <w:rPr>
          <w:rFonts w:ascii="Times New Roman" w:hAnsi="Times New Roman" w:cs="Times New Roman"/>
          <w:sz w:val="22"/>
          <w:szCs w:val="22"/>
        </w:rPr>
        <w:tab/>
      </w:r>
      <w:r w:rsidRPr="000D0A5E">
        <w:rPr>
          <w:rFonts w:ascii="Times New Roman" w:hAnsi="Times New Roman" w:cs="Times New Roman"/>
          <w:sz w:val="22"/>
          <w:szCs w:val="22"/>
        </w:rPr>
        <w:t xml:space="preserve">Nájemce </w:t>
      </w:r>
      <w:r w:rsidRPr="000D0A5E">
        <w:rPr>
          <w:rFonts w:ascii="Times New Roman" w:hAnsi="Times New Roman" w:cs="Times New Roman"/>
          <w:bCs/>
          <w:sz w:val="22"/>
          <w:szCs w:val="22"/>
        </w:rPr>
        <w:t>se</w:t>
      </w:r>
      <w:r w:rsidRPr="000D0A5E">
        <w:rPr>
          <w:rFonts w:ascii="Times New Roman" w:hAnsi="Times New Roman" w:cs="Times New Roman"/>
          <w:b/>
          <w:bCs/>
          <w:sz w:val="22"/>
          <w:szCs w:val="22"/>
        </w:rPr>
        <w:t xml:space="preserve"> </w:t>
      </w:r>
      <w:r w:rsidRPr="000D0A5E">
        <w:rPr>
          <w:rFonts w:ascii="Times New Roman" w:hAnsi="Times New Roman" w:cs="Times New Roman"/>
          <w:sz w:val="22"/>
          <w:szCs w:val="22"/>
        </w:rPr>
        <w:t xml:space="preserve">zavazuje </w:t>
      </w:r>
      <w:r w:rsidR="00D972E8" w:rsidRPr="000D0A5E">
        <w:rPr>
          <w:rFonts w:ascii="Times New Roman" w:hAnsi="Times New Roman" w:cs="Times New Roman"/>
          <w:sz w:val="22"/>
          <w:szCs w:val="22"/>
        </w:rPr>
        <w:t xml:space="preserve">v souvislosti s podnájmem </w:t>
      </w:r>
      <w:r w:rsidRPr="000D0A5E">
        <w:rPr>
          <w:rFonts w:ascii="Times New Roman" w:hAnsi="Times New Roman" w:cs="Times New Roman"/>
          <w:sz w:val="22"/>
          <w:szCs w:val="22"/>
        </w:rPr>
        <w:t xml:space="preserve">poskytovat Podnájemci službu spočívající v přípravě a úpravě ledu, a to v rozsahu nutném pro řádné využití ledových ploch poskytovaných Podnájemci Sportovního zařízení dle této Smlouvy. </w:t>
      </w:r>
    </w:p>
    <w:p w14:paraId="5467001C" w14:textId="36ED7F7C" w:rsidR="00D640D6" w:rsidRPr="000D0A5E" w:rsidRDefault="00D640D6" w:rsidP="00D640D6">
      <w:pPr>
        <w:shd w:val="clear" w:color="auto" w:fill="FFFFFF"/>
        <w:tabs>
          <w:tab w:val="left" w:pos="878"/>
        </w:tabs>
        <w:spacing w:before="122"/>
        <w:ind w:left="14"/>
        <w:rPr>
          <w:rFonts w:ascii="Times New Roman" w:hAnsi="Times New Roman" w:cs="Times New Roman"/>
        </w:rPr>
      </w:pPr>
      <w:r w:rsidRPr="000D0A5E">
        <w:rPr>
          <w:rFonts w:ascii="Times New Roman" w:hAnsi="Times New Roman" w:cs="Times New Roman"/>
          <w:b/>
          <w:bCs/>
          <w:spacing w:val="-3"/>
          <w:sz w:val="22"/>
          <w:szCs w:val="22"/>
        </w:rPr>
        <w:t>6.</w:t>
      </w:r>
      <w:r w:rsidR="007F408A" w:rsidRPr="000D0A5E">
        <w:rPr>
          <w:rFonts w:ascii="Times New Roman" w:hAnsi="Times New Roman" w:cs="Times New Roman"/>
          <w:b/>
          <w:bCs/>
          <w:spacing w:val="-3"/>
          <w:sz w:val="22"/>
          <w:szCs w:val="22"/>
        </w:rPr>
        <w:t>3</w:t>
      </w:r>
      <w:r w:rsidRPr="000D0A5E">
        <w:rPr>
          <w:rFonts w:ascii="Times New Roman" w:hAnsi="Times New Roman" w:cs="Times New Roman"/>
          <w:b/>
          <w:bCs/>
          <w:spacing w:val="-3"/>
          <w:sz w:val="22"/>
          <w:szCs w:val="22"/>
        </w:rPr>
        <w:t>.</w:t>
      </w:r>
      <w:r w:rsidRPr="000D0A5E">
        <w:rPr>
          <w:rFonts w:ascii="Times New Roman" w:hAnsi="Times New Roman" w:cs="Times New Roman"/>
          <w:b/>
          <w:bCs/>
          <w:sz w:val="22"/>
          <w:szCs w:val="22"/>
        </w:rPr>
        <w:tab/>
        <w:t>Služby poskytované třetími osobami</w:t>
      </w:r>
    </w:p>
    <w:p w14:paraId="45D346E1" w14:textId="5E115005" w:rsidR="00CC4FA6" w:rsidRPr="000D0A5E" w:rsidRDefault="00D640D6" w:rsidP="00CC4FA6">
      <w:pPr>
        <w:shd w:val="clear" w:color="auto" w:fill="FFFFFF"/>
        <w:spacing w:before="122" w:line="252" w:lineRule="exact"/>
        <w:ind w:left="886" w:hanging="857"/>
        <w:jc w:val="both"/>
        <w:rPr>
          <w:rFonts w:ascii="Times New Roman" w:hAnsi="Times New Roman" w:cs="Times New Roman"/>
          <w:sz w:val="22"/>
          <w:szCs w:val="22"/>
        </w:rPr>
      </w:pPr>
      <w:r w:rsidRPr="000D0A5E">
        <w:rPr>
          <w:rFonts w:ascii="Times New Roman" w:hAnsi="Times New Roman" w:cs="Times New Roman"/>
          <w:sz w:val="22"/>
          <w:szCs w:val="22"/>
        </w:rPr>
        <w:t>6.</w:t>
      </w:r>
      <w:r w:rsidR="007F408A" w:rsidRPr="000D0A5E">
        <w:rPr>
          <w:rFonts w:ascii="Times New Roman" w:hAnsi="Times New Roman" w:cs="Times New Roman"/>
          <w:sz w:val="22"/>
          <w:szCs w:val="22"/>
        </w:rPr>
        <w:t>3</w:t>
      </w:r>
      <w:r w:rsidRPr="000D0A5E">
        <w:rPr>
          <w:rFonts w:ascii="Times New Roman" w:hAnsi="Times New Roman" w:cs="Times New Roman"/>
          <w:sz w:val="22"/>
          <w:szCs w:val="22"/>
        </w:rPr>
        <w:t xml:space="preserve">.1.   </w:t>
      </w:r>
      <w:r w:rsidRPr="000D0A5E">
        <w:rPr>
          <w:rFonts w:ascii="Times New Roman" w:hAnsi="Times New Roman" w:cs="Times New Roman"/>
          <w:sz w:val="22"/>
          <w:szCs w:val="22"/>
        </w:rPr>
        <w:tab/>
        <w:t>Bude-li mít Podnájemce zájem využít třetí subjekty jako poskytovatele níže uvedených služeb souvisejících s využitím Nebytových prostor a/nebo Sportovního zařízení dle této Smlouvy, je povinen vhodnost vybraného poskytovatele takovéto služby nejprve zkonzultovat s Nájemcem. Bez předchozího písemného souhlasu Nájemce nesmí s</w:t>
      </w:r>
      <w:r w:rsidR="00CC4FA6" w:rsidRPr="000D0A5E">
        <w:rPr>
          <w:rFonts w:ascii="Times New Roman" w:hAnsi="Times New Roman" w:cs="Times New Roman"/>
          <w:sz w:val="22"/>
          <w:szCs w:val="22"/>
        </w:rPr>
        <w:t> </w:t>
      </w:r>
      <w:r w:rsidRPr="000D0A5E">
        <w:rPr>
          <w:rFonts w:ascii="Times New Roman" w:hAnsi="Times New Roman" w:cs="Times New Roman"/>
          <w:sz w:val="22"/>
          <w:szCs w:val="22"/>
        </w:rPr>
        <w:t>poskytovatelem</w:t>
      </w:r>
      <w:r w:rsidR="00CC4FA6" w:rsidRPr="000D0A5E">
        <w:rPr>
          <w:rFonts w:ascii="Times New Roman" w:hAnsi="Times New Roman" w:cs="Times New Roman"/>
          <w:sz w:val="22"/>
          <w:szCs w:val="22"/>
        </w:rPr>
        <w:t xml:space="preserve"> služeb v oblasti informatiky a přenosu dat </w:t>
      </w:r>
      <w:r w:rsidRPr="000D0A5E">
        <w:rPr>
          <w:rFonts w:ascii="Times New Roman" w:hAnsi="Times New Roman" w:cs="Times New Roman"/>
          <w:sz w:val="22"/>
          <w:szCs w:val="22"/>
        </w:rPr>
        <w:t>uzavřít smlouvu o poskytování takovéto služby</w:t>
      </w:r>
      <w:r w:rsidR="00CC4FA6" w:rsidRPr="000D0A5E">
        <w:rPr>
          <w:rFonts w:ascii="Times New Roman" w:hAnsi="Times New Roman" w:cs="Times New Roman"/>
          <w:sz w:val="22"/>
          <w:szCs w:val="22"/>
        </w:rPr>
        <w:t>,</w:t>
      </w:r>
      <w:r w:rsidRPr="000D0A5E">
        <w:rPr>
          <w:rFonts w:ascii="Times New Roman" w:hAnsi="Times New Roman" w:cs="Times New Roman"/>
          <w:sz w:val="22"/>
          <w:szCs w:val="22"/>
        </w:rPr>
        <w:t xml:space="preserve"> </w:t>
      </w:r>
      <w:proofErr w:type="gramStart"/>
      <w:r w:rsidRPr="000D0A5E">
        <w:rPr>
          <w:rFonts w:ascii="Times New Roman" w:hAnsi="Times New Roman" w:cs="Times New Roman"/>
          <w:sz w:val="22"/>
          <w:szCs w:val="22"/>
        </w:rPr>
        <w:t>a</w:t>
      </w:r>
      <w:r w:rsidR="00CC4FA6" w:rsidRPr="000D0A5E">
        <w:rPr>
          <w:rFonts w:ascii="Times New Roman" w:hAnsi="Times New Roman" w:cs="Times New Roman"/>
          <w:sz w:val="22"/>
          <w:szCs w:val="22"/>
        </w:rPr>
        <w:t xml:space="preserve"> </w:t>
      </w:r>
      <w:r w:rsidRPr="000D0A5E">
        <w:rPr>
          <w:rFonts w:ascii="Times New Roman" w:hAnsi="Times New Roman" w:cs="Times New Roman"/>
          <w:sz w:val="22"/>
          <w:szCs w:val="22"/>
        </w:rPr>
        <w:t>nebo</w:t>
      </w:r>
      <w:proofErr w:type="gramEnd"/>
      <w:r w:rsidRPr="000D0A5E">
        <w:rPr>
          <w:rFonts w:ascii="Times New Roman" w:hAnsi="Times New Roman" w:cs="Times New Roman"/>
          <w:sz w:val="22"/>
          <w:szCs w:val="22"/>
        </w:rPr>
        <w:t xml:space="preserve"> fakticky jej nechat takovouto službu poskytovat. </w:t>
      </w:r>
    </w:p>
    <w:p w14:paraId="02445A4A" w14:textId="77777777" w:rsidR="00CC4FA6" w:rsidRPr="000D0A5E" w:rsidRDefault="00CC4FA6" w:rsidP="00CC4FA6">
      <w:pPr>
        <w:shd w:val="clear" w:color="auto" w:fill="FFFFFF"/>
        <w:spacing w:before="122" w:line="252" w:lineRule="exact"/>
        <w:ind w:left="886" w:hanging="857"/>
        <w:jc w:val="both"/>
        <w:rPr>
          <w:rFonts w:ascii="Times New Roman" w:hAnsi="Times New Roman" w:cs="Times New Roman"/>
          <w:spacing w:val="-6"/>
          <w:sz w:val="22"/>
          <w:szCs w:val="22"/>
        </w:rPr>
      </w:pPr>
    </w:p>
    <w:p w14:paraId="443A741D" w14:textId="3BB19E69" w:rsidR="00D640D6" w:rsidRPr="000D0A5E" w:rsidRDefault="00D640D6" w:rsidP="00D640D6">
      <w:pPr>
        <w:shd w:val="clear" w:color="auto" w:fill="FFFFFF"/>
        <w:ind w:left="851" w:hanging="851"/>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6.</w:t>
      </w:r>
      <w:r w:rsidR="007F408A"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 xml:space="preserve">.2. </w:t>
      </w:r>
      <w:r w:rsidRPr="000D0A5E">
        <w:rPr>
          <w:rFonts w:ascii="Times New Roman" w:hAnsi="Times New Roman" w:cs="Times New Roman"/>
          <w:spacing w:val="-1"/>
          <w:sz w:val="22"/>
          <w:szCs w:val="22"/>
        </w:rPr>
        <w:tab/>
        <w:t>Nájemce je oprávněn svůj souhlas s osobou poskytovatele služby dle čl. 6.</w:t>
      </w:r>
      <w:r w:rsidR="007F408A"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.1. odmítnout udělit, případně tento souhlas podmínit dodržováním určitých pravidel při poskytování takovéto služby. Bude-li souhlas Nájemce takto podmíněn, Podnájemce je povinen dodržování takovýchto pravidel poskytovatelem služby zajistit a v případě nerespektování těchto pravidel ze strany poskytovatele služby tomuto poskytovateli v budoucím poskytování předmětné služby zabránit.</w:t>
      </w:r>
    </w:p>
    <w:p w14:paraId="11854AEA" w14:textId="77777777" w:rsidR="00CE31AB" w:rsidRPr="000D0A5E" w:rsidRDefault="00CE31AB" w:rsidP="00D640D6">
      <w:pPr>
        <w:shd w:val="clear" w:color="auto" w:fill="FFFFFF"/>
        <w:ind w:left="851" w:hanging="851"/>
        <w:jc w:val="both"/>
        <w:rPr>
          <w:rFonts w:ascii="Times New Roman" w:hAnsi="Times New Roman" w:cs="Times New Roman"/>
          <w:spacing w:val="-1"/>
          <w:sz w:val="22"/>
          <w:szCs w:val="22"/>
        </w:rPr>
      </w:pPr>
    </w:p>
    <w:p w14:paraId="4197A655" w14:textId="2C87A8C2" w:rsidR="00D640D6" w:rsidRPr="000D0A5E" w:rsidRDefault="00D640D6" w:rsidP="00D640D6">
      <w:pPr>
        <w:shd w:val="clear" w:color="auto" w:fill="FFFFFF"/>
        <w:ind w:left="851" w:hanging="851"/>
        <w:jc w:val="both"/>
        <w:rPr>
          <w:rFonts w:ascii="Times New Roman" w:hAnsi="Times New Roman" w:cs="Times New Roman"/>
          <w:spacing w:val="-1"/>
          <w:sz w:val="22"/>
          <w:szCs w:val="22"/>
        </w:rPr>
      </w:pPr>
      <w:r w:rsidRPr="000D0A5E">
        <w:rPr>
          <w:rFonts w:ascii="Times New Roman" w:hAnsi="Times New Roman" w:cs="Times New Roman"/>
          <w:spacing w:val="-1"/>
          <w:sz w:val="22"/>
          <w:szCs w:val="22"/>
        </w:rPr>
        <w:t>6.</w:t>
      </w:r>
      <w:r w:rsidR="007F408A"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ab/>
        <w:t>V souvislosti s ujednáními v čl. 6.</w:t>
      </w:r>
      <w:r w:rsidR="007F408A"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.1. a 6.</w:t>
      </w:r>
      <w:r w:rsidR="007F408A" w:rsidRPr="000D0A5E">
        <w:rPr>
          <w:rFonts w:ascii="Times New Roman" w:hAnsi="Times New Roman" w:cs="Times New Roman"/>
          <w:spacing w:val="-1"/>
          <w:sz w:val="22"/>
          <w:szCs w:val="22"/>
        </w:rPr>
        <w:t>3</w:t>
      </w:r>
      <w:r w:rsidRPr="000D0A5E">
        <w:rPr>
          <w:rFonts w:ascii="Times New Roman" w:hAnsi="Times New Roman" w:cs="Times New Roman"/>
          <w:spacing w:val="-1"/>
          <w:sz w:val="22"/>
          <w:szCs w:val="22"/>
        </w:rPr>
        <w:t xml:space="preserve">.2 Smlouvy smluvní strany výslovně sjednávají, že Nájemce není odpovědný, neponese odpovědnost a nebude činěn odpovědným za jakékoliv nedostatky v činnosti poskytovatele služby, za porušení právních či jiných předpisů či smluvní povinností ze strany poskytovatele této služby a/nebo Podnájemce.  </w:t>
      </w:r>
    </w:p>
    <w:p w14:paraId="71D4F4FA" w14:textId="77777777" w:rsidR="002566CC" w:rsidRPr="000D0A5E" w:rsidRDefault="002566CC" w:rsidP="00D640D6">
      <w:pPr>
        <w:shd w:val="clear" w:color="auto" w:fill="FFFFFF"/>
        <w:ind w:left="851" w:hanging="851"/>
        <w:jc w:val="both"/>
        <w:rPr>
          <w:rFonts w:ascii="Times New Roman" w:hAnsi="Times New Roman" w:cs="Times New Roman"/>
          <w:spacing w:val="-1"/>
          <w:sz w:val="22"/>
          <w:szCs w:val="22"/>
        </w:rPr>
      </w:pPr>
    </w:p>
    <w:p w14:paraId="11C6FC74" w14:textId="26EC845A" w:rsidR="00D640D6" w:rsidRPr="000D0A5E" w:rsidRDefault="00D640D6" w:rsidP="00D640D6">
      <w:pPr>
        <w:shd w:val="clear" w:color="auto" w:fill="FFFFFF"/>
        <w:tabs>
          <w:tab w:val="left" w:pos="878"/>
        </w:tabs>
        <w:spacing w:line="374" w:lineRule="exact"/>
        <w:ind w:left="14"/>
        <w:rPr>
          <w:rFonts w:ascii="Times New Roman" w:hAnsi="Times New Roman" w:cs="Times New Roman"/>
        </w:rPr>
      </w:pPr>
      <w:r w:rsidRPr="000D0A5E">
        <w:rPr>
          <w:rFonts w:ascii="Times New Roman" w:hAnsi="Times New Roman" w:cs="Times New Roman"/>
          <w:b/>
          <w:bCs/>
          <w:spacing w:val="-4"/>
          <w:sz w:val="22"/>
          <w:szCs w:val="22"/>
        </w:rPr>
        <w:t>6.</w:t>
      </w:r>
      <w:r w:rsidR="007F408A" w:rsidRPr="000D0A5E">
        <w:rPr>
          <w:rFonts w:ascii="Times New Roman" w:hAnsi="Times New Roman" w:cs="Times New Roman"/>
          <w:b/>
          <w:bCs/>
          <w:spacing w:val="-4"/>
          <w:sz w:val="22"/>
          <w:szCs w:val="22"/>
        </w:rPr>
        <w:t>4</w:t>
      </w:r>
      <w:r w:rsidRPr="000D0A5E">
        <w:rPr>
          <w:rFonts w:ascii="Times New Roman" w:hAnsi="Times New Roman" w:cs="Times New Roman"/>
          <w:b/>
          <w:bCs/>
          <w:spacing w:val="-4"/>
          <w:sz w:val="22"/>
          <w:szCs w:val="22"/>
        </w:rPr>
        <w:t>.</w:t>
      </w:r>
      <w:r w:rsidRPr="000D0A5E">
        <w:rPr>
          <w:rFonts w:ascii="Times New Roman" w:hAnsi="Times New Roman" w:cs="Times New Roman"/>
          <w:b/>
          <w:bCs/>
          <w:sz w:val="22"/>
          <w:szCs w:val="22"/>
        </w:rPr>
        <w:tab/>
        <w:t>Cena služeb poskytovaných třetími osobami</w:t>
      </w:r>
    </w:p>
    <w:p w14:paraId="19CFBBB2" w14:textId="01CCE76B" w:rsidR="00D640D6" w:rsidRPr="000D0A5E" w:rsidRDefault="00D640D6" w:rsidP="00D640D6">
      <w:pPr>
        <w:shd w:val="clear" w:color="auto" w:fill="FFFFFF"/>
        <w:spacing w:before="86" w:line="252" w:lineRule="exact"/>
        <w:ind w:left="871" w:right="36"/>
        <w:jc w:val="both"/>
        <w:rPr>
          <w:rFonts w:ascii="Times New Roman" w:hAnsi="Times New Roman" w:cs="Times New Roman"/>
          <w:sz w:val="22"/>
          <w:szCs w:val="22"/>
        </w:rPr>
      </w:pPr>
      <w:r w:rsidRPr="000D0A5E">
        <w:rPr>
          <w:rFonts w:ascii="Times New Roman" w:hAnsi="Times New Roman" w:cs="Times New Roman"/>
          <w:sz w:val="22"/>
          <w:szCs w:val="22"/>
        </w:rPr>
        <w:t>Cena služeb uvedených v bodě 6.</w:t>
      </w:r>
      <w:r w:rsidR="007F408A" w:rsidRPr="000D0A5E">
        <w:rPr>
          <w:rFonts w:ascii="Times New Roman" w:hAnsi="Times New Roman" w:cs="Times New Roman"/>
          <w:sz w:val="22"/>
          <w:szCs w:val="22"/>
        </w:rPr>
        <w:t>3</w:t>
      </w:r>
      <w:r w:rsidRPr="000D0A5E">
        <w:rPr>
          <w:rFonts w:ascii="Times New Roman" w:hAnsi="Times New Roman" w:cs="Times New Roman"/>
          <w:sz w:val="22"/>
          <w:szCs w:val="22"/>
        </w:rPr>
        <w:t xml:space="preserve">.1. Smlouvy bude sjednána dohodami Podnájemce </w:t>
      </w:r>
      <w:r w:rsidRPr="000D0A5E">
        <w:rPr>
          <w:rFonts w:ascii="Times New Roman" w:hAnsi="Times New Roman" w:cs="Times New Roman"/>
          <w:spacing w:val="-2"/>
          <w:sz w:val="22"/>
          <w:szCs w:val="22"/>
        </w:rPr>
        <w:t xml:space="preserve">uzavřenými s příslušnými Nájemcem autorizovanými subjekty a bude Podnájemcem hrazena těmto autorizovaným subjektům v termínech a způsobem </w:t>
      </w:r>
      <w:r w:rsidRPr="000D0A5E">
        <w:rPr>
          <w:rFonts w:ascii="Times New Roman" w:hAnsi="Times New Roman" w:cs="Times New Roman"/>
          <w:sz w:val="22"/>
          <w:szCs w:val="22"/>
        </w:rPr>
        <w:t>sjednaným v takových dohodách.</w:t>
      </w:r>
    </w:p>
    <w:p w14:paraId="51604F10" w14:textId="77777777" w:rsidR="002566CC" w:rsidRPr="000D0A5E" w:rsidRDefault="002566CC" w:rsidP="00D640D6">
      <w:pPr>
        <w:shd w:val="clear" w:color="auto" w:fill="FFFFFF"/>
        <w:spacing w:before="86" w:line="252" w:lineRule="exact"/>
        <w:ind w:left="871" w:right="36"/>
        <w:jc w:val="both"/>
        <w:rPr>
          <w:rFonts w:ascii="Times New Roman" w:hAnsi="Times New Roman" w:cs="Times New Roman"/>
          <w:sz w:val="22"/>
          <w:szCs w:val="22"/>
        </w:rPr>
      </w:pPr>
    </w:p>
    <w:p w14:paraId="76C609E0" w14:textId="77777777" w:rsidR="00D640D6" w:rsidRPr="000D0A5E" w:rsidRDefault="00D640D6" w:rsidP="00D640D6">
      <w:pPr>
        <w:shd w:val="clear" w:color="auto" w:fill="FFFFFF"/>
        <w:tabs>
          <w:tab w:val="left" w:pos="850"/>
        </w:tabs>
        <w:spacing w:before="259"/>
        <w:ind w:left="22"/>
        <w:rPr>
          <w:rFonts w:ascii="Times New Roman" w:hAnsi="Times New Roman" w:cs="Times New Roman"/>
          <w:b/>
        </w:rPr>
      </w:pPr>
      <w:r w:rsidRPr="000D0A5E">
        <w:rPr>
          <w:rFonts w:ascii="Times New Roman" w:hAnsi="Times New Roman" w:cs="Times New Roman"/>
          <w:b/>
          <w:bCs/>
          <w:spacing w:val="-22"/>
          <w:sz w:val="22"/>
          <w:szCs w:val="22"/>
        </w:rPr>
        <w:t>7.</w:t>
      </w:r>
      <w:r w:rsidRPr="000D0A5E">
        <w:rPr>
          <w:rFonts w:ascii="Times New Roman" w:hAnsi="Times New Roman" w:cs="Times New Roman"/>
          <w:b/>
          <w:bCs/>
          <w:sz w:val="22"/>
          <w:szCs w:val="22"/>
        </w:rPr>
        <w:tab/>
      </w:r>
      <w:r w:rsidRPr="000D0A5E">
        <w:rPr>
          <w:rFonts w:ascii="Times New Roman" w:hAnsi="Times New Roman" w:cs="Times New Roman"/>
          <w:b/>
          <w:bCs/>
          <w:i/>
          <w:iCs/>
          <w:sz w:val="22"/>
          <w:szCs w:val="22"/>
        </w:rPr>
        <w:t xml:space="preserve">DOBA </w:t>
      </w:r>
      <w:r w:rsidRPr="000D0A5E">
        <w:rPr>
          <w:rFonts w:ascii="Times New Roman" w:hAnsi="Times New Roman" w:cs="Times New Roman"/>
          <w:b/>
          <w:i/>
          <w:iCs/>
          <w:sz w:val="22"/>
          <w:szCs w:val="22"/>
        </w:rPr>
        <w:t>TRVÁNÍ SMLOUVY</w:t>
      </w:r>
    </w:p>
    <w:p w14:paraId="2675DA40" w14:textId="77777777" w:rsidR="00D640D6" w:rsidRPr="000D0A5E" w:rsidRDefault="00D640D6" w:rsidP="00D640D6">
      <w:pPr>
        <w:shd w:val="clear" w:color="auto" w:fill="FFFFFF"/>
        <w:tabs>
          <w:tab w:val="left" w:pos="857"/>
        </w:tabs>
        <w:spacing w:before="130"/>
        <w:rPr>
          <w:rFonts w:ascii="Times New Roman" w:hAnsi="Times New Roman" w:cs="Times New Roman"/>
        </w:rPr>
      </w:pPr>
      <w:r w:rsidRPr="000D0A5E">
        <w:rPr>
          <w:rFonts w:ascii="Times New Roman" w:hAnsi="Times New Roman" w:cs="Times New Roman"/>
          <w:b/>
          <w:bCs/>
          <w:spacing w:val="-4"/>
          <w:sz w:val="22"/>
          <w:szCs w:val="22"/>
        </w:rPr>
        <w:t>7.1.</w:t>
      </w:r>
      <w:r w:rsidRPr="000D0A5E">
        <w:rPr>
          <w:rFonts w:ascii="Times New Roman" w:hAnsi="Times New Roman" w:cs="Times New Roman"/>
          <w:b/>
          <w:bCs/>
          <w:sz w:val="22"/>
          <w:szCs w:val="22"/>
        </w:rPr>
        <w:tab/>
        <w:t>Doba podnájmu a používání Sportovního zařízení</w:t>
      </w:r>
    </w:p>
    <w:p w14:paraId="1242971B" w14:textId="2CD6949E" w:rsidR="00D640D6" w:rsidRPr="000D0A5E" w:rsidRDefault="00D640D6" w:rsidP="00D640D6">
      <w:pPr>
        <w:shd w:val="clear" w:color="auto" w:fill="FFFFFF"/>
        <w:spacing w:before="115" w:line="252" w:lineRule="exact"/>
        <w:ind w:left="857" w:hanging="850"/>
        <w:jc w:val="both"/>
        <w:rPr>
          <w:rFonts w:ascii="Times New Roman" w:hAnsi="Times New Roman" w:cs="Times New Roman"/>
          <w:b/>
          <w:sz w:val="22"/>
          <w:szCs w:val="22"/>
        </w:rPr>
      </w:pPr>
      <w:r w:rsidRPr="000D0A5E">
        <w:rPr>
          <w:rFonts w:ascii="Times New Roman" w:hAnsi="Times New Roman" w:cs="Times New Roman"/>
          <w:sz w:val="22"/>
          <w:szCs w:val="22"/>
        </w:rPr>
        <w:t>7.1.1.</w:t>
      </w:r>
      <w:r w:rsidR="001751CC" w:rsidRPr="000D0A5E">
        <w:rPr>
          <w:rFonts w:ascii="Times New Roman" w:hAnsi="Times New Roman" w:cs="Times New Roman"/>
          <w:sz w:val="22"/>
          <w:szCs w:val="22"/>
        </w:rPr>
        <w:tab/>
      </w:r>
      <w:r w:rsidRPr="000D0A5E">
        <w:rPr>
          <w:rFonts w:ascii="Times New Roman" w:hAnsi="Times New Roman" w:cs="Times New Roman"/>
          <w:sz w:val="22"/>
          <w:szCs w:val="22"/>
        </w:rPr>
        <w:t xml:space="preserve">Účastníci se dohodli, že podnájem Nebytových prostor a možnost využívání Sportovního zařízení Podnájemcem v rozsahu a za podmínek v této Smlouvě stanovených se sjednává na </w:t>
      </w:r>
      <w:r w:rsidR="00C35010" w:rsidRPr="000D0A5E">
        <w:rPr>
          <w:rFonts w:ascii="Times New Roman" w:hAnsi="Times New Roman" w:cs="Times New Roman"/>
          <w:sz w:val="22"/>
          <w:szCs w:val="22"/>
        </w:rPr>
        <w:t>dobu neurčitou</w:t>
      </w:r>
      <w:r w:rsidR="007F408A" w:rsidRPr="000D0A5E">
        <w:rPr>
          <w:rFonts w:ascii="Times New Roman" w:hAnsi="Times New Roman" w:cs="Times New Roman"/>
          <w:sz w:val="22"/>
          <w:szCs w:val="22"/>
        </w:rPr>
        <w:t>.</w:t>
      </w:r>
    </w:p>
    <w:p w14:paraId="1FAB8FB9" w14:textId="77777777" w:rsidR="00D640D6" w:rsidRPr="000D0A5E" w:rsidRDefault="00D640D6" w:rsidP="00D640D6">
      <w:pPr>
        <w:shd w:val="clear" w:color="auto" w:fill="FFFFFF"/>
        <w:tabs>
          <w:tab w:val="left" w:pos="857"/>
        </w:tabs>
        <w:spacing w:before="29" w:line="367" w:lineRule="exact"/>
        <w:rPr>
          <w:rFonts w:ascii="Times New Roman" w:hAnsi="Times New Roman" w:cs="Times New Roman"/>
        </w:rPr>
      </w:pPr>
      <w:r w:rsidRPr="000D0A5E">
        <w:rPr>
          <w:rFonts w:ascii="Times New Roman" w:hAnsi="Times New Roman" w:cs="Times New Roman"/>
          <w:b/>
          <w:bCs/>
          <w:spacing w:val="-4"/>
          <w:sz w:val="22"/>
          <w:szCs w:val="22"/>
        </w:rPr>
        <w:t>7.2.</w:t>
      </w:r>
      <w:r w:rsidRPr="000D0A5E">
        <w:rPr>
          <w:rFonts w:ascii="Times New Roman" w:hAnsi="Times New Roman" w:cs="Times New Roman"/>
          <w:b/>
          <w:bCs/>
          <w:sz w:val="22"/>
          <w:szCs w:val="22"/>
        </w:rPr>
        <w:tab/>
      </w:r>
      <w:r w:rsidRPr="000D0A5E">
        <w:rPr>
          <w:rFonts w:ascii="Times New Roman" w:hAnsi="Times New Roman" w:cs="Times New Roman"/>
          <w:b/>
          <w:bCs/>
          <w:spacing w:val="-1"/>
          <w:sz w:val="22"/>
          <w:szCs w:val="22"/>
        </w:rPr>
        <w:t>Zánik Smlouvy</w:t>
      </w:r>
    </w:p>
    <w:p w14:paraId="13B5666E" w14:textId="77777777" w:rsidR="00D640D6" w:rsidRPr="000D0A5E" w:rsidRDefault="00D640D6" w:rsidP="00D640D6">
      <w:pPr>
        <w:shd w:val="clear" w:color="auto" w:fill="FFFFFF"/>
        <w:spacing w:line="367" w:lineRule="exact"/>
        <w:rPr>
          <w:rFonts w:ascii="Times New Roman" w:hAnsi="Times New Roman" w:cs="Times New Roman"/>
        </w:rPr>
      </w:pPr>
      <w:r w:rsidRPr="000D0A5E">
        <w:rPr>
          <w:rFonts w:ascii="Times New Roman" w:hAnsi="Times New Roman" w:cs="Times New Roman"/>
          <w:spacing w:val="-2"/>
          <w:sz w:val="22"/>
          <w:szCs w:val="22"/>
        </w:rPr>
        <w:t>7.2.1.       Smlouva zaniká:</w:t>
      </w:r>
    </w:p>
    <w:p w14:paraId="4A331A70" w14:textId="77777777" w:rsidR="00D640D6" w:rsidRPr="000D0A5E" w:rsidRDefault="00D640D6" w:rsidP="00D640D6">
      <w:pPr>
        <w:numPr>
          <w:ilvl w:val="0"/>
          <w:numId w:val="15"/>
        </w:numPr>
        <w:shd w:val="clear" w:color="auto" w:fill="FFFFFF"/>
        <w:tabs>
          <w:tab w:val="left" w:pos="1411"/>
        </w:tabs>
        <w:spacing w:line="367" w:lineRule="exact"/>
        <w:ind w:left="850"/>
        <w:rPr>
          <w:rFonts w:ascii="Times New Roman" w:hAnsi="Times New Roman" w:cs="Times New Roman"/>
          <w:spacing w:val="-9"/>
          <w:sz w:val="22"/>
          <w:szCs w:val="22"/>
        </w:rPr>
      </w:pPr>
      <w:r w:rsidRPr="000D0A5E">
        <w:rPr>
          <w:rFonts w:ascii="Times New Roman" w:hAnsi="Times New Roman" w:cs="Times New Roman"/>
          <w:spacing w:val="-1"/>
          <w:sz w:val="22"/>
          <w:szCs w:val="22"/>
        </w:rPr>
        <w:t>písemnou dohodou Účastníků</w:t>
      </w:r>
    </w:p>
    <w:p w14:paraId="258A0445" w14:textId="3C38D26B" w:rsidR="00D640D6" w:rsidRPr="000D0A5E" w:rsidRDefault="00D640D6" w:rsidP="00D640D6">
      <w:pPr>
        <w:numPr>
          <w:ilvl w:val="0"/>
          <w:numId w:val="15"/>
        </w:numPr>
        <w:shd w:val="clear" w:color="auto" w:fill="FFFFFF"/>
        <w:tabs>
          <w:tab w:val="left" w:pos="1411"/>
        </w:tabs>
        <w:spacing w:line="367" w:lineRule="exact"/>
        <w:ind w:left="850"/>
        <w:rPr>
          <w:rFonts w:ascii="Times New Roman" w:hAnsi="Times New Roman" w:cs="Times New Roman"/>
          <w:spacing w:val="-7"/>
          <w:sz w:val="22"/>
          <w:szCs w:val="22"/>
        </w:rPr>
      </w:pPr>
      <w:r w:rsidRPr="000D0A5E">
        <w:rPr>
          <w:rFonts w:ascii="Times New Roman" w:hAnsi="Times New Roman" w:cs="Times New Roman"/>
          <w:spacing w:val="-2"/>
          <w:sz w:val="22"/>
          <w:szCs w:val="22"/>
        </w:rPr>
        <w:t>výpovědí, je-1i dán výpovědní důvod předvídaný Smlouvou</w:t>
      </w:r>
    </w:p>
    <w:p w14:paraId="47DC580D" w14:textId="4A815B24" w:rsidR="00B308AD" w:rsidRPr="000D0A5E" w:rsidRDefault="000E4EF5" w:rsidP="000E4EF5">
      <w:pPr>
        <w:numPr>
          <w:ilvl w:val="0"/>
          <w:numId w:val="15"/>
        </w:numPr>
        <w:shd w:val="clear" w:color="auto" w:fill="FFFFFF"/>
        <w:tabs>
          <w:tab w:val="left" w:pos="1411"/>
        </w:tabs>
        <w:spacing w:line="367" w:lineRule="exact"/>
        <w:ind w:left="850"/>
        <w:rPr>
          <w:rFonts w:ascii="Times New Roman" w:hAnsi="Times New Roman" w:cs="Times New Roman"/>
          <w:spacing w:val="-7"/>
          <w:sz w:val="22"/>
          <w:szCs w:val="22"/>
        </w:rPr>
      </w:pPr>
      <w:r w:rsidRPr="000D0A5E">
        <w:rPr>
          <w:rFonts w:ascii="Times New Roman" w:hAnsi="Times New Roman" w:cs="Times New Roman"/>
          <w:sz w:val="22"/>
          <w:szCs w:val="22"/>
        </w:rPr>
        <w:t>odstoupením od Smlouvy písemnou výpovědí k 1.1. s účinností k 30.6</w:t>
      </w:r>
      <w:r w:rsidR="00B308AD" w:rsidRPr="000D0A5E">
        <w:rPr>
          <w:rFonts w:ascii="Times New Roman" w:hAnsi="Times New Roman" w:cs="Times New Roman"/>
          <w:sz w:val="22"/>
          <w:szCs w:val="22"/>
        </w:rPr>
        <w:t>.</w:t>
      </w:r>
      <w:r w:rsidR="007D5308" w:rsidRPr="000D0A5E">
        <w:rPr>
          <w:rFonts w:ascii="Times New Roman" w:hAnsi="Times New Roman" w:cs="Times New Roman"/>
          <w:sz w:val="22"/>
          <w:szCs w:val="22"/>
        </w:rPr>
        <w:t xml:space="preserve"> daného roku</w:t>
      </w:r>
    </w:p>
    <w:p w14:paraId="3AD28CC7" w14:textId="6B2ABB6B" w:rsidR="00D640D6" w:rsidRPr="000D0A5E" w:rsidRDefault="00D640D6" w:rsidP="00B308AD">
      <w:pPr>
        <w:shd w:val="clear" w:color="auto" w:fill="FFFFFF"/>
        <w:spacing w:line="374" w:lineRule="exact"/>
        <w:ind w:left="720"/>
        <w:rPr>
          <w:rFonts w:ascii="Times New Roman" w:hAnsi="Times New Roman" w:cs="Times New Roman"/>
        </w:rPr>
      </w:pPr>
    </w:p>
    <w:p w14:paraId="3A6F9399" w14:textId="77777777" w:rsidR="00D640D6" w:rsidRPr="000D0A5E" w:rsidRDefault="00D640D6" w:rsidP="00D640D6">
      <w:pPr>
        <w:shd w:val="clear" w:color="auto" w:fill="FFFFFF"/>
        <w:tabs>
          <w:tab w:val="left" w:pos="842"/>
        </w:tabs>
        <w:spacing w:line="374" w:lineRule="exact"/>
        <w:ind w:left="7"/>
        <w:rPr>
          <w:rFonts w:ascii="Times New Roman" w:hAnsi="Times New Roman" w:cs="Times New Roman"/>
        </w:rPr>
      </w:pPr>
      <w:r w:rsidRPr="000D0A5E">
        <w:rPr>
          <w:rFonts w:ascii="Times New Roman" w:hAnsi="Times New Roman" w:cs="Times New Roman"/>
          <w:spacing w:val="-3"/>
          <w:sz w:val="22"/>
          <w:szCs w:val="22"/>
        </w:rPr>
        <w:t>7.2.2.</w:t>
      </w:r>
      <w:r w:rsidRPr="000D0A5E">
        <w:rPr>
          <w:rFonts w:ascii="Times New Roman" w:hAnsi="Times New Roman" w:cs="Times New Roman"/>
          <w:sz w:val="22"/>
          <w:szCs w:val="22"/>
        </w:rPr>
        <w:tab/>
        <w:t>Nájemce je oprávněn Smlouvu vypovědět z těchto důvodů:</w:t>
      </w:r>
    </w:p>
    <w:p w14:paraId="657E1E3C" w14:textId="77777777" w:rsidR="00D640D6" w:rsidRPr="000D0A5E" w:rsidRDefault="00D640D6" w:rsidP="00D640D6">
      <w:pPr>
        <w:numPr>
          <w:ilvl w:val="0"/>
          <w:numId w:val="16"/>
        </w:numPr>
        <w:shd w:val="clear" w:color="auto" w:fill="FFFFFF"/>
        <w:tabs>
          <w:tab w:val="left" w:pos="1454"/>
        </w:tabs>
        <w:spacing w:line="374" w:lineRule="exact"/>
        <w:ind w:left="886"/>
        <w:rPr>
          <w:rFonts w:ascii="Times New Roman" w:hAnsi="Times New Roman" w:cs="Times New Roman"/>
          <w:spacing w:val="-6"/>
          <w:sz w:val="22"/>
          <w:szCs w:val="22"/>
        </w:rPr>
      </w:pPr>
      <w:r w:rsidRPr="000D0A5E">
        <w:rPr>
          <w:rFonts w:ascii="Times New Roman" w:hAnsi="Times New Roman" w:cs="Times New Roman"/>
          <w:sz w:val="22"/>
          <w:szCs w:val="22"/>
        </w:rPr>
        <w:t>Podnájemce užívá Nebytové prostory a Sportovní zařízení v rozporu se Smlouvou</w:t>
      </w:r>
    </w:p>
    <w:p w14:paraId="325AD2D7" w14:textId="77777777" w:rsidR="00D640D6" w:rsidRPr="000D0A5E" w:rsidRDefault="00D640D6" w:rsidP="00D640D6">
      <w:pPr>
        <w:numPr>
          <w:ilvl w:val="0"/>
          <w:numId w:val="16"/>
        </w:numPr>
        <w:shd w:val="clear" w:color="auto" w:fill="FFFFFF"/>
        <w:tabs>
          <w:tab w:val="left" w:pos="1454"/>
        </w:tabs>
        <w:spacing w:line="374" w:lineRule="exact"/>
        <w:ind w:left="886"/>
        <w:rPr>
          <w:rFonts w:ascii="Times New Roman" w:hAnsi="Times New Roman" w:cs="Times New Roman"/>
          <w:spacing w:val="-12"/>
          <w:sz w:val="22"/>
          <w:szCs w:val="22"/>
        </w:rPr>
      </w:pPr>
      <w:r w:rsidRPr="000D0A5E">
        <w:rPr>
          <w:rFonts w:ascii="Times New Roman" w:hAnsi="Times New Roman" w:cs="Times New Roman"/>
          <w:spacing w:val="-1"/>
          <w:sz w:val="22"/>
          <w:szCs w:val="22"/>
        </w:rPr>
        <w:t xml:space="preserve">Podnájemce je o více než tři měsíce v prodlení s placením Nájemného či dle </w:t>
      </w:r>
      <w:r w:rsidR="00CE31AB" w:rsidRPr="000D0A5E">
        <w:rPr>
          <w:rFonts w:ascii="Times New Roman" w:hAnsi="Times New Roman" w:cs="Times New Roman"/>
          <w:spacing w:val="-1"/>
          <w:sz w:val="22"/>
          <w:szCs w:val="22"/>
        </w:rPr>
        <w:t xml:space="preserve">této </w:t>
      </w:r>
      <w:r w:rsidRPr="000D0A5E">
        <w:rPr>
          <w:rFonts w:ascii="Times New Roman" w:hAnsi="Times New Roman" w:cs="Times New Roman"/>
          <w:spacing w:val="-1"/>
          <w:sz w:val="22"/>
          <w:szCs w:val="22"/>
        </w:rPr>
        <w:t>Smlouvy</w:t>
      </w:r>
    </w:p>
    <w:p w14:paraId="61576349" w14:textId="77777777" w:rsidR="00D640D6" w:rsidRPr="000D0A5E" w:rsidRDefault="00D640D6" w:rsidP="00D640D6">
      <w:pPr>
        <w:numPr>
          <w:ilvl w:val="0"/>
          <w:numId w:val="17"/>
        </w:numPr>
        <w:shd w:val="clear" w:color="auto" w:fill="FFFFFF"/>
        <w:tabs>
          <w:tab w:val="left" w:pos="1454"/>
        </w:tabs>
        <w:spacing w:before="94" w:line="245" w:lineRule="exact"/>
        <w:ind w:left="1454" w:hanging="569"/>
        <w:jc w:val="both"/>
        <w:rPr>
          <w:rFonts w:ascii="Times New Roman" w:hAnsi="Times New Roman" w:cs="Times New Roman"/>
          <w:spacing w:val="-3"/>
          <w:sz w:val="22"/>
          <w:szCs w:val="22"/>
        </w:rPr>
      </w:pPr>
      <w:r w:rsidRPr="000D0A5E">
        <w:rPr>
          <w:rFonts w:ascii="Times New Roman" w:hAnsi="Times New Roman" w:cs="Times New Roman"/>
          <w:spacing w:val="-1"/>
          <w:sz w:val="22"/>
          <w:szCs w:val="22"/>
        </w:rPr>
        <w:t xml:space="preserve">Podnájemce přenechá Nebytové prostory nebo jejich část do dalšího podnájmu nebo do </w:t>
      </w:r>
      <w:r w:rsidRPr="000D0A5E">
        <w:rPr>
          <w:rFonts w:ascii="Times New Roman" w:hAnsi="Times New Roman" w:cs="Times New Roman"/>
          <w:sz w:val="22"/>
          <w:szCs w:val="22"/>
        </w:rPr>
        <w:t>užívání třetí osobě bez písemného souhlasu Nájemce</w:t>
      </w:r>
    </w:p>
    <w:p w14:paraId="7088D7E9" w14:textId="4DE6679E" w:rsidR="00D640D6" w:rsidRPr="000D0A5E" w:rsidRDefault="00D640D6" w:rsidP="00D640D6">
      <w:pPr>
        <w:numPr>
          <w:ilvl w:val="0"/>
          <w:numId w:val="17"/>
        </w:numPr>
        <w:shd w:val="clear" w:color="auto" w:fill="FFFFFF"/>
        <w:tabs>
          <w:tab w:val="left" w:pos="1454"/>
        </w:tabs>
        <w:spacing w:before="94" w:line="245" w:lineRule="exact"/>
        <w:ind w:left="1454" w:hanging="569"/>
        <w:jc w:val="both"/>
        <w:rPr>
          <w:rFonts w:ascii="Times New Roman" w:hAnsi="Times New Roman" w:cs="Times New Roman"/>
          <w:spacing w:val="-3"/>
          <w:sz w:val="22"/>
          <w:szCs w:val="22"/>
        </w:rPr>
      </w:pPr>
      <w:r w:rsidRPr="000D0A5E">
        <w:rPr>
          <w:rFonts w:ascii="Times New Roman" w:hAnsi="Times New Roman" w:cs="Times New Roman"/>
          <w:sz w:val="22"/>
          <w:szCs w:val="22"/>
        </w:rPr>
        <w:t xml:space="preserve">Předmět podnájmu nebo Arena se stane nezpůsobilý ke sjednanému užívání dle Smlouvy. Pro tento případ strany sjednávají, že Pokud se předmět podnájmu stane nezpůsobilým bez zavinění Nájemce, nemá Podnájemce nárok na náhradu škody, ani na jakoukoliv jinou újmu vzniklé </w:t>
      </w:r>
      <w:r w:rsidRPr="000D0A5E">
        <w:rPr>
          <w:rFonts w:ascii="Times New Roman" w:hAnsi="Times New Roman" w:cs="Times New Roman"/>
          <w:sz w:val="22"/>
          <w:szCs w:val="22"/>
        </w:rPr>
        <w:lastRenderedPageBreak/>
        <w:t xml:space="preserve">z tohoto předčasného ukončení </w:t>
      </w:r>
      <w:r w:rsidR="00CE31AB" w:rsidRPr="000D0A5E">
        <w:rPr>
          <w:rFonts w:ascii="Times New Roman" w:hAnsi="Times New Roman" w:cs="Times New Roman"/>
          <w:sz w:val="22"/>
          <w:szCs w:val="22"/>
        </w:rPr>
        <w:t xml:space="preserve">této </w:t>
      </w:r>
      <w:r w:rsidRPr="000D0A5E">
        <w:rPr>
          <w:rFonts w:ascii="Times New Roman" w:hAnsi="Times New Roman" w:cs="Times New Roman"/>
          <w:sz w:val="22"/>
          <w:szCs w:val="22"/>
        </w:rPr>
        <w:t xml:space="preserve">Smlouvy.         </w:t>
      </w:r>
    </w:p>
    <w:p w14:paraId="4CCFF12B" w14:textId="77777777" w:rsidR="00D640D6" w:rsidRPr="000D0A5E" w:rsidRDefault="00D640D6" w:rsidP="00D640D6">
      <w:pPr>
        <w:numPr>
          <w:ilvl w:val="0"/>
          <w:numId w:val="17"/>
        </w:numPr>
        <w:shd w:val="clear" w:color="auto" w:fill="FFFFFF"/>
        <w:tabs>
          <w:tab w:val="left" w:pos="1454"/>
        </w:tabs>
        <w:spacing w:before="108" w:line="252" w:lineRule="exact"/>
        <w:ind w:left="1454" w:right="7" w:hanging="569"/>
        <w:jc w:val="both"/>
        <w:rPr>
          <w:rFonts w:ascii="Times New Roman" w:hAnsi="Times New Roman" w:cs="Times New Roman"/>
          <w:spacing w:val="-4"/>
          <w:sz w:val="22"/>
          <w:szCs w:val="22"/>
        </w:rPr>
      </w:pPr>
      <w:r w:rsidRPr="000D0A5E">
        <w:rPr>
          <w:rFonts w:ascii="Times New Roman" w:hAnsi="Times New Roman" w:cs="Times New Roman"/>
          <w:sz w:val="22"/>
          <w:szCs w:val="22"/>
        </w:rPr>
        <w:t>Podnájemce opakovaně porušuje své povinnosti vyplývající ze Smlouvy, ač byl v uplynulých třech měsících ze strany Nájemce písemnou formou upozorněn na porušení svých povinností a na možnost výpovědi ze Smlouvy v případě dalšího porušení svých povinností</w:t>
      </w:r>
    </w:p>
    <w:p w14:paraId="6063CB45" w14:textId="77777777" w:rsidR="00D640D6" w:rsidRPr="000D0A5E" w:rsidRDefault="00D640D6" w:rsidP="00D640D6">
      <w:pPr>
        <w:numPr>
          <w:ilvl w:val="0"/>
          <w:numId w:val="17"/>
        </w:numPr>
        <w:shd w:val="clear" w:color="auto" w:fill="FFFFFF"/>
        <w:tabs>
          <w:tab w:val="left" w:pos="1454"/>
        </w:tabs>
        <w:spacing w:before="122" w:line="252" w:lineRule="exact"/>
        <w:ind w:left="1454" w:hanging="569"/>
        <w:jc w:val="both"/>
        <w:rPr>
          <w:rFonts w:ascii="Times New Roman" w:hAnsi="Times New Roman" w:cs="Times New Roman"/>
          <w:spacing w:val="-9"/>
          <w:sz w:val="22"/>
          <w:szCs w:val="22"/>
        </w:rPr>
      </w:pPr>
      <w:r w:rsidRPr="000D0A5E">
        <w:rPr>
          <w:rFonts w:ascii="Times New Roman" w:hAnsi="Times New Roman" w:cs="Times New Roman"/>
          <w:sz w:val="22"/>
          <w:szCs w:val="22"/>
        </w:rPr>
        <w:t xml:space="preserve">proti Podnájemci jako dlužníkovi bylo vydáno rozhodnutí o úpadku podle ustanovení </w:t>
      </w:r>
      <w:r w:rsidRPr="000D0A5E">
        <w:rPr>
          <w:rFonts w:ascii="Times New Roman" w:hAnsi="Times New Roman" w:cs="Times New Roman"/>
          <w:spacing w:val="-1"/>
          <w:sz w:val="22"/>
          <w:szCs w:val="22"/>
        </w:rPr>
        <w:t>§ 136 a násl. zákona č. 182/2006 o úpadku a způsobech jeho řešení, v platném znění (dále též „</w:t>
      </w:r>
      <w:proofErr w:type="spellStart"/>
      <w:r w:rsidRPr="000D0A5E">
        <w:rPr>
          <w:rFonts w:ascii="Times New Roman" w:hAnsi="Times New Roman" w:cs="Times New Roman"/>
          <w:spacing w:val="-1"/>
          <w:sz w:val="22"/>
          <w:szCs w:val="22"/>
        </w:rPr>
        <w:t>InsZ</w:t>
      </w:r>
      <w:proofErr w:type="spellEnd"/>
      <w:r w:rsidRPr="000D0A5E">
        <w:rPr>
          <w:rFonts w:ascii="Times New Roman" w:hAnsi="Times New Roman" w:cs="Times New Roman"/>
          <w:spacing w:val="-1"/>
          <w:sz w:val="22"/>
          <w:szCs w:val="22"/>
        </w:rPr>
        <w:t xml:space="preserve">“), nebo došlo k zamítnutí insolvenčního návrhu z důvodu nedostatku </w:t>
      </w:r>
      <w:r w:rsidRPr="000D0A5E">
        <w:rPr>
          <w:rFonts w:ascii="Times New Roman" w:hAnsi="Times New Roman" w:cs="Times New Roman"/>
          <w:sz w:val="22"/>
          <w:szCs w:val="22"/>
        </w:rPr>
        <w:t xml:space="preserve">majetku dlužníka (Podnájemce) podle ustanovení § 144 </w:t>
      </w:r>
      <w:proofErr w:type="spellStart"/>
      <w:r w:rsidRPr="000D0A5E">
        <w:rPr>
          <w:rFonts w:ascii="Times New Roman" w:hAnsi="Times New Roman" w:cs="Times New Roman"/>
          <w:sz w:val="22"/>
          <w:szCs w:val="22"/>
        </w:rPr>
        <w:t>InsZ</w:t>
      </w:r>
      <w:proofErr w:type="spellEnd"/>
      <w:r w:rsidRPr="000D0A5E">
        <w:rPr>
          <w:rFonts w:ascii="Times New Roman" w:hAnsi="Times New Roman" w:cs="Times New Roman"/>
          <w:sz w:val="22"/>
          <w:szCs w:val="22"/>
        </w:rPr>
        <w:t>.</w:t>
      </w:r>
    </w:p>
    <w:p w14:paraId="6F7A0F4C" w14:textId="77777777" w:rsidR="00D640D6" w:rsidRPr="000D0A5E" w:rsidRDefault="00D640D6" w:rsidP="00D640D6">
      <w:pPr>
        <w:shd w:val="clear" w:color="auto" w:fill="FFFFFF"/>
        <w:tabs>
          <w:tab w:val="left" w:pos="1454"/>
        </w:tabs>
        <w:spacing w:before="122" w:line="252" w:lineRule="exact"/>
        <w:ind w:left="1454"/>
        <w:jc w:val="both"/>
        <w:rPr>
          <w:rFonts w:ascii="Times New Roman" w:hAnsi="Times New Roman" w:cs="Times New Roman"/>
          <w:spacing w:val="-9"/>
          <w:sz w:val="22"/>
          <w:szCs w:val="22"/>
        </w:rPr>
      </w:pPr>
    </w:p>
    <w:p w14:paraId="38A9D2C4" w14:textId="77777777" w:rsidR="00D640D6" w:rsidRPr="000D0A5E" w:rsidRDefault="00D640D6" w:rsidP="00D640D6">
      <w:pPr>
        <w:shd w:val="clear" w:color="auto" w:fill="FFFFFF"/>
        <w:tabs>
          <w:tab w:val="left" w:pos="842"/>
        </w:tabs>
        <w:spacing w:before="130"/>
        <w:ind w:left="7"/>
        <w:rPr>
          <w:rFonts w:ascii="Times New Roman" w:hAnsi="Times New Roman" w:cs="Times New Roman"/>
        </w:rPr>
      </w:pPr>
      <w:r w:rsidRPr="000D0A5E">
        <w:rPr>
          <w:rFonts w:ascii="Times New Roman" w:hAnsi="Times New Roman" w:cs="Times New Roman"/>
          <w:spacing w:val="-4"/>
          <w:sz w:val="22"/>
          <w:szCs w:val="22"/>
        </w:rPr>
        <w:t>7.2.3.</w:t>
      </w:r>
      <w:r w:rsidRPr="000D0A5E">
        <w:rPr>
          <w:rFonts w:ascii="Times New Roman" w:hAnsi="Times New Roman" w:cs="Times New Roman"/>
          <w:sz w:val="22"/>
          <w:szCs w:val="22"/>
        </w:rPr>
        <w:tab/>
        <w:t>Podnájemce je oprávněn Smlouvu vypovědět z těchto důvodů:</w:t>
      </w:r>
    </w:p>
    <w:p w14:paraId="6607824A" w14:textId="77777777" w:rsidR="00D640D6" w:rsidRPr="000D0A5E" w:rsidRDefault="00D640D6" w:rsidP="00D640D6">
      <w:pPr>
        <w:numPr>
          <w:ilvl w:val="0"/>
          <w:numId w:val="18"/>
        </w:numPr>
        <w:shd w:val="clear" w:color="auto" w:fill="FFFFFF"/>
        <w:tabs>
          <w:tab w:val="left" w:pos="1433"/>
        </w:tabs>
        <w:spacing w:before="108" w:line="259" w:lineRule="exact"/>
        <w:ind w:left="1433" w:right="14" w:hanging="569"/>
        <w:jc w:val="both"/>
        <w:rPr>
          <w:rFonts w:ascii="Times New Roman" w:hAnsi="Times New Roman" w:cs="Times New Roman"/>
          <w:spacing w:val="-6"/>
          <w:sz w:val="22"/>
          <w:szCs w:val="22"/>
        </w:rPr>
      </w:pPr>
      <w:r w:rsidRPr="000D0A5E">
        <w:rPr>
          <w:rFonts w:ascii="Times New Roman" w:hAnsi="Times New Roman" w:cs="Times New Roman"/>
          <w:sz w:val="22"/>
          <w:szCs w:val="22"/>
        </w:rPr>
        <w:t>Nebytové prostory nebo Sportovní zařízení se stanou bez zavinění Podnájemce nezpůsobilé ke smluvenému užívání</w:t>
      </w:r>
    </w:p>
    <w:p w14:paraId="491E4FF6" w14:textId="77777777" w:rsidR="00D640D6" w:rsidRPr="000D0A5E" w:rsidRDefault="00D640D6" w:rsidP="00D640D6">
      <w:pPr>
        <w:numPr>
          <w:ilvl w:val="0"/>
          <w:numId w:val="18"/>
        </w:numPr>
        <w:shd w:val="clear" w:color="auto" w:fill="FFFFFF"/>
        <w:tabs>
          <w:tab w:val="left" w:pos="1433"/>
        </w:tabs>
        <w:spacing w:before="108" w:line="252" w:lineRule="exact"/>
        <w:ind w:left="1433" w:right="22" w:hanging="569"/>
        <w:jc w:val="both"/>
        <w:rPr>
          <w:rFonts w:ascii="Times New Roman" w:hAnsi="Times New Roman" w:cs="Times New Roman"/>
          <w:spacing w:val="-9"/>
          <w:sz w:val="22"/>
          <w:szCs w:val="22"/>
        </w:rPr>
      </w:pPr>
      <w:r w:rsidRPr="000D0A5E">
        <w:rPr>
          <w:rFonts w:ascii="Times New Roman" w:hAnsi="Times New Roman" w:cs="Times New Roman"/>
          <w:sz w:val="22"/>
          <w:szCs w:val="22"/>
        </w:rPr>
        <w:t xml:space="preserve">Nájemce opakovaně porušuje své povinnosti vyplývající ze Smlouvy, ač </w:t>
      </w:r>
      <w:r w:rsidRPr="000D0A5E">
        <w:rPr>
          <w:rFonts w:ascii="Times New Roman" w:hAnsi="Times New Roman" w:cs="Times New Roman"/>
          <w:bCs/>
          <w:sz w:val="22"/>
          <w:szCs w:val="22"/>
        </w:rPr>
        <w:t xml:space="preserve">byl </w:t>
      </w:r>
      <w:r w:rsidRPr="000D0A5E">
        <w:rPr>
          <w:rFonts w:ascii="Times New Roman" w:hAnsi="Times New Roman" w:cs="Times New Roman"/>
          <w:spacing w:val="-1"/>
          <w:sz w:val="22"/>
          <w:szCs w:val="22"/>
        </w:rPr>
        <w:t xml:space="preserve">v uplynulých třech měsících ze strany Podnájemce písemnou formou upozorněn na </w:t>
      </w:r>
      <w:r w:rsidRPr="000D0A5E">
        <w:rPr>
          <w:rFonts w:ascii="Times New Roman" w:hAnsi="Times New Roman" w:cs="Times New Roman"/>
          <w:sz w:val="22"/>
          <w:szCs w:val="22"/>
        </w:rPr>
        <w:t>porušení svých povinností a na možnost výpovědi ze Smlouvy v případě dalšího porušení svých povinností</w:t>
      </w:r>
    </w:p>
    <w:p w14:paraId="2AEE6C9B" w14:textId="77777777" w:rsidR="00D640D6" w:rsidRPr="000D0A5E" w:rsidRDefault="00D640D6" w:rsidP="00D640D6">
      <w:pPr>
        <w:numPr>
          <w:ilvl w:val="0"/>
          <w:numId w:val="18"/>
        </w:numPr>
        <w:shd w:val="clear" w:color="auto" w:fill="FFFFFF"/>
        <w:tabs>
          <w:tab w:val="left" w:pos="1433"/>
        </w:tabs>
        <w:spacing w:before="122" w:line="252" w:lineRule="exact"/>
        <w:ind w:left="1433" w:right="22" w:hanging="569"/>
        <w:jc w:val="both"/>
        <w:rPr>
          <w:rFonts w:ascii="Times New Roman" w:hAnsi="Times New Roman" w:cs="Times New Roman"/>
          <w:spacing w:val="-7"/>
          <w:sz w:val="22"/>
          <w:szCs w:val="22"/>
        </w:rPr>
      </w:pPr>
      <w:r w:rsidRPr="000D0A5E">
        <w:rPr>
          <w:rFonts w:ascii="Times New Roman" w:hAnsi="Times New Roman" w:cs="Times New Roman"/>
          <w:sz w:val="22"/>
          <w:szCs w:val="22"/>
        </w:rPr>
        <w:t xml:space="preserve">proti Nájemci jako dlužníkovi bylo vydáno rozhodnutí o úpadku podle ustanovení </w:t>
      </w:r>
      <w:r w:rsidRPr="000D0A5E">
        <w:rPr>
          <w:rFonts w:ascii="Times New Roman" w:hAnsi="Times New Roman" w:cs="Times New Roman"/>
          <w:spacing w:val="-1"/>
          <w:sz w:val="22"/>
          <w:szCs w:val="22"/>
        </w:rPr>
        <w:t xml:space="preserve">§ 136 a násl. </w:t>
      </w:r>
      <w:proofErr w:type="spellStart"/>
      <w:r w:rsidRPr="000D0A5E">
        <w:rPr>
          <w:rFonts w:ascii="Times New Roman" w:hAnsi="Times New Roman" w:cs="Times New Roman"/>
          <w:spacing w:val="-1"/>
          <w:sz w:val="22"/>
          <w:szCs w:val="22"/>
        </w:rPr>
        <w:t>InsZ</w:t>
      </w:r>
      <w:proofErr w:type="spellEnd"/>
      <w:r w:rsidRPr="000D0A5E">
        <w:rPr>
          <w:rFonts w:ascii="Times New Roman" w:hAnsi="Times New Roman" w:cs="Times New Roman"/>
          <w:spacing w:val="-1"/>
          <w:sz w:val="22"/>
          <w:szCs w:val="22"/>
        </w:rPr>
        <w:t xml:space="preserve"> nebo došlo k zamítnutí insolvenčního návrhu z důvodu nedostatku </w:t>
      </w:r>
      <w:r w:rsidRPr="000D0A5E">
        <w:rPr>
          <w:rFonts w:ascii="Times New Roman" w:hAnsi="Times New Roman" w:cs="Times New Roman"/>
          <w:sz w:val="22"/>
          <w:szCs w:val="22"/>
        </w:rPr>
        <w:t xml:space="preserve">majetku dlužníka (Nájemce) podle ustanovení § 144 </w:t>
      </w:r>
      <w:proofErr w:type="spellStart"/>
      <w:r w:rsidRPr="000D0A5E">
        <w:rPr>
          <w:rFonts w:ascii="Times New Roman" w:hAnsi="Times New Roman" w:cs="Times New Roman"/>
          <w:sz w:val="22"/>
          <w:szCs w:val="22"/>
        </w:rPr>
        <w:t>InsZ</w:t>
      </w:r>
      <w:proofErr w:type="spellEnd"/>
      <w:r w:rsidRPr="000D0A5E">
        <w:rPr>
          <w:rFonts w:ascii="Times New Roman" w:hAnsi="Times New Roman" w:cs="Times New Roman"/>
          <w:sz w:val="22"/>
          <w:szCs w:val="22"/>
        </w:rPr>
        <w:t>.</w:t>
      </w:r>
    </w:p>
    <w:p w14:paraId="17C940CA" w14:textId="77777777" w:rsidR="00D640D6" w:rsidRPr="000D0A5E" w:rsidRDefault="00D640D6" w:rsidP="00D640D6">
      <w:pPr>
        <w:rPr>
          <w:rFonts w:ascii="Times New Roman" w:hAnsi="Times New Roman" w:cs="Times New Roman"/>
          <w:sz w:val="2"/>
          <w:szCs w:val="2"/>
        </w:rPr>
      </w:pPr>
    </w:p>
    <w:p w14:paraId="1EC74DFE" w14:textId="035CB6C7" w:rsidR="00D640D6" w:rsidRPr="000D0A5E" w:rsidRDefault="00D640D6" w:rsidP="00D640D6">
      <w:pPr>
        <w:numPr>
          <w:ilvl w:val="0"/>
          <w:numId w:val="19"/>
        </w:numPr>
        <w:shd w:val="clear" w:color="auto" w:fill="FFFFFF"/>
        <w:tabs>
          <w:tab w:val="left" w:pos="842"/>
        </w:tabs>
        <w:spacing w:before="130" w:line="252" w:lineRule="exact"/>
        <w:ind w:left="842" w:right="36" w:hanging="835"/>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Výpověď musí být pod sankcí neplatnosti učiněna písemnou formou a musí být odůvodněna</w:t>
      </w:r>
      <w:r w:rsidR="00CC4FA6" w:rsidRPr="000D0A5E">
        <w:rPr>
          <w:rFonts w:ascii="Times New Roman" w:hAnsi="Times New Roman" w:cs="Times New Roman"/>
          <w:spacing w:val="-1"/>
          <w:sz w:val="22"/>
          <w:szCs w:val="22"/>
        </w:rPr>
        <w:t xml:space="preserve"> a doručena druhé straně</w:t>
      </w:r>
    </w:p>
    <w:p w14:paraId="5F07BD1F" w14:textId="77777777" w:rsidR="00D640D6" w:rsidRPr="000D0A5E" w:rsidRDefault="00D640D6" w:rsidP="00D640D6">
      <w:pPr>
        <w:numPr>
          <w:ilvl w:val="0"/>
          <w:numId w:val="19"/>
        </w:numPr>
        <w:shd w:val="clear" w:color="auto" w:fill="FFFFFF"/>
        <w:tabs>
          <w:tab w:val="left" w:pos="842"/>
        </w:tabs>
        <w:spacing w:before="122" w:line="252" w:lineRule="exact"/>
        <w:ind w:left="842" w:right="36" w:hanging="835"/>
        <w:jc w:val="both"/>
        <w:rPr>
          <w:rFonts w:ascii="Times New Roman" w:hAnsi="Times New Roman" w:cs="Times New Roman"/>
          <w:spacing w:val="-5"/>
          <w:sz w:val="22"/>
          <w:szCs w:val="22"/>
        </w:rPr>
      </w:pPr>
      <w:r w:rsidRPr="000D0A5E">
        <w:rPr>
          <w:rFonts w:ascii="Times New Roman" w:hAnsi="Times New Roman" w:cs="Times New Roman"/>
          <w:sz w:val="22"/>
          <w:szCs w:val="22"/>
        </w:rPr>
        <w:t xml:space="preserve">Smlouva zaniká odstoupením od Smlouvy z důvodů stanovených platnými právními </w:t>
      </w:r>
      <w:r w:rsidRPr="000D0A5E">
        <w:rPr>
          <w:rFonts w:ascii="Times New Roman" w:hAnsi="Times New Roman" w:cs="Times New Roman"/>
          <w:spacing w:val="-2"/>
          <w:sz w:val="22"/>
          <w:szCs w:val="22"/>
        </w:rPr>
        <w:t xml:space="preserve">normami nebo Smlouvou. Odstoupení od Smlouvy musí být pod sankcí neplatnosti učiněno </w:t>
      </w:r>
      <w:r w:rsidRPr="000D0A5E">
        <w:rPr>
          <w:rFonts w:ascii="Times New Roman" w:hAnsi="Times New Roman" w:cs="Times New Roman"/>
          <w:sz w:val="22"/>
          <w:szCs w:val="22"/>
        </w:rPr>
        <w:t>písemnou formou a musí být odůvodněno.</w:t>
      </w:r>
    </w:p>
    <w:p w14:paraId="63E19113" w14:textId="34D3E680" w:rsidR="002566CC" w:rsidRPr="007777C5" w:rsidRDefault="00D640D6" w:rsidP="007777C5">
      <w:pPr>
        <w:numPr>
          <w:ilvl w:val="0"/>
          <w:numId w:val="19"/>
        </w:numPr>
        <w:shd w:val="clear" w:color="auto" w:fill="FFFFFF"/>
        <w:tabs>
          <w:tab w:val="left" w:pos="842"/>
        </w:tabs>
        <w:spacing w:before="122" w:line="252" w:lineRule="exact"/>
        <w:ind w:left="842" w:right="36" w:hanging="835"/>
        <w:jc w:val="both"/>
        <w:rPr>
          <w:rFonts w:ascii="Times New Roman" w:hAnsi="Times New Roman" w:cs="Times New Roman"/>
          <w:spacing w:val="-5"/>
          <w:sz w:val="22"/>
          <w:szCs w:val="22"/>
        </w:rPr>
      </w:pPr>
      <w:r w:rsidRPr="000D0A5E">
        <w:rPr>
          <w:rFonts w:ascii="Times New Roman" w:hAnsi="Times New Roman" w:cs="Times New Roman"/>
          <w:sz w:val="22"/>
          <w:szCs w:val="22"/>
        </w:rPr>
        <w:t xml:space="preserve">Podnájemce bere na vědomí, že Smlouva je jako </w:t>
      </w:r>
      <w:r w:rsidRPr="000D0A5E">
        <w:rPr>
          <w:rFonts w:ascii="Times New Roman" w:hAnsi="Times New Roman" w:cs="Times New Roman"/>
          <w:i/>
          <w:iCs/>
          <w:sz w:val="22"/>
          <w:szCs w:val="22"/>
        </w:rPr>
        <w:t xml:space="preserve">podnájemní smlouva </w:t>
      </w:r>
      <w:r w:rsidRPr="000D0A5E">
        <w:rPr>
          <w:rFonts w:ascii="Times New Roman" w:hAnsi="Times New Roman" w:cs="Times New Roman"/>
          <w:sz w:val="22"/>
          <w:szCs w:val="22"/>
        </w:rPr>
        <w:t xml:space="preserve">na základě </w:t>
      </w:r>
      <w:r w:rsidRPr="000D0A5E">
        <w:rPr>
          <w:rFonts w:ascii="Times New Roman" w:hAnsi="Times New Roman" w:cs="Times New Roman"/>
          <w:i/>
          <w:iCs/>
          <w:sz w:val="22"/>
          <w:szCs w:val="22"/>
        </w:rPr>
        <w:t xml:space="preserve">principu </w:t>
      </w:r>
      <w:proofErr w:type="spellStart"/>
      <w:r w:rsidRPr="000D0A5E">
        <w:rPr>
          <w:rFonts w:ascii="Times New Roman" w:hAnsi="Times New Roman" w:cs="Times New Roman"/>
          <w:i/>
          <w:iCs/>
          <w:sz w:val="22"/>
          <w:szCs w:val="22"/>
        </w:rPr>
        <w:t>akcesority</w:t>
      </w:r>
      <w:proofErr w:type="spellEnd"/>
      <w:r w:rsidRPr="000D0A5E">
        <w:rPr>
          <w:rFonts w:ascii="Times New Roman" w:hAnsi="Times New Roman" w:cs="Times New Roman"/>
          <w:i/>
          <w:iCs/>
          <w:sz w:val="22"/>
          <w:szCs w:val="22"/>
        </w:rPr>
        <w:t xml:space="preserve"> </w:t>
      </w:r>
      <w:r w:rsidRPr="000D0A5E">
        <w:rPr>
          <w:rFonts w:ascii="Times New Roman" w:hAnsi="Times New Roman" w:cs="Times New Roman"/>
          <w:sz w:val="22"/>
          <w:szCs w:val="22"/>
        </w:rPr>
        <w:t xml:space="preserve">odvislá do existence nájemní smlouvy, tj. zanikne-li Nájemní smlouva, zaniká od takové Nájemní smlouvy odvozená </w:t>
      </w:r>
      <w:r w:rsidRPr="000D0A5E">
        <w:rPr>
          <w:rFonts w:ascii="Times New Roman" w:hAnsi="Times New Roman" w:cs="Times New Roman"/>
          <w:i/>
          <w:iCs/>
          <w:sz w:val="22"/>
          <w:szCs w:val="22"/>
        </w:rPr>
        <w:t xml:space="preserve">smlouva podnájemní </w:t>
      </w:r>
      <w:r w:rsidRPr="000D0A5E">
        <w:rPr>
          <w:rFonts w:ascii="Times New Roman" w:hAnsi="Times New Roman" w:cs="Times New Roman"/>
          <w:sz w:val="22"/>
          <w:szCs w:val="22"/>
        </w:rPr>
        <w:t>(tato Smlouva).</w:t>
      </w:r>
    </w:p>
    <w:p w14:paraId="4E0538C2" w14:textId="77777777" w:rsidR="00235E04" w:rsidRPr="000D0A5E" w:rsidRDefault="00235E04" w:rsidP="002566CC">
      <w:pPr>
        <w:shd w:val="clear" w:color="auto" w:fill="FFFFFF"/>
        <w:tabs>
          <w:tab w:val="left" w:pos="842"/>
        </w:tabs>
        <w:spacing w:before="122" w:line="252" w:lineRule="exact"/>
        <w:ind w:left="842" w:right="36"/>
        <w:jc w:val="both"/>
        <w:rPr>
          <w:rFonts w:ascii="Times New Roman" w:hAnsi="Times New Roman" w:cs="Times New Roman"/>
          <w:spacing w:val="-5"/>
          <w:sz w:val="22"/>
          <w:szCs w:val="22"/>
        </w:rPr>
      </w:pPr>
    </w:p>
    <w:p w14:paraId="5F877C5D" w14:textId="77777777" w:rsidR="00D640D6" w:rsidRPr="000D0A5E" w:rsidRDefault="00D640D6" w:rsidP="00D640D6">
      <w:pPr>
        <w:shd w:val="clear" w:color="auto" w:fill="FFFFFF"/>
        <w:tabs>
          <w:tab w:val="left" w:pos="864"/>
        </w:tabs>
        <w:spacing w:before="374"/>
        <w:rPr>
          <w:rFonts w:ascii="Times New Roman" w:hAnsi="Times New Roman" w:cs="Times New Roman"/>
        </w:rPr>
      </w:pPr>
      <w:r w:rsidRPr="000D0A5E">
        <w:rPr>
          <w:rFonts w:ascii="Times New Roman" w:hAnsi="Times New Roman" w:cs="Times New Roman"/>
          <w:b/>
          <w:bCs/>
          <w:i/>
          <w:iCs/>
          <w:spacing w:val="-19"/>
          <w:sz w:val="22"/>
          <w:szCs w:val="22"/>
        </w:rPr>
        <w:t>8.</w:t>
      </w:r>
      <w:r w:rsidRPr="000D0A5E">
        <w:rPr>
          <w:rFonts w:ascii="Times New Roman" w:hAnsi="Times New Roman" w:cs="Times New Roman"/>
          <w:b/>
          <w:bCs/>
          <w:i/>
          <w:iCs/>
          <w:sz w:val="22"/>
          <w:szCs w:val="22"/>
        </w:rPr>
        <w:tab/>
        <w:t>VYMEZENÍ OSTATNÍCH PRÁV A POVINNOSTÍ ÚČASTNÍKŮ</w:t>
      </w:r>
    </w:p>
    <w:p w14:paraId="6BBADC4A" w14:textId="77777777" w:rsidR="00D640D6" w:rsidRPr="000D0A5E" w:rsidRDefault="00D640D6" w:rsidP="00D640D6">
      <w:pPr>
        <w:shd w:val="clear" w:color="auto" w:fill="FFFFFF"/>
        <w:tabs>
          <w:tab w:val="left" w:pos="857"/>
        </w:tabs>
        <w:spacing w:before="115"/>
        <w:rPr>
          <w:rFonts w:ascii="Times New Roman" w:hAnsi="Times New Roman" w:cs="Times New Roman"/>
        </w:rPr>
      </w:pPr>
      <w:r w:rsidRPr="000D0A5E">
        <w:rPr>
          <w:rFonts w:ascii="Times New Roman" w:hAnsi="Times New Roman" w:cs="Times New Roman"/>
          <w:b/>
          <w:bCs/>
          <w:spacing w:val="-6"/>
          <w:sz w:val="22"/>
          <w:szCs w:val="22"/>
        </w:rPr>
        <w:t>8.1.</w:t>
      </w:r>
      <w:r w:rsidRPr="000D0A5E">
        <w:rPr>
          <w:rFonts w:ascii="Times New Roman" w:hAnsi="Times New Roman" w:cs="Times New Roman"/>
          <w:b/>
          <w:bCs/>
          <w:sz w:val="22"/>
          <w:szCs w:val="22"/>
        </w:rPr>
        <w:tab/>
      </w:r>
      <w:r w:rsidRPr="000D0A5E">
        <w:rPr>
          <w:rFonts w:ascii="Times New Roman" w:hAnsi="Times New Roman" w:cs="Times New Roman"/>
          <w:b/>
          <w:bCs/>
          <w:spacing w:val="-1"/>
          <w:sz w:val="22"/>
          <w:szCs w:val="22"/>
        </w:rPr>
        <w:t>Oprávnění Nájemce</w:t>
      </w:r>
    </w:p>
    <w:p w14:paraId="7AA20149" w14:textId="77777777" w:rsidR="00D640D6" w:rsidRPr="000D0A5E" w:rsidRDefault="00D640D6" w:rsidP="00D640D6">
      <w:pPr>
        <w:numPr>
          <w:ilvl w:val="0"/>
          <w:numId w:val="20"/>
        </w:numPr>
        <w:shd w:val="clear" w:color="auto" w:fill="FFFFFF"/>
        <w:tabs>
          <w:tab w:val="left" w:pos="828"/>
        </w:tabs>
        <w:spacing w:before="122" w:line="252" w:lineRule="exact"/>
        <w:ind w:left="828" w:right="50" w:hanging="828"/>
        <w:jc w:val="both"/>
        <w:rPr>
          <w:rFonts w:ascii="Times New Roman" w:hAnsi="Times New Roman" w:cs="Times New Roman"/>
          <w:spacing w:val="-7"/>
          <w:sz w:val="22"/>
          <w:szCs w:val="22"/>
        </w:rPr>
      </w:pPr>
      <w:r w:rsidRPr="000D0A5E">
        <w:rPr>
          <w:rFonts w:ascii="Times New Roman" w:hAnsi="Times New Roman" w:cs="Times New Roman"/>
          <w:sz w:val="22"/>
          <w:szCs w:val="22"/>
        </w:rPr>
        <w:t>Nájemce je oprávněn sám nebo prostřednictvím zmocněného zástupce kdykoliv po předchozím ohlášení vstoupit do Kanceláří a Šaten a zkontrolovat jejich stav a způsob užívání za spoluúčasti Podnájemce. Dostatečným intervalem mezi předchozím ohlášením a kontrolou uvedených Nebytových prostor jsou dva pracovní dny.</w:t>
      </w:r>
    </w:p>
    <w:p w14:paraId="341837D8" w14:textId="180A02C4" w:rsidR="00D640D6" w:rsidRPr="000D0A5E" w:rsidRDefault="00D640D6" w:rsidP="00D640D6">
      <w:pPr>
        <w:numPr>
          <w:ilvl w:val="0"/>
          <w:numId w:val="20"/>
        </w:numPr>
        <w:shd w:val="clear" w:color="auto" w:fill="FFFFFF"/>
        <w:tabs>
          <w:tab w:val="left" w:pos="828"/>
        </w:tabs>
        <w:spacing w:before="122" w:line="252" w:lineRule="exact"/>
        <w:ind w:left="828" w:right="58" w:hanging="828"/>
        <w:jc w:val="both"/>
        <w:rPr>
          <w:rFonts w:ascii="Times New Roman" w:hAnsi="Times New Roman" w:cs="Times New Roman"/>
          <w:spacing w:val="-7"/>
          <w:sz w:val="22"/>
          <w:szCs w:val="22"/>
        </w:rPr>
      </w:pPr>
      <w:r w:rsidRPr="000D0A5E">
        <w:rPr>
          <w:rFonts w:ascii="Times New Roman" w:hAnsi="Times New Roman" w:cs="Times New Roman"/>
          <w:sz w:val="22"/>
          <w:szCs w:val="22"/>
        </w:rPr>
        <w:t>Nájemce je oprávněn nebytové prostory v Areně, které nejsou Předmětem podnájmu dle této Smlouvy (tedy nejsou „Nebytovými prostory“, jak je tento pojem vymezen v této Smlouvě), nebo v případě používání Sportovního zařízení mimo dobu jejího přenechání k využití Podnájemci dle této Smlouvy sám užívat nebo je poskytnout do podnájmu třetím osobám.</w:t>
      </w:r>
    </w:p>
    <w:p w14:paraId="202329B8" w14:textId="77777777" w:rsidR="00D640D6" w:rsidRPr="000D0A5E" w:rsidRDefault="00D640D6" w:rsidP="00D640D6">
      <w:pPr>
        <w:numPr>
          <w:ilvl w:val="0"/>
          <w:numId w:val="20"/>
        </w:numPr>
        <w:shd w:val="clear" w:color="auto" w:fill="FFFFFF"/>
        <w:tabs>
          <w:tab w:val="left" w:pos="828"/>
        </w:tabs>
        <w:spacing w:before="115" w:line="259" w:lineRule="exact"/>
        <w:ind w:left="828" w:right="50" w:hanging="828"/>
        <w:jc w:val="both"/>
        <w:rPr>
          <w:rFonts w:ascii="Times New Roman" w:hAnsi="Times New Roman" w:cs="Times New Roman"/>
          <w:spacing w:val="-8"/>
          <w:sz w:val="22"/>
          <w:szCs w:val="22"/>
        </w:rPr>
      </w:pPr>
      <w:r w:rsidRPr="000D0A5E">
        <w:rPr>
          <w:rFonts w:ascii="Times New Roman" w:hAnsi="Times New Roman" w:cs="Times New Roman"/>
          <w:sz w:val="22"/>
          <w:szCs w:val="22"/>
        </w:rPr>
        <w:t>Nájemce je oprávněn z důvodů konání jiných kulturních, sportovních či společenských akcí v Areně</w:t>
      </w:r>
      <w:r w:rsidRPr="000D0A5E">
        <w:rPr>
          <w:rFonts w:ascii="Times New Roman" w:hAnsi="Times New Roman" w:cs="Times New Roman"/>
          <w:spacing w:val="-8"/>
          <w:sz w:val="22"/>
          <w:szCs w:val="22"/>
        </w:rPr>
        <w:t xml:space="preserve"> </w:t>
      </w:r>
      <w:r w:rsidRPr="000D0A5E">
        <w:rPr>
          <w:rFonts w:ascii="Times New Roman" w:hAnsi="Times New Roman" w:cs="Times New Roman"/>
          <w:spacing w:val="-1"/>
          <w:sz w:val="22"/>
          <w:szCs w:val="22"/>
        </w:rPr>
        <w:t xml:space="preserve">zrušit a přesunout tréninkové časy stanovené v Rozpisu ledových hodin pro používání </w:t>
      </w:r>
      <w:r w:rsidRPr="000D0A5E">
        <w:rPr>
          <w:rFonts w:ascii="Times New Roman" w:hAnsi="Times New Roman" w:cs="Times New Roman"/>
          <w:sz w:val="22"/>
          <w:szCs w:val="22"/>
        </w:rPr>
        <w:t>Sportovního zařízení (Hlavní hala a/nebo Tréninková hala) pro účely vymezené v bodu 2.3.3. Smlouvy s tím, že toto rozhodnutí musí sdělit Podnájemci v časovém předstihu nejméně 7 kalendářních dní v případě jednodenních akcí a v případě konání akcí trvajících více dnů v předstihu nejméně 30 kalendářních dnů.</w:t>
      </w:r>
    </w:p>
    <w:p w14:paraId="00043FEE" w14:textId="77777777" w:rsidR="00D640D6" w:rsidRPr="000D0A5E" w:rsidRDefault="00D640D6" w:rsidP="00D640D6">
      <w:pPr>
        <w:numPr>
          <w:ilvl w:val="0"/>
          <w:numId w:val="20"/>
        </w:numPr>
        <w:shd w:val="clear" w:color="auto" w:fill="FFFFFF"/>
        <w:tabs>
          <w:tab w:val="left" w:pos="828"/>
        </w:tabs>
        <w:spacing w:before="115" w:line="259" w:lineRule="exact"/>
        <w:ind w:left="828" w:right="50" w:hanging="828"/>
        <w:jc w:val="both"/>
        <w:rPr>
          <w:rFonts w:ascii="Times New Roman" w:hAnsi="Times New Roman" w:cs="Times New Roman"/>
          <w:spacing w:val="-8"/>
          <w:sz w:val="22"/>
          <w:szCs w:val="22"/>
        </w:rPr>
      </w:pPr>
      <w:r w:rsidRPr="000D0A5E">
        <w:rPr>
          <w:rFonts w:ascii="Times New Roman" w:hAnsi="Times New Roman" w:cs="Times New Roman"/>
          <w:sz w:val="22"/>
          <w:szCs w:val="22"/>
        </w:rPr>
        <w:t xml:space="preserve">Nájemce je oprávněn při konání kulturních, sportovních či společenských akcí v Areně zakrýt reklamní plochy, které Podnájemce přenechal do užívání třetím osobám ve smyslu </w:t>
      </w:r>
      <w:proofErr w:type="spellStart"/>
      <w:r w:rsidRPr="000D0A5E">
        <w:rPr>
          <w:rFonts w:ascii="Times New Roman" w:hAnsi="Times New Roman" w:cs="Times New Roman"/>
          <w:sz w:val="22"/>
          <w:szCs w:val="22"/>
        </w:rPr>
        <w:t>ust</w:t>
      </w:r>
      <w:proofErr w:type="spellEnd"/>
      <w:r w:rsidRPr="000D0A5E">
        <w:rPr>
          <w:rFonts w:ascii="Times New Roman" w:hAnsi="Times New Roman" w:cs="Times New Roman"/>
          <w:sz w:val="22"/>
          <w:szCs w:val="22"/>
        </w:rPr>
        <w:t>. 8.4.13. Smlouvy.</w:t>
      </w:r>
    </w:p>
    <w:p w14:paraId="3E1536E6" w14:textId="68874BB6" w:rsidR="00D640D6" w:rsidRPr="000D0A5E" w:rsidRDefault="00D640D6" w:rsidP="00D640D6">
      <w:pPr>
        <w:shd w:val="clear" w:color="auto" w:fill="FFFFFF"/>
        <w:spacing w:before="122"/>
        <w:ind w:left="851" w:hanging="801"/>
        <w:rPr>
          <w:rFonts w:ascii="Times New Roman" w:hAnsi="Times New Roman" w:cs="Times New Roman"/>
        </w:rPr>
      </w:pPr>
      <w:r w:rsidRPr="000D0A5E">
        <w:rPr>
          <w:rFonts w:ascii="Times New Roman" w:hAnsi="Times New Roman" w:cs="Times New Roman"/>
          <w:sz w:val="22"/>
          <w:szCs w:val="22"/>
        </w:rPr>
        <w:t>8.1.</w:t>
      </w:r>
      <w:r w:rsidR="000A2F94" w:rsidRPr="000D0A5E">
        <w:rPr>
          <w:rFonts w:ascii="Times New Roman" w:hAnsi="Times New Roman" w:cs="Times New Roman"/>
          <w:sz w:val="22"/>
          <w:szCs w:val="22"/>
        </w:rPr>
        <w:t>5</w:t>
      </w:r>
      <w:r w:rsidRPr="000D0A5E">
        <w:rPr>
          <w:rFonts w:ascii="Times New Roman" w:hAnsi="Times New Roman" w:cs="Times New Roman"/>
          <w:sz w:val="22"/>
          <w:szCs w:val="22"/>
        </w:rPr>
        <w:t>.</w:t>
      </w:r>
      <w:r w:rsidRPr="000D0A5E">
        <w:rPr>
          <w:rFonts w:ascii="Times New Roman" w:hAnsi="Times New Roman" w:cs="Times New Roman"/>
          <w:sz w:val="22"/>
          <w:szCs w:val="22"/>
        </w:rPr>
        <w:tab/>
        <w:t>Nájemce je dále zejména oprávněn:</w:t>
      </w:r>
    </w:p>
    <w:p w14:paraId="4EE7DA31" w14:textId="77777777" w:rsidR="00D640D6" w:rsidRPr="000D0A5E" w:rsidRDefault="00D640D6" w:rsidP="00D640D6">
      <w:pPr>
        <w:shd w:val="clear" w:color="auto" w:fill="FFFFFF"/>
        <w:tabs>
          <w:tab w:val="left" w:pos="851"/>
        </w:tabs>
        <w:spacing w:before="115"/>
        <w:ind w:left="50"/>
        <w:rPr>
          <w:rFonts w:ascii="Times New Roman" w:hAnsi="Times New Roman" w:cs="Times New Roman"/>
        </w:rPr>
      </w:pPr>
      <w:r w:rsidRPr="000D0A5E">
        <w:rPr>
          <w:rFonts w:ascii="Times New Roman" w:hAnsi="Times New Roman" w:cs="Times New Roman"/>
          <w:spacing w:val="-6"/>
          <w:sz w:val="22"/>
          <w:szCs w:val="22"/>
        </w:rPr>
        <w:t>a)</w:t>
      </w:r>
      <w:r w:rsidRPr="000D0A5E">
        <w:rPr>
          <w:rFonts w:ascii="Times New Roman" w:hAnsi="Times New Roman" w:cs="Times New Roman"/>
          <w:sz w:val="22"/>
          <w:szCs w:val="22"/>
        </w:rPr>
        <w:tab/>
      </w:r>
      <w:r w:rsidRPr="000D0A5E">
        <w:rPr>
          <w:rFonts w:ascii="Times New Roman" w:hAnsi="Times New Roman" w:cs="Times New Roman"/>
          <w:spacing w:val="-1"/>
          <w:sz w:val="22"/>
          <w:szCs w:val="22"/>
        </w:rPr>
        <w:t>přerušit užívání Hlavní haly při pořádání Hokejových zápasů v těchto případech:</w:t>
      </w:r>
    </w:p>
    <w:p w14:paraId="2FAA59D3" w14:textId="77777777" w:rsidR="00D640D6" w:rsidRPr="000D0A5E" w:rsidRDefault="00D640D6" w:rsidP="00D640D6">
      <w:pPr>
        <w:numPr>
          <w:ilvl w:val="0"/>
          <w:numId w:val="21"/>
        </w:numPr>
        <w:shd w:val="clear" w:color="auto" w:fill="FFFFFF"/>
        <w:tabs>
          <w:tab w:val="left" w:pos="864"/>
        </w:tabs>
        <w:spacing w:before="122" w:line="259" w:lineRule="exact"/>
        <w:ind w:left="864" w:right="14" w:hanging="266"/>
        <w:jc w:val="both"/>
        <w:rPr>
          <w:rFonts w:ascii="Times New Roman" w:hAnsi="Times New Roman" w:cs="Times New Roman"/>
          <w:sz w:val="22"/>
          <w:szCs w:val="22"/>
        </w:rPr>
      </w:pPr>
      <w:r w:rsidRPr="000D0A5E">
        <w:rPr>
          <w:rFonts w:ascii="Times New Roman" w:hAnsi="Times New Roman" w:cs="Times New Roman"/>
          <w:sz w:val="22"/>
          <w:szCs w:val="22"/>
        </w:rPr>
        <w:t xml:space="preserve">při Hokejovém zápasu dojde k bezprostřednímu ohrožení života nebo zdraví diváků (hokejových </w:t>
      </w:r>
      <w:r w:rsidRPr="000D0A5E">
        <w:rPr>
          <w:rFonts w:ascii="Times New Roman" w:hAnsi="Times New Roman" w:cs="Times New Roman"/>
          <w:sz w:val="22"/>
          <w:szCs w:val="22"/>
        </w:rPr>
        <w:lastRenderedPageBreak/>
        <w:t>fanoušků)</w:t>
      </w:r>
    </w:p>
    <w:p w14:paraId="3544CD31" w14:textId="77777777" w:rsidR="00D640D6" w:rsidRPr="000D0A5E" w:rsidRDefault="00D640D6" w:rsidP="00D640D6">
      <w:pPr>
        <w:numPr>
          <w:ilvl w:val="0"/>
          <w:numId w:val="21"/>
        </w:numPr>
        <w:shd w:val="clear" w:color="auto" w:fill="FFFFFF"/>
        <w:tabs>
          <w:tab w:val="left" w:pos="864"/>
        </w:tabs>
        <w:spacing w:before="122" w:line="252" w:lineRule="exact"/>
        <w:ind w:left="864" w:right="14" w:hanging="266"/>
        <w:jc w:val="both"/>
        <w:rPr>
          <w:rFonts w:ascii="Times New Roman" w:hAnsi="Times New Roman" w:cs="Times New Roman"/>
          <w:sz w:val="22"/>
          <w:szCs w:val="22"/>
        </w:rPr>
      </w:pPr>
      <w:r w:rsidRPr="000D0A5E">
        <w:rPr>
          <w:rFonts w:ascii="Times New Roman" w:hAnsi="Times New Roman" w:cs="Times New Roman"/>
          <w:sz w:val="22"/>
          <w:szCs w:val="22"/>
        </w:rPr>
        <w:t xml:space="preserve">přes napomenutí Nájemce v průběhu Hokejového zápasu dochází opakovaně ze strany diváků (hokejových fanoušků) k podpoře nebo propagaci hnutí, které </w:t>
      </w:r>
      <w:r w:rsidRPr="000D0A5E">
        <w:rPr>
          <w:rFonts w:ascii="Times New Roman" w:hAnsi="Times New Roman" w:cs="Times New Roman"/>
          <w:spacing w:val="-1"/>
          <w:sz w:val="22"/>
          <w:szCs w:val="22"/>
        </w:rPr>
        <w:t xml:space="preserve">prokazatelně směřuje k potlačení práv a svobod člověka nebo hlásá národnostní, </w:t>
      </w:r>
      <w:r w:rsidRPr="000D0A5E">
        <w:rPr>
          <w:rFonts w:ascii="Times New Roman" w:hAnsi="Times New Roman" w:cs="Times New Roman"/>
          <w:sz w:val="22"/>
          <w:szCs w:val="22"/>
        </w:rPr>
        <w:t>rasovou, náboženskou či třídní zášť nebo zášť vůči jiné skupině osob</w:t>
      </w:r>
    </w:p>
    <w:p w14:paraId="2B80ACF7" w14:textId="77777777" w:rsidR="00D640D6" w:rsidRPr="000D0A5E" w:rsidRDefault="00D640D6" w:rsidP="00D640D6">
      <w:pPr>
        <w:numPr>
          <w:ilvl w:val="0"/>
          <w:numId w:val="21"/>
        </w:numPr>
        <w:shd w:val="clear" w:color="auto" w:fill="FFFFFF"/>
        <w:tabs>
          <w:tab w:val="left" w:pos="864"/>
        </w:tabs>
        <w:spacing w:before="137" w:line="252" w:lineRule="exact"/>
        <w:ind w:left="864" w:right="29" w:hanging="266"/>
        <w:jc w:val="both"/>
        <w:rPr>
          <w:rFonts w:ascii="Times New Roman" w:hAnsi="Times New Roman" w:cs="Times New Roman"/>
          <w:sz w:val="22"/>
          <w:szCs w:val="22"/>
        </w:rPr>
      </w:pPr>
      <w:r w:rsidRPr="000D0A5E">
        <w:rPr>
          <w:rFonts w:ascii="Times New Roman" w:hAnsi="Times New Roman" w:cs="Times New Roman"/>
          <w:sz w:val="22"/>
          <w:szCs w:val="22"/>
        </w:rPr>
        <w:t xml:space="preserve">v průběhu Hokejového zápasu nebo v čase bezprostředně souvisejícím dojde </w:t>
      </w:r>
      <w:r w:rsidRPr="000D0A5E">
        <w:rPr>
          <w:rFonts w:ascii="Times New Roman" w:hAnsi="Times New Roman" w:cs="Times New Roman"/>
          <w:spacing w:val="-1"/>
          <w:sz w:val="22"/>
          <w:szCs w:val="22"/>
        </w:rPr>
        <w:t>k poškozování Sportovního zařízení (vč. jejich součástí a příslušenství), majetku Nájemce nebo majetku třetích osob, kdy hrozí</w:t>
      </w:r>
      <w:r w:rsidR="00C815B1" w:rsidRPr="000D0A5E">
        <w:rPr>
          <w:rFonts w:ascii="Times New Roman" w:hAnsi="Times New Roman" w:cs="Times New Roman"/>
          <w:spacing w:val="-1"/>
          <w:sz w:val="22"/>
          <w:szCs w:val="22"/>
        </w:rPr>
        <w:t xml:space="preserve"> vznik škody vyšší než </w:t>
      </w:r>
      <w:proofErr w:type="gramStart"/>
      <w:r w:rsidR="00C815B1" w:rsidRPr="000D0A5E">
        <w:rPr>
          <w:rFonts w:ascii="Times New Roman" w:hAnsi="Times New Roman" w:cs="Times New Roman"/>
          <w:spacing w:val="-1"/>
          <w:sz w:val="22"/>
          <w:szCs w:val="22"/>
        </w:rPr>
        <w:t>25.000,-</w:t>
      </w:r>
      <w:proofErr w:type="gramEnd"/>
      <w:r w:rsidRPr="000D0A5E">
        <w:rPr>
          <w:rFonts w:ascii="Times New Roman" w:hAnsi="Times New Roman" w:cs="Times New Roman"/>
          <w:spacing w:val="-1"/>
          <w:sz w:val="22"/>
          <w:szCs w:val="22"/>
        </w:rPr>
        <w:t xml:space="preserve"> Kč, </w:t>
      </w:r>
      <w:r w:rsidRPr="000D0A5E">
        <w:rPr>
          <w:rFonts w:ascii="Times New Roman" w:hAnsi="Times New Roman" w:cs="Times New Roman"/>
          <w:sz w:val="22"/>
          <w:szCs w:val="22"/>
        </w:rPr>
        <w:t>a to bez ohledu na to, kdo se takového jednání dopustí</w:t>
      </w:r>
    </w:p>
    <w:p w14:paraId="0278433F" w14:textId="77777777" w:rsidR="00D640D6" w:rsidRPr="000D0A5E" w:rsidRDefault="00D640D6" w:rsidP="00D640D6">
      <w:pPr>
        <w:numPr>
          <w:ilvl w:val="0"/>
          <w:numId w:val="21"/>
        </w:numPr>
        <w:shd w:val="clear" w:color="auto" w:fill="FFFFFF"/>
        <w:tabs>
          <w:tab w:val="left" w:pos="864"/>
        </w:tabs>
        <w:spacing w:before="130" w:line="259" w:lineRule="exact"/>
        <w:ind w:left="864" w:right="29" w:hanging="266"/>
        <w:jc w:val="both"/>
        <w:rPr>
          <w:rFonts w:ascii="Times New Roman" w:hAnsi="Times New Roman" w:cs="Times New Roman"/>
          <w:sz w:val="22"/>
          <w:szCs w:val="22"/>
        </w:rPr>
      </w:pPr>
      <w:r w:rsidRPr="000D0A5E">
        <w:rPr>
          <w:rFonts w:ascii="Times New Roman" w:hAnsi="Times New Roman" w:cs="Times New Roman"/>
          <w:spacing w:val="-2"/>
          <w:sz w:val="22"/>
          <w:szCs w:val="22"/>
        </w:rPr>
        <w:t xml:space="preserve">Podnájemce pořádá v Hlavní hale </w:t>
      </w:r>
      <w:r w:rsidRPr="000D0A5E">
        <w:rPr>
          <w:rFonts w:ascii="Times New Roman" w:hAnsi="Times New Roman" w:cs="Times New Roman"/>
          <w:spacing w:val="18"/>
          <w:sz w:val="22"/>
          <w:szCs w:val="22"/>
        </w:rPr>
        <w:t>jiné</w:t>
      </w:r>
      <w:r w:rsidRPr="000D0A5E">
        <w:rPr>
          <w:rFonts w:ascii="Times New Roman" w:hAnsi="Times New Roman" w:cs="Times New Roman"/>
          <w:spacing w:val="-2"/>
          <w:sz w:val="22"/>
          <w:szCs w:val="22"/>
        </w:rPr>
        <w:t xml:space="preserve"> sportovní utkání, než k jakému byla Hlavní </w:t>
      </w:r>
      <w:r w:rsidRPr="000D0A5E">
        <w:rPr>
          <w:rFonts w:ascii="Times New Roman" w:hAnsi="Times New Roman" w:cs="Times New Roman"/>
          <w:sz w:val="22"/>
          <w:szCs w:val="22"/>
        </w:rPr>
        <w:t>hala, resp. Sportovní zařízení v Hlavní hale, Podnájemci poskytnuta do podnájmu.</w:t>
      </w:r>
    </w:p>
    <w:p w14:paraId="5AB86E40" w14:textId="77777777" w:rsidR="00D640D6" w:rsidRPr="000D0A5E" w:rsidRDefault="00D640D6" w:rsidP="00D640D6">
      <w:pPr>
        <w:shd w:val="clear" w:color="auto" w:fill="FFFFFF"/>
        <w:tabs>
          <w:tab w:val="left" w:pos="851"/>
        </w:tabs>
        <w:spacing w:before="115" w:line="252" w:lineRule="exact"/>
        <w:ind w:left="851" w:hanging="801"/>
        <w:rPr>
          <w:rFonts w:ascii="Times New Roman" w:hAnsi="Times New Roman" w:cs="Times New Roman"/>
        </w:rPr>
      </w:pPr>
      <w:r w:rsidRPr="000D0A5E">
        <w:rPr>
          <w:rFonts w:ascii="Times New Roman" w:hAnsi="Times New Roman" w:cs="Times New Roman"/>
          <w:spacing w:val="-13"/>
          <w:sz w:val="22"/>
          <w:szCs w:val="22"/>
        </w:rPr>
        <w:t>b)</w:t>
      </w:r>
      <w:r w:rsidRPr="000D0A5E">
        <w:rPr>
          <w:rFonts w:ascii="Times New Roman" w:hAnsi="Times New Roman" w:cs="Times New Roman"/>
          <w:sz w:val="22"/>
          <w:szCs w:val="22"/>
        </w:rPr>
        <w:tab/>
      </w:r>
      <w:r w:rsidRPr="000D0A5E">
        <w:rPr>
          <w:rFonts w:ascii="Times New Roman" w:hAnsi="Times New Roman" w:cs="Times New Roman"/>
          <w:spacing w:val="-1"/>
          <w:sz w:val="22"/>
          <w:szCs w:val="22"/>
        </w:rPr>
        <w:t>požadovat předložení originálu (úředně ověřené kopie) pojistné smlouvy prokazující splnění povinnosti Podnájemce vyplývající z bodu 8.4.1. d) Smlouvy</w:t>
      </w:r>
    </w:p>
    <w:p w14:paraId="706A6717" w14:textId="77777777" w:rsidR="00D640D6" w:rsidRPr="000D0A5E" w:rsidRDefault="00D640D6" w:rsidP="00D640D6">
      <w:pPr>
        <w:shd w:val="clear" w:color="auto" w:fill="FFFFFF"/>
        <w:spacing w:before="130"/>
        <w:ind w:left="851" w:hanging="808"/>
        <w:rPr>
          <w:rFonts w:ascii="Times New Roman" w:hAnsi="Times New Roman" w:cs="Times New Roman"/>
        </w:rPr>
      </w:pPr>
      <w:r w:rsidRPr="000D0A5E">
        <w:rPr>
          <w:rFonts w:ascii="Times New Roman" w:hAnsi="Times New Roman" w:cs="Times New Roman"/>
          <w:b/>
          <w:bCs/>
          <w:sz w:val="22"/>
          <w:szCs w:val="22"/>
        </w:rPr>
        <w:t>8.2.</w:t>
      </w:r>
      <w:r w:rsidRPr="000D0A5E">
        <w:rPr>
          <w:rFonts w:ascii="Times New Roman" w:hAnsi="Times New Roman" w:cs="Times New Roman"/>
          <w:b/>
          <w:bCs/>
          <w:sz w:val="22"/>
          <w:szCs w:val="22"/>
        </w:rPr>
        <w:tab/>
        <w:t>Povinnosti Nájemce</w:t>
      </w:r>
    </w:p>
    <w:p w14:paraId="3D01C608" w14:textId="77777777" w:rsidR="00D640D6" w:rsidRPr="000D0A5E" w:rsidRDefault="00D640D6" w:rsidP="00D640D6">
      <w:pPr>
        <w:shd w:val="clear" w:color="auto" w:fill="FFFFFF"/>
        <w:spacing w:before="115"/>
        <w:ind w:left="851" w:hanging="851"/>
        <w:rPr>
          <w:rFonts w:ascii="Times New Roman" w:hAnsi="Times New Roman" w:cs="Times New Roman"/>
        </w:rPr>
      </w:pPr>
      <w:r w:rsidRPr="000D0A5E">
        <w:rPr>
          <w:rFonts w:ascii="Times New Roman" w:hAnsi="Times New Roman" w:cs="Times New Roman"/>
          <w:spacing w:val="-1"/>
          <w:sz w:val="22"/>
          <w:szCs w:val="22"/>
        </w:rPr>
        <w:t>8.2.1.</w:t>
      </w:r>
      <w:r w:rsidRPr="000D0A5E">
        <w:rPr>
          <w:rFonts w:ascii="Times New Roman" w:hAnsi="Times New Roman" w:cs="Times New Roman"/>
          <w:spacing w:val="-1"/>
          <w:sz w:val="22"/>
          <w:szCs w:val="22"/>
        </w:rPr>
        <w:tab/>
        <w:t>Nájemce je zejména povinen:</w:t>
      </w:r>
    </w:p>
    <w:p w14:paraId="0816F14F" w14:textId="77777777" w:rsidR="00D640D6" w:rsidRPr="000D0A5E" w:rsidRDefault="00D640D6" w:rsidP="00D640D6">
      <w:pPr>
        <w:numPr>
          <w:ilvl w:val="0"/>
          <w:numId w:val="22"/>
        </w:numPr>
        <w:shd w:val="clear" w:color="auto" w:fill="FFFFFF"/>
        <w:tabs>
          <w:tab w:val="left" w:pos="851"/>
        </w:tabs>
        <w:spacing w:before="252" w:line="252" w:lineRule="exact"/>
        <w:ind w:left="851" w:right="36" w:hanging="569"/>
        <w:jc w:val="both"/>
        <w:rPr>
          <w:rFonts w:ascii="Times New Roman" w:hAnsi="Times New Roman" w:cs="Times New Roman"/>
          <w:spacing w:val="-6"/>
          <w:sz w:val="22"/>
          <w:szCs w:val="22"/>
        </w:rPr>
      </w:pPr>
      <w:r w:rsidRPr="000D0A5E">
        <w:rPr>
          <w:rFonts w:ascii="Times New Roman" w:hAnsi="Times New Roman" w:cs="Times New Roman"/>
          <w:sz w:val="22"/>
          <w:szCs w:val="22"/>
        </w:rPr>
        <w:t xml:space="preserve">zajistit v přiměřené lhůtě na své náklady odstranění závad, které by bránily </w:t>
      </w:r>
      <w:r w:rsidRPr="000D0A5E">
        <w:rPr>
          <w:rFonts w:ascii="Times New Roman" w:hAnsi="Times New Roman" w:cs="Times New Roman"/>
          <w:spacing w:val="-1"/>
          <w:sz w:val="22"/>
          <w:szCs w:val="22"/>
        </w:rPr>
        <w:t xml:space="preserve">Podnájemci řádnému užívání Nebytových prostor a Sportovního zařízení, s výjimkou </w:t>
      </w:r>
      <w:r w:rsidRPr="000D0A5E">
        <w:rPr>
          <w:rFonts w:ascii="Times New Roman" w:hAnsi="Times New Roman" w:cs="Times New Roman"/>
          <w:spacing w:val="-2"/>
          <w:sz w:val="22"/>
          <w:szCs w:val="22"/>
        </w:rPr>
        <w:t xml:space="preserve">škod a závad způsobených Podnájemcem nebo osobami, kterým Podnájemce umožnil </w:t>
      </w:r>
      <w:r w:rsidRPr="000D0A5E">
        <w:rPr>
          <w:rFonts w:ascii="Times New Roman" w:hAnsi="Times New Roman" w:cs="Times New Roman"/>
          <w:spacing w:val="-1"/>
          <w:sz w:val="22"/>
          <w:szCs w:val="22"/>
        </w:rPr>
        <w:t xml:space="preserve">přístup do Nebytových prostor a Sportovního zařízení, jakož i s výjimkou provedení drobných oprav a běžné </w:t>
      </w:r>
      <w:r w:rsidRPr="000D0A5E">
        <w:rPr>
          <w:rFonts w:ascii="Times New Roman" w:hAnsi="Times New Roman" w:cs="Times New Roman"/>
          <w:sz w:val="22"/>
          <w:szCs w:val="22"/>
        </w:rPr>
        <w:t>údržby (viz dále);</w:t>
      </w:r>
    </w:p>
    <w:p w14:paraId="7334135A" w14:textId="2F9CE73A" w:rsidR="00D640D6" w:rsidRPr="000D0A5E" w:rsidRDefault="00D640D6" w:rsidP="00D640D6">
      <w:pPr>
        <w:numPr>
          <w:ilvl w:val="0"/>
          <w:numId w:val="22"/>
        </w:numPr>
        <w:shd w:val="clear" w:color="auto" w:fill="FFFFFF"/>
        <w:tabs>
          <w:tab w:val="left" w:pos="851"/>
        </w:tabs>
        <w:spacing w:before="252" w:line="252" w:lineRule="exact"/>
        <w:ind w:left="851" w:right="36" w:hanging="569"/>
        <w:jc w:val="both"/>
        <w:rPr>
          <w:rFonts w:ascii="Times New Roman" w:hAnsi="Times New Roman" w:cs="Times New Roman"/>
          <w:spacing w:val="-6"/>
          <w:sz w:val="22"/>
          <w:szCs w:val="22"/>
        </w:rPr>
      </w:pPr>
      <w:r w:rsidRPr="000D0A5E">
        <w:rPr>
          <w:rFonts w:ascii="Times New Roman" w:hAnsi="Times New Roman" w:cs="Times New Roman"/>
          <w:sz w:val="22"/>
          <w:szCs w:val="22"/>
        </w:rPr>
        <w:t>kulturní, sportovní či společenské akce v Areně organizovat tak, aby nedocházelo k čas</w:t>
      </w:r>
      <w:r w:rsidR="00BB1C78" w:rsidRPr="000D0A5E">
        <w:rPr>
          <w:rFonts w:ascii="Times New Roman" w:hAnsi="Times New Roman" w:cs="Times New Roman"/>
          <w:sz w:val="22"/>
          <w:szCs w:val="22"/>
        </w:rPr>
        <w:t xml:space="preserve">tým změnám v programu zápasů </w:t>
      </w:r>
      <w:r w:rsidR="00B308AD" w:rsidRPr="000D0A5E">
        <w:rPr>
          <w:rFonts w:ascii="Times New Roman" w:hAnsi="Times New Roman" w:cs="Times New Roman"/>
          <w:bCs/>
          <w:sz w:val="22"/>
          <w:szCs w:val="22"/>
        </w:rPr>
        <w:t>hokej</w:t>
      </w:r>
      <w:r w:rsidR="00D012B6" w:rsidRPr="000D0A5E">
        <w:rPr>
          <w:rFonts w:ascii="Times New Roman" w:hAnsi="Times New Roman" w:cs="Times New Roman"/>
          <w:bCs/>
          <w:sz w:val="22"/>
          <w:szCs w:val="22"/>
        </w:rPr>
        <w:t>ové</w:t>
      </w:r>
      <w:r w:rsidR="00BB1C78" w:rsidRPr="000D0A5E">
        <w:rPr>
          <w:rFonts w:ascii="Times New Roman" w:hAnsi="Times New Roman" w:cs="Times New Roman"/>
          <w:bCs/>
          <w:sz w:val="22"/>
          <w:szCs w:val="22"/>
        </w:rPr>
        <w:t xml:space="preserve"> </w:t>
      </w:r>
      <w:r w:rsidR="00D012B6" w:rsidRPr="000D0A5E">
        <w:rPr>
          <w:rFonts w:ascii="Times New Roman" w:hAnsi="Times New Roman" w:cs="Times New Roman"/>
          <w:bCs/>
          <w:sz w:val="22"/>
          <w:szCs w:val="22"/>
        </w:rPr>
        <w:t>l</w:t>
      </w:r>
      <w:r w:rsidR="00BB1C78" w:rsidRPr="000D0A5E">
        <w:rPr>
          <w:rFonts w:ascii="Times New Roman" w:hAnsi="Times New Roman" w:cs="Times New Roman"/>
          <w:bCs/>
          <w:sz w:val="22"/>
          <w:szCs w:val="22"/>
        </w:rPr>
        <w:t>igy</w:t>
      </w:r>
      <w:r w:rsidRPr="000D0A5E">
        <w:rPr>
          <w:rFonts w:ascii="Times New Roman" w:hAnsi="Times New Roman" w:cs="Times New Roman"/>
          <w:sz w:val="22"/>
          <w:szCs w:val="22"/>
        </w:rPr>
        <w:t xml:space="preserve"> a přátelských utkání (přípravných zápasů), které mají být odehrány v Areně;</w:t>
      </w:r>
    </w:p>
    <w:p w14:paraId="2FD7519E" w14:textId="77777777" w:rsidR="00D640D6" w:rsidRPr="000D0A5E" w:rsidRDefault="00D640D6" w:rsidP="00D640D6">
      <w:pPr>
        <w:numPr>
          <w:ilvl w:val="0"/>
          <w:numId w:val="22"/>
        </w:numPr>
        <w:shd w:val="clear" w:color="auto" w:fill="FFFFFF"/>
        <w:tabs>
          <w:tab w:val="left" w:pos="851"/>
        </w:tabs>
        <w:spacing w:before="252" w:line="252" w:lineRule="exact"/>
        <w:ind w:left="851" w:right="36" w:hanging="569"/>
        <w:jc w:val="both"/>
        <w:rPr>
          <w:rFonts w:ascii="Times New Roman" w:hAnsi="Times New Roman" w:cs="Times New Roman"/>
          <w:spacing w:val="-6"/>
          <w:sz w:val="22"/>
          <w:szCs w:val="22"/>
        </w:rPr>
      </w:pPr>
      <w:r w:rsidRPr="000D0A5E">
        <w:rPr>
          <w:rFonts w:ascii="Times New Roman" w:hAnsi="Times New Roman" w:cs="Times New Roman"/>
          <w:spacing w:val="-1"/>
          <w:sz w:val="22"/>
          <w:szCs w:val="22"/>
        </w:rPr>
        <w:t xml:space="preserve">poskytnout Podnájemci Vstupní karty. Počet Vstupních karet, osob jejich držitelů a rozsahu oprávnění ke vstupu do Areny bude ujednán mezi Nájemcem a Podnájemcem samostatnou písemnou dohodu. Podnájemce musí přijmout vhodná opatření, aby zamezil využití Vstupní karty jinou </w:t>
      </w:r>
      <w:proofErr w:type="gramStart"/>
      <w:r w:rsidRPr="000D0A5E">
        <w:rPr>
          <w:rFonts w:ascii="Times New Roman" w:hAnsi="Times New Roman" w:cs="Times New Roman"/>
          <w:spacing w:val="-1"/>
          <w:sz w:val="22"/>
          <w:szCs w:val="22"/>
        </w:rPr>
        <w:t>osobou,</w:t>
      </w:r>
      <w:proofErr w:type="gramEnd"/>
      <w:r w:rsidRPr="000D0A5E">
        <w:rPr>
          <w:rFonts w:ascii="Times New Roman" w:hAnsi="Times New Roman" w:cs="Times New Roman"/>
          <w:spacing w:val="-1"/>
          <w:sz w:val="22"/>
          <w:szCs w:val="22"/>
        </w:rPr>
        <w:t xml:space="preserve"> než jejím držitelem uvedeným ve zmíněné písemné dohodě. Změna osoby držitele Vstupní karty a změna rozsahu oprávnění ke vstupu do Areny je možná pouze na základě písemného dodatku k výše zmíněné písemné dohodě; </w:t>
      </w:r>
    </w:p>
    <w:p w14:paraId="7262DFDB" w14:textId="77777777" w:rsidR="00D640D6" w:rsidRPr="000D0A5E" w:rsidRDefault="00D640D6" w:rsidP="00D640D6">
      <w:pPr>
        <w:numPr>
          <w:ilvl w:val="0"/>
          <w:numId w:val="22"/>
        </w:numPr>
        <w:shd w:val="clear" w:color="auto" w:fill="FFFFFF"/>
        <w:tabs>
          <w:tab w:val="left" w:pos="851"/>
        </w:tabs>
        <w:spacing w:before="252" w:line="252" w:lineRule="exact"/>
        <w:ind w:left="851" w:right="36" w:hanging="569"/>
        <w:jc w:val="both"/>
        <w:rPr>
          <w:rFonts w:ascii="Times New Roman" w:hAnsi="Times New Roman" w:cs="Times New Roman"/>
          <w:spacing w:val="-6"/>
          <w:sz w:val="22"/>
          <w:szCs w:val="22"/>
        </w:rPr>
      </w:pPr>
      <w:r w:rsidRPr="000D0A5E">
        <w:rPr>
          <w:rFonts w:ascii="Times New Roman" w:hAnsi="Times New Roman" w:cs="Times New Roman"/>
          <w:spacing w:val="-1"/>
          <w:sz w:val="22"/>
          <w:szCs w:val="22"/>
        </w:rPr>
        <w:t>po akci pořádané Nájemcem či třetí osobou v Areně uvést Arenu do stavu, který umožní využívání Sportovního zařízení Podnájemcem v rozsahu a za podmínek v této Smlouvě uvedených.</w:t>
      </w:r>
    </w:p>
    <w:p w14:paraId="5632BD02" w14:textId="77777777" w:rsidR="00D640D6" w:rsidRPr="000D0A5E" w:rsidRDefault="00D640D6" w:rsidP="00D640D6">
      <w:pPr>
        <w:shd w:val="clear" w:color="auto" w:fill="FFFFFF"/>
        <w:tabs>
          <w:tab w:val="left" w:pos="851"/>
        </w:tabs>
        <w:spacing w:before="252" w:line="252" w:lineRule="exact"/>
        <w:ind w:right="36"/>
        <w:jc w:val="both"/>
        <w:rPr>
          <w:rFonts w:ascii="Times New Roman" w:hAnsi="Times New Roman" w:cs="Times New Roman"/>
          <w:spacing w:val="-6"/>
          <w:sz w:val="22"/>
          <w:szCs w:val="22"/>
        </w:rPr>
      </w:pPr>
      <w:r w:rsidRPr="000D0A5E">
        <w:rPr>
          <w:rFonts w:ascii="Times New Roman" w:hAnsi="Times New Roman" w:cs="Times New Roman"/>
          <w:b/>
          <w:bCs/>
          <w:sz w:val="22"/>
          <w:szCs w:val="22"/>
        </w:rPr>
        <w:t>8.3.</w:t>
      </w:r>
      <w:r w:rsidRPr="000D0A5E">
        <w:rPr>
          <w:rFonts w:ascii="Times New Roman" w:hAnsi="Times New Roman" w:cs="Times New Roman"/>
          <w:b/>
          <w:bCs/>
          <w:sz w:val="22"/>
          <w:szCs w:val="22"/>
        </w:rPr>
        <w:tab/>
        <w:t>Oprávnění Podnájemce</w:t>
      </w:r>
    </w:p>
    <w:p w14:paraId="7389D7A8" w14:textId="77777777" w:rsidR="00D640D6" w:rsidRPr="000D0A5E" w:rsidRDefault="00D640D6" w:rsidP="00D640D6">
      <w:pPr>
        <w:shd w:val="clear" w:color="auto" w:fill="FFFFFF"/>
        <w:spacing w:line="374" w:lineRule="exact"/>
        <w:ind w:left="851" w:hanging="851"/>
        <w:rPr>
          <w:rFonts w:ascii="Times New Roman" w:hAnsi="Times New Roman" w:cs="Times New Roman"/>
        </w:rPr>
      </w:pPr>
      <w:r w:rsidRPr="000D0A5E">
        <w:rPr>
          <w:rFonts w:ascii="Times New Roman" w:hAnsi="Times New Roman" w:cs="Times New Roman"/>
          <w:spacing w:val="-1"/>
          <w:sz w:val="22"/>
          <w:szCs w:val="22"/>
        </w:rPr>
        <w:t>8.3.1.</w:t>
      </w:r>
      <w:r w:rsidRPr="000D0A5E">
        <w:rPr>
          <w:rFonts w:ascii="Times New Roman" w:hAnsi="Times New Roman" w:cs="Times New Roman"/>
          <w:spacing w:val="-1"/>
          <w:sz w:val="22"/>
          <w:szCs w:val="22"/>
        </w:rPr>
        <w:tab/>
        <w:t>Podnájemce je zejména oprávněn:</w:t>
      </w:r>
    </w:p>
    <w:p w14:paraId="0A233162" w14:textId="77777777" w:rsidR="00D640D6" w:rsidRPr="000D0A5E" w:rsidRDefault="00D640D6" w:rsidP="00D640D6">
      <w:pPr>
        <w:numPr>
          <w:ilvl w:val="0"/>
          <w:numId w:val="23"/>
        </w:numPr>
        <w:shd w:val="clear" w:color="auto" w:fill="FFFFFF"/>
        <w:tabs>
          <w:tab w:val="left" w:pos="851"/>
        </w:tabs>
        <w:spacing w:before="223" w:line="252" w:lineRule="exact"/>
        <w:ind w:left="851" w:right="65" w:hanging="567"/>
        <w:jc w:val="both"/>
        <w:rPr>
          <w:rFonts w:ascii="Times New Roman" w:hAnsi="Times New Roman" w:cs="Times New Roman"/>
          <w:spacing w:val="-7"/>
          <w:sz w:val="22"/>
          <w:szCs w:val="22"/>
        </w:rPr>
      </w:pPr>
      <w:r w:rsidRPr="000D0A5E">
        <w:rPr>
          <w:rFonts w:ascii="Times New Roman" w:hAnsi="Times New Roman" w:cs="Times New Roman"/>
          <w:spacing w:val="-1"/>
          <w:sz w:val="22"/>
          <w:szCs w:val="22"/>
        </w:rPr>
        <w:t xml:space="preserve">požadovat, aby mu byly Nebytové prostory a Sportovní zařízení předány ve stavu </w:t>
      </w:r>
      <w:r w:rsidRPr="000D0A5E">
        <w:rPr>
          <w:rFonts w:ascii="Times New Roman" w:hAnsi="Times New Roman" w:cs="Times New Roman"/>
          <w:sz w:val="22"/>
          <w:szCs w:val="22"/>
        </w:rPr>
        <w:t>způsobilém k užívání za dohodnutým účelem</w:t>
      </w:r>
      <w:r w:rsidR="00747D43" w:rsidRPr="000D0A5E">
        <w:rPr>
          <w:rFonts w:ascii="Times New Roman" w:hAnsi="Times New Roman" w:cs="Times New Roman"/>
          <w:sz w:val="22"/>
          <w:szCs w:val="22"/>
        </w:rPr>
        <w:t>,</w:t>
      </w:r>
    </w:p>
    <w:p w14:paraId="032A3F11" w14:textId="77777777" w:rsidR="00D640D6" w:rsidRPr="000D0A5E" w:rsidRDefault="00D640D6" w:rsidP="00D640D6">
      <w:pPr>
        <w:numPr>
          <w:ilvl w:val="0"/>
          <w:numId w:val="23"/>
        </w:numPr>
        <w:shd w:val="clear" w:color="auto" w:fill="FFFFFF"/>
        <w:tabs>
          <w:tab w:val="left" w:pos="851"/>
        </w:tabs>
        <w:spacing w:before="223" w:line="252" w:lineRule="exact"/>
        <w:ind w:left="851" w:right="65" w:hanging="567"/>
        <w:jc w:val="both"/>
        <w:rPr>
          <w:rFonts w:ascii="Times New Roman" w:hAnsi="Times New Roman" w:cs="Times New Roman"/>
          <w:spacing w:val="-7"/>
          <w:sz w:val="22"/>
          <w:szCs w:val="22"/>
        </w:rPr>
      </w:pPr>
      <w:r w:rsidRPr="000D0A5E">
        <w:rPr>
          <w:rFonts w:ascii="Times New Roman" w:hAnsi="Times New Roman" w:cs="Times New Roman"/>
          <w:sz w:val="22"/>
          <w:szCs w:val="22"/>
        </w:rPr>
        <w:t>užívat Nebytové prostory a Sportovní zařízení po sjednanou dobu podnájmu, resp. sjednanou dobu využití, k účelu a v rozsahu vymezeném Smlouvou</w:t>
      </w:r>
      <w:r w:rsidR="00747D43" w:rsidRPr="000D0A5E">
        <w:rPr>
          <w:rFonts w:ascii="Times New Roman" w:hAnsi="Times New Roman" w:cs="Times New Roman"/>
          <w:sz w:val="22"/>
          <w:szCs w:val="22"/>
        </w:rPr>
        <w:t>,</w:t>
      </w:r>
    </w:p>
    <w:p w14:paraId="06C22713" w14:textId="77777777" w:rsidR="00D640D6" w:rsidRPr="000D0A5E" w:rsidRDefault="00D640D6" w:rsidP="00D640D6">
      <w:pPr>
        <w:numPr>
          <w:ilvl w:val="0"/>
          <w:numId w:val="23"/>
        </w:numPr>
        <w:shd w:val="clear" w:color="auto" w:fill="FFFFFF"/>
        <w:tabs>
          <w:tab w:val="left" w:pos="851"/>
        </w:tabs>
        <w:spacing w:before="223" w:line="252" w:lineRule="exact"/>
        <w:ind w:left="851" w:right="65" w:hanging="567"/>
        <w:jc w:val="both"/>
        <w:rPr>
          <w:rFonts w:ascii="Times New Roman" w:hAnsi="Times New Roman" w:cs="Times New Roman"/>
          <w:spacing w:val="-7"/>
          <w:sz w:val="22"/>
          <w:szCs w:val="22"/>
        </w:rPr>
      </w:pPr>
      <w:r w:rsidRPr="000D0A5E">
        <w:rPr>
          <w:rFonts w:ascii="Times New Roman" w:hAnsi="Times New Roman" w:cs="Times New Roman"/>
          <w:spacing w:val="-2"/>
          <w:sz w:val="22"/>
          <w:szCs w:val="22"/>
        </w:rPr>
        <w:t xml:space="preserve">umístit si na místa určená Nájemcem informační tabulky respektující standardy určené </w:t>
      </w:r>
      <w:r w:rsidRPr="000D0A5E">
        <w:rPr>
          <w:rFonts w:ascii="Times New Roman" w:hAnsi="Times New Roman" w:cs="Times New Roman"/>
          <w:sz w:val="22"/>
          <w:szCs w:val="22"/>
        </w:rPr>
        <w:t>Nájemcem.</w:t>
      </w:r>
    </w:p>
    <w:p w14:paraId="6161CAB6" w14:textId="77777777" w:rsidR="00D459AE" w:rsidRPr="000D0A5E" w:rsidRDefault="00D459AE" w:rsidP="00D459AE">
      <w:pPr>
        <w:shd w:val="clear" w:color="auto" w:fill="FFFFFF"/>
        <w:tabs>
          <w:tab w:val="left" w:pos="851"/>
        </w:tabs>
        <w:spacing w:before="223" w:line="252" w:lineRule="exact"/>
        <w:ind w:left="851" w:right="65"/>
        <w:jc w:val="both"/>
        <w:rPr>
          <w:rFonts w:ascii="Times New Roman" w:hAnsi="Times New Roman" w:cs="Times New Roman"/>
          <w:spacing w:val="-7"/>
          <w:sz w:val="22"/>
          <w:szCs w:val="22"/>
        </w:rPr>
      </w:pPr>
    </w:p>
    <w:p w14:paraId="7FAA8B89" w14:textId="77777777" w:rsidR="00D640D6" w:rsidRPr="000D0A5E" w:rsidRDefault="00D640D6" w:rsidP="00D640D6">
      <w:pPr>
        <w:shd w:val="clear" w:color="auto" w:fill="FFFFFF"/>
        <w:tabs>
          <w:tab w:val="left" w:pos="900"/>
        </w:tabs>
        <w:spacing w:before="108"/>
        <w:ind w:left="50"/>
        <w:rPr>
          <w:rFonts w:ascii="Times New Roman" w:hAnsi="Times New Roman" w:cs="Times New Roman"/>
        </w:rPr>
      </w:pPr>
      <w:r w:rsidRPr="000D0A5E">
        <w:rPr>
          <w:rFonts w:ascii="Times New Roman" w:hAnsi="Times New Roman" w:cs="Times New Roman"/>
          <w:b/>
          <w:bCs/>
          <w:spacing w:val="-4"/>
          <w:sz w:val="22"/>
          <w:szCs w:val="22"/>
        </w:rPr>
        <w:t>8.4.</w:t>
      </w:r>
      <w:r w:rsidRPr="000D0A5E">
        <w:rPr>
          <w:rFonts w:ascii="Times New Roman" w:hAnsi="Times New Roman" w:cs="Times New Roman"/>
          <w:b/>
          <w:bCs/>
          <w:sz w:val="22"/>
          <w:szCs w:val="22"/>
        </w:rPr>
        <w:tab/>
        <w:t>Povinnosti Podnájemce</w:t>
      </w:r>
    </w:p>
    <w:p w14:paraId="4CB7F91C" w14:textId="77777777" w:rsidR="00D640D6" w:rsidRPr="000D0A5E" w:rsidRDefault="00D640D6" w:rsidP="00D640D6">
      <w:pPr>
        <w:shd w:val="clear" w:color="auto" w:fill="FFFFFF"/>
        <w:tabs>
          <w:tab w:val="left" w:pos="907"/>
        </w:tabs>
        <w:spacing w:before="115"/>
        <w:ind w:left="58"/>
        <w:rPr>
          <w:rFonts w:ascii="Times New Roman" w:hAnsi="Times New Roman" w:cs="Times New Roman"/>
        </w:rPr>
      </w:pPr>
      <w:r w:rsidRPr="000D0A5E">
        <w:rPr>
          <w:rFonts w:ascii="Times New Roman" w:hAnsi="Times New Roman" w:cs="Times New Roman"/>
          <w:spacing w:val="-5"/>
          <w:sz w:val="22"/>
          <w:szCs w:val="22"/>
        </w:rPr>
        <w:t>8.4.1.</w:t>
      </w:r>
      <w:r w:rsidRPr="000D0A5E">
        <w:rPr>
          <w:rFonts w:ascii="Times New Roman" w:hAnsi="Times New Roman" w:cs="Times New Roman"/>
          <w:sz w:val="22"/>
          <w:szCs w:val="22"/>
        </w:rPr>
        <w:tab/>
      </w:r>
      <w:r w:rsidRPr="000D0A5E">
        <w:rPr>
          <w:rFonts w:ascii="Times New Roman" w:hAnsi="Times New Roman" w:cs="Times New Roman"/>
          <w:spacing w:val="-1"/>
          <w:sz w:val="22"/>
          <w:szCs w:val="22"/>
        </w:rPr>
        <w:t>Podnájemce je zejména povinen:</w:t>
      </w:r>
    </w:p>
    <w:p w14:paraId="48DC8834" w14:textId="0F70D5CD" w:rsidR="00D640D6" w:rsidRPr="000D0A5E" w:rsidRDefault="00D640D6" w:rsidP="00D640D6">
      <w:pPr>
        <w:numPr>
          <w:ilvl w:val="0"/>
          <w:numId w:val="24"/>
        </w:numPr>
        <w:shd w:val="clear" w:color="auto" w:fill="FFFFFF"/>
        <w:tabs>
          <w:tab w:val="left" w:pos="1433"/>
        </w:tabs>
        <w:spacing w:before="115" w:line="252" w:lineRule="exact"/>
        <w:ind w:left="1433" w:hanging="569"/>
        <w:jc w:val="both"/>
        <w:rPr>
          <w:rFonts w:ascii="Times New Roman" w:hAnsi="Times New Roman" w:cs="Times New Roman"/>
          <w:spacing w:val="-3"/>
          <w:sz w:val="22"/>
          <w:szCs w:val="22"/>
        </w:rPr>
      </w:pPr>
      <w:r w:rsidRPr="000D0A5E">
        <w:rPr>
          <w:rFonts w:ascii="Times New Roman" w:hAnsi="Times New Roman" w:cs="Times New Roman"/>
          <w:spacing w:val="-1"/>
          <w:sz w:val="22"/>
          <w:szCs w:val="22"/>
        </w:rPr>
        <w:t>potvrdit Nájemci písemn</w:t>
      </w:r>
      <w:r w:rsidR="003633F1" w:rsidRPr="000D0A5E">
        <w:rPr>
          <w:rFonts w:ascii="Times New Roman" w:hAnsi="Times New Roman" w:cs="Times New Roman"/>
          <w:spacing w:val="-1"/>
          <w:sz w:val="22"/>
          <w:szCs w:val="22"/>
        </w:rPr>
        <w:t>é</w:t>
      </w:r>
      <w:r w:rsidRPr="000D0A5E">
        <w:rPr>
          <w:rFonts w:ascii="Times New Roman" w:hAnsi="Times New Roman" w:cs="Times New Roman"/>
          <w:spacing w:val="-1"/>
          <w:sz w:val="22"/>
          <w:szCs w:val="22"/>
        </w:rPr>
        <w:t xml:space="preserve"> převzetí Nebytových prostor či Sportovního zařízení Hlavní haly formou předávacího protokolu. Nebytové prostory a Sportovní zařízení používat </w:t>
      </w:r>
      <w:r w:rsidRPr="000D0A5E">
        <w:rPr>
          <w:rFonts w:ascii="Times New Roman" w:hAnsi="Times New Roman" w:cs="Times New Roman"/>
          <w:sz w:val="22"/>
          <w:szCs w:val="22"/>
        </w:rPr>
        <w:t>pouze ke sjednanému účelu v souladu s vymezeným předmětem podnikání Podnájemce</w:t>
      </w:r>
      <w:r w:rsidR="00D459AE" w:rsidRPr="000D0A5E">
        <w:rPr>
          <w:rFonts w:ascii="Times New Roman" w:hAnsi="Times New Roman" w:cs="Times New Roman"/>
          <w:sz w:val="22"/>
          <w:szCs w:val="22"/>
        </w:rPr>
        <w:t>,</w:t>
      </w:r>
    </w:p>
    <w:p w14:paraId="4F621559" w14:textId="77777777" w:rsidR="00D640D6" w:rsidRPr="000D0A5E" w:rsidRDefault="00D640D6" w:rsidP="00D640D6">
      <w:pPr>
        <w:numPr>
          <w:ilvl w:val="0"/>
          <w:numId w:val="24"/>
        </w:numPr>
        <w:shd w:val="clear" w:color="auto" w:fill="FFFFFF"/>
        <w:tabs>
          <w:tab w:val="left" w:pos="1433"/>
        </w:tabs>
        <w:spacing w:before="115" w:line="252" w:lineRule="exact"/>
        <w:ind w:left="1433" w:right="14" w:hanging="569"/>
        <w:jc w:val="both"/>
        <w:rPr>
          <w:rFonts w:ascii="Times New Roman" w:hAnsi="Times New Roman" w:cs="Times New Roman"/>
          <w:spacing w:val="-5"/>
          <w:sz w:val="22"/>
          <w:szCs w:val="22"/>
        </w:rPr>
      </w:pPr>
      <w:r w:rsidRPr="000D0A5E">
        <w:rPr>
          <w:rFonts w:ascii="Times New Roman" w:hAnsi="Times New Roman" w:cs="Times New Roman"/>
          <w:sz w:val="22"/>
          <w:szCs w:val="22"/>
        </w:rPr>
        <w:t>zajistit, aby při pořádání Hokejových zápasů v Hlavní hale byly ve Sportovním zařízení dodržovány všechny související právní, hygienické, zdravotní, požární, bezpečnostní a technické normy</w:t>
      </w:r>
      <w:r w:rsidR="00D459AE" w:rsidRPr="000D0A5E">
        <w:rPr>
          <w:rFonts w:ascii="Times New Roman" w:hAnsi="Times New Roman" w:cs="Times New Roman"/>
          <w:sz w:val="22"/>
          <w:szCs w:val="22"/>
        </w:rPr>
        <w:t>,</w:t>
      </w:r>
    </w:p>
    <w:p w14:paraId="00D9C4BD" w14:textId="4754AE0C" w:rsidR="00D640D6" w:rsidRPr="000D0A5E" w:rsidRDefault="00D640D6" w:rsidP="00D640D6">
      <w:pPr>
        <w:numPr>
          <w:ilvl w:val="0"/>
          <w:numId w:val="24"/>
        </w:numPr>
        <w:shd w:val="clear" w:color="auto" w:fill="FFFFFF"/>
        <w:tabs>
          <w:tab w:val="left" w:pos="1433"/>
        </w:tabs>
        <w:spacing w:before="122" w:line="252" w:lineRule="exact"/>
        <w:ind w:left="1433" w:right="7" w:hanging="569"/>
        <w:jc w:val="both"/>
        <w:rPr>
          <w:rFonts w:ascii="Times New Roman" w:hAnsi="Times New Roman" w:cs="Times New Roman"/>
          <w:spacing w:val="-6"/>
          <w:sz w:val="22"/>
          <w:szCs w:val="22"/>
        </w:rPr>
      </w:pPr>
      <w:r w:rsidRPr="000D0A5E">
        <w:rPr>
          <w:rFonts w:ascii="Times New Roman" w:hAnsi="Times New Roman" w:cs="Times New Roman"/>
          <w:sz w:val="22"/>
          <w:szCs w:val="22"/>
        </w:rPr>
        <w:lastRenderedPageBreak/>
        <w:t>zajistit, aby po nezbytnou dobu před zahájením Hokejového zápasu, během Hokejového zápasu a po dobu nezbytnou po ukončení Hokejového zápasu v Hlavní hale, byla zajištěna Pořadatelská služba (autorizovaná Nájemcem dle čl. 6.</w:t>
      </w:r>
      <w:r w:rsidR="003633F1" w:rsidRPr="000D0A5E">
        <w:rPr>
          <w:rFonts w:ascii="Times New Roman" w:hAnsi="Times New Roman" w:cs="Times New Roman"/>
          <w:sz w:val="22"/>
          <w:szCs w:val="22"/>
        </w:rPr>
        <w:t>3</w:t>
      </w:r>
      <w:r w:rsidRPr="000D0A5E">
        <w:rPr>
          <w:rFonts w:ascii="Times New Roman" w:hAnsi="Times New Roman" w:cs="Times New Roman"/>
          <w:sz w:val="22"/>
          <w:szCs w:val="22"/>
        </w:rPr>
        <w:t>.2. Smlouvy), která bude s odbornou péčí zajišťovat:</w:t>
      </w:r>
    </w:p>
    <w:p w14:paraId="3D5D2C20" w14:textId="77777777" w:rsidR="00D640D6" w:rsidRPr="000D0A5E" w:rsidRDefault="00D640D6" w:rsidP="00D640D6">
      <w:pPr>
        <w:rPr>
          <w:rFonts w:ascii="Times New Roman" w:hAnsi="Times New Roman" w:cs="Times New Roman"/>
          <w:sz w:val="2"/>
          <w:szCs w:val="2"/>
        </w:rPr>
      </w:pPr>
    </w:p>
    <w:p w14:paraId="3A729A93" w14:textId="77777777" w:rsidR="00D640D6" w:rsidRPr="000D0A5E" w:rsidRDefault="00D640D6" w:rsidP="00D640D6">
      <w:pPr>
        <w:numPr>
          <w:ilvl w:val="0"/>
          <w:numId w:val="6"/>
        </w:numPr>
        <w:shd w:val="clear" w:color="auto" w:fill="FFFFFF"/>
        <w:tabs>
          <w:tab w:val="left" w:pos="1728"/>
        </w:tabs>
        <w:spacing w:before="29" w:line="382" w:lineRule="exact"/>
        <w:ind w:left="1447"/>
        <w:rPr>
          <w:rFonts w:ascii="Times New Roman" w:hAnsi="Times New Roman" w:cs="Times New Roman"/>
          <w:sz w:val="22"/>
          <w:szCs w:val="22"/>
        </w:rPr>
      </w:pPr>
      <w:r w:rsidRPr="000D0A5E">
        <w:rPr>
          <w:rFonts w:ascii="Times New Roman" w:hAnsi="Times New Roman" w:cs="Times New Roman"/>
          <w:sz w:val="22"/>
          <w:szCs w:val="22"/>
        </w:rPr>
        <w:t>ochranu členů hokejových týmů</w:t>
      </w:r>
    </w:p>
    <w:p w14:paraId="59A0BB43" w14:textId="77777777" w:rsidR="00D640D6" w:rsidRPr="000D0A5E" w:rsidRDefault="00D640D6" w:rsidP="00D640D6">
      <w:pPr>
        <w:numPr>
          <w:ilvl w:val="0"/>
          <w:numId w:val="6"/>
        </w:numPr>
        <w:shd w:val="clear" w:color="auto" w:fill="FFFFFF"/>
        <w:tabs>
          <w:tab w:val="left" w:pos="1728"/>
        </w:tabs>
        <w:spacing w:line="382" w:lineRule="exact"/>
        <w:ind w:left="1447"/>
        <w:rPr>
          <w:rFonts w:ascii="Times New Roman" w:hAnsi="Times New Roman" w:cs="Times New Roman"/>
          <w:sz w:val="22"/>
          <w:szCs w:val="22"/>
        </w:rPr>
      </w:pPr>
      <w:r w:rsidRPr="000D0A5E">
        <w:rPr>
          <w:rFonts w:ascii="Times New Roman" w:hAnsi="Times New Roman" w:cs="Times New Roman"/>
          <w:sz w:val="22"/>
          <w:szCs w:val="22"/>
        </w:rPr>
        <w:t>ochranu zdraví a života diváků (hokejových fanoušků)</w:t>
      </w:r>
    </w:p>
    <w:p w14:paraId="063CEC95" w14:textId="77777777" w:rsidR="00D640D6" w:rsidRPr="000D0A5E" w:rsidRDefault="00D640D6" w:rsidP="00D640D6">
      <w:pPr>
        <w:numPr>
          <w:ilvl w:val="0"/>
          <w:numId w:val="6"/>
        </w:numPr>
        <w:shd w:val="clear" w:color="auto" w:fill="FFFFFF"/>
        <w:tabs>
          <w:tab w:val="left" w:pos="1728"/>
        </w:tabs>
        <w:spacing w:line="382" w:lineRule="exact"/>
        <w:ind w:left="1447"/>
        <w:rPr>
          <w:rFonts w:ascii="Times New Roman" w:hAnsi="Times New Roman" w:cs="Times New Roman"/>
          <w:sz w:val="22"/>
          <w:szCs w:val="22"/>
        </w:rPr>
      </w:pPr>
      <w:r w:rsidRPr="000D0A5E">
        <w:rPr>
          <w:rFonts w:ascii="Times New Roman" w:hAnsi="Times New Roman" w:cs="Times New Roman"/>
          <w:sz w:val="22"/>
          <w:szCs w:val="22"/>
        </w:rPr>
        <w:t>ostrahu Hlavní haly (vč. jejích součástí a příslušenství) a jejího přilehlého okolí</w:t>
      </w:r>
    </w:p>
    <w:p w14:paraId="6A4CD18A" w14:textId="77777777" w:rsidR="00D640D6" w:rsidRPr="000D0A5E" w:rsidRDefault="00D640D6" w:rsidP="00D640D6">
      <w:pPr>
        <w:numPr>
          <w:ilvl w:val="0"/>
          <w:numId w:val="6"/>
        </w:numPr>
        <w:shd w:val="clear" w:color="auto" w:fill="FFFFFF"/>
        <w:tabs>
          <w:tab w:val="left" w:pos="1728"/>
        </w:tabs>
        <w:spacing w:before="101" w:line="259" w:lineRule="exact"/>
        <w:ind w:left="1728" w:hanging="281"/>
        <w:jc w:val="both"/>
        <w:rPr>
          <w:rFonts w:ascii="Times New Roman" w:hAnsi="Times New Roman" w:cs="Times New Roman"/>
          <w:sz w:val="22"/>
          <w:szCs w:val="22"/>
        </w:rPr>
      </w:pPr>
      <w:r w:rsidRPr="000D0A5E">
        <w:rPr>
          <w:rFonts w:ascii="Times New Roman" w:hAnsi="Times New Roman" w:cs="Times New Roman"/>
          <w:sz w:val="22"/>
          <w:szCs w:val="22"/>
        </w:rPr>
        <w:t>ostrahu majetku Nájemce i majetku třetích osob umístěného v Hlavní hale a jejím bezprostředním okolí</w:t>
      </w:r>
      <w:r w:rsidR="00D459AE" w:rsidRPr="000D0A5E">
        <w:rPr>
          <w:rFonts w:ascii="Times New Roman" w:hAnsi="Times New Roman" w:cs="Times New Roman"/>
          <w:sz w:val="22"/>
          <w:szCs w:val="22"/>
        </w:rPr>
        <w:t>.</w:t>
      </w:r>
    </w:p>
    <w:p w14:paraId="200F8AEE" w14:textId="77777777" w:rsidR="00D640D6" w:rsidRPr="000D0A5E" w:rsidRDefault="00D640D6" w:rsidP="00D640D6">
      <w:pPr>
        <w:rPr>
          <w:rFonts w:ascii="Times New Roman" w:hAnsi="Times New Roman" w:cs="Times New Roman"/>
          <w:sz w:val="2"/>
          <w:szCs w:val="2"/>
        </w:rPr>
      </w:pPr>
    </w:p>
    <w:p w14:paraId="0F51803D" w14:textId="295A646B" w:rsidR="00D640D6" w:rsidRPr="000D0A5E" w:rsidRDefault="00D640D6" w:rsidP="00D640D6">
      <w:pPr>
        <w:numPr>
          <w:ilvl w:val="0"/>
          <w:numId w:val="25"/>
        </w:numPr>
        <w:shd w:val="clear" w:color="auto" w:fill="FFFFFF"/>
        <w:tabs>
          <w:tab w:val="left" w:pos="1433"/>
        </w:tabs>
        <w:spacing w:before="115" w:line="252" w:lineRule="exact"/>
        <w:ind w:left="1433" w:right="22" w:hanging="569"/>
        <w:jc w:val="both"/>
        <w:rPr>
          <w:rFonts w:ascii="Times New Roman" w:hAnsi="Times New Roman" w:cs="Times New Roman"/>
          <w:spacing w:val="-5"/>
          <w:sz w:val="22"/>
          <w:szCs w:val="22"/>
        </w:rPr>
      </w:pPr>
      <w:r w:rsidRPr="000D0A5E">
        <w:rPr>
          <w:rFonts w:ascii="Times New Roman" w:hAnsi="Times New Roman" w:cs="Times New Roman"/>
          <w:sz w:val="22"/>
          <w:szCs w:val="22"/>
        </w:rPr>
        <w:t xml:space="preserve">mít uzavřené pojištění odpovědnosti za škodu způsobenou při pořádání </w:t>
      </w:r>
      <w:r w:rsidRPr="000D0A5E">
        <w:rPr>
          <w:rFonts w:ascii="Times New Roman" w:hAnsi="Times New Roman" w:cs="Times New Roman"/>
          <w:spacing w:val="-2"/>
          <w:sz w:val="22"/>
          <w:szCs w:val="22"/>
        </w:rPr>
        <w:t xml:space="preserve">Hokejových zápasů v Hlavní hale, využívání sportovního zařízení v Hlavní hale a Tréninkové hale a užívání Nebytových prostor třetím osobám a vlastníkovi Areny, </w:t>
      </w:r>
      <w:r w:rsidRPr="000D0A5E">
        <w:rPr>
          <w:rFonts w:ascii="Times New Roman" w:hAnsi="Times New Roman" w:cs="Times New Roman"/>
          <w:sz w:val="22"/>
          <w:szCs w:val="22"/>
        </w:rPr>
        <w:t xml:space="preserve">kdy minimální horní hranice pojistného plnění musí činit alespoň 10 000 000.00 Kč a vlastní spoluúčast oprávněné osoby na vzniklé škodě nesmí překročit </w:t>
      </w:r>
      <w:r w:rsidR="008B68D2" w:rsidRPr="000D0A5E">
        <w:rPr>
          <w:rFonts w:ascii="Times New Roman" w:hAnsi="Times New Roman" w:cs="Times New Roman"/>
          <w:sz w:val="22"/>
          <w:szCs w:val="22"/>
        </w:rPr>
        <w:t>10 %</w:t>
      </w:r>
      <w:r w:rsidRPr="000D0A5E">
        <w:rPr>
          <w:rFonts w:ascii="Times New Roman" w:hAnsi="Times New Roman" w:cs="Times New Roman"/>
          <w:sz w:val="22"/>
          <w:szCs w:val="22"/>
        </w:rPr>
        <w:t xml:space="preserve"> přiznaného pojistného plnění, maximálně však může výše spoluúčasti dosáhnout 100 000,00 Kč.</w:t>
      </w:r>
      <w:r w:rsidRPr="000D0A5E">
        <w:rPr>
          <w:rFonts w:ascii="Times New Roman" w:hAnsi="Times New Roman" w:cs="Times New Roman"/>
          <w:spacing w:val="-5"/>
          <w:sz w:val="22"/>
          <w:szCs w:val="22"/>
        </w:rPr>
        <w:t xml:space="preserve"> </w:t>
      </w:r>
      <w:r w:rsidRPr="000D0A5E">
        <w:rPr>
          <w:rFonts w:ascii="Times New Roman" w:hAnsi="Times New Roman" w:cs="Times New Roman"/>
          <w:snapToGrid w:val="0"/>
          <w:sz w:val="22"/>
          <w:szCs w:val="22"/>
        </w:rPr>
        <w:t xml:space="preserve">Podnájemce je povinen uzavřít toto pojištění s určením Nájemce v pojistné smlouvě jako osoby oprávněné ve smyslu </w:t>
      </w:r>
      <w:proofErr w:type="spellStart"/>
      <w:r w:rsidRPr="000D0A5E">
        <w:rPr>
          <w:rFonts w:ascii="Times New Roman" w:hAnsi="Times New Roman" w:cs="Times New Roman"/>
          <w:snapToGrid w:val="0"/>
          <w:sz w:val="22"/>
          <w:szCs w:val="22"/>
        </w:rPr>
        <w:t>ust</w:t>
      </w:r>
      <w:proofErr w:type="spellEnd"/>
      <w:r w:rsidRPr="000D0A5E">
        <w:rPr>
          <w:rFonts w:ascii="Times New Roman" w:hAnsi="Times New Roman" w:cs="Times New Roman"/>
          <w:snapToGrid w:val="0"/>
          <w:sz w:val="22"/>
          <w:szCs w:val="22"/>
        </w:rPr>
        <w:t xml:space="preserve">. § 2770 občanského zákoníku, tj. osoba, které v důsledku pojistné události vznikne právo na pojistné plnění, a v tomto stavu ji udržovat po celou dobu trvání Smlouvy. </w:t>
      </w:r>
      <w:r w:rsidRPr="000D0A5E">
        <w:rPr>
          <w:rFonts w:ascii="Times New Roman" w:hAnsi="Times New Roman" w:cs="Times New Roman"/>
          <w:sz w:val="22"/>
          <w:szCs w:val="22"/>
        </w:rPr>
        <w:t>Podnájemce je povinen toto pojištění řádně a včas platit po celou dobu trvání Smlouvy. Případné pojistné plnění z titulu tohoto pojištění se Nájemce zavazuje použít v plné výši k obnovení Předmětu podnájmu či jeho vybavení.</w:t>
      </w:r>
    </w:p>
    <w:p w14:paraId="44B16B58" w14:textId="77777777" w:rsidR="00D640D6" w:rsidRPr="000D0A5E" w:rsidRDefault="00D640D6" w:rsidP="00D640D6">
      <w:pPr>
        <w:numPr>
          <w:ilvl w:val="0"/>
          <w:numId w:val="25"/>
        </w:numPr>
        <w:shd w:val="clear" w:color="auto" w:fill="FFFFFF"/>
        <w:tabs>
          <w:tab w:val="left" w:pos="1433"/>
        </w:tabs>
        <w:spacing w:before="108" w:line="259" w:lineRule="exact"/>
        <w:ind w:left="1433" w:right="36" w:hanging="569"/>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 xml:space="preserve">dodržovat všechny povinnosti a respektovat všechna omezení stanovená Obchodními </w:t>
      </w:r>
      <w:r w:rsidRPr="000D0A5E">
        <w:rPr>
          <w:rFonts w:ascii="Times New Roman" w:hAnsi="Times New Roman" w:cs="Times New Roman"/>
          <w:sz w:val="22"/>
          <w:szCs w:val="22"/>
        </w:rPr>
        <w:t>podmínkami, budou-li Nájemcem přijaty</w:t>
      </w:r>
      <w:r w:rsidR="00D459AE" w:rsidRPr="000D0A5E">
        <w:rPr>
          <w:rFonts w:ascii="Times New Roman" w:hAnsi="Times New Roman" w:cs="Times New Roman"/>
          <w:sz w:val="22"/>
          <w:szCs w:val="22"/>
        </w:rPr>
        <w:t>,</w:t>
      </w:r>
    </w:p>
    <w:p w14:paraId="656FD7DF" w14:textId="77777777" w:rsidR="00D640D6" w:rsidRPr="000D0A5E" w:rsidRDefault="00D640D6" w:rsidP="00D640D6">
      <w:pPr>
        <w:shd w:val="clear" w:color="auto" w:fill="FFFFFF"/>
        <w:spacing w:before="115" w:line="252" w:lineRule="exact"/>
        <w:ind w:left="1418" w:right="29" w:hanging="562"/>
        <w:jc w:val="both"/>
        <w:rPr>
          <w:rFonts w:ascii="Times New Roman" w:hAnsi="Times New Roman" w:cs="Times New Roman"/>
        </w:rPr>
      </w:pPr>
      <w:r w:rsidRPr="000D0A5E">
        <w:rPr>
          <w:rFonts w:ascii="Times New Roman" w:hAnsi="Times New Roman" w:cs="Times New Roman"/>
          <w:sz w:val="22"/>
          <w:szCs w:val="22"/>
        </w:rPr>
        <w:t xml:space="preserve">f) </w:t>
      </w:r>
      <w:r w:rsidRPr="000D0A5E">
        <w:rPr>
          <w:rFonts w:ascii="Times New Roman" w:hAnsi="Times New Roman" w:cs="Times New Roman"/>
          <w:sz w:val="22"/>
          <w:szCs w:val="22"/>
        </w:rPr>
        <w:tab/>
        <w:t xml:space="preserve">po ukončení používání Sportovního zařízení Hlavní haly předat toto Sportovní </w:t>
      </w:r>
      <w:r w:rsidRPr="000D0A5E">
        <w:rPr>
          <w:rFonts w:ascii="Times New Roman" w:hAnsi="Times New Roman" w:cs="Times New Roman"/>
          <w:spacing w:val="-2"/>
          <w:sz w:val="22"/>
          <w:szCs w:val="22"/>
        </w:rPr>
        <w:t xml:space="preserve">zařízení ve stavu, v jakém bylo Podnájemci předáno (s výjimkou úpravy ledu, kterou </w:t>
      </w:r>
      <w:r w:rsidRPr="000D0A5E">
        <w:rPr>
          <w:rFonts w:ascii="Times New Roman" w:hAnsi="Times New Roman" w:cs="Times New Roman"/>
          <w:sz w:val="22"/>
          <w:szCs w:val="22"/>
        </w:rPr>
        <w:t>zajišťuje vždy Nájemce) a potvrdit písemně vrácení tohoto Sportovního zařízení Nájemci formou předávacího protokolu</w:t>
      </w:r>
      <w:r w:rsidR="00D459AE" w:rsidRPr="000D0A5E">
        <w:rPr>
          <w:rFonts w:ascii="Times New Roman" w:hAnsi="Times New Roman" w:cs="Times New Roman"/>
          <w:sz w:val="22"/>
          <w:szCs w:val="22"/>
        </w:rPr>
        <w:t>,</w:t>
      </w:r>
    </w:p>
    <w:p w14:paraId="0EB97C1A" w14:textId="77777777" w:rsidR="00D640D6" w:rsidRPr="000D0A5E" w:rsidRDefault="00D640D6" w:rsidP="00D640D6">
      <w:pPr>
        <w:shd w:val="clear" w:color="auto" w:fill="FFFFFF"/>
        <w:spacing w:before="101" w:line="259" w:lineRule="exact"/>
        <w:ind w:left="1418" w:right="36" w:hanging="569"/>
        <w:jc w:val="both"/>
        <w:rPr>
          <w:rFonts w:ascii="Times New Roman" w:hAnsi="Times New Roman" w:cs="Times New Roman"/>
        </w:rPr>
      </w:pPr>
      <w:r w:rsidRPr="000D0A5E">
        <w:rPr>
          <w:rFonts w:ascii="Times New Roman" w:hAnsi="Times New Roman" w:cs="Times New Roman"/>
          <w:sz w:val="22"/>
          <w:szCs w:val="22"/>
        </w:rPr>
        <w:t>g)</w:t>
      </w:r>
      <w:r w:rsidRPr="000D0A5E">
        <w:rPr>
          <w:rFonts w:ascii="Times New Roman" w:hAnsi="Times New Roman" w:cs="Times New Roman"/>
          <w:sz w:val="22"/>
          <w:szCs w:val="22"/>
        </w:rPr>
        <w:tab/>
        <w:t>po ukončení Smlouvy vrátit Nájemci všechny Vstupní karty, které mu byly ze strany Nájemce zapůjčeny</w:t>
      </w:r>
      <w:r w:rsidR="00D459AE" w:rsidRPr="000D0A5E">
        <w:rPr>
          <w:rFonts w:ascii="Times New Roman" w:hAnsi="Times New Roman" w:cs="Times New Roman"/>
          <w:sz w:val="22"/>
          <w:szCs w:val="22"/>
        </w:rPr>
        <w:t>.</w:t>
      </w:r>
    </w:p>
    <w:p w14:paraId="7CDAAF1C" w14:textId="63B3A456" w:rsidR="00D640D6" w:rsidRPr="000D0A5E" w:rsidRDefault="00D640D6" w:rsidP="00D640D6">
      <w:pPr>
        <w:numPr>
          <w:ilvl w:val="0"/>
          <w:numId w:val="26"/>
        </w:numPr>
        <w:shd w:val="clear" w:color="auto" w:fill="FFFFFF"/>
        <w:tabs>
          <w:tab w:val="left" w:pos="828"/>
        </w:tabs>
        <w:spacing w:before="115" w:line="252" w:lineRule="exact"/>
        <w:ind w:left="828" w:right="36" w:hanging="828"/>
        <w:jc w:val="both"/>
        <w:rPr>
          <w:rFonts w:ascii="Times New Roman" w:hAnsi="Times New Roman" w:cs="Times New Roman"/>
          <w:spacing w:val="-5"/>
          <w:sz w:val="22"/>
          <w:szCs w:val="22"/>
        </w:rPr>
      </w:pPr>
      <w:r w:rsidRPr="000D0A5E">
        <w:rPr>
          <w:rFonts w:ascii="Times New Roman" w:hAnsi="Times New Roman" w:cs="Times New Roman"/>
          <w:sz w:val="22"/>
          <w:szCs w:val="22"/>
        </w:rPr>
        <w:t>Podnájemce je povinen udržovat Nebytové prostory ve stavu způsobilém k jejich užívání a na svůj účet provádět drobné opravy a běžnou údržbu, úklid Kanceláří a Šaten včetně sociálních zařízení.</w:t>
      </w:r>
    </w:p>
    <w:p w14:paraId="6C7CB1D1" w14:textId="77777777" w:rsidR="00D640D6" w:rsidRPr="000D0A5E" w:rsidRDefault="00D640D6" w:rsidP="00D640D6">
      <w:pPr>
        <w:numPr>
          <w:ilvl w:val="0"/>
          <w:numId w:val="26"/>
        </w:numPr>
        <w:shd w:val="clear" w:color="auto" w:fill="FFFFFF"/>
        <w:tabs>
          <w:tab w:val="left" w:pos="828"/>
        </w:tabs>
        <w:spacing w:before="122" w:line="252" w:lineRule="exact"/>
        <w:ind w:left="828" w:right="43" w:hanging="828"/>
        <w:jc w:val="both"/>
        <w:rPr>
          <w:rFonts w:ascii="Times New Roman" w:hAnsi="Times New Roman" w:cs="Times New Roman"/>
          <w:spacing w:val="-5"/>
          <w:sz w:val="22"/>
          <w:szCs w:val="22"/>
        </w:rPr>
      </w:pPr>
      <w:r w:rsidRPr="000D0A5E">
        <w:rPr>
          <w:rFonts w:ascii="Times New Roman" w:hAnsi="Times New Roman" w:cs="Times New Roman"/>
          <w:sz w:val="22"/>
          <w:szCs w:val="22"/>
        </w:rPr>
        <w:t xml:space="preserve">Za drobné opravy se považují opravy Kanceláří a Šaten, a jejich vnitřního vybavení, pokud </w:t>
      </w:r>
      <w:r w:rsidRPr="000D0A5E">
        <w:rPr>
          <w:rFonts w:ascii="Times New Roman" w:hAnsi="Times New Roman" w:cs="Times New Roman"/>
          <w:spacing w:val="-1"/>
          <w:sz w:val="22"/>
          <w:szCs w:val="22"/>
        </w:rPr>
        <w:t xml:space="preserve">je toto vybavení součástí uvedených Nebytových prostor, a to podle věcného vymezení nebo </w:t>
      </w:r>
      <w:r w:rsidRPr="000D0A5E">
        <w:rPr>
          <w:rFonts w:ascii="Times New Roman" w:hAnsi="Times New Roman" w:cs="Times New Roman"/>
          <w:sz w:val="22"/>
          <w:szCs w:val="22"/>
        </w:rPr>
        <w:t>podle výše nákladu.</w:t>
      </w:r>
    </w:p>
    <w:p w14:paraId="06BE8774" w14:textId="36B6D7C2" w:rsidR="00D640D6" w:rsidRPr="000D0A5E" w:rsidRDefault="00D640D6" w:rsidP="00D640D6">
      <w:pPr>
        <w:numPr>
          <w:ilvl w:val="0"/>
          <w:numId w:val="26"/>
        </w:numPr>
        <w:shd w:val="clear" w:color="auto" w:fill="FFFFFF"/>
        <w:tabs>
          <w:tab w:val="left" w:pos="828"/>
        </w:tabs>
        <w:spacing w:before="122"/>
        <w:rPr>
          <w:rFonts w:ascii="Times New Roman" w:hAnsi="Times New Roman" w:cs="Times New Roman"/>
          <w:spacing w:val="-5"/>
          <w:sz w:val="22"/>
          <w:szCs w:val="22"/>
        </w:rPr>
      </w:pPr>
      <w:r w:rsidRPr="000D0A5E">
        <w:rPr>
          <w:rFonts w:ascii="Times New Roman" w:hAnsi="Times New Roman" w:cs="Times New Roman"/>
          <w:sz w:val="22"/>
          <w:szCs w:val="22"/>
        </w:rPr>
        <w:t xml:space="preserve">Podle věcného vymezení se za drobné opravy považují </w:t>
      </w:r>
      <w:r w:rsidR="00B308AD" w:rsidRPr="000D0A5E">
        <w:rPr>
          <w:rFonts w:ascii="Times New Roman" w:hAnsi="Times New Roman" w:cs="Times New Roman"/>
          <w:sz w:val="22"/>
          <w:szCs w:val="22"/>
        </w:rPr>
        <w:t>např</w:t>
      </w:r>
      <w:r w:rsidR="00D012B6" w:rsidRPr="000D0A5E">
        <w:rPr>
          <w:rFonts w:ascii="Times New Roman" w:hAnsi="Times New Roman" w:cs="Times New Roman"/>
          <w:sz w:val="22"/>
          <w:szCs w:val="22"/>
        </w:rPr>
        <w:t>.</w:t>
      </w:r>
      <w:r w:rsidR="00B308AD" w:rsidRPr="000D0A5E">
        <w:rPr>
          <w:rFonts w:ascii="Times New Roman" w:hAnsi="Times New Roman" w:cs="Times New Roman"/>
          <w:sz w:val="22"/>
          <w:szCs w:val="22"/>
        </w:rPr>
        <w:t xml:space="preserve"> </w:t>
      </w:r>
      <w:r w:rsidRPr="000D0A5E">
        <w:rPr>
          <w:rFonts w:ascii="Times New Roman" w:hAnsi="Times New Roman" w:cs="Times New Roman"/>
          <w:sz w:val="22"/>
          <w:szCs w:val="22"/>
        </w:rPr>
        <w:t>tyto opravy a výměny:</w:t>
      </w:r>
    </w:p>
    <w:p w14:paraId="565F2F9A" w14:textId="77777777" w:rsidR="00D640D6" w:rsidRPr="000D0A5E" w:rsidRDefault="00D640D6" w:rsidP="00D640D6">
      <w:pPr>
        <w:rPr>
          <w:rFonts w:ascii="Times New Roman" w:hAnsi="Times New Roman" w:cs="Times New Roman"/>
          <w:sz w:val="2"/>
          <w:szCs w:val="2"/>
        </w:rPr>
      </w:pPr>
    </w:p>
    <w:p w14:paraId="1CB20535" w14:textId="77777777" w:rsidR="00D640D6" w:rsidRPr="000D0A5E" w:rsidRDefault="00D640D6" w:rsidP="00D640D6">
      <w:pPr>
        <w:numPr>
          <w:ilvl w:val="0"/>
          <w:numId w:val="27"/>
        </w:numPr>
        <w:shd w:val="clear" w:color="auto" w:fill="FFFFFF"/>
        <w:tabs>
          <w:tab w:val="left" w:pos="1404"/>
        </w:tabs>
        <w:spacing w:before="122" w:line="252" w:lineRule="exact"/>
        <w:ind w:left="1404" w:right="43" w:hanging="562"/>
        <w:jc w:val="both"/>
        <w:rPr>
          <w:rFonts w:ascii="Times New Roman" w:hAnsi="Times New Roman" w:cs="Times New Roman"/>
          <w:spacing w:val="-7"/>
          <w:sz w:val="22"/>
          <w:szCs w:val="22"/>
        </w:rPr>
      </w:pPr>
      <w:r w:rsidRPr="000D0A5E">
        <w:rPr>
          <w:rFonts w:ascii="Times New Roman" w:hAnsi="Times New Roman" w:cs="Times New Roman"/>
          <w:sz w:val="22"/>
          <w:szCs w:val="22"/>
        </w:rPr>
        <w:t>opravy jednotlivých vrchních částí podlah, opravy podlahových krytin a výměny prahů a list</w:t>
      </w:r>
      <w:r w:rsidR="00747D43" w:rsidRPr="000D0A5E">
        <w:rPr>
          <w:rFonts w:ascii="Times New Roman" w:hAnsi="Times New Roman" w:cs="Times New Roman"/>
          <w:sz w:val="22"/>
          <w:szCs w:val="22"/>
        </w:rPr>
        <w:t>,</w:t>
      </w:r>
    </w:p>
    <w:p w14:paraId="747E890F" w14:textId="77777777" w:rsidR="00D640D6" w:rsidRPr="000D0A5E" w:rsidRDefault="00D640D6" w:rsidP="00D640D6">
      <w:pPr>
        <w:numPr>
          <w:ilvl w:val="0"/>
          <w:numId w:val="27"/>
        </w:numPr>
        <w:shd w:val="clear" w:color="auto" w:fill="FFFFFF"/>
        <w:tabs>
          <w:tab w:val="left" w:pos="1404"/>
        </w:tabs>
        <w:spacing w:before="115" w:line="259" w:lineRule="exact"/>
        <w:ind w:left="1404" w:right="50" w:hanging="562"/>
        <w:jc w:val="both"/>
        <w:rPr>
          <w:rFonts w:ascii="Times New Roman" w:hAnsi="Times New Roman" w:cs="Times New Roman"/>
          <w:spacing w:val="-6"/>
          <w:sz w:val="22"/>
          <w:szCs w:val="22"/>
        </w:rPr>
      </w:pPr>
      <w:r w:rsidRPr="000D0A5E">
        <w:rPr>
          <w:rFonts w:ascii="Times New Roman" w:hAnsi="Times New Roman" w:cs="Times New Roman"/>
          <w:spacing w:val="-1"/>
          <w:sz w:val="22"/>
          <w:szCs w:val="22"/>
        </w:rPr>
        <w:t xml:space="preserve">opravy jednotlivých částí oken a dveří a jejich součástí a výměny zámků, kování, klik, </w:t>
      </w:r>
      <w:r w:rsidRPr="000D0A5E">
        <w:rPr>
          <w:rFonts w:ascii="Times New Roman" w:hAnsi="Times New Roman" w:cs="Times New Roman"/>
          <w:sz w:val="22"/>
          <w:szCs w:val="22"/>
        </w:rPr>
        <w:t>rolet a žaluzií</w:t>
      </w:r>
      <w:r w:rsidR="00747D43" w:rsidRPr="000D0A5E">
        <w:rPr>
          <w:rFonts w:ascii="Times New Roman" w:hAnsi="Times New Roman" w:cs="Times New Roman"/>
          <w:sz w:val="22"/>
          <w:szCs w:val="22"/>
        </w:rPr>
        <w:t>,</w:t>
      </w:r>
    </w:p>
    <w:p w14:paraId="355CF73E" w14:textId="77777777" w:rsidR="00D640D6" w:rsidRPr="000D0A5E" w:rsidRDefault="00D640D6" w:rsidP="00D640D6">
      <w:pPr>
        <w:numPr>
          <w:ilvl w:val="0"/>
          <w:numId w:val="27"/>
        </w:numPr>
        <w:shd w:val="clear" w:color="auto" w:fill="FFFFFF"/>
        <w:tabs>
          <w:tab w:val="left" w:pos="1483"/>
        </w:tabs>
        <w:spacing w:line="252" w:lineRule="exact"/>
        <w:ind w:left="1483" w:hanging="569"/>
        <w:rPr>
          <w:rFonts w:ascii="Times New Roman" w:hAnsi="Times New Roman" w:cs="Times New Roman"/>
          <w:spacing w:val="-7"/>
          <w:sz w:val="22"/>
          <w:szCs w:val="22"/>
        </w:rPr>
      </w:pPr>
      <w:r w:rsidRPr="000D0A5E">
        <w:rPr>
          <w:rFonts w:ascii="Times New Roman" w:hAnsi="Times New Roman" w:cs="Times New Roman"/>
          <w:sz w:val="22"/>
          <w:szCs w:val="22"/>
        </w:rPr>
        <w:t>výměny vypínačů, zásuvek, jističů, osvětlovacích těles, alarmu a domácích telefonů včetně elektrických zámků</w:t>
      </w:r>
      <w:r w:rsidR="00747D43" w:rsidRPr="000D0A5E">
        <w:rPr>
          <w:rFonts w:ascii="Times New Roman" w:hAnsi="Times New Roman" w:cs="Times New Roman"/>
          <w:sz w:val="22"/>
          <w:szCs w:val="22"/>
        </w:rPr>
        <w:t>,</w:t>
      </w:r>
    </w:p>
    <w:p w14:paraId="4A85C37D" w14:textId="77777777" w:rsidR="00D640D6" w:rsidRPr="000D0A5E" w:rsidRDefault="00D640D6" w:rsidP="00D640D6">
      <w:pPr>
        <w:numPr>
          <w:ilvl w:val="0"/>
          <w:numId w:val="27"/>
        </w:numPr>
        <w:shd w:val="clear" w:color="auto" w:fill="FFFFFF"/>
        <w:tabs>
          <w:tab w:val="left" w:pos="1483"/>
        </w:tabs>
        <w:spacing w:before="122"/>
        <w:ind w:left="914"/>
        <w:rPr>
          <w:rFonts w:ascii="Times New Roman" w:hAnsi="Times New Roman" w:cs="Times New Roman"/>
          <w:spacing w:val="-10"/>
          <w:sz w:val="22"/>
          <w:szCs w:val="22"/>
        </w:rPr>
      </w:pPr>
      <w:r w:rsidRPr="000D0A5E">
        <w:rPr>
          <w:rFonts w:ascii="Times New Roman" w:hAnsi="Times New Roman" w:cs="Times New Roman"/>
          <w:spacing w:val="-1"/>
          <w:sz w:val="22"/>
          <w:szCs w:val="22"/>
        </w:rPr>
        <w:t>výměny sifonů</w:t>
      </w:r>
      <w:r w:rsidR="00D459AE" w:rsidRPr="000D0A5E">
        <w:rPr>
          <w:rFonts w:ascii="Times New Roman" w:hAnsi="Times New Roman" w:cs="Times New Roman"/>
          <w:spacing w:val="-1"/>
          <w:sz w:val="22"/>
          <w:szCs w:val="22"/>
        </w:rPr>
        <w:t>.</w:t>
      </w:r>
    </w:p>
    <w:p w14:paraId="08A97492" w14:textId="77777777" w:rsidR="00D640D6" w:rsidRPr="000D0A5E" w:rsidRDefault="00D640D6" w:rsidP="00D640D6">
      <w:pPr>
        <w:rPr>
          <w:rFonts w:ascii="Times New Roman" w:hAnsi="Times New Roman" w:cs="Times New Roman"/>
          <w:sz w:val="2"/>
          <w:szCs w:val="2"/>
        </w:rPr>
      </w:pPr>
    </w:p>
    <w:p w14:paraId="67E9B691" w14:textId="77777777" w:rsidR="00D640D6" w:rsidRPr="000D0A5E" w:rsidRDefault="00D640D6" w:rsidP="00D640D6">
      <w:pPr>
        <w:numPr>
          <w:ilvl w:val="0"/>
          <w:numId w:val="28"/>
        </w:numPr>
        <w:shd w:val="clear" w:color="auto" w:fill="FFFFFF"/>
        <w:tabs>
          <w:tab w:val="left" w:pos="850"/>
        </w:tabs>
        <w:spacing w:before="122" w:line="252" w:lineRule="exact"/>
        <w:ind w:left="850" w:right="14" w:hanging="850"/>
        <w:jc w:val="both"/>
        <w:rPr>
          <w:rFonts w:ascii="Times New Roman" w:hAnsi="Times New Roman" w:cs="Times New Roman"/>
          <w:spacing w:val="-4"/>
          <w:sz w:val="22"/>
          <w:szCs w:val="22"/>
        </w:rPr>
      </w:pPr>
      <w:r w:rsidRPr="000D0A5E">
        <w:rPr>
          <w:rFonts w:ascii="Times New Roman" w:hAnsi="Times New Roman" w:cs="Times New Roman"/>
          <w:sz w:val="22"/>
          <w:szCs w:val="22"/>
        </w:rPr>
        <w:t xml:space="preserve">Za drobné opravy se dále považují opravy vodovodních výtoků, zápachových uzávěrek, </w:t>
      </w:r>
      <w:r w:rsidRPr="000D0A5E">
        <w:rPr>
          <w:rFonts w:ascii="Times New Roman" w:hAnsi="Times New Roman" w:cs="Times New Roman"/>
          <w:spacing w:val="-1"/>
          <w:sz w:val="22"/>
          <w:szCs w:val="22"/>
        </w:rPr>
        <w:t xml:space="preserve">mísících baterií, sprch, ohřívačů vody, umyvadel, van, výlevek, dřezů, splachovačů, vařičů, </w:t>
      </w:r>
      <w:r w:rsidRPr="000D0A5E">
        <w:rPr>
          <w:rFonts w:ascii="Times New Roman" w:hAnsi="Times New Roman" w:cs="Times New Roman"/>
          <w:sz w:val="22"/>
          <w:szCs w:val="22"/>
        </w:rPr>
        <w:t>vestavěných a přistavěných skříní.</w:t>
      </w:r>
    </w:p>
    <w:p w14:paraId="0C0DB4FE" w14:textId="77777777" w:rsidR="00D640D6" w:rsidRPr="000D0A5E" w:rsidRDefault="00D640D6" w:rsidP="00D640D6">
      <w:pPr>
        <w:numPr>
          <w:ilvl w:val="0"/>
          <w:numId w:val="28"/>
        </w:numPr>
        <w:shd w:val="clear" w:color="auto" w:fill="FFFFFF"/>
        <w:tabs>
          <w:tab w:val="left" w:pos="850"/>
        </w:tabs>
        <w:spacing w:before="122" w:line="252" w:lineRule="exact"/>
        <w:ind w:left="850" w:right="29" w:hanging="835"/>
        <w:jc w:val="both"/>
        <w:rPr>
          <w:rFonts w:ascii="Times New Roman" w:hAnsi="Times New Roman" w:cs="Times New Roman"/>
          <w:spacing w:val="-3"/>
          <w:sz w:val="22"/>
          <w:szCs w:val="22"/>
        </w:rPr>
      </w:pPr>
      <w:r w:rsidRPr="000D0A5E">
        <w:rPr>
          <w:rFonts w:ascii="Times New Roman" w:hAnsi="Times New Roman" w:cs="Times New Roman"/>
          <w:sz w:val="22"/>
          <w:szCs w:val="22"/>
        </w:rPr>
        <w:t>Za drobné opravy se považují rovněž výměny drobných součástí předmětů uvedených v bodě 8.4.5. Smlouvy.</w:t>
      </w:r>
    </w:p>
    <w:p w14:paraId="04E51F5C" w14:textId="77777777" w:rsidR="00D640D6" w:rsidRPr="000D0A5E" w:rsidRDefault="00D640D6" w:rsidP="00D640D6">
      <w:pPr>
        <w:numPr>
          <w:ilvl w:val="0"/>
          <w:numId w:val="28"/>
        </w:numPr>
        <w:shd w:val="clear" w:color="auto" w:fill="FFFFFF"/>
        <w:tabs>
          <w:tab w:val="left" w:pos="850"/>
        </w:tabs>
        <w:spacing w:before="122" w:line="252" w:lineRule="exact"/>
        <w:ind w:left="850" w:right="7" w:hanging="835"/>
        <w:jc w:val="both"/>
        <w:rPr>
          <w:rFonts w:ascii="Times New Roman" w:hAnsi="Times New Roman" w:cs="Times New Roman"/>
          <w:spacing w:val="-6"/>
          <w:sz w:val="22"/>
          <w:szCs w:val="22"/>
        </w:rPr>
      </w:pPr>
      <w:r w:rsidRPr="000D0A5E">
        <w:rPr>
          <w:rFonts w:ascii="Times New Roman" w:hAnsi="Times New Roman" w:cs="Times New Roman"/>
          <w:sz w:val="22"/>
          <w:szCs w:val="22"/>
        </w:rPr>
        <w:t xml:space="preserve">Podle výše nákladu se za drobné opravy považují další opravy Kanceláří a Šaten a jejich vybavení a výměny součástí jednotlivých předmětů tohoto vybavení, které nejsou uvedeny v bodech 8.4.4. a 8.4.5. Smlouvy, jestliže náklad na jednu opravu nepřesáhne částku 40 000,00 Kč bez DPH. Provádí-li se na téže věci několik oprav, které </w:t>
      </w:r>
      <w:r w:rsidRPr="000D0A5E">
        <w:rPr>
          <w:rFonts w:ascii="Times New Roman" w:hAnsi="Times New Roman" w:cs="Times New Roman"/>
          <w:bCs/>
          <w:sz w:val="22"/>
          <w:szCs w:val="22"/>
        </w:rPr>
        <w:t>spolu</w:t>
      </w:r>
      <w:r w:rsidRPr="000D0A5E">
        <w:rPr>
          <w:rFonts w:ascii="Times New Roman" w:hAnsi="Times New Roman" w:cs="Times New Roman"/>
          <w:b/>
          <w:bCs/>
          <w:sz w:val="22"/>
          <w:szCs w:val="22"/>
        </w:rPr>
        <w:t xml:space="preserve"> </w:t>
      </w:r>
      <w:r w:rsidRPr="000D0A5E">
        <w:rPr>
          <w:rFonts w:ascii="Times New Roman" w:hAnsi="Times New Roman" w:cs="Times New Roman"/>
          <w:sz w:val="22"/>
          <w:szCs w:val="22"/>
        </w:rPr>
        <w:t>souvisejí a časově na sebe navazují, je rozhodující součet nákladů na související opravy.</w:t>
      </w:r>
    </w:p>
    <w:p w14:paraId="64F0D0E8" w14:textId="77777777" w:rsidR="00D640D6" w:rsidRPr="000D0A5E" w:rsidRDefault="00D640D6" w:rsidP="00D640D6">
      <w:pPr>
        <w:numPr>
          <w:ilvl w:val="0"/>
          <w:numId w:val="28"/>
        </w:numPr>
        <w:shd w:val="clear" w:color="auto" w:fill="FFFFFF"/>
        <w:tabs>
          <w:tab w:val="left" w:pos="850"/>
        </w:tabs>
        <w:spacing w:before="122" w:line="252" w:lineRule="exact"/>
        <w:ind w:left="850" w:right="29" w:hanging="835"/>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 xml:space="preserve">Účastníci se dohodli, že veškerou údržbu a opravy inventáře, který je v majetku Podnájemce, </w:t>
      </w:r>
      <w:r w:rsidRPr="000D0A5E">
        <w:rPr>
          <w:rFonts w:ascii="Times New Roman" w:hAnsi="Times New Roman" w:cs="Times New Roman"/>
          <w:spacing w:val="-2"/>
          <w:sz w:val="22"/>
          <w:szCs w:val="22"/>
        </w:rPr>
        <w:t xml:space="preserve">je povinen na své náklady provádět Podnájemce, a to bez ohledu na charakter či výši nákladů </w:t>
      </w:r>
      <w:r w:rsidRPr="000D0A5E">
        <w:rPr>
          <w:rFonts w:ascii="Times New Roman" w:hAnsi="Times New Roman" w:cs="Times New Roman"/>
          <w:sz w:val="22"/>
          <w:szCs w:val="22"/>
        </w:rPr>
        <w:t xml:space="preserve">údržby a opravy </w:t>
      </w:r>
      <w:r w:rsidRPr="000D0A5E">
        <w:rPr>
          <w:rFonts w:ascii="Times New Roman" w:hAnsi="Times New Roman" w:cs="Times New Roman"/>
          <w:sz w:val="22"/>
          <w:szCs w:val="22"/>
        </w:rPr>
        <w:lastRenderedPageBreak/>
        <w:t>těchto věcí.</w:t>
      </w:r>
    </w:p>
    <w:p w14:paraId="058B2EE0" w14:textId="77777777" w:rsidR="00D640D6" w:rsidRPr="000D0A5E" w:rsidRDefault="00D640D6" w:rsidP="00D640D6">
      <w:pPr>
        <w:numPr>
          <w:ilvl w:val="0"/>
          <w:numId w:val="28"/>
        </w:numPr>
        <w:shd w:val="clear" w:color="auto" w:fill="FFFFFF"/>
        <w:tabs>
          <w:tab w:val="left" w:pos="850"/>
        </w:tabs>
        <w:spacing w:before="122" w:line="252" w:lineRule="exact"/>
        <w:ind w:left="850" w:right="22" w:hanging="835"/>
        <w:jc w:val="both"/>
        <w:rPr>
          <w:rFonts w:ascii="Times New Roman" w:hAnsi="Times New Roman" w:cs="Times New Roman"/>
          <w:spacing w:val="-4"/>
          <w:sz w:val="22"/>
          <w:szCs w:val="22"/>
        </w:rPr>
      </w:pPr>
      <w:r w:rsidRPr="000D0A5E">
        <w:rPr>
          <w:rFonts w:ascii="Times New Roman" w:hAnsi="Times New Roman" w:cs="Times New Roman"/>
          <w:sz w:val="22"/>
          <w:szCs w:val="22"/>
        </w:rPr>
        <w:t xml:space="preserve">Za běžnou údržbu je pro účely této Smlouvy považováno udržování a běžná správa Nebytových prostor, která se provádí obvykle </w:t>
      </w:r>
      <w:r w:rsidRPr="000D0A5E">
        <w:rPr>
          <w:rFonts w:ascii="Times New Roman" w:hAnsi="Times New Roman" w:cs="Times New Roman"/>
          <w:bCs/>
          <w:sz w:val="22"/>
          <w:szCs w:val="22"/>
        </w:rPr>
        <w:t>při</w:t>
      </w:r>
      <w:r w:rsidRPr="000D0A5E">
        <w:rPr>
          <w:rFonts w:ascii="Times New Roman" w:hAnsi="Times New Roman" w:cs="Times New Roman"/>
          <w:b/>
          <w:bCs/>
          <w:sz w:val="22"/>
          <w:szCs w:val="22"/>
        </w:rPr>
        <w:t xml:space="preserve"> </w:t>
      </w:r>
      <w:r w:rsidRPr="000D0A5E">
        <w:rPr>
          <w:rFonts w:ascii="Times New Roman" w:hAnsi="Times New Roman" w:cs="Times New Roman"/>
          <w:sz w:val="22"/>
          <w:szCs w:val="22"/>
        </w:rPr>
        <w:t xml:space="preserve">delším užívání těchto Nebytových prostor.  Běžnou údržbou je zejména provádění </w:t>
      </w:r>
      <w:r w:rsidRPr="000D0A5E">
        <w:rPr>
          <w:rFonts w:ascii="Times New Roman" w:hAnsi="Times New Roman" w:cs="Times New Roman"/>
          <w:spacing w:val="-1"/>
          <w:sz w:val="22"/>
          <w:szCs w:val="22"/>
        </w:rPr>
        <w:t xml:space="preserve">pravidelných prohlídek a čištění předmětů uvedených v bodě 8.4.5. Smlouvy, malování včetně opravy omítek, čištění podlah včetně podlahových krytin, obkladů stěn, čištění zanesených </w:t>
      </w:r>
      <w:r w:rsidRPr="000D0A5E">
        <w:rPr>
          <w:rFonts w:ascii="Times New Roman" w:hAnsi="Times New Roman" w:cs="Times New Roman"/>
          <w:sz w:val="22"/>
          <w:szCs w:val="22"/>
        </w:rPr>
        <w:t>odpadů až ke stoupačce apod.</w:t>
      </w:r>
    </w:p>
    <w:p w14:paraId="4791EBA4" w14:textId="77777777" w:rsidR="00D640D6" w:rsidRPr="000D0A5E" w:rsidRDefault="00D640D6" w:rsidP="00D640D6">
      <w:pPr>
        <w:numPr>
          <w:ilvl w:val="0"/>
          <w:numId w:val="28"/>
        </w:numPr>
        <w:shd w:val="clear" w:color="auto" w:fill="FFFFFF"/>
        <w:tabs>
          <w:tab w:val="left" w:pos="850"/>
        </w:tabs>
        <w:spacing w:before="122" w:line="252" w:lineRule="exact"/>
        <w:ind w:left="850" w:right="43" w:hanging="835"/>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 xml:space="preserve">Podnájemce je povinen v případě vzniku potřeby provedení jakýchkoliv oprav, s výjimkou </w:t>
      </w:r>
      <w:r w:rsidRPr="000D0A5E">
        <w:rPr>
          <w:rFonts w:ascii="Times New Roman" w:hAnsi="Times New Roman" w:cs="Times New Roman"/>
          <w:sz w:val="22"/>
          <w:szCs w:val="22"/>
        </w:rPr>
        <w:t>drobných oprav a běžné údržby Kanceláří a Šaten (viz shora), tuto skutečnost oznámit Nájemci bez zbytečného odkladu, nejdéle však ve lhůtě 3 kalendářních dnů, jinak odpovídá za škodu způsobenou porušením této povinnosti.</w:t>
      </w:r>
    </w:p>
    <w:p w14:paraId="4409C91F" w14:textId="77777777" w:rsidR="00D640D6" w:rsidRPr="000D0A5E" w:rsidRDefault="00D640D6" w:rsidP="00D640D6">
      <w:pPr>
        <w:numPr>
          <w:ilvl w:val="0"/>
          <w:numId w:val="28"/>
        </w:numPr>
        <w:shd w:val="clear" w:color="auto" w:fill="FFFFFF"/>
        <w:tabs>
          <w:tab w:val="left" w:pos="850"/>
        </w:tabs>
        <w:spacing w:before="115" w:line="252" w:lineRule="exact"/>
        <w:ind w:left="850" w:right="43" w:hanging="835"/>
        <w:jc w:val="both"/>
        <w:rPr>
          <w:rFonts w:ascii="Times New Roman" w:hAnsi="Times New Roman" w:cs="Times New Roman"/>
          <w:spacing w:val="-5"/>
          <w:sz w:val="22"/>
          <w:szCs w:val="22"/>
        </w:rPr>
      </w:pPr>
      <w:r w:rsidRPr="000D0A5E">
        <w:rPr>
          <w:rFonts w:ascii="Times New Roman" w:hAnsi="Times New Roman" w:cs="Times New Roman"/>
          <w:sz w:val="22"/>
          <w:szCs w:val="22"/>
        </w:rPr>
        <w:t>Podnájemce není oprávněn provádět jakékoliv stavební úpravy Nebytových prostor a Sportovního zařízení bez předchozího písemného souhlasu Nájemce.</w:t>
      </w:r>
    </w:p>
    <w:p w14:paraId="46757C3C" w14:textId="77777777" w:rsidR="00D640D6" w:rsidRPr="000D0A5E" w:rsidRDefault="00D640D6" w:rsidP="00D640D6">
      <w:pPr>
        <w:numPr>
          <w:ilvl w:val="0"/>
          <w:numId w:val="28"/>
        </w:numPr>
        <w:shd w:val="clear" w:color="auto" w:fill="FFFFFF"/>
        <w:tabs>
          <w:tab w:val="left" w:pos="850"/>
        </w:tabs>
        <w:spacing w:before="122" w:line="252" w:lineRule="exact"/>
        <w:ind w:left="850" w:right="36" w:hanging="835"/>
        <w:jc w:val="both"/>
        <w:rPr>
          <w:rFonts w:ascii="Times New Roman" w:hAnsi="Times New Roman" w:cs="Times New Roman"/>
          <w:spacing w:val="-5"/>
          <w:sz w:val="22"/>
          <w:szCs w:val="22"/>
        </w:rPr>
      </w:pPr>
      <w:r w:rsidRPr="000D0A5E">
        <w:rPr>
          <w:rFonts w:ascii="Times New Roman" w:hAnsi="Times New Roman" w:cs="Times New Roman"/>
          <w:sz w:val="22"/>
          <w:szCs w:val="22"/>
        </w:rPr>
        <w:t>Podnájemce je oprávněn dát Nebytové prostory a/nebo Sportovní zařízené do dalšího podnájmu nebo do užívání třetí osobě pouze s předchozím písemným souhlasem Nájemce, nestanoví-li Smlouva jinak.</w:t>
      </w:r>
    </w:p>
    <w:p w14:paraId="242BD8B3" w14:textId="77777777" w:rsidR="00D640D6" w:rsidRPr="000D0A5E" w:rsidRDefault="00D640D6" w:rsidP="00D640D6">
      <w:pPr>
        <w:numPr>
          <w:ilvl w:val="0"/>
          <w:numId w:val="28"/>
        </w:numPr>
        <w:shd w:val="clear" w:color="auto" w:fill="FFFFFF"/>
        <w:tabs>
          <w:tab w:val="left" w:pos="850"/>
        </w:tabs>
        <w:spacing w:before="122" w:line="252" w:lineRule="exact"/>
        <w:ind w:left="850" w:right="36" w:hanging="835"/>
        <w:jc w:val="both"/>
        <w:rPr>
          <w:rFonts w:ascii="Times New Roman" w:hAnsi="Times New Roman" w:cs="Times New Roman"/>
          <w:spacing w:val="-5"/>
          <w:sz w:val="22"/>
          <w:szCs w:val="22"/>
        </w:rPr>
      </w:pPr>
      <w:r w:rsidRPr="000D0A5E">
        <w:rPr>
          <w:rFonts w:ascii="Times New Roman" w:hAnsi="Times New Roman" w:cs="Times New Roman"/>
          <w:sz w:val="22"/>
          <w:szCs w:val="22"/>
        </w:rPr>
        <w:t xml:space="preserve">Podnájemce je po dobu trvání Smlouvy oprávněn pronajímat třetím osobám reklamní plochy na mantinelech, ledové ploše a na diváckých ochozech v Hlavní hale a v Tréninkové hale. </w:t>
      </w:r>
    </w:p>
    <w:p w14:paraId="412508C5" w14:textId="77777777" w:rsidR="00D640D6" w:rsidRPr="000D0A5E" w:rsidRDefault="00D640D6" w:rsidP="00D640D6">
      <w:pPr>
        <w:numPr>
          <w:ilvl w:val="0"/>
          <w:numId w:val="28"/>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0D0A5E">
        <w:rPr>
          <w:rFonts w:ascii="Times New Roman" w:hAnsi="Times New Roman" w:cs="Times New Roman"/>
          <w:spacing w:val="-1"/>
          <w:sz w:val="22"/>
          <w:szCs w:val="22"/>
        </w:rPr>
        <w:t xml:space="preserve">Podnájemce není oprávněn převést práva a povinnosti ze Smlouvy vyplývající na třetí osobu bez předchozího písemného souhlasu Nájemce. Za převod práv a povinností ze Smlouvy </w:t>
      </w:r>
      <w:r w:rsidRPr="000D0A5E">
        <w:rPr>
          <w:rFonts w:ascii="Times New Roman" w:hAnsi="Times New Roman" w:cs="Times New Roman"/>
          <w:sz w:val="22"/>
          <w:szCs w:val="22"/>
        </w:rPr>
        <w:t>vyplývající na třetí osobu se pro účely Smlouvy považuje zejména prodej podniku Podnájemce (nebo jeho části), pronájem podniku Podnájemce (nebo jeho části), vložení podniku Podnájemce (nebo jeho části) na základní kapitál (i mimo základní kapitál) obchodní společnosti nebo družstva apod. Porušení této povinnosti ze strany Podnájemce zakládá Nájemci právo od Smlouvy odstoupit.</w:t>
      </w:r>
    </w:p>
    <w:p w14:paraId="44CE3AD1" w14:textId="17B99D2E" w:rsidR="00D640D6" w:rsidRPr="000D0A5E" w:rsidRDefault="00D640D6" w:rsidP="00D640D6">
      <w:pPr>
        <w:numPr>
          <w:ilvl w:val="0"/>
          <w:numId w:val="28"/>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0D0A5E">
        <w:rPr>
          <w:rFonts w:ascii="Times New Roman" w:hAnsi="Times New Roman" w:cs="Times New Roman"/>
          <w:sz w:val="22"/>
          <w:szCs w:val="22"/>
        </w:rPr>
        <w:t>Podnájemce je při užívání Předmětu podnájmu povinen dodržovat všechny povinnosti stanovené Provozním řádem KV Areny Karlovy Vary, Požární poplachovou směrnicí KV Areny, a Informací o rizicích a pokyny k ochraně před jejich působením, zajištění BOZP a PO. Podnájemce je současně povinen učinit veškerá objektivně</w:t>
      </w:r>
      <w:r w:rsidR="002D2F72" w:rsidRPr="000D0A5E">
        <w:rPr>
          <w:rFonts w:ascii="Times New Roman" w:hAnsi="Times New Roman" w:cs="Times New Roman"/>
          <w:sz w:val="22"/>
          <w:szCs w:val="22"/>
        </w:rPr>
        <w:t xml:space="preserve"> </w:t>
      </w:r>
      <w:proofErr w:type="spellStart"/>
      <w:r w:rsidRPr="000D0A5E">
        <w:rPr>
          <w:rFonts w:ascii="Times New Roman" w:hAnsi="Times New Roman" w:cs="Times New Roman"/>
          <w:sz w:val="22"/>
          <w:szCs w:val="22"/>
        </w:rPr>
        <w:t>požadovatelná</w:t>
      </w:r>
      <w:proofErr w:type="spellEnd"/>
      <w:r w:rsidRPr="000D0A5E">
        <w:rPr>
          <w:rFonts w:ascii="Times New Roman" w:hAnsi="Times New Roman" w:cs="Times New Roman"/>
          <w:sz w:val="22"/>
          <w:szCs w:val="22"/>
        </w:rPr>
        <w:t xml:space="preserve"> opatření, aby výše uvedené řády a směrnice dodržovali i třetí osoby, kterým Podnájemce umožní Předmět podnájmu užívat, a pokud tak nečiní, aby neprodleně provedl nápravu, popř. o porušování kteréhokoliv ustanovení výše uvedených řádů či směrnic informoval zodpovědného pracovníka Nájemce. Podnájemce současně prohlašuje, že všechny listiny citované v tomto bodu mu byly předány před podpisem této Smlouvy.</w:t>
      </w:r>
    </w:p>
    <w:p w14:paraId="5AF98632" w14:textId="0C2CB42C" w:rsidR="00EA0691" w:rsidRPr="000D0A5E" w:rsidRDefault="00D640D6" w:rsidP="00EA0691">
      <w:pPr>
        <w:numPr>
          <w:ilvl w:val="0"/>
          <w:numId w:val="28"/>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0D0A5E">
        <w:rPr>
          <w:rFonts w:ascii="Times New Roman" w:hAnsi="Times New Roman" w:cs="Times New Roman"/>
          <w:sz w:val="22"/>
          <w:szCs w:val="22"/>
        </w:rPr>
        <w:t>Podnájemce je dále při užívání Předmětu podnájmu povinen plnit povinnosti  na úseku požární ochrany  ve všech prostorech, které užívá k provozované činnosti dle Smlouvy, a to jak povinnosti na základě Zákona č.133/1985 Sb. o požární ochraně, tak na základě Požární poplachové směrnice KV Areny, Provozního řádu KV Areny Karlovy Vary, Informací o rizicích a pokyny k ochraně před jejich působením, zajištění BOZP a PO. Podnájemce se tak výslovně zavazuje dodržovat obecné požadavky požární  ochrany dle zákona č.133/1985 Sb. o požární ochraně a dle vyhlášky č. 246/2001 Sb., a dále dle v tomto bodu  uvedených řádech a směrnicích. Podnájemce se dále zavazuje nakládat s Předmětem podnájmu tak, aby nedošlo k porušení požárně bezpečnostních pravidel stanovených Nájemcem v dokumentaci o požární ochraně. Osoba odpovědná za plnění povinností na úseku požární ochrany je statutární zástupce Podnájemce. Podnájemce současně prohlašuje, že listiny citované v tomto bodu mu byly předány před podpisem této Smlouvy.</w:t>
      </w:r>
      <w:r w:rsidRPr="000D0A5E">
        <w:rPr>
          <w:rFonts w:ascii="Times New Roman" w:hAnsi="Times New Roman" w:cs="Times New Roman"/>
          <w:spacing w:val="-6"/>
          <w:sz w:val="22"/>
          <w:szCs w:val="22"/>
        </w:rPr>
        <w:t xml:space="preserve">  </w:t>
      </w:r>
      <w:r w:rsidRPr="000D0A5E">
        <w:rPr>
          <w:rFonts w:ascii="Times New Roman" w:hAnsi="Times New Roman" w:cs="Times New Roman"/>
          <w:sz w:val="22"/>
          <w:szCs w:val="22"/>
        </w:rPr>
        <w:t>Nájemce a Podnájemce se výslovně dohodli, že v případě porušení obecných požadavků požární ochrany Podnájemcem, dle zákona 133/1985 Sb. o požární ochraně a vyhlášky č. 246/2001 Sb. přechází veškerá odpovědnost za škody způsobené tímto porušením na Podnájemce, který se zavazuje tyto škody na vlastní náklady uhradit.</w:t>
      </w:r>
    </w:p>
    <w:p w14:paraId="5B42C70F" w14:textId="4C89BBE1" w:rsidR="00C160DA" w:rsidRPr="000D0A5E" w:rsidRDefault="00C160DA" w:rsidP="00EA0691">
      <w:pPr>
        <w:numPr>
          <w:ilvl w:val="0"/>
          <w:numId w:val="28"/>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0D0A5E">
        <w:rPr>
          <w:rFonts w:ascii="Times New Roman" w:hAnsi="Times New Roman" w:cs="Times New Roman"/>
          <w:sz w:val="22"/>
          <w:szCs w:val="22"/>
        </w:rPr>
        <w:t>Nájemce je povinen dodržovat protipožární opatření stanovených nájemcem a naplňovat je tak, aby nedocházelo k shledání nedostatků v provozu užívání prostor KHZS KK či vnitřní kontrolou pronajímatele. Finanční postihy a pokuty ze strany KHZS KK při porušení uvedeného ustanovení budou přefakturovány podnájemci k uhrazení.</w:t>
      </w:r>
    </w:p>
    <w:p w14:paraId="16E4E7E7" w14:textId="34579547" w:rsidR="00D640D6" w:rsidRPr="000D0A5E" w:rsidRDefault="00D640D6" w:rsidP="00D640D6">
      <w:pPr>
        <w:numPr>
          <w:ilvl w:val="0"/>
          <w:numId w:val="28"/>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0D0A5E">
        <w:rPr>
          <w:rFonts w:ascii="Times New Roman" w:hAnsi="Times New Roman" w:cs="Times New Roman"/>
          <w:sz w:val="22"/>
          <w:szCs w:val="22"/>
        </w:rPr>
        <w:t>Aby mohl Nájemce řádně plnit své závazky z této Smlouvy, Podnájemce je povinen předat Nájemci v dostatečném předstihu průkaz</w:t>
      </w:r>
      <w:r w:rsidR="00B308AD" w:rsidRPr="000D0A5E">
        <w:rPr>
          <w:rFonts w:ascii="Times New Roman" w:hAnsi="Times New Roman" w:cs="Times New Roman"/>
          <w:sz w:val="22"/>
          <w:szCs w:val="22"/>
        </w:rPr>
        <w:t>y</w:t>
      </w:r>
      <w:r w:rsidRPr="000D0A5E">
        <w:rPr>
          <w:rFonts w:ascii="Times New Roman" w:hAnsi="Times New Roman" w:cs="Times New Roman"/>
          <w:sz w:val="22"/>
          <w:szCs w:val="22"/>
        </w:rPr>
        <w:t xml:space="preserve"> opravňujících zaměstnance Nájemce a jiné osoby pověřené Nájemcem k bezplatnému vstupu na Hokejové zápasy a neomezenému pohybu v prostorech Sportovního zařízení v době, kdy tyto prostory využívá Podnájemce v rámci pořádání Hokejového zápasu (takovýto průkaz dále jen „</w:t>
      </w:r>
      <w:r w:rsidRPr="000D0A5E">
        <w:rPr>
          <w:rFonts w:ascii="Times New Roman" w:hAnsi="Times New Roman" w:cs="Times New Roman"/>
          <w:b/>
          <w:sz w:val="22"/>
          <w:szCs w:val="22"/>
        </w:rPr>
        <w:t>Karta na volný pohyb</w:t>
      </w:r>
      <w:r w:rsidRPr="000D0A5E">
        <w:rPr>
          <w:rFonts w:ascii="Times New Roman" w:hAnsi="Times New Roman" w:cs="Times New Roman"/>
          <w:sz w:val="22"/>
          <w:szCs w:val="22"/>
        </w:rPr>
        <w:t xml:space="preserve">“). </w:t>
      </w:r>
    </w:p>
    <w:p w14:paraId="6A6033A9" w14:textId="77777777" w:rsidR="00D640D6" w:rsidRPr="000D0A5E" w:rsidRDefault="00D640D6" w:rsidP="007777C5">
      <w:pPr>
        <w:jc w:val="both"/>
        <w:rPr>
          <w:rFonts w:ascii="Times New Roman" w:hAnsi="Times New Roman" w:cs="Times New Roman"/>
          <w:sz w:val="22"/>
          <w:szCs w:val="22"/>
        </w:rPr>
      </w:pPr>
    </w:p>
    <w:p w14:paraId="07AAD79A" w14:textId="77777777" w:rsidR="00D640D6" w:rsidRPr="000D0A5E" w:rsidRDefault="00D640D6" w:rsidP="00D640D6">
      <w:pPr>
        <w:shd w:val="clear" w:color="auto" w:fill="FFFFFF"/>
        <w:tabs>
          <w:tab w:val="left" w:pos="900"/>
        </w:tabs>
        <w:spacing w:before="36" w:line="367" w:lineRule="exact"/>
        <w:rPr>
          <w:rFonts w:ascii="Times New Roman" w:hAnsi="Times New Roman" w:cs="Times New Roman"/>
          <w:b/>
          <w:i/>
          <w:iCs/>
          <w:sz w:val="22"/>
          <w:szCs w:val="22"/>
        </w:rPr>
      </w:pPr>
      <w:r w:rsidRPr="000D0A5E">
        <w:rPr>
          <w:rFonts w:ascii="Times New Roman" w:hAnsi="Times New Roman" w:cs="Times New Roman"/>
          <w:b/>
          <w:i/>
          <w:iCs/>
          <w:spacing w:val="-19"/>
          <w:sz w:val="22"/>
          <w:szCs w:val="22"/>
        </w:rPr>
        <w:lastRenderedPageBreak/>
        <w:t>9.</w:t>
      </w:r>
      <w:r w:rsidRPr="000D0A5E">
        <w:rPr>
          <w:rFonts w:ascii="Times New Roman" w:hAnsi="Times New Roman" w:cs="Times New Roman"/>
          <w:b/>
          <w:i/>
          <w:iCs/>
          <w:sz w:val="22"/>
          <w:szCs w:val="22"/>
        </w:rPr>
        <w:tab/>
        <w:t>ZÁVĚREČNÁ UJEDNÁNÍ</w:t>
      </w:r>
    </w:p>
    <w:p w14:paraId="401DF66D" w14:textId="77777777" w:rsidR="00D640D6" w:rsidRPr="000D0A5E" w:rsidRDefault="00D640D6" w:rsidP="00D640D6">
      <w:pPr>
        <w:shd w:val="clear" w:color="auto" w:fill="FFFFFF"/>
        <w:tabs>
          <w:tab w:val="left" w:pos="864"/>
        </w:tabs>
        <w:spacing w:line="367" w:lineRule="exact"/>
        <w:rPr>
          <w:rFonts w:ascii="Times New Roman" w:hAnsi="Times New Roman" w:cs="Times New Roman"/>
        </w:rPr>
      </w:pPr>
      <w:r w:rsidRPr="000D0A5E">
        <w:rPr>
          <w:rFonts w:ascii="Times New Roman" w:hAnsi="Times New Roman" w:cs="Times New Roman"/>
          <w:b/>
          <w:bCs/>
          <w:spacing w:val="-1"/>
          <w:sz w:val="22"/>
          <w:szCs w:val="22"/>
        </w:rPr>
        <w:t>9.1.</w:t>
      </w:r>
      <w:r w:rsidRPr="000D0A5E">
        <w:rPr>
          <w:rFonts w:ascii="Times New Roman" w:hAnsi="Times New Roman" w:cs="Times New Roman"/>
          <w:b/>
          <w:bCs/>
          <w:sz w:val="22"/>
          <w:szCs w:val="22"/>
        </w:rPr>
        <w:tab/>
        <w:t>Obchodní podmínky</w:t>
      </w:r>
    </w:p>
    <w:p w14:paraId="58839860" w14:textId="46CF9E1D" w:rsidR="00D640D6" w:rsidRPr="000D0A5E" w:rsidRDefault="00D640D6" w:rsidP="00D640D6">
      <w:pPr>
        <w:numPr>
          <w:ilvl w:val="0"/>
          <w:numId w:val="29"/>
        </w:numPr>
        <w:shd w:val="clear" w:color="auto" w:fill="FFFFFF"/>
        <w:tabs>
          <w:tab w:val="left" w:pos="900"/>
        </w:tabs>
        <w:spacing w:line="367" w:lineRule="exact"/>
        <w:ind w:left="851" w:hanging="851"/>
        <w:rPr>
          <w:rFonts w:ascii="Times New Roman" w:hAnsi="Times New Roman" w:cs="Times New Roman"/>
          <w:spacing w:val="-2"/>
          <w:sz w:val="22"/>
          <w:szCs w:val="22"/>
        </w:rPr>
      </w:pPr>
      <w:r w:rsidRPr="000D0A5E">
        <w:rPr>
          <w:rFonts w:ascii="Times New Roman" w:hAnsi="Times New Roman" w:cs="Times New Roman"/>
          <w:sz w:val="22"/>
          <w:szCs w:val="22"/>
        </w:rPr>
        <w:t>Nedílnou součástí Smlouvy jsou Obchodní podmínky.</w:t>
      </w:r>
    </w:p>
    <w:p w14:paraId="4B79807A" w14:textId="77777777" w:rsidR="00D640D6" w:rsidRPr="000D0A5E" w:rsidRDefault="00D640D6" w:rsidP="00D640D6">
      <w:pPr>
        <w:numPr>
          <w:ilvl w:val="0"/>
          <w:numId w:val="29"/>
        </w:numPr>
        <w:shd w:val="clear" w:color="auto" w:fill="FFFFFF"/>
        <w:tabs>
          <w:tab w:val="left" w:pos="900"/>
        </w:tabs>
        <w:spacing w:line="367" w:lineRule="exact"/>
        <w:ind w:left="851" w:hanging="851"/>
        <w:rPr>
          <w:rFonts w:ascii="Times New Roman" w:hAnsi="Times New Roman" w:cs="Times New Roman"/>
          <w:spacing w:val="-4"/>
          <w:sz w:val="22"/>
          <w:szCs w:val="22"/>
        </w:rPr>
      </w:pPr>
      <w:r w:rsidRPr="000D0A5E">
        <w:rPr>
          <w:rFonts w:ascii="Times New Roman" w:hAnsi="Times New Roman" w:cs="Times New Roman"/>
          <w:sz w:val="22"/>
          <w:szCs w:val="22"/>
        </w:rPr>
        <w:t>Obchodní podmínky obsahují tyto části:</w:t>
      </w:r>
    </w:p>
    <w:p w14:paraId="0F42ADDA" w14:textId="77777777" w:rsidR="00D640D6" w:rsidRPr="000D0A5E" w:rsidRDefault="00D640D6" w:rsidP="00D640D6">
      <w:pPr>
        <w:rPr>
          <w:rFonts w:ascii="Times New Roman" w:hAnsi="Times New Roman" w:cs="Times New Roman"/>
          <w:sz w:val="2"/>
          <w:szCs w:val="2"/>
        </w:rPr>
      </w:pPr>
    </w:p>
    <w:p w14:paraId="0C143C65" w14:textId="77777777" w:rsidR="00D640D6" w:rsidRPr="000D0A5E" w:rsidRDefault="00D640D6" w:rsidP="00D640D6">
      <w:pPr>
        <w:numPr>
          <w:ilvl w:val="0"/>
          <w:numId w:val="30"/>
        </w:numPr>
        <w:shd w:val="clear" w:color="auto" w:fill="FFFFFF"/>
        <w:tabs>
          <w:tab w:val="left" w:pos="1145"/>
        </w:tabs>
        <w:spacing w:before="7" w:line="367" w:lineRule="exact"/>
        <w:ind w:left="900"/>
        <w:rPr>
          <w:rFonts w:ascii="Times New Roman" w:hAnsi="Times New Roman" w:cs="Times New Roman"/>
          <w:sz w:val="22"/>
          <w:szCs w:val="22"/>
        </w:rPr>
      </w:pPr>
      <w:r w:rsidRPr="000D0A5E">
        <w:rPr>
          <w:rFonts w:ascii="Times New Roman" w:hAnsi="Times New Roman" w:cs="Times New Roman"/>
          <w:sz w:val="22"/>
          <w:szCs w:val="22"/>
        </w:rPr>
        <w:t xml:space="preserve">Provozní řád KV Areny Karlovy Vary, </w:t>
      </w:r>
    </w:p>
    <w:p w14:paraId="7F5DAB01" w14:textId="77777777" w:rsidR="00D640D6" w:rsidRPr="000D0A5E" w:rsidRDefault="00D640D6" w:rsidP="00D640D6">
      <w:pPr>
        <w:numPr>
          <w:ilvl w:val="0"/>
          <w:numId w:val="30"/>
        </w:numPr>
        <w:shd w:val="clear" w:color="auto" w:fill="FFFFFF"/>
        <w:tabs>
          <w:tab w:val="left" w:pos="1145"/>
        </w:tabs>
        <w:spacing w:before="7" w:line="367" w:lineRule="exact"/>
        <w:ind w:left="900"/>
        <w:rPr>
          <w:rFonts w:ascii="Times New Roman" w:hAnsi="Times New Roman" w:cs="Times New Roman"/>
          <w:sz w:val="22"/>
          <w:szCs w:val="22"/>
        </w:rPr>
      </w:pPr>
      <w:r w:rsidRPr="000D0A5E">
        <w:rPr>
          <w:rFonts w:ascii="Times New Roman" w:hAnsi="Times New Roman" w:cs="Times New Roman"/>
          <w:sz w:val="22"/>
          <w:szCs w:val="22"/>
        </w:rPr>
        <w:t xml:space="preserve">Požární poplachová směrnice KV Areny, </w:t>
      </w:r>
    </w:p>
    <w:p w14:paraId="47764E08" w14:textId="77777777" w:rsidR="00D640D6" w:rsidRPr="000D0A5E" w:rsidRDefault="00D640D6" w:rsidP="00D640D6">
      <w:pPr>
        <w:numPr>
          <w:ilvl w:val="0"/>
          <w:numId w:val="30"/>
        </w:numPr>
        <w:shd w:val="clear" w:color="auto" w:fill="FFFFFF"/>
        <w:tabs>
          <w:tab w:val="left" w:pos="1145"/>
        </w:tabs>
        <w:spacing w:before="7" w:line="367" w:lineRule="exact"/>
        <w:ind w:left="900"/>
        <w:rPr>
          <w:rFonts w:ascii="Times New Roman" w:hAnsi="Times New Roman" w:cs="Times New Roman"/>
          <w:sz w:val="22"/>
          <w:szCs w:val="22"/>
        </w:rPr>
      </w:pPr>
      <w:r w:rsidRPr="000D0A5E">
        <w:rPr>
          <w:rFonts w:ascii="Times New Roman" w:hAnsi="Times New Roman" w:cs="Times New Roman"/>
          <w:sz w:val="22"/>
          <w:szCs w:val="22"/>
        </w:rPr>
        <w:t>Informace o rizicích a pokyny k ochraně před jejich působením, zajištění BOZP a PO</w:t>
      </w:r>
    </w:p>
    <w:p w14:paraId="209C6EBC" w14:textId="77777777" w:rsidR="00D640D6" w:rsidRPr="000D0A5E" w:rsidRDefault="00D640D6" w:rsidP="00D640D6">
      <w:pPr>
        <w:shd w:val="clear" w:color="auto" w:fill="FFFFFF"/>
        <w:tabs>
          <w:tab w:val="left" w:pos="851"/>
        </w:tabs>
        <w:spacing w:before="115" w:line="259" w:lineRule="exact"/>
        <w:ind w:left="900" w:right="14" w:hanging="850"/>
        <w:jc w:val="both"/>
        <w:rPr>
          <w:rFonts w:ascii="Times New Roman" w:hAnsi="Times New Roman" w:cs="Times New Roman"/>
        </w:rPr>
      </w:pPr>
      <w:r w:rsidRPr="000D0A5E">
        <w:rPr>
          <w:rFonts w:ascii="Times New Roman" w:hAnsi="Times New Roman" w:cs="Times New Roman"/>
          <w:spacing w:val="-3"/>
          <w:sz w:val="22"/>
          <w:szCs w:val="22"/>
        </w:rPr>
        <w:t>9.1.3.</w:t>
      </w:r>
      <w:r w:rsidRPr="000D0A5E">
        <w:rPr>
          <w:rFonts w:ascii="Times New Roman" w:hAnsi="Times New Roman" w:cs="Times New Roman"/>
          <w:sz w:val="22"/>
          <w:szCs w:val="22"/>
        </w:rPr>
        <w:tab/>
        <w:t>Obchodní podmínky mohou být za trvání Smlouvy Nájemcem jednostranně měněny a</w:t>
      </w:r>
      <w:r w:rsidRPr="000D0A5E">
        <w:rPr>
          <w:rFonts w:ascii="Times New Roman" w:hAnsi="Times New Roman" w:cs="Times New Roman"/>
          <w:sz w:val="22"/>
          <w:szCs w:val="22"/>
        </w:rPr>
        <w:br/>
        <w:t>doplňovány.</w:t>
      </w:r>
    </w:p>
    <w:p w14:paraId="2C50F65E" w14:textId="77777777" w:rsidR="00D640D6" w:rsidRPr="000D0A5E" w:rsidRDefault="00D640D6" w:rsidP="00D640D6">
      <w:pPr>
        <w:shd w:val="clear" w:color="auto" w:fill="FFFFFF"/>
        <w:tabs>
          <w:tab w:val="left" w:pos="864"/>
        </w:tabs>
        <w:spacing w:before="14" w:line="374" w:lineRule="exact"/>
        <w:rPr>
          <w:rFonts w:ascii="Times New Roman" w:hAnsi="Times New Roman" w:cs="Times New Roman"/>
        </w:rPr>
      </w:pPr>
      <w:r w:rsidRPr="000D0A5E">
        <w:rPr>
          <w:rFonts w:ascii="Times New Roman" w:hAnsi="Times New Roman" w:cs="Times New Roman"/>
          <w:b/>
          <w:bCs/>
          <w:spacing w:val="-1"/>
          <w:sz w:val="22"/>
          <w:szCs w:val="22"/>
        </w:rPr>
        <w:t>9.2.</w:t>
      </w:r>
      <w:r w:rsidRPr="000D0A5E">
        <w:rPr>
          <w:rFonts w:ascii="Times New Roman" w:hAnsi="Times New Roman" w:cs="Times New Roman"/>
          <w:b/>
          <w:bCs/>
          <w:sz w:val="22"/>
          <w:szCs w:val="22"/>
        </w:rPr>
        <w:tab/>
        <w:t>Platnost a účinnost Smlouvy</w:t>
      </w:r>
    </w:p>
    <w:p w14:paraId="39084658" w14:textId="77777777" w:rsidR="00D640D6" w:rsidRPr="000D0A5E" w:rsidRDefault="00D640D6" w:rsidP="00D640D6">
      <w:pPr>
        <w:numPr>
          <w:ilvl w:val="0"/>
          <w:numId w:val="31"/>
        </w:numPr>
        <w:shd w:val="clear" w:color="auto" w:fill="FFFFFF"/>
        <w:tabs>
          <w:tab w:val="left" w:pos="907"/>
        </w:tabs>
        <w:spacing w:line="374" w:lineRule="exact"/>
        <w:ind w:left="851" w:hanging="851"/>
        <w:rPr>
          <w:rFonts w:ascii="Times New Roman" w:hAnsi="Times New Roman" w:cs="Times New Roman"/>
          <w:spacing w:val="-3"/>
          <w:sz w:val="22"/>
          <w:szCs w:val="22"/>
        </w:rPr>
      </w:pPr>
      <w:r w:rsidRPr="000D0A5E">
        <w:rPr>
          <w:rFonts w:ascii="Times New Roman" w:hAnsi="Times New Roman" w:cs="Times New Roman"/>
          <w:sz w:val="22"/>
          <w:szCs w:val="22"/>
        </w:rPr>
        <w:t>Smlouva nabývá platnosti okamžikem jejího podpisu oběma Účastníky.</w:t>
      </w:r>
    </w:p>
    <w:p w14:paraId="0D7F81C7" w14:textId="4CB05E6A" w:rsidR="00D640D6" w:rsidRPr="000D0A5E" w:rsidRDefault="00D640D6" w:rsidP="00D640D6">
      <w:pPr>
        <w:numPr>
          <w:ilvl w:val="0"/>
          <w:numId w:val="31"/>
        </w:numPr>
        <w:shd w:val="clear" w:color="auto" w:fill="FFFFFF"/>
        <w:tabs>
          <w:tab w:val="left" w:pos="907"/>
        </w:tabs>
        <w:spacing w:line="374" w:lineRule="exact"/>
        <w:ind w:left="720" w:hanging="720"/>
        <w:rPr>
          <w:rFonts w:ascii="Times New Roman" w:hAnsi="Times New Roman" w:cs="Times New Roman"/>
          <w:spacing w:val="-3"/>
          <w:sz w:val="22"/>
          <w:szCs w:val="22"/>
        </w:rPr>
      </w:pPr>
      <w:r w:rsidRPr="000D0A5E">
        <w:rPr>
          <w:rFonts w:ascii="Times New Roman" w:hAnsi="Times New Roman" w:cs="Times New Roman"/>
          <w:sz w:val="22"/>
          <w:szCs w:val="22"/>
        </w:rPr>
        <w:t>Smlouva</w:t>
      </w:r>
      <w:r w:rsidR="008F6989" w:rsidRPr="000D0A5E">
        <w:rPr>
          <w:rFonts w:ascii="Times New Roman" w:hAnsi="Times New Roman" w:cs="Times New Roman"/>
          <w:sz w:val="22"/>
          <w:szCs w:val="22"/>
        </w:rPr>
        <w:t xml:space="preserve"> nabývá účinnosti dne </w:t>
      </w:r>
      <w:r w:rsidR="00C35010" w:rsidRPr="000D0A5E">
        <w:rPr>
          <w:rFonts w:ascii="Times New Roman" w:hAnsi="Times New Roman" w:cs="Times New Roman"/>
          <w:sz w:val="22"/>
          <w:szCs w:val="22"/>
        </w:rPr>
        <w:t>1.</w:t>
      </w:r>
      <w:r w:rsidR="00D1527B">
        <w:rPr>
          <w:rFonts w:ascii="Times New Roman" w:hAnsi="Times New Roman" w:cs="Times New Roman"/>
          <w:sz w:val="22"/>
          <w:szCs w:val="22"/>
        </w:rPr>
        <w:t xml:space="preserve"> </w:t>
      </w:r>
      <w:r w:rsidR="002F39B7">
        <w:rPr>
          <w:rFonts w:ascii="Times New Roman" w:hAnsi="Times New Roman" w:cs="Times New Roman"/>
          <w:sz w:val="22"/>
          <w:szCs w:val="22"/>
        </w:rPr>
        <w:t>3</w:t>
      </w:r>
      <w:r w:rsidR="00C35010" w:rsidRPr="000D0A5E">
        <w:rPr>
          <w:rFonts w:ascii="Times New Roman" w:hAnsi="Times New Roman" w:cs="Times New Roman"/>
          <w:sz w:val="22"/>
          <w:szCs w:val="22"/>
        </w:rPr>
        <w:t>.</w:t>
      </w:r>
      <w:r w:rsidR="00D1527B">
        <w:rPr>
          <w:rFonts w:ascii="Times New Roman" w:hAnsi="Times New Roman" w:cs="Times New Roman"/>
          <w:sz w:val="22"/>
          <w:szCs w:val="22"/>
        </w:rPr>
        <w:t xml:space="preserve"> </w:t>
      </w:r>
      <w:r w:rsidR="00C35010" w:rsidRPr="000D0A5E">
        <w:rPr>
          <w:rFonts w:ascii="Times New Roman" w:hAnsi="Times New Roman" w:cs="Times New Roman"/>
          <w:sz w:val="22"/>
          <w:szCs w:val="22"/>
        </w:rPr>
        <w:t>2023</w:t>
      </w:r>
    </w:p>
    <w:p w14:paraId="6FA260AB" w14:textId="77777777" w:rsidR="00D640D6" w:rsidRPr="000D0A5E" w:rsidRDefault="00D640D6" w:rsidP="00D640D6">
      <w:pPr>
        <w:shd w:val="clear" w:color="auto" w:fill="FFFFFF"/>
        <w:tabs>
          <w:tab w:val="left" w:pos="851"/>
        </w:tabs>
        <w:spacing w:line="374" w:lineRule="exact"/>
        <w:ind w:left="851" w:hanging="851"/>
        <w:rPr>
          <w:rFonts w:ascii="Times New Roman" w:hAnsi="Times New Roman" w:cs="Times New Roman"/>
        </w:rPr>
      </w:pPr>
      <w:r w:rsidRPr="000D0A5E">
        <w:rPr>
          <w:rFonts w:ascii="Times New Roman" w:hAnsi="Times New Roman" w:cs="Times New Roman"/>
          <w:b/>
          <w:bCs/>
          <w:spacing w:val="-1"/>
          <w:sz w:val="22"/>
          <w:szCs w:val="22"/>
        </w:rPr>
        <w:t>9.3.</w:t>
      </w:r>
      <w:r w:rsidRPr="000D0A5E">
        <w:rPr>
          <w:rFonts w:ascii="Times New Roman" w:hAnsi="Times New Roman" w:cs="Times New Roman"/>
          <w:b/>
          <w:bCs/>
          <w:sz w:val="22"/>
          <w:szCs w:val="22"/>
        </w:rPr>
        <w:tab/>
        <w:t>Rozhodné právo</w:t>
      </w:r>
    </w:p>
    <w:p w14:paraId="436374DC" w14:textId="77777777" w:rsidR="00D640D6" w:rsidRPr="000D0A5E" w:rsidRDefault="00D640D6" w:rsidP="00D640D6">
      <w:pPr>
        <w:numPr>
          <w:ilvl w:val="0"/>
          <w:numId w:val="32"/>
        </w:numPr>
        <w:shd w:val="clear" w:color="auto" w:fill="FFFFFF"/>
        <w:tabs>
          <w:tab w:val="left" w:pos="893"/>
        </w:tabs>
        <w:spacing w:before="86" w:line="252" w:lineRule="exact"/>
        <w:ind w:left="851" w:right="403" w:hanging="851"/>
        <w:rPr>
          <w:rFonts w:ascii="Times New Roman" w:hAnsi="Times New Roman" w:cs="Times New Roman"/>
          <w:spacing w:val="-4"/>
          <w:sz w:val="22"/>
          <w:szCs w:val="22"/>
        </w:rPr>
      </w:pPr>
      <w:r w:rsidRPr="000D0A5E">
        <w:rPr>
          <w:rFonts w:ascii="Times New Roman" w:hAnsi="Times New Roman" w:cs="Times New Roman"/>
          <w:spacing w:val="-1"/>
          <w:sz w:val="22"/>
          <w:szCs w:val="22"/>
        </w:rPr>
        <w:t>Smlouva je uzavřena dle zákona č. 89/2012 Sb., občanský zákoník.</w:t>
      </w:r>
    </w:p>
    <w:p w14:paraId="5986F5C2" w14:textId="77777777" w:rsidR="00D640D6" w:rsidRPr="000D0A5E" w:rsidRDefault="00D640D6" w:rsidP="00D640D6">
      <w:pPr>
        <w:numPr>
          <w:ilvl w:val="0"/>
          <w:numId w:val="32"/>
        </w:numPr>
        <w:shd w:val="clear" w:color="auto" w:fill="FFFFFF"/>
        <w:tabs>
          <w:tab w:val="left" w:pos="893"/>
        </w:tabs>
        <w:spacing w:before="130"/>
        <w:ind w:left="720" w:hanging="720"/>
        <w:rPr>
          <w:rFonts w:ascii="Times New Roman" w:hAnsi="Times New Roman" w:cs="Times New Roman"/>
          <w:spacing w:val="-3"/>
          <w:sz w:val="22"/>
          <w:szCs w:val="22"/>
        </w:rPr>
      </w:pPr>
      <w:r w:rsidRPr="000D0A5E">
        <w:rPr>
          <w:rFonts w:ascii="Times New Roman" w:hAnsi="Times New Roman" w:cs="Times New Roman"/>
          <w:spacing w:val="-1"/>
          <w:sz w:val="22"/>
          <w:szCs w:val="22"/>
        </w:rPr>
        <w:t>Právní vztahy založené Smlouvou se řídí právním řádem České republiky.</w:t>
      </w:r>
    </w:p>
    <w:p w14:paraId="298F0B83" w14:textId="77777777" w:rsidR="00D640D6" w:rsidRPr="000D0A5E" w:rsidRDefault="00D640D6" w:rsidP="00D640D6">
      <w:pPr>
        <w:shd w:val="clear" w:color="auto" w:fill="FFFFFF"/>
        <w:tabs>
          <w:tab w:val="left" w:pos="864"/>
        </w:tabs>
        <w:spacing w:before="122"/>
        <w:ind w:left="851" w:hanging="851"/>
        <w:rPr>
          <w:rFonts w:ascii="Times New Roman" w:hAnsi="Times New Roman" w:cs="Times New Roman"/>
        </w:rPr>
      </w:pPr>
      <w:r w:rsidRPr="000D0A5E">
        <w:rPr>
          <w:rFonts w:ascii="Times New Roman" w:hAnsi="Times New Roman" w:cs="Times New Roman"/>
          <w:b/>
          <w:bCs/>
          <w:spacing w:val="-3"/>
          <w:sz w:val="22"/>
          <w:szCs w:val="22"/>
        </w:rPr>
        <w:t>9.4.</w:t>
      </w:r>
      <w:r w:rsidRPr="000D0A5E">
        <w:rPr>
          <w:rFonts w:ascii="Times New Roman" w:hAnsi="Times New Roman" w:cs="Times New Roman"/>
          <w:b/>
          <w:bCs/>
          <w:sz w:val="22"/>
          <w:szCs w:val="22"/>
        </w:rPr>
        <w:tab/>
        <w:t>Změny Smlouvy</w:t>
      </w:r>
    </w:p>
    <w:p w14:paraId="6FB979FA" w14:textId="77777777" w:rsidR="00D640D6" w:rsidRPr="000D0A5E" w:rsidRDefault="00D640D6" w:rsidP="00D640D6">
      <w:pPr>
        <w:shd w:val="clear" w:color="auto" w:fill="FFFFFF"/>
        <w:spacing w:before="115" w:line="252" w:lineRule="exact"/>
        <w:ind w:left="851" w:right="403" w:hanging="851"/>
        <w:jc w:val="both"/>
        <w:rPr>
          <w:rFonts w:ascii="Times New Roman" w:hAnsi="Times New Roman" w:cs="Times New Roman"/>
        </w:rPr>
      </w:pPr>
      <w:r w:rsidRPr="000D0A5E">
        <w:rPr>
          <w:rFonts w:ascii="Times New Roman" w:hAnsi="Times New Roman" w:cs="Times New Roman"/>
          <w:spacing w:val="-2"/>
          <w:sz w:val="22"/>
          <w:szCs w:val="22"/>
        </w:rPr>
        <w:t>9.4.1.</w:t>
      </w:r>
      <w:r w:rsidRPr="000D0A5E">
        <w:rPr>
          <w:rFonts w:ascii="Times New Roman" w:hAnsi="Times New Roman" w:cs="Times New Roman"/>
          <w:spacing w:val="-2"/>
          <w:sz w:val="22"/>
          <w:szCs w:val="22"/>
        </w:rPr>
        <w:tab/>
        <w:t>Změny smlouvy je možné činit pouze písemně, a to v podobě chronologicky číslovaných dodatků.</w:t>
      </w:r>
    </w:p>
    <w:p w14:paraId="39896069" w14:textId="77777777" w:rsidR="00D640D6" w:rsidRPr="000D0A5E" w:rsidRDefault="00D640D6" w:rsidP="00D640D6">
      <w:pPr>
        <w:shd w:val="clear" w:color="auto" w:fill="FFFFFF"/>
        <w:tabs>
          <w:tab w:val="left" w:pos="864"/>
        </w:tabs>
        <w:spacing w:before="259"/>
        <w:ind w:left="851" w:hanging="851"/>
        <w:rPr>
          <w:rFonts w:ascii="Times New Roman" w:hAnsi="Times New Roman" w:cs="Times New Roman"/>
        </w:rPr>
      </w:pPr>
      <w:r w:rsidRPr="000D0A5E">
        <w:rPr>
          <w:rFonts w:ascii="Times New Roman" w:hAnsi="Times New Roman" w:cs="Times New Roman"/>
          <w:b/>
          <w:bCs/>
          <w:spacing w:val="-1"/>
          <w:sz w:val="22"/>
          <w:szCs w:val="22"/>
        </w:rPr>
        <w:t>9.5.</w:t>
      </w:r>
      <w:r w:rsidRPr="000D0A5E">
        <w:rPr>
          <w:rFonts w:ascii="Times New Roman" w:hAnsi="Times New Roman" w:cs="Times New Roman"/>
          <w:b/>
          <w:bCs/>
          <w:sz w:val="22"/>
          <w:szCs w:val="22"/>
        </w:rPr>
        <w:tab/>
        <w:t>Oddělitelnost jednotlivých ujednání Smlouvy</w:t>
      </w:r>
    </w:p>
    <w:p w14:paraId="664467E5" w14:textId="77777777" w:rsidR="00D640D6" w:rsidRPr="000D0A5E" w:rsidRDefault="00D640D6" w:rsidP="00D640D6">
      <w:pPr>
        <w:shd w:val="clear" w:color="auto" w:fill="FFFFFF"/>
        <w:spacing w:before="122" w:line="252" w:lineRule="exact"/>
        <w:ind w:left="851" w:right="43" w:hanging="851"/>
        <w:jc w:val="both"/>
        <w:rPr>
          <w:rFonts w:ascii="Times New Roman" w:hAnsi="Times New Roman" w:cs="Times New Roman"/>
        </w:rPr>
      </w:pPr>
      <w:r w:rsidRPr="000D0A5E">
        <w:rPr>
          <w:rFonts w:ascii="Times New Roman" w:hAnsi="Times New Roman" w:cs="Times New Roman"/>
          <w:sz w:val="22"/>
          <w:szCs w:val="22"/>
        </w:rPr>
        <w:t>9.5.1.</w:t>
      </w:r>
      <w:r w:rsidRPr="000D0A5E">
        <w:rPr>
          <w:rFonts w:ascii="Times New Roman" w:hAnsi="Times New Roman" w:cs="Times New Roman"/>
          <w:sz w:val="22"/>
          <w:szCs w:val="22"/>
        </w:rPr>
        <w:tab/>
        <w:t xml:space="preserve">Je-li kterékoliv ujednání Smlouvy neplatné či nevynutitelné nebo stane-li se takovým v budoucnu, nemá toto vliv na platnost či vynutitelnost ostatních ujednání Smlouvy, pokud z povahy neplatného či nevynutitelného ujednání Smlouvy nebo z jeho obsahu anebo z okolností, za nichž bylo sjednáno, nevyplývá, že takovéto neplatné či nevynutitelné ujednání nelze oddělit od ostatního obsahu Smlouvy Účastníci </w:t>
      </w:r>
      <w:r w:rsidRPr="000D0A5E">
        <w:rPr>
          <w:rFonts w:ascii="Times New Roman" w:hAnsi="Times New Roman" w:cs="Times New Roman"/>
          <w:b/>
          <w:bCs/>
          <w:sz w:val="22"/>
          <w:szCs w:val="22"/>
        </w:rPr>
        <w:t xml:space="preserve">se </w:t>
      </w:r>
      <w:r w:rsidRPr="000D0A5E">
        <w:rPr>
          <w:rFonts w:ascii="Times New Roman" w:hAnsi="Times New Roman" w:cs="Times New Roman"/>
          <w:sz w:val="22"/>
          <w:szCs w:val="22"/>
        </w:rPr>
        <w:t xml:space="preserve">dohodli, že takovéto neplatné či nevynutitelné ujednání vzájemnou dohodou nahradí ujednáním platným a vynutitelným, které se svým obsahem bude nejvíce přibližovat </w:t>
      </w:r>
      <w:r w:rsidRPr="000D0A5E">
        <w:rPr>
          <w:rFonts w:ascii="Times New Roman" w:hAnsi="Times New Roman" w:cs="Times New Roman"/>
          <w:spacing w:val="-1"/>
          <w:sz w:val="22"/>
          <w:szCs w:val="22"/>
        </w:rPr>
        <w:t xml:space="preserve">významu nahrazeného ujednání, a to do 30 kalendářních dnů od okamžiku, kdy byl o možné </w:t>
      </w:r>
      <w:r w:rsidRPr="000D0A5E">
        <w:rPr>
          <w:rFonts w:ascii="Times New Roman" w:hAnsi="Times New Roman" w:cs="Times New Roman"/>
          <w:sz w:val="22"/>
          <w:szCs w:val="22"/>
        </w:rPr>
        <w:t>neplatnosti či nevynutitelnosti takového ujednání prokazatelně informován poslední z Účastníků.</w:t>
      </w:r>
    </w:p>
    <w:p w14:paraId="6952AE88" w14:textId="77777777" w:rsidR="00D640D6" w:rsidRPr="000D0A5E" w:rsidRDefault="00D640D6" w:rsidP="00D640D6">
      <w:pPr>
        <w:shd w:val="clear" w:color="auto" w:fill="FFFFFF"/>
        <w:tabs>
          <w:tab w:val="left" w:pos="864"/>
        </w:tabs>
        <w:spacing w:before="266"/>
        <w:ind w:left="851" w:hanging="851"/>
        <w:rPr>
          <w:rFonts w:ascii="Times New Roman" w:hAnsi="Times New Roman" w:cs="Times New Roman"/>
        </w:rPr>
      </w:pPr>
      <w:r w:rsidRPr="000D0A5E">
        <w:rPr>
          <w:rFonts w:ascii="Times New Roman" w:hAnsi="Times New Roman" w:cs="Times New Roman"/>
          <w:b/>
          <w:bCs/>
          <w:spacing w:val="-3"/>
          <w:sz w:val="22"/>
          <w:szCs w:val="22"/>
        </w:rPr>
        <w:t>9.6.</w:t>
      </w:r>
      <w:r w:rsidRPr="000D0A5E">
        <w:rPr>
          <w:rFonts w:ascii="Times New Roman" w:hAnsi="Times New Roman" w:cs="Times New Roman"/>
          <w:b/>
          <w:bCs/>
          <w:sz w:val="22"/>
          <w:szCs w:val="22"/>
        </w:rPr>
        <w:tab/>
        <w:t>Počet vyhotovení Smlouvy</w:t>
      </w:r>
    </w:p>
    <w:p w14:paraId="23FE784A" w14:textId="77777777" w:rsidR="00D640D6" w:rsidRPr="000D0A5E" w:rsidRDefault="00D640D6" w:rsidP="00D640D6">
      <w:pPr>
        <w:shd w:val="clear" w:color="auto" w:fill="FFFFFF"/>
        <w:spacing w:before="115" w:line="252" w:lineRule="exact"/>
        <w:ind w:left="851" w:right="58" w:hanging="851"/>
        <w:jc w:val="both"/>
        <w:rPr>
          <w:rFonts w:ascii="Times New Roman" w:hAnsi="Times New Roman" w:cs="Times New Roman"/>
        </w:rPr>
      </w:pPr>
      <w:r w:rsidRPr="000D0A5E">
        <w:rPr>
          <w:rFonts w:ascii="Times New Roman" w:hAnsi="Times New Roman" w:cs="Times New Roman"/>
          <w:spacing w:val="-1"/>
          <w:sz w:val="22"/>
          <w:szCs w:val="22"/>
        </w:rPr>
        <w:t>9.6.1.</w:t>
      </w:r>
      <w:r w:rsidRPr="000D0A5E">
        <w:rPr>
          <w:rFonts w:ascii="Times New Roman" w:hAnsi="Times New Roman" w:cs="Times New Roman"/>
          <w:spacing w:val="-1"/>
          <w:sz w:val="22"/>
          <w:szCs w:val="22"/>
        </w:rPr>
        <w:tab/>
        <w:t xml:space="preserve">Smlouva byla sepsána ve dvou stejnopisech s tím, že každý z Účastníků </w:t>
      </w:r>
      <w:proofErr w:type="gramStart"/>
      <w:r w:rsidRPr="000D0A5E">
        <w:rPr>
          <w:rFonts w:ascii="Times New Roman" w:hAnsi="Times New Roman" w:cs="Times New Roman"/>
          <w:spacing w:val="-1"/>
          <w:sz w:val="22"/>
          <w:szCs w:val="22"/>
        </w:rPr>
        <w:t>obdrží</w:t>
      </w:r>
      <w:proofErr w:type="gramEnd"/>
      <w:r w:rsidRPr="000D0A5E">
        <w:rPr>
          <w:rFonts w:ascii="Times New Roman" w:hAnsi="Times New Roman" w:cs="Times New Roman"/>
          <w:spacing w:val="-1"/>
          <w:sz w:val="22"/>
          <w:szCs w:val="22"/>
        </w:rPr>
        <w:t xml:space="preserve"> po jednom </w:t>
      </w:r>
      <w:r w:rsidRPr="000D0A5E">
        <w:rPr>
          <w:rFonts w:ascii="Times New Roman" w:hAnsi="Times New Roman" w:cs="Times New Roman"/>
          <w:sz w:val="22"/>
          <w:szCs w:val="22"/>
        </w:rPr>
        <w:t>vyhotovení.</w:t>
      </w:r>
    </w:p>
    <w:p w14:paraId="74598366" w14:textId="77777777" w:rsidR="00D640D6" w:rsidRPr="000D0A5E" w:rsidRDefault="00D640D6" w:rsidP="00D640D6">
      <w:pPr>
        <w:shd w:val="clear" w:color="auto" w:fill="FFFFFF"/>
        <w:tabs>
          <w:tab w:val="left" w:pos="864"/>
        </w:tabs>
        <w:spacing w:before="259"/>
        <w:ind w:left="851" w:hanging="851"/>
        <w:rPr>
          <w:rFonts w:ascii="Times New Roman" w:hAnsi="Times New Roman" w:cs="Times New Roman"/>
        </w:rPr>
      </w:pPr>
      <w:r w:rsidRPr="000D0A5E">
        <w:rPr>
          <w:rFonts w:ascii="Times New Roman" w:hAnsi="Times New Roman" w:cs="Times New Roman"/>
          <w:b/>
          <w:bCs/>
          <w:spacing w:val="-2"/>
          <w:sz w:val="22"/>
          <w:szCs w:val="22"/>
        </w:rPr>
        <w:t>9.7.</w:t>
      </w:r>
      <w:r w:rsidRPr="000D0A5E">
        <w:rPr>
          <w:rFonts w:ascii="Times New Roman" w:hAnsi="Times New Roman" w:cs="Times New Roman"/>
          <w:b/>
          <w:bCs/>
          <w:sz w:val="22"/>
          <w:szCs w:val="22"/>
        </w:rPr>
        <w:tab/>
        <w:t>Prohlášení o právní a finanční způsobilosti</w:t>
      </w:r>
    </w:p>
    <w:p w14:paraId="2912DC10" w14:textId="77777777" w:rsidR="00D640D6" w:rsidRPr="000D0A5E" w:rsidRDefault="00D640D6" w:rsidP="00D640D6">
      <w:pPr>
        <w:shd w:val="clear" w:color="auto" w:fill="FFFFFF"/>
        <w:spacing w:before="115"/>
        <w:ind w:left="851" w:hanging="851"/>
        <w:rPr>
          <w:rFonts w:ascii="Times New Roman" w:hAnsi="Times New Roman" w:cs="Times New Roman"/>
          <w:sz w:val="22"/>
          <w:szCs w:val="22"/>
        </w:rPr>
      </w:pPr>
      <w:r w:rsidRPr="000D0A5E">
        <w:rPr>
          <w:rFonts w:ascii="Times New Roman" w:hAnsi="Times New Roman" w:cs="Times New Roman"/>
          <w:spacing w:val="-1"/>
          <w:sz w:val="22"/>
          <w:szCs w:val="22"/>
        </w:rPr>
        <w:t>9.7.1.       Každý z Účastníků shodně prohlašuje, že:</w:t>
      </w:r>
    </w:p>
    <w:p w14:paraId="53911CF7" w14:textId="77777777" w:rsidR="00D640D6" w:rsidRPr="000D0A5E" w:rsidRDefault="00D640D6" w:rsidP="00D640D6">
      <w:pPr>
        <w:numPr>
          <w:ilvl w:val="0"/>
          <w:numId w:val="38"/>
        </w:numPr>
        <w:rPr>
          <w:rFonts w:ascii="Times New Roman" w:hAnsi="Times New Roman" w:cs="Times New Roman"/>
          <w:spacing w:val="-7"/>
          <w:sz w:val="22"/>
          <w:szCs w:val="22"/>
        </w:rPr>
      </w:pPr>
      <w:r w:rsidRPr="000D0A5E">
        <w:rPr>
          <w:rFonts w:ascii="Times New Roman" w:hAnsi="Times New Roman" w:cs="Times New Roman"/>
          <w:sz w:val="22"/>
          <w:szCs w:val="22"/>
        </w:rPr>
        <w:t xml:space="preserve">není v úpadkové situaci, kdy </w:t>
      </w:r>
      <w:r w:rsidRPr="000D0A5E">
        <w:rPr>
          <w:rFonts w:ascii="Times New Roman" w:hAnsi="Times New Roman" w:cs="Times New Roman"/>
          <w:bCs/>
          <w:sz w:val="22"/>
          <w:szCs w:val="22"/>
        </w:rPr>
        <w:t xml:space="preserve">by </w:t>
      </w:r>
      <w:r w:rsidRPr="000D0A5E">
        <w:rPr>
          <w:rFonts w:ascii="Times New Roman" w:hAnsi="Times New Roman" w:cs="Times New Roman"/>
          <w:sz w:val="22"/>
          <w:szCs w:val="22"/>
        </w:rPr>
        <w:t xml:space="preserve">mohlo být vydáno rozhodnutí o úpadku podle ustanovení § 136 a násl. </w:t>
      </w:r>
      <w:proofErr w:type="spellStart"/>
      <w:r w:rsidRPr="000D0A5E">
        <w:rPr>
          <w:rFonts w:ascii="Times New Roman" w:hAnsi="Times New Roman" w:cs="Times New Roman"/>
          <w:sz w:val="22"/>
          <w:szCs w:val="22"/>
        </w:rPr>
        <w:t>InsZ</w:t>
      </w:r>
      <w:proofErr w:type="spellEnd"/>
    </w:p>
    <w:p w14:paraId="011110B1" w14:textId="77777777" w:rsidR="00D640D6" w:rsidRPr="000D0A5E" w:rsidRDefault="00D640D6" w:rsidP="00D640D6">
      <w:pPr>
        <w:numPr>
          <w:ilvl w:val="0"/>
          <w:numId w:val="38"/>
        </w:numPr>
        <w:jc w:val="both"/>
        <w:rPr>
          <w:rFonts w:ascii="Times New Roman" w:hAnsi="Times New Roman" w:cs="Times New Roman"/>
          <w:spacing w:val="-12"/>
          <w:sz w:val="22"/>
          <w:szCs w:val="22"/>
        </w:rPr>
      </w:pPr>
      <w:r w:rsidRPr="000D0A5E">
        <w:rPr>
          <w:rFonts w:ascii="Times New Roman" w:hAnsi="Times New Roman" w:cs="Times New Roman"/>
          <w:sz w:val="22"/>
          <w:szCs w:val="22"/>
        </w:rPr>
        <w:t xml:space="preserve">nebylo vydáno rozhodnutí o úpadku podle ustanovení § 136 a násl. </w:t>
      </w:r>
      <w:proofErr w:type="spellStart"/>
      <w:r w:rsidRPr="000D0A5E">
        <w:rPr>
          <w:rFonts w:ascii="Times New Roman" w:hAnsi="Times New Roman" w:cs="Times New Roman"/>
          <w:sz w:val="22"/>
          <w:szCs w:val="22"/>
        </w:rPr>
        <w:t>InsZ</w:t>
      </w:r>
      <w:proofErr w:type="spellEnd"/>
      <w:r w:rsidRPr="000D0A5E">
        <w:rPr>
          <w:rFonts w:ascii="Times New Roman" w:hAnsi="Times New Roman" w:cs="Times New Roman"/>
          <w:sz w:val="22"/>
          <w:szCs w:val="22"/>
        </w:rPr>
        <w:t xml:space="preserve"> nebo nedošlo k zamítnutí insolvenčního návrhu z důvodu nedostatku majetku dlužníka podle ustanovení § 144 </w:t>
      </w:r>
      <w:proofErr w:type="spellStart"/>
      <w:r w:rsidRPr="000D0A5E">
        <w:rPr>
          <w:rFonts w:ascii="Times New Roman" w:hAnsi="Times New Roman" w:cs="Times New Roman"/>
          <w:sz w:val="22"/>
          <w:szCs w:val="22"/>
        </w:rPr>
        <w:t>InsZ</w:t>
      </w:r>
      <w:proofErr w:type="spellEnd"/>
    </w:p>
    <w:p w14:paraId="06BA0B6E" w14:textId="77777777" w:rsidR="00D640D6" w:rsidRPr="000D0A5E" w:rsidRDefault="00D640D6" w:rsidP="00D640D6">
      <w:pPr>
        <w:numPr>
          <w:ilvl w:val="0"/>
          <w:numId w:val="38"/>
        </w:numPr>
        <w:jc w:val="both"/>
        <w:rPr>
          <w:rFonts w:ascii="Times New Roman" w:hAnsi="Times New Roman" w:cs="Times New Roman"/>
          <w:spacing w:val="-7"/>
          <w:sz w:val="22"/>
          <w:szCs w:val="22"/>
        </w:rPr>
      </w:pPr>
      <w:r w:rsidRPr="000D0A5E">
        <w:rPr>
          <w:rFonts w:ascii="Times New Roman" w:hAnsi="Times New Roman" w:cs="Times New Roman"/>
          <w:sz w:val="22"/>
          <w:szCs w:val="22"/>
        </w:rPr>
        <w:t xml:space="preserve">není proti němu v době uzavření Smlouvy vedeno žádné vykonávací ani exekuční řízení (srov. ustanovení § 251 a násl. OSR, § 35 </w:t>
      </w:r>
      <w:r w:rsidRPr="000D0A5E">
        <w:rPr>
          <w:rFonts w:ascii="Times New Roman" w:hAnsi="Times New Roman" w:cs="Times New Roman"/>
          <w:bCs/>
          <w:sz w:val="22"/>
          <w:szCs w:val="22"/>
        </w:rPr>
        <w:t xml:space="preserve">a </w:t>
      </w:r>
      <w:r w:rsidRPr="000D0A5E">
        <w:rPr>
          <w:rFonts w:ascii="Times New Roman" w:hAnsi="Times New Roman" w:cs="Times New Roman"/>
          <w:sz w:val="22"/>
          <w:szCs w:val="22"/>
        </w:rPr>
        <w:t>násl. exekučního řádu v platném znění, dále též „</w:t>
      </w:r>
      <w:proofErr w:type="spellStart"/>
      <w:r w:rsidRPr="000D0A5E">
        <w:rPr>
          <w:rFonts w:ascii="Times New Roman" w:hAnsi="Times New Roman" w:cs="Times New Roman"/>
          <w:sz w:val="22"/>
          <w:szCs w:val="22"/>
        </w:rPr>
        <w:t>ExeR</w:t>
      </w:r>
      <w:proofErr w:type="spellEnd"/>
      <w:r w:rsidRPr="000D0A5E">
        <w:rPr>
          <w:rFonts w:ascii="Times New Roman" w:hAnsi="Times New Roman" w:cs="Times New Roman"/>
          <w:sz w:val="22"/>
          <w:szCs w:val="22"/>
        </w:rPr>
        <w:t>“, a příslušená ustanovení daňového řádu)</w:t>
      </w:r>
    </w:p>
    <w:p w14:paraId="2A55261F" w14:textId="77777777" w:rsidR="00D640D6" w:rsidRPr="000D0A5E" w:rsidRDefault="00D640D6" w:rsidP="00D640D6">
      <w:pPr>
        <w:numPr>
          <w:ilvl w:val="0"/>
          <w:numId w:val="38"/>
        </w:numPr>
        <w:jc w:val="both"/>
        <w:rPr>
          <w:rFonts w:ascii="Times New Roman" w:hAnsi="Times New Roman" w:cs="Times New Roman"/>
          <w:spacing w:val="-6"/>
          <w:sz w:val="22"/>
          <w:szCs w:val="22"/>
        </w:rPr>
      </w:pPr>
      <w:r w:rsidRPr="000D0A5E">
        <w:rPr>
          <w:rFonts w:ascii="Times New Roman" w:hAnsi="Times New Roman" w:cs="Times New Roman"/>
          <w:spacing w:val="-2"/>
          <w:sz w:val="22"/>
          <w:szCs w:val="22"/>
        </w:rPr>
        <w:t xml:space="preserve">má v době uzavření Smlouvy zajištěné finanční prostředky pro splnění všech svých </w:t>
      </w:r>
      <w:r w:rsidRPr="000D0A5E">
        <w:rPr>
          <w:rFonts w:ascii="Times New Roman" w:hAnsi="Times New Roman" w:cs="Times New Roman"/>
          <w:sz w:val="22"/>
          <w:szCs w:val="22"/>
        </w:rPr>
        <w:t>peněžitých závazků vyplývajících ze Smlouvy</w:t>
      </w:r>
    </w:p>
    <w:p w14:paraId="1FA44A38" w14:textId="77777777" w:rsidR="00D640D6" w:rsidRPr="000D0A5E" w:rsidRDefault="00D640D6" w:rsidP="00D640D6">
      <w:pPr>
        <w:numPr>
          <w:ilvl w:val="0"/>
          <w:numId w:val="38"/>
        </w:numPr>
        <w:rPr>
          <w:rFonts w:ascii="Times New Roman" w:hAnsi="Times New Roman" w:cs="Times New Roman"/>
          <w:spacing w:val="-7"/>
          <w:sz w:val="22"/>
          <w:szCs w:val="22"/>
        </w:rPr>
      </w:pPr>
      <w:r w:rsidRPr="000D0A5E">
        <w:rPr>
          <w:rFonts w:ascii="Times New Roman" w:hAnsi="Times New Roman" w:cs="Times New Roman"/>
          <w:spacing w:val="-1"/>
          <w:sz w:val="22"/>
          <w:szCs w:val="22"/>
        </w:rPr>
        <w:t xml:space="preserve">jménem Účastníka tuto Smlouvu uzavírá osoba plně právně způsobilá a oprávněná </w:t>
      </w:r>
      <w:r w:rsidRPr="000D0A5E">
        <w:rPr>
          <w:rFonts w:ascii="Times New Roman" w:hAnsi="Times New Roman" w:cs="Times New Roman"/>
          <w:sz w:val="22"/>
          <w:szCs w:val="22"/>
        </w:rPr>
        <w:t>Smlouvu uzavřít</w:t>
      </w:r>
    </w:p>
    <w:p w14:paraId="7CC00518" w14:textId="403E81F5" w:rsidR="00D640D6" w:rsidRDefault="00D640D6" w:rsidP="00D640D6">
      <w:pPr>
        <w:shd w:val="clear" w:color="auto" w:fill="FFFFFF"/>
        <w:spacing w:before="122" w:line="252" w:lineRule="exact"/>
        <w:ind w:left="851" w:right="7" w:hanging="851"/>
        <w:jc w:val="both"/>
        <w:rPr>
          <w:rFonts w:ascii="Times New Roman" w:hAnsi="Times New Roman" w:cs="Times New Roman"/>
          <w:sz w:val="22"/>
          <w:szCs w:val="22"/>
        </w:rPr>
      </w:pPr>
      <w:r w:rsidRPr="000D0A5E">
        <w:rPr>
          <w:rFonts w:ascii="Times New Roman" w:hAnsi="Times New Roman" w:cs="Times New Roman"/>
          <w:sz w:val="22"/>
          <w:szCs w:val="22"/>
        </w:rPr>
        <w:t xml:space="preserve">9.7.2.   </w:t>
      </w:r>
      <w:r w:rsidRPr="000D0A5E">
        <w:rPr>
          <w:rFonts w:ascii="Times New Roman" w:hAnsi="Times New Roman" w:cs="Times New Roman"/>
          <w:sz w:val="22"/>
          <w:szCs w:val="22"/>
        </w:rPr>
        <w:tab/>
        <w:t xml:space="preserve">Nepravdivost prohlášení každého z Účastníků obsažené v bodě 9.7.1. Smlouvy zakládá druhému z Účastníků (poškozenému Účastníkovi) případný nárok na náhradu škody, která </w:t>
      </w:r>
      <w:r w:rsidRPr="000D0A5E">
        <w:rPr>
          <w:rFonts w:ascii="Times New Roman" w:hAnsi="Times New Roman" w:cs="Times New Roman"/>
          <w:spacing w:val="-1"/>
          <w:sz w:val="22"/>
          <w:szCs w:val="22"/>
        </w:rPr>
        <w:t xml:space="preserve">mu eventuálně vznikne v souvislosti s uzavřením Smlouvy, jakož i právo dovolat se relativní </w:t>
      </w:r>
      <w:r w:rsidRPr="000D0A5E">
        <w:rPr>
          <w:rFonts w:ascii="Times New Roman" w:hAnsi="Times New Roman" w:cs="Times New Roman"/>
          <w:sz w:val="22"/>
          <w:szCs w:val="22"/>
        </w:rPr>
        <w:t>neplatnosti Smlouvy z důvodu omylu na straně poškozeného Účastníka.</w:t>
      </w:r>
    </w:p>
    <w:p w14:paraId="390C7C74" w14:textId="77777777" w:rsidR="007777C5" w:rsidRPr="000D0A5E" w:rsidRDefault="007777C5" w:rsidP="00D640D6">
      <w:pPr>
        <w:shd w:val="clear" w:color="auto" w:fill="FFFFFF"/>
        <w:spacing w:before="122" w:line="252" w:lineRule="exact"/>
        <w:ind w:left="851" w:right="7" w:hanging="851"/>
        <w:jc w:val="both"/>
        <w:rPr>
          <w:rFonts w:ascii="Times New Roman" w:hAnsi="Times New Roman" w:cs="Times New Roman"/>
        </w:rPr>
      </w:pPr>
    </w:p>
    <w:p w14:paraId="6D905B7F" w14:textId="77777777" w:rsidR="00D640D6" w:rsidRPr="000D0A5E" w:rsidRDefault="00D640D6" w:rsidP="00D640D6">
      <w:pPr>
        <w:shd w:val="clear" w:color="auto" w:fill="FFFFFF"/>
        <w:tabs>
          <w:tab w:val="left" w:pos="851"/>
        </w:tabs>
        <w:spacing w:before="130"/>
        <w:ind w:left="851" w:hanging="851"/>
        <w:rPr>
          <w:rFonts w:ascii="Times New Roman" w:hAnsi="Times New Roman" w:cs="Times New Roman"/>
        </w:rPr>
      </w:pPr>
      <w:r w:rsidRPr="000D0A5E">
        <w:rPr>
          <w:rFonts w:ascii="Times New Roman" w:hAnsi="Times New Roman" w:cs="Times New Roman"/>
          <w:b/>
          <w:bCs/>
          <w:spacing w:val="-8"/>
          <w:sz w:val="22"/>
          <w:szCs w:val="22"/>
        </w:rPr>
        <w:lastRenderedPageBreak/>
        <w:t>9.8.</w:t>
      </w:r>
      <w:bookmarkStart w:id="0" w:name="_Hlk128477695"/>
      <w:r w:rsidRPr="000D0A5E">
        <w:rPr>
          <w:rFonts w:ascii="Times New Roman" w:hAnsi="Times New Roman" w:cs="Times New Roman"/>
          <w:b/>
          <w:bCs/>
          <w:sz w:val="22"/>
          <w:szCs w:val="22"/>
        </w:rPr>
        <w:tab/>
        <w:t>Souhlas Podnájemce k přímé úhradě Nájemného z dotačních prostředků.</w:t>
      </w:r>
    </w:p>
    <w:p w14:paraId="5C41E4FF" w14:textId="193CE694" w:rsidR="000D0A5E" w:rsidRPr="000D0A5E" w:rsidRDefault="00D640D6" w:rsidP="000D0A5E">
      <w:pPr>
        <w:numPr>
          <w:ilvl w:val="0"/>
          <w:numId w:val="33"/>
        </w:numPr>
        <w:shd w:val="clear" w:color="auto" w:fill="FFFFFF"/>
        <w:spacing w:before="115" w:line="252" w:lineRule="exact"/>
        <w:ind w:left="851" w:right="22" w:hanging="850"/>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Podnájemce touto Smlouvu neodvolatelně vyslovuje svůj souhlas k tomu, aby Statutární město Karlovy Vary v rámci dotačního financování činnosti Podnájemce poskytlo</w:t>
      </w:r>
      <w:r w:rsidR="000D0A5E" w:rsidRPr="000D0A5E">
        <w:rPr>
          <w:rFonts w:ascii="Times New Roman" w:hAnsi="Times New Roman" w:cs="Times New Roman"/>
          <w:spacing w:val="-1"/>
          <w:sz w:val="22"/>
          <w:szCs w:val="22"/>
        </w:rPr>
        <w:t xml:space="preserve"> </w:t>
      </w:r>
      <w:proofErr w:type="gramStart"/>
      <w:r w:rsidRPr="000D0A5E">
        <w:rPr>
          <w:rFonts w:ascii="Times New Roman" w:hAnsi="Times New Roman" w:cs="Times New Roman"/>
          <w:spacing w:val="-1"/>
          <w:sz w:val="22"/>
          <w:szCs w:val="22"/>
        </w:rPr>
        <w:t>dotaci</w:t>
      </w:r>
      <w:proofErr w:type="gramEnd"/>
      <w:r w:rsidRPr="000D0A5E">
        <w:rPr>
          <w:rFonts w:ascii="Times New Roman" w:hAnsi="Times New Roman" w:cs="Times New Roman"/>
          <w:spacing w:val="-1"/>
          <w:sz w:val="22"/>
          <w:szCs w:val="22"/>
        </w:rPr>
        <w:t xml:space="preserve"> resp. její část na činnost Podnájemce přímo Nájemci, a to až do výše Nájemného hrazeného Podnájemcem Nájemc</w:t>
      </w:r>
      <w:r w:rsidR="000D0A5E" w:rsidRPr="000D0A5E">
        <w:rPr>
          <w:rFonts w:ascii="Times New Roman" w:hAnsi="Times New Roman" w:cs="Times New Roman"/>
          <w:spacing w:val="-1"/>
          <w:sz w:val="22"/>
          <w:szCs w:val="22"/>
        </w:rPr>
        <w:t>i,</w:t>
      </w:r>
      <w:r w:rsidRPr="000D0A5E">
        <w:rPr>
          <w:rFonts w:ascii="Times New Roman" w:hAnsi="Times New Roman" w:cs="Times New Roman"/>
          <w:spacing w:val="-1"/>
          <w:sz w:val="22"/>
          <w:szCs w:val="22"/>
        </w:rPr>
        <w:t xml:space="preserve"> dle této Smlouvy.</w:t>
      </w:r>
    </w:p>
    <w:p w14:paraId="3190A31A" w14:textId="77777777" w:rsidR="00D640D6" w:rsidRPr="000D0A5E" w:rsidRDefault="00D640D6" w:rsidP="00D640D6">
      <w:pPr>
        <w:shd w:val="clear" w:color="auto" w:fill="FFFFFF"/>
        <w:spacing w:before="115" w:line="252" w:lineRule="exact"/>
        <w:ind w:left="1" w:right="22"/>
        <w:jc w:val="both"/>
        <w:rPr>
          <w:rFonts w:ascii="Times New Roman" w:hAnsi="Times New Roman" w:cs="Times New Roman"/>
          <w:spacing w:val="-4"/>
          <w:sz w:val="22"/>
          <w:szCs w:val="22"/>
        </w:rPr>
      </w:pPr>
      <w:r w:rsidRPr="000D0A5E">
        <w:rPr>
          <w:rFonts w:ascii="Times New Roman" w:hAnsi="Times New Roman" w:cs="Times New Roman"/>
          <w:b/>
          <w:bCs/>
          <w:spacing w:val="-4"/>
          <w:sz w:val="22"/>
          <w:szCs w:val="22"/>
        </w:rPr>
        <w:t>9.9.</w:t>
      </w:r>
      <w:r w:rsidRPr="000D0A5E">
        <w:rPr>
          <w:rFonts w:ascii="Times New Roman" w:hAnsi="Times New Roman" w:cs="Times New Roman"/>
          <w:b/>
          <w:bCs/>
          <w:sz w:val="22"/>
          <w:szCs w:val="22"/>
        </w:rPr>
        <w:tab/>
        <w:t>Závěrečné prohlášení Účastníků</w:t>
      </w:r>
    </w:p>
    <w:p w14:paraId="14CDDCE3" w14:textId="77777777" w:rsidR="00D640D6" w:rsidRPr="000D0A5E" w:rsidRDefault="00D640D6" w:rsidP="00D640D6">
      <w:pPr>
        <w:ind w:left="720" w:hanging="720"/>
        <w:jc w:val="both"/>
        <w:rPr>
          <w:rFonts w:ascii="Times New Roman" w:hAnsi="Times New Roman" w:cs="Times New Roman"/>
          <w:spacing w:val="-2"/>
          <w:sz w:val="22"/>
          <w:szCs w:val="22"/>
        </w:rPr>
      </w:pPr>
    </w:p>
    <w:p w14:paraId="389FAC09" w14:textId="2E4381D9" w:rsidR="00D640D6" w:rsidRPr="000D0A5E" w:rsidRDefault="00D640D6" w:rsidP="00D640D6">
      <w:pPr>
        <w:ind w:left="720" w:hanging="720"/>
        <w:jc w:val="both"/>
        <w:rPr>
          <w:rFonts w:ascii="Times New Roman" w:hAnsi="Times New Roman" w:cs="Times New Roman"/>
          <w:snapToGrid w:val="0"/>
          <w:sz w:val="22"/>
          <w:szCs w:val="22"/>
        </w:rPr>
      </w:pPr>
      <w:r w:rsidRPr="000D0A5E">
        <w:rPr>
          <w:rFonts w:ascii="Times New Roman" w:hAnsi="Times New Roman" w:cs="Times New Roman"/>
          <w:spacing w:val="-2"/>
          <w:sz w:val="22"/>
          <w:szCs w:val="22"/>
        </w:rPr>
        <w:t>9.9.1.</w:t>
      </w:r>
      <w:r w:rsidRPr="000D0A5E">
        <w:rPr>
          <w:rFonts w:ascii="Times New Roman" w:hAnsi="Times New Roman" w:cs="Times New Roman"/>
          <w:spacing w:val="-2"/>
          <w:sz w:val="22"/>
          <w:szCs w:val="22"/>
        </w:rPr>
        <w:tab/>
      </w:r>
      <w:r w:rsidRPr="000D0A5E">
        <w:rPr>
          <w:rFonts w:ascii="Times New Roman" w:hAnsi="Times New Roman" w:cs="Times New Roman"/>
          <w:snapToGrid w:val="0"/>
          <w:sz w:val="22"/>
          <w:szCs w:val="22"/>
        </w:rPr>
        <w:t>Účastníci této smlouvy výslovně prohlašují, že Smlouva ruší veškeré předchozí písemné či ústní smlouvy</w:t>
      </w:r>
      <w:r w:rsidR="000D0A5E" w:rsidRPr="000D0A5E">
        <w:rPr>
          <w:rFonts w:ascii="Times New Roman" w:hAnsi="Times New Roman" w:cs="Times New Roman"/>
          <w:snapToGrid w:val="0"/>
          <w:sz w:val="22"/>
          <w:szCs w:val="22"/>
        </w:rPr>
        <w:t>,</w:t>
      </w:r>
      <w:r w:rsidRPr="000D0A5E">
        <w:rPr>
          <w:rFonts w:ascii="Times New Roman" w:hAnsi="Times New Roman" w:cs="Times New Roman"/>
          <w:snapToGrid w:val="0"/>
          <w:sz w:val="22"/>
          <w:szCs w:val="22"/>
        </w:rPr>
        <w:t xml:space="preserve"> </w:t>
      </w:r>
      <w:r w:rsidR="00FE4D2C" w:rsidRPr="000D0A5E">
        <w:rPr>
          <w:rFonts w:ascii="Times New Roman" w:hAnsi="Times New Roman" w:cs="Times New Roman"/>
          <w:snapToGrid w:val="0"/>
          <w:sz w:val="22"/>
          <w:szCs w:val="22"/>
        </w:rPr>
        <w:t>jej</w:t>
      </w:r>
      <w:r w:rsidR="000D0A5E" w:rsidRPr="000D0A5E">
        <w:rPr>
          <w:rFonts w:ascii="Times New Roman" w:hAnsi="Times New Roman" w:cs="Times New Roman"/>
          <w:snapToGrid w:val="0"/>
          <w:sz w:val="22"/>
          <w:szCs w:val="22"/>
        </w:rPr>
        <w:t>i</w:t>
      </w:r>
      <w:r w:rsidR="00FE4D2C" w:rsidRPr="000D0A5E">
        <w:rPr>
          <w:rFonts w:ascii="Times New Roman" w:hAnsi="Times New Roman" w:cs="Times New Roman"/>
          <w:snapToGrid w:val="0"/>
          <w:sz w:val="22"/>
          <w:szCs w:val="22"/>
        </w:rPr>
        <w:t xml:space="preserve">ch změny a dodatky, </w:t>
      </w:r>
      <w:r w:rsidRPr="000D0A5E">
        <w:rPr>
          <w:rFonts w:ascii="Times New Roman" w:hAnsi="Times New Roman" w:cs="Times New Roman"/>
          <w:snapToGrid w:val="0"/>
          <w:sz w:val="22"/>
          <w:szCs w:val="22"/>
        </w:rPr>
        <w:t xml:space="preserve">uzavřené mezi Nájemcem a Podnájemcem ohledně předmětu Smlouvy. </w:t>
      </w:r>
    </w:p>
    <w:p w14:paraId="60979841" w14:textId="77777777" w:rsidR="00D640D6" w:rsidRPr="000D0A5E" w:rsidRDefault="00D640D6" w:rsidP="00D640D6">
      <w:pPr>
        <w:jc w:val="both"/>
        <w:rPr>
          <w:rFonts w:ascii="Times New Roman" w:hAnsi="Times New Roman" w:cs="Times New Roman"/>
          <w:sz w:val="22"/>
          <w:szCs w:val="22"/>
        </w:rPr>
      </w:pPr>
      <w:r w:rsidRPr="000D0A5E">
        <w:rPr>
          <w:rFonts w:ascii="Times New Roman" w:hAnsi="Times New Roman" w:cs="Times New Roman"/>
          <w:sz w:val="22"/>
          <w:szCs w:val="22"/>
        </w:rPr>
        <w:t xml:space="preserve">9.9.2.    </w:t>
      </w:r>
      <w:r w:rsidRPr="000D0A5E">
        <w:rPr>
          <w:rFonts w:ascii="Times New Roman" w:hAnsi="Times New Roman" w:cs="Times New Roman"/>
          <w:spacing w:val="-2"/>
          <w:sz w:val="22"/>
          <w:szCs w:val="22"/>
        </w:rPr>
        <w:t xml:space="preserve">Účastníci si Smlouvu přečetli a souhlasí se všemi jejími ujednáními, což na znamení svého </w:t>
      </w:r>
      <w:r w:rsidRPr="000D0A5E">
        <w:rPr>
          <w:rFonts w:ascii="Times New Roman" w:hAnsi="Times New Roman" w:cs="Times New Roman"/>
          <w:sz w:val="22"/>
          <w:szCs w:val="22"/>
        </w:rPr>
        <w:t xml:space="preserve">souhlasu a </w:t>
      </w:r>
    </w:p>
    <w:p w14:paraId="32B8DE4A" w14:textId="77777777" w:rsidR="00D640D6" w:rsidRPr="000D0A5E" w:rsidRDefault="00D640D6" w:rsidP="00D640D6">
      <w:pPr>
        <w:ind w:firstLine="720"/>
        <w:jc w:val="both"/>
        <w:rPr>
          <w:rFonts w:ascii="Times New Roman" w:hAnsi="Times New Roman" w:cs="Times New Roman"/>
          <w:sz w:val="22"/>
          <w:szCs w:val="22"/>
        </w:rPr>
      </w:pPr>
      <w:r w:rsidRPr="000D0A5E">
        <w:rPr>
          <w:rFonts w:ascii="Times New Roman" w:hAnsi="Times New Roman" w:cs="Times New Roman"/>
          <w:sz w:val="22"/>
          <w:szCs w:val="22"/>
        </w:rPr>
        <w:t>jako projev své svobodné a ničím nezpochybnitelné vůle stvrzují svými vlastnoručními podpisy.</w:t>
      </w:r>
    </w:p>
    <w:bookmarkEnd w:id="0"/>
    <w:p w14:paraId="79348D34" w14:textId="09584E76" w:rsidR="00D640D6" w:rsidRDefault="00D640D6" w:rsidP="00D640D6">
      <w:pPr>
        <w:ind w:firstLine="720"/>
        <w:jc w:val="both"/>
        <w:rPr>
          <w:rFonts w:ascii="Times New Roman" w:hAnsi="Times New Roman" w:cs="Times New Roman"/>
          <w:sz w:val="22"/>
          <w:szCs w:val="22"/>
        </w:rPr>
      </w:pPr>
    </w:p>
    <w:p w14:paraId="1BC6AD55" w14:textId="2FF44CA7" w:rsidR="00CF56A5" w:rsidRDefault="00CF56A5" w:rsidP="00D640D6">
      <w:pPr>
        <w:ind w:firstLine="720"/>
        <w:jc w:val="both"/>
        <w:rPr>
          <w:rFonts w:ascii="Times New Roman" w:hAnsi="Times New Roman" w:cs="Times New Roman"/>
          <w:sz w:val="22"/>
          <w:szCs w:val="22"/>
        </w:rPr>
      </w:pPr>
    </w:p>
    <w:p w14:paraId="4A2D740A" w14:textId="4CC98783" w:rsidR="00CF56A5" w:rsidRDefault="00CF56A5" w:rsidP="00D640D6">
      <w:pPr>
        <w:ind w:firstLine="720"/>
        <w:jc w:val="both"/>
        <w:rPr>
          <w:rFonts w:ascii="Times New Roman" w:hAnsi="Times New Roman" w:cs="Times New Roman"/>
          <w:sz w:val="22"/>
          <w:szCs w:val="22"/>
        </w:rPr>
      </w:pPr>
    </w:p>
    <w:p w14:paraId="10D03223" w14:textId="1E2028EE" w:rsidR="00CF56A5" w:rsidRDefault="00CF56A5" w:rsidP="00D640D6">
      <w:pPr>
        <w:ind w:firstLine="720"/>
        <w:jc w:val="both"/>
        <w:rPr>
          <w:rFonts w:ascii="Times New Roman" w:hAnsi="Times New Roman" w:cs="Times New Roman"/>
          <w:sz w:val="22"/>
          <w:szCs w:val="22"/>
        </w:rPr>
      </w:pPr>
    </w:p>
    <w:p w14:paraId="52CEFF7D" w14:textId="77777777" w:rsidR="00CF56A5" w:rsidRPr="000D0A5E" w:rsidRDefault="00CF56A5" w:rsidP="00D640D6">
      <w:pPr>
        <w:ind w:firstLine="720"/>
        <w:jc w:val="both"/>
        <w:rPr>
          <w:rFonts w:ascii="Times New Roman" w:hAnsi="Times New Roman" w:cs="Times New Roman"/>
          <w:sz w:val="22"/>
          <w:szCs w:val="22"/>
        </w:rPr>
      </w:pPr>
    </w:p>
    <w:p w14:paraId="7019F94D" w14:textId="43AC5624" w:rsidR="00D640D6" w:rsidRPr="000D0A5E" w:rsidRDefault="00D640D6" w:rsidP="00D640D6">
      <w:pPr>
        <w:shd w:val="clear" w:color="auto" w:fill="FFFFFF"/>
        <w:tabs>
          <w:tab w:val="center" w:pos="4885"/>
        </w:tabs>
        <w:spacing w:before="108" w:after="504" w:line="252" w:lineRule="exact"/>
        <w:ind w:right="43"/>
        <w:jc w:val="both"/>
        <w:rPr>
          <w:rFonts w:ascii="Times New Roman" w:hAnsi="Times New Roman" w:cs="Times New Roman"/>
          <w:sz w:val="22"/>
          <w:szCs w:val="22"/>
        </w:rPr>
      </w:pPr>
      <w:bookmarkStart w:id="1" w:name="_Hlk128474877"/>
      <w:r w:rsidRPr="000D0A5E">
        <w:rPr>
          <w:rFonts w:ascii="Times New Roman" w:hAnsi="Times New Roman" w:cs="Times New Roman"/>
          <w:sz w:val="22"/>
          <w:szCs w:val="22"/>
        </w:rPr>
        <w:t xml:space="preserve">         </w:t>
      </w:r>
      <w:r w:rsidR="00CF56A5">
        <w:rPr>
          <w:rFonts w:ascii="Times New Roman" w:hAnsi="Times New Roman" w:cs="Times New Roman"/>
          <w:sz w:val="22"/>
          <w:szCs w:val="22"/>
        </w:rPr>
        <w:t xml:space="preserve">    </w:t>
      </w:r>
      <w:r w:rsidRPr="000D0A5E">
        <w:rPr>
          <w:rFonts w:ascii="Times New Roman" w:hAnsi="Times New Roman" w:cs="Times New Roman"/>
          <w:sz w:val="22"/>
          <w:szCs w:val="22"/>
        </w:rPr>
        <w:t>V Karlových V</w:t>
      </w:r>
      <w:r w:rsidR="00715E6C" w:rsidRPr="000D0A5E">
        <w:rPr>
          <w:rFonts w:ascii="Times New Roman" w:hAnsi="Times New Roman" w:cs="Times New Roman"/>
          <w:sz w:val="22"/>
          <w:szCs w:val="22"/>
        </w:rPr>
        <w:t>arech dn</w:t>
      </w:r>
      <w:r w:rsidR="00CF56A5">
        <w:rPr>
          <w:rFonts w:ascii="Times New Roman" w:hAnsi="Times New Roman" w:cs="Times New Roman"/>
          <w:sz w:val="22"/>
          <w:szCs w:val="22"/>
        </w:rPr>
        <w:t>e 1. 3. 2023</w:t>
      </w:r>
      <w:r w:rsidR="00CF56A5">
        <w:rPr>
          <w:rFonts w:ascii="Times New Roman" w:hAnsi="Times New Roman" w:cs="Times New Roman"/>
          <w:sz w:val="22"/>
          <w:szCs w:val="22"/>
        </w:rPr>
        <w:tab/>
      </w:r>
      <w:r w:rsidR="00CF56A5">
        <w:rPr>
          <w:rFonts w:ascii="Times New Roman" w:hAnsi="Times New Roman" w:cs="Times New Roman"/>
          <w:sz w:val="22"/>
          <w:szCs w:val="22"/>
        </w:rPr>
        <w:tab/>
      </w:r>
      <w:r w:rsidR="00CF56A5">
        <w:rPr>
          <w:rFonts w:ascii="Times New Roman" w:hAnsi="Times New Roman" w:cs="Times New Roman"/>
          <w:sz w:val="22"/>
          <w:szCs w:val="22"/>
        </w:rPr>
        <w:tab/>
      </w:r>
      <w:r w:rsidRPr="000D0A5E">
        <w:rPr>
          <w:rFonts w:ascii="Times New Roman" w:hAnsi="Times New Roman" w:cs="Times New Roman"/>
          <w:sz w:val="22"/>
          <w:szCs w:val="22"/>
        </w:rPr>
        <w:t>V K</w:t>
      </w:r>
      <w:r w:rsidR="00715E6C" w:rsidRPr="000D0A5E">
        <w:rPr>
          <w:rFonts w:ascii="Times New Roman" w:hAnsi="Times New Roman" w:cs="Times New Roman"/>
          <w:sz w:val="22"/>
          <w:szCs w:val="22"/>
        </w:rPr>
        <w:t>arlových Varech d</w:t>
      </w:r>
      <w:r w:rsidR="00CF56A5">
        <w:rPr>
          <w:rFonts w:ascii="Times New Roman" w:hAnsi="Times New Roman" w:cs="Times New Roman"/>
          <w:sz w:val="22"/>
          <w:szCs w:val="22"/>
        </w:rPr>
        <w:t>ne 1. 3. 2023</w:t>
      </w:r>
    </w:p>
    <w:p w14:paraId="2F7DF117" w14:textId="6D68F87F" w:rsidR="00D640D6" w:rsidRDefault="00D640D6" w:rsidP="00D640D6">
      <w:pPr>
        <w:shd w:val="clear" w:color="auto" w:fill="FFFFFF"/>
        <w:spacing w:line="252" w:lineRule="exact"/>
        <w:rPr>
          <w:rFonts w:ascii="Times New Roman" w:hAnsi="Times New Roman" w:cs="Times New Roman"/>
        </w:rPr>
      </w:pPr>
      <w:r w:rsidRPr="000D0A5E">
        <w:rPr>
          <w:rFonts w:ascii="Times New Roman" w:hAnsi="Times New Roman" w:cs="Times New Roman"/>
        </w:rPr>
        <w:tab/>
      </w:r>
    </w:p>
    <w:p w14:paraId="4CC1D8F0" w14:textId="77777777" w:rsidR="00CF56A5" w:rsidRPr="000D0A5E" w:rsidRDefault="00CF56A5" w:rsidP="00D640D6">
      <w:pPr>
        <w:shd w:val="clear" w:color="auto" w:fill="FFFFFF"/>
        <w:spacing w:line="252" w:lineRule="exact"/>
        <w:rPr>
          <w:rFonts w:ascii="Times New Roman" w:hAnsi="Times New Roman" w:cs="Times New Roman"/>
        </w:rPr>
      </w:pPr>
    </w:p>
    <w:p w14:paraId="0D96CB69" w14:textId="2AFE41C7" w:rsidR="00D640D6" w:rsidRDefault="00D640D6" w:rsidP="00D640D6">
      <w:pPr>
        <w:shd w:val="clear" w:color="auto" w:fill="FFFFFF"/>
        <w:spacing w:line="252" w:lineRule="exact"/>
        <w:rPr>
          <w:rFonts w:ascii="Times New Roman" w:hAnsi="Times New Roman" w:cs="Times New Roman"/>
          <w:sz w:val="22"/>
          <w:szCs w:val="22"/>
        </w:rPr>
      </w:pPr>
    </w:p>
    <w:p w14:paraId="772E277C" w14:textId="77777777" w:rsidR="00CF56A5" w:rsidRPr="000D0A5E" w:rsidRDefault="00CF56A5" w:rsidP="00D640D6">
      <w:pPr>
        <w:shd w:val="clear" w:color="auto" w:fill="FFFFFF"/>
        <w:spacing w:line="252" w:lineRule="exact"/>
        <w:rPr>
          <w:rFonts w:ascii="Times New Roman" w:hAnsi="Times New Roman" w:cs="Times New Roman"/>
          <w:sz w:val="22"/>
          <w:szCs w:val="22"/>
        </w:rPr>
      </w:pPr>
    </w:p>
    <w:p w14:paraId="6D063CA1" w14:textId="77777777" w:rsidR="00747D43" w:rsidRPr="000D0A5E" w:rsidRDefault="00747D43" w:rsidP="00D640D6">
      <w:pPr>
        <w:shd w:val="clear" w:color="auto" w:fill="FFFFFF"/>
        <w:spacing w:line="252" w:lineRule="exact"/>
        <w:rPr>
          <w:rFonts w:ascii="Times New Roman" w:hAnsi="Times New Roman" w:cs="Times New Roman"/>
          <w:sz w:val="22"/>
          <w:szCs w:val="22"/>
        </w:rPr>
      </w:pPr>
    </w:p>
    <w:p w14:paraId="712AE457" w14:textId="61BF70DF" w:rsidR="00D640D6" w:rsidRPr="000D0A5E" w:rsidRDefault="00D640D6" w:rsidP="00CF56A5">
      <w:pPr>
        <w:shd w:val="clear" w:color="auto" w:fill="FFFFFF"/>
        <w:spacing w:line="252" w:lineRule="exact"/>
        <w:ind w:firstLine="720"/>
        <w:rPr>
          <w:rFonts w:ascii="Times New Roman" w:hAnsi="Times New Roman" w:cs="Times New Roman"/>
          <w:sz w:val="22"/>
          <w:szCs w:val="22"/>
        </w:rPr>
      </w:pPr>
      <w:r w:rsidRPr="000D0A5E">
        <w:rPr>
          <w:rFonts w:ascii="Times New Roman" w:hAnsi="Times New Roman" w:cs="Times New Roman"/>
          <w:sz w:val="22"/>
          <w:szCs w:val="22"/>
        </w:rPr>
        <w:t>…………………………………………</w:t>
      </w:r>
      <w:r w:rsidRPr="000D0A5E">
        <w:rPr>
          <w:rFonts w:ascii="Times New Roman" w:hAnsi="Times New Roman" w:cs="Times New Roman"/>
          <w:sz w:val="22"/>
          <w:szCs w:val="22"/>
        </w:rPr>
        <w:tab/>
      </w:r>
      <w:r w:rsidRPr="000D0A5E">
        <w:rPr>
          <w:rFonts w:ascii="Times New Roman" w:hAnsi="Times New Roman" w:cs="Times New Roman"/>
          <w:sz w:val="22"/>
          <w:szCs w:val="22"/>
        </w:rPr>
        <w:tab/>
      </w:r>
      <w:r w:rsidRPr="000D0A5E">
        <w:rPr>
          <w:rFonts w:ascii="Times New Roman" w:hAnsi="Times New Roman" w:cs="Times New Roman"/>
          <w:sz w:val="22"/>
          <w:szCs w:val="22"/>
        </w:rPr>
        <w:tab/>
        <w:t>………………………………………………</w:t>
      </w:r>
    </w:p>
    <w:p w14:paraId="2C55D3E9" w14:textId="77777777" w:rsidR="00CF56A5" w:rsidRDefault="00D640D6" w:rsidP="00CF56A5">
      <w:pPr>
        <w:shd w:val="clear" w:color="auto" w:fill="FFFFFF"/>
        <w:spacing w:line="252" w:lineRule="exact"/>
        <w:ind w:firstLine="720"/>
        <w:rPr>
          <w:rFonts w:ascii="Times New Roman" w:hAnsi="Times New Roman" w:cs="Times New Roman"/>
          <w:b/>
          <w:sz w:val="22"/>
          <w:szCs w:val="22"/>
        </w:rPr>
      </w:pPr>
      <w:r w:rsidRPr="000D0A5E">
        <w:rPr>
          <w:rFonts w:ascii="Times New Roman" w:hAnsi="Times New Roman" w:cs="Times New Roman"/>
          <w:b/>
          <w:sz w:val="22"/>
          <w:szCs w:val="22"/>
        </w:rPr>
        <w:t>KV A</w:t>
      </w:r>
      <w:r w:rsidR="00CF56A5">
        <w:rPr>
          <w:rFonts w:ascii="Times New Roman" w:hAnsi="Times New Roman" w:cs="Times New Roman"/>
          <w:b/>
          <w:sz w:val="22"/>
          <w:szCs w:val="22"/>
        </w:rPr>
        <w:t>rena</w:t>
      </w:r>
      <w:r w:rsidR="001C5DB1" w:rsidRPr="000D0A5E">
        <w:rPr>
          <w:rFonts w:ascii="Times New Roman" w:hAnsi="Times New Roman" w:cs="Times New Roman"/>
          <w:b/>
          <w:sz w:val="22"/>
          <w:szCs w:val="22"/>
        </w:rPr>
        <w:t>,</w:t>
      </w:r>
      <w:r w:rsidRPr="000D0A5E">
        <w:rPr>
          <w:rFonts w:ascii="Times New Roman" w:hAnsi="Times New Roman" w:cs="Times New Roman"/>
          <w:b/>
          <w:sz w:val="22"/>
          <w:szCs w:val="22"/>
        </w:rPr>
        <w:t xml:space="preserve"> s.r.o.</w:t>
      </w:r>
      <w:r w:rsidR="00CF56A5">
        <w:rPr>
          <w:rFonts w:ascii="Times New Roman" w:hAnsi="Times New Roman" w:cs="Times New Roman"/>
          <w:b/>
          <w:sz w:val="22"/>
          <w:szCs w:val="22"/>
        </w:rPr>
        <w:tab/>
      </w:r>
      <w:r w:rsidR="00CF56A5">
        <w:rPr>
          <w:rFonts w:ascii="Times New Roman" w:hAnsi="Times New Roman" w:cs="Times New Roman"/>
          <w:b/>
          <w:sz w:val="22"/>
          <w:szCs w:val="22"/>
        </w:rPr>
        <w:tab/>
      </w:r>
      <w:r w:rsidR="00CF56A5">
        <w:rPr>
          <w:rFonts w:ascii="Times New Roman" w:hAnsi="Times New Roman" w:cs="Times New Roman"/>
          <w:b/>
          <w:sz w:val="22"/>
          <w:szCs w:val="22"/>
        </w:rPr>
        <w:tab/>
      </w:r>
      <w:r w:rsidR="00CF56A5">
        <w:rPr>
          <w:rFonts w:ascii="Times New Roman" w:hAnsi="Times New Roman" w:cs="Times New Roman"/>
          <w:b/>
          <w:sz w:val="22"/>
          <w:szCs w:val="22"/>
        </w:rPr>
        <w:tab/>
      </w:r>
      <w:r w:rsidR="00CF56A5">
        <w:rPr>
          <w:rFonts w:ascii="Times New Roman" w:hAnsi="Times New Roman" w:cs="Times New Roman"/>
          <w:b/>
          <w:sz w:val="22"/>
          <w:szCs w:val="22"/>
        </w:rPr>
        <w:tab/>
      </w:r>
      <w:r w:rsidRPr="000D0A5E">
        <w:rPr>
          <w:rFonts w:ascii="Times New Roman" w:hAnsi="Times New Roman" w:cs="Times New Roman"/>
          <w:b/>
          <w:sz w:val="22"/>
          <w:szCs w:val="22"/>
        </w:rPr>
        <w:t>HC Energie Karlovy Vary s.r.o.</w:t>
      </w:r>
    </w:p>
    <w:p w14:paraId="2CB093B6" w14:textId="07832BE4" w:rsidR="00CF56A5" w:rsidRDefault="00030200" w:rsidP="00CF56A5">
      <w:pPr>
        <w:shd w:val="clear" w:color="auto" w:fill="FFFFFF"/>
        <w:spacing w:line="252" w:lineRule="exact"/>
        <w:ind w:firstLine="720"/>
        <w:rPr>
          <w:rFonts w:ascii="Times New Roman" w:hAnsi="Times New Roman" w:cs="Times New Roman"/>
          <w:b/>
          <w:sz w:val="22"/>
          <w:szCs w:val="22"/>
        </w:rPr>
      </w:pPr>
      <w:r w:rsidRPr="000D0A5E">
        <w:rPr>
          <w:rFonts w:ascii="Times New Roman" w:hAnsi="Times New Roman" w:cs="Times New Roman"/>
          <w:sz w:val="22"/>
          <w:szCs w:val="22"/>
        </w:rPr>
        <w:t xml:space="preserve">Roman </w:t>
      </w:r>
      <w:r w:rsidR="00CF56A5">
        <w:rPr>
          <w:rFonts w:ascii="Times New Roman" w:hAnsi="Times New Roman" w:cs="Times New Roman"/>
          <w:sz w:val="22"/>
          <w:szCs w:val="22"/>
        </w:rPr>
        <w:t>Rokůsek</w:t>
      </w:r>
      <w:r w:rsidR="00CF56A5">
        <w:rPr>
          <w:rFonts w:ascii="Times New Roman" w:hAnsi="Times New Roman" w:cs="Times New Roman"/>
          <w:sz w:val="22"/>
          <w:szCs w:val="22"/>
        </w:rPr>
        <w:tab/>
      </w:r>
      <w:r w:rsidR="00CF56A5">
        <w:rPr>
          <w:rFonts w:ascii="Times New Roman" w:hAnsi="Times New Roman" w:cs="Times New Roman"/>
          <w:sz w:val="22"/>
          <w:szCs w:val="22"/>
        </w:rPr>
        <w:tab/>
      </w:r>
      <w:r w:rsidR="00CF56A5">
        <w:rPr>
          <w:rFonts w:ascii="Times New Roman" w:hAnsi="Times New Roman" w:cs="Times New Roman"/>
          <w:sz w:val="22"/>
          <w:szCs w:val="22"/>
        </w:rPr>
        <w:tab/>
      </w:r>
      <w:r w:rsidR="00CF56A5">
        <w:rPr>
          <w:rFonts w:ascii="Times New Roman" w:hAnsi="Times New Roman" w:cs="Times New Roman"/>
          <w:sz w:val="22"/>
          <w:szCs w:val="22"/>
        </w:rPr>
        <w:tab/>
      </w:r>
      <w:r w:rsidR="00CF56A5">
        <w:rPr>
          <w:rFonts w:ascii="Times New Roman" w:hAnsi="Times New Roman" w:cs="Times New Roman"/>
          <w:sz w:val="22"/>
          <w:szCs w:val="22"/>
        </w:rPr>
        <w:tab/>
      </w:r>
      <w:r w:rsidRPr="000D0A5E">
        <w:rPr>
          <w:rFonts w:ascii="Times New Roman" w:hAnsi="Times New Roman" w:cs="Times New Roman"/>
          <w:sz w:val="22"/>
          <w:szCs w:val="22"/>
        </w:rPr>
        <w:t>Daniel Tobolka</w:t>
      </w:r>
      <w:r w:rsidR="00D640D6" w:rsidRPr="000D0A5E">
        <w:rPr>
          <w:rFonts w:ascii="Times New Roman" w:hAnsi="Times New Roman" w:cs="Times New Roman"/>
          <w:sz w:val="22"/>
          <w:szCs w:val="22"/>
        </w:rPr>
        <w:tab/>
      </w:r>
      <w:r w:rsidR="00D640D6" w:rsidRPr="000D0A5E">
        <w:rPr>
          <w:rFonts w:ascii="Times New Roman" w:hAnsi="Times New Roman" w:cs="Times New Roman"/>
          <w:sz w:val="22"/>
          <w:szCs w:val="22"/>
        </w:rPr>
        <w:tab/>
      </w:r>
    </w:p>
    <w:p w14:paraId="0EE5F7EE" w14:textId="4E37865F" w:rsidR="008E795F" w:rsidRPr="00CF56A5" w:rsidRDefault="00CF56A5" w:rsidP="00CF56A5">
      <w:pPr>
        <w:shd w:val="clear" w:color="auto" w:fill="FFFFFF"/>
        <w:spacing w:line="252" w:lineRule="exact"/>
        <w:ind w:firstLine="720"/>
        <w:rPr>
          <w:rFonts w:ascii="Times New Roman" w:hAnsi="Times New Roman" w:cs="Times New Roman"/>
          <w:b/>
          <w:sz w:val="22"/>
          <w:szCs w:val="22"/>
        </w:rPr>
      </w:pPr>
      <w:r>
        <w:rPr>
          <w:rFonts w:ascii="Times New Roman" w:hAnsi="Times New Roman" w:cs="Times New Roman"/>
          <w:spacing w:val="-1"/>
          <w:sz w:val="22"/>
          <w:szCs w:val="22"/>
        </w:rPr>
        <w:t>j</w:t>
      </w:r>
      <w:r w:rsidR="00D640D6" w:rsidRPr="000D0A5E">
        <w:rPr>
          <w:rFonts w:ascii="Times New Roman" w:hAnsi="Times New Roman" w:cs="Times New Roman"/>
          <w:spacing w:val="-1"/>
          <w:sz w:val="22"/>
          <w:szCs w:val="22"/>
        </w:rPr>
        <w:t>edna</w:t>
      </w:r>
      <w:r>
        <w:rPr>
          <w:rFonts w:ascii="Times New Roman" w:hAnsi="Times New Roman" w:cs="Times New Roman"/>
          <w:spacing w:val="-1"/>
          <w:sz w:val="22"/>
          <w:szCs w:val="22"/>
        </w:rPr>
        <w:t>tel</w:t>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proofErr w:type="spellStart"/>
      <w:r w:rsidR="00D640D6" w:rsidRPr="000D0A5E">
        <w:rPr>
          <w:rFonts w:ascii="Times New Roman" w:hAnsi="Times New Roman" w:cs="Times New Roman"/>
          <w:spacing w:val="-1"/>
          <w:sz w:val="22"/>
          <w:szCs w:val="22"/>
        </w:rPr>
        <w:t>jednatel</w:t>
      </w:r>
      <w:proofErr w:type="spellEnd"/>
    </w:p>
    <w:bookmarkEnd w:id="1"/>
    <w:p w14:paraId="1C7D9709" w14:textId="1917FCA7" w:rsidR="00412AB3" w:rsidRPr="000D0A5E" w:rsidRDefault="00412AB3" w:rsidP="00FB3068">
      <w:pPr>
        <w:tabs>
          <w:tab w:val="left" w:pos="720"/>
          <w:tab w:val="left" w:pos="4215"/>
        </w:tabs>
        <w:rPr>
          <w:rFonts w:ascii="Times New Roman" w:hAnsi="Times New Roman" w:cs="Times New Roman"/>
          <w:spacing w:val="-1"/>
          <w:sz w:val="22"/>
          <w:szCs w:val="22"/>
        </w:rPr>
      </w:pPr>
    </w:p>
    <w:p w14:paraId="484457FA" w14:textId="00EFEC56" w:rsidR="00412AB3" w:rsidRPr="000D0A5E" w:rsidRDefault="00412AB3" w:rsidP="00FB3068">
      <w:pPr>
        <w:tabs>
          <w:tab w:val="left" w:pos="720"/>
          <w:tab w:val="left" w:pos="4215"/>
        </w:tabs>
        <w:rPr>
          <w:rFonts w:ascii="Times New Roman" w:hAnsi="Times New Roman" w:cs="Times New Roman"/>
          <w:spacing w:val="-1"/>
          <w:sz w:val="22"/>
          <w:szCs w:val="22"/>
        </w:rPr>
      </w:pPr>
    </w:p>
    <w:p w14:paraId="0F4A62E8" w14:textId="33C11295" w:rsidR="00412AB3" w:rsidRPr="000D0A5E" w:rsidRDefault="00412AB3" w:rsidP="00FB3068">
      <w:pPr>
        <w:tabs>
          <w:tab w:val="left" w:pos="720"/>
          <w:tab w:val="left" w:pos="4215"/>
        </w:tabs>
        <w:rPr>
          <w:rFonts w:ascii="Times New Roman" w:hAnsi="Times New Roman" w:cs="Times New Roman"/>
          <w:spacing w:val="-1"/>
          <w:sz w:val="22"/>
          <w:szCs w:val="22"/>
        </w:rPr>
      </w:pPr>
    </w:p>
    <w:p w14:paraId="10F2BB3B" w14:textId="4B058124" w:rsidR="00412AB3" w:rsidRPr="000D0A5E" w:rsidRDefault="00412AB3" w:rsidP="00FB3068">
      <w:pPr>
        <w:tabs>
          <w:tab w:val="left" w:pos="720"/>
          <w:tab w:val="left" w:pos="4215"/>
        </w:tabs>
        <w:rPr>
          <w:rFonts w:ascii="Times New Roman" w:hAnsi="Times New Roman" w:cs="Times New Roman"/>
          <w:spacing w:val="-1"/>
          <w:sz w:val="22"/>
          <w:szCs w:val="22"/>
        </w:rPr>
      </w:pPr>
    </w:p>
    <w:p w14:paraId="68854E48" w14:textId="25F1A56A" w:rsidR="00412AB3" w:rsidRPr="000D0A5E" w:rsidRDefault="00412AB3" w:rsidP="00FB3068">
      <w:pPr>
        <w:tabs>
          <w:tab w:val="left" w:pos="720"/>
          <w:tab w:val="left" w:pos="4215"/>
        </w:tabs>
        <w:rPr>
          <w:rFonts w:ascii="Times New Roman" w:hAnsi="Times New Roman" w:cs="Times New Roman"/>
          <w:spacing w:val="-1"/>
          <w:sz w:val="22"/>
          <w:szCs w:val="22"/>
        </w:rPr>
      </w:pPr>
    </w:p>
    <w:p w14:paraId="4263960B" w14:textId="0180093A" w:rsidR="002D2F72" w:rsidRPr="000D0A5E" w:rsidRDefault="002D2F72" w:rsidP="00FB3068">
      <w:pPr>
        <w:tabs>
          <w:tab w:val="left" w:pos="720"/>
          <w:tab w:val="left" w:pos="4215"/>
        </w:tabs>
        <w:rPr>
          <w:rFonts w:ascii="Times New Roman" w:hAnsi="Times New Roman" w:cs="Times New Roman"/>
          <w:spacing w:val="-1"/>
          <w:sz w:val="22"/>
          <w:szCs w:val="22"/>
        </w:rPr>
      </w:pPr>
    </w:p>
    <w:p w14:paraId="27EEB8C2" w14:textId="0C32B748" w:rsidR="002D2F72" w:rsidRPr="000D0A5E" w:rsidRDefault="002D2F72" w:rsidP="00FB3068">
      <w:pPr>
        <w:tabs>
          <w:tab w:val="left" w:pos="720"/>
          <w:tab w:val="left" w:pos="4215"/>
        </w:tabs>
        <w:rPr>
          <w:rFonts w:ascii="Times New Roman" w:hAnsi="Times New Roman" w:cs="Times New Roman"/>
          <w:spacing w:val="-1"/>
          <w:sz w:val="22"/>
          <w:szCs w:val="22"/>
        </w:rPr>
      </w:pPr>
    </w:p>
    <w:p w14:paraId="10AE0B1B" w14:textId="7FECC0A4" w:rsidR="002D2F72" w:rsidRPr="000D0A5E" w:rsidRDefault="002D2F72" w:rsidP="00FB3068">
      <w:pPr>
        <w:tabs>
          <w:tab w:val="left" w:pos="720"/>
          <w:tab w:val="left" w:pos="4215"/>
        </w:tabs>
        <w:rPr>
          <w:rFonts w:ascii="Times New Roman" w:hAnsi="Times New Roman" w:cs="Times New Roman"/>
          <w:spacing w:val="-1"/>
          <w:sz w:val="22"/>
          <w:szCs w:val="22"/>
        </w:rPr>
      </w:pPr>
    </w:p>
    <w:p w14:paraId="38A7541E" w14:textId="77777777" w:rsidR="002D2F72" w:rsidRPr="000D0A5E" w:rsidRDefault="002D2F72" w:rsidP="00FB3068">
      <w:pPr>
        <w:tabs>
          <w:tab w:val="left" w:pos="720"/>
          <w:tab w:val="left" w:pos="4215"/>
        </w:tabs>
        <w:rPr>
          <w:rFonts w:ascii="Times New Roman" w:hAnsi="Times New Roman" w:cs="Times New Roman"/>
          <w:spacing w:val="-1"/>
          <w:sz w:val="22"/>
          <w:szCs w:val="22"/>
        </w:rPr>
      </w:pPr>
    </w:p>
    <w:p w14:paraId="271DE50E" w14:textId="76121D98" w:rsidR="00412AB3" w:rsidRPr="000D0A5E" w:rsidRDefault="00412AB3" w:rsidP="00FB3068">
      <w:pPr>
        <w:tabs>
          <w:tab w:val="left" w:pos="720"/>
          <w:tab w:val="left" w:pos="4215"/>
        </w:tabs>
        <w:rPr>
          <w:rFonts w:ascii="Times New Roman" w:hAnsi="Times New Roman" w:cs="Times New Roman"/>
          <w:spacing w:val="-1"/>
          <w:sz w:val="22"/>
          <w:szCs w:val="22"/>
        </w:rPr>
      </w:pPr>
    </w:p>
    <w:p w14:paraId="3006366C" w14:textId="79629DC7" w:rsidR="0065426D" w:rsidRPr="000D0A5E" w:rsidRDefault="0065426D" w:rsidP="00FB3068">
      <w:pPr>
        <w:tabs>
          <w:tab w:val="left" w:pos="720"/>
          <w:tab w:val="left" w:pos="4215"/>
        </w:tabs>
        <w:rPr>
          <w:rFonts w:ascii="Times New Roman" w:hAnsi="Times New Roman" w:cs="Times New Roman"/>
          <w:spacing w:val="-1"/>
          <w:sz w:val="22"/>
          <w:szCs w:val="22"/>
        </w:rPr>
      </w:pPr>
    </w:p>
    <w:p w14:paraId="574BE59C" w14:textId="77777777" w:rsidR="0065426D" w:rsidRPr="000D0A5E" w:rsidRDefault="0065426D" w:rsidP="00FB3068">
      <w:pPr>
        <w:tabs>
          <w:tab w:val="left" w:pos="720"/>
          <w:tab w:val="left" w:pos="4215"/>
        </w:tabs>
        <w:rPr>
          <w:rFonts w:ascii="Times New Roman" w:hAnsi="Times New Roman" w:cs="Times New Roman"/>
          <w:spacing w:val="-1"/>
          <w:sz w:val="22"/>
          <w:szCs w:val="22"/>
        </w:rPr>
      </w:pPr>
    </w:p>
    <w:p w14:paraId="46D29DC9" w14:textId="18FBF666" w:rsidR="00412AB3" w:rsidRPr="000D0A5E" w:rsidRDefault="00412AB3" w:rsidP="00FB3068">
      <w:pPr>
        <w:tabs>
          <w:tab w:val="left" w:pos="720"/>
          <w:tab w:val="left" w:pos="4215"/>
        </w:tabs>
        <w:rPr>
          <w:rFonts w:ascii="Times New Roman" w:hAnsi="Times New Roman" w:cs="Times New Roman"/>
          <w:spacing w:val="-1"/>
          <w:sz w:val="22"/>
          <w:szCs w:val="22"/>
        </w:rPr>
      </w:pPr>
    </w:p>
    <w:p w14:paraId="2F4F6102" w14:textId="77777777" w:rsidR="00E27068" w:rsidRPr="000D0A5E" w:rsidRDefault="00E27068" w:rsidP="00D640D6">
      <w:pPr>
        <w:rPr>
          <w:rFonts w:ascii="Times New Roman" w:hAnsi="Times New Roman" w:cs="Times New Roman"/>
          <w:b/>
          <w:bCs/>
        </w:rPr>
      </w:pPr>
    </w:p>
    <w:sectPr w:rsidR="00E27068" w:rsidRPr="000D0A5E">
      <w:footerReference w:type="default" r:id="rId9"/>
      <w:type w:val="continuous"/>
      <w:pgSz w:w="11930" w:h="16855"/>
      <w:pgMar w:top="698" w:right="1591" w:bottom="590" w:left="52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1946" w14:textId="77777777" w:rsidR="003F546F" w:rsidRDefault="003F546F" w:rsidP="00C15EF6">
      <w:r>
        <w:separator/>
      </w:r>
    </w:p>
  </w:endnote>
  <w:endnote w:type="continuationSeparator" w:id="0">
    <w:p w14:paraId="3400D277" w14:textId="77777777" w:rsidR="003F546F" w:rsidRDefault="003F546F" w:rsidP="00C1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6040" w14:textId="77777777" w:rsidR="00213E5B" w:rsidRDefault="00213E5B">
    <w:pPr>
      <w:pStyle w:val="Zpat"/>
      <w:jc w:val="right"/>
    </w:pPr>
    <w:r>
      <w:fldChar w:fldCharType="begin"/>
    </w:r>
    <w:r>
      <w:instrText>PAGE   \* MERGEFORMAT</w:instrText>
    </w:r>
    <w:r>
      <w:fldChar w:fldCharType="separate"/>
    </w:r>
    <w:r>
      <w:rPr>
        <w:noProof/>
      </w:rPr>
      <w:t>1</w:t>
    </w:r>
    <w:r>
      <w:fldChar w:fldCharType="end"/>
    </w:r>
  </w:p>
  <w:p w14:paraId="4F7B40FB" w14:textId="77777777" w:rsidR="00213E5B" w:rsidRDefault="00213E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4249" w14:textId="77777777" w:rsidR="00213E5B" w:rsidRDefault="00213E5B">
    <w:pPr>
      <w:pStyle w:val="Zpat"/>
      <w:jc w:val="right"/>
    </w:pPr>
    <w:r>
      <w:fldChar w:fldCharType="begin"/>
    </w:r>
    <w:r>
      <w:instrText>PAGE   \* MERGEFORMAT</w:instrText>
    </w:r>
    <w:r>
      <w:fldChar w:fldCharType="separate"/>
    </w:r>
    <w:r>
      <w:rPr>
        <w:noProof/>
      </w:rPr>
      <w:t>8</w:t>
    </w:r>
    <w:r>
      <w:fldChar w:fldCharType="end"/>
    </w:r>
  </w:p>
  <w:p w14:paraId="1D69B2D4" w14:textId="77777777" w:rsidR="00213E5B" w:rsidRDefault="00213E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972A" w14:textId="77777777" w:rsidR="003F546F" w:rsidRDefault="003F546F" w:rsidP="00C15EF6">
      <w:r>
        <w:separator/>
      </w:r>
    </w:p>
  </w:footnote>
  <w:footnote w:type="continuationSeparator" w:id="0">
    <w:p w14:paraId="29EAF039" w14:textId="77777777" w:rsidR="003F546F" w:rsidRDefault="003F546F" w:rsidP="00C1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60242A"/>
    <w:lvl w:ilvl="0">
      <w:numFmt w:val="bullet"/>
      <w:lvlText w:val="*"/>
      <w:lvlJc w:val="left"/>
    </w:lvl>
  </w:abstractNum>
  <w:abstractNum w:abstractNumId="1" w15:restartNumberingAfterBreak="0">
    <w:nsid w:val="00A2786D"/>
    <w:multiLevelType w:val="hybridMultilevel"/>
    <w:tmpl w:val="2E422832"/>
    <w:lvl w:ilvl="0" w:tplc="48A4272C">
      <w:numFmt w:val="bullet"/>
      <w:lvlText w:val="-"/>
      <w:lvlJc w:val="left"/>
      <w:pPr>
        <w:ind w:left="1210" w:hanging="360"/>
      </w:pPr>
      <w:rPr>
        <w:rFonts w:ascii="Arial" w:eastAsia="Times New Roman" w:hAnsi="Arial" w:cs="Aria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05AE1D2F"/>
    <w:multiLevelType w:val="singleLevel"/>
    <w:tmpl w:val="8F9A939E"/>
    <w:lvl w:ilvl="0">
      <w:start w:val="1"/>
      <w:numFmt w:val="lowerLetter"/>
      <w:lvlText w:val="%1)"/>
      <w:legacy w:legacy="1" w:legacySpace="0" w:legacyIndent="568"/>
      <w:lvlJc w:val="left"/>
      <w:rPr>
        <w:rFonts w:ascii="Times New Roman" w:hAnsi="Times New Roman" w:cs="Times New Roman" w:hint="default"/>
      </w:rPr>
    </w:lvl>
  </w:abstractNum>
  <w:abstractNum w:abstractNumId="3" w15:restartNumberingAfterBreak="0">
    <w:nsid w:val="09D84E17"/>
    <w:multiLevelType w:val="singleLevel"/>
    <w:tmpl w:val="160E57C4"/>
    <w:lvl w:ilvl="0">
      <w:start w:val="1"/>
      <w:numFmt w:val="decimal"/>
      <w:lvlText w:val="3.1.%1."/>
      <w:legacy w:legacy="1" w:legacySpace="0" w:legacyIndent="842"/>
      <w:lvlJc w:val="left"/>
      <w:rPr>
        <w:rFonts w:ascii="Times New Roman" w:hAnsi="Times New Roman" w:cs="Times New Roman" w:hint="default"/>
      </w:rPr>
    </w:lvl>
  </w:abstractNum>
  <w:abstractNum w:abstractNumId="4" w15:restartNumberingAfterBreak="0">
    <w:nsid w:val="0A312E1A"/>
    <w:multiLevelType w:val="singleLevel"/>
    <w:tmpl w:val="B5843D74"/>
    <w:lvl w:ilvl="0">
      <w:start w:val="1"/>
      <w:numFmt w:val="decimal"/>
      <w:lvlText w:val="8.1.%1."/>
      <w:legacy w:legacy="1" w:legacySpace="0" w:legacyIndent="828"/>
      <w:lvlJc w:val="left"/>
      <w:rPr>
        <w:rFonts w:ascii="Times New Roman" w:hAnsi="Times New Roman" w:cs="Times New Roman" w:hint="default"/>
      </w:rPr>
    </w:lvl>
  </w:abstractNum>
  <w:abstractNum w:abstractNumId="5" w15:restartNumberingAfterBreak="0">
    <w:nsid w:val="0F60195C"/>
    <w:multiLevelType w:val="singleLevel"/>
    <w:tmpl w:val="8DA09DA4"/>
    <w:lvl w:ilvl="0">
      <w:start w:val="2"/>
      <w:numFmt w:val="decimal"/>
      <w:lvlText w:val="2.3.%1."/>
      <w:lvlJc w:val="left"/>
      <w:pPr>
        <w:ind w:left="360" w:hanging="360"/>
      </w:pPr>
      <w:rPr>
        <w:rFonts w:ascii="Times New Roman" w:hAnsi="Times New Roman" w:cs="Times New Roman" w:hint="default"/>
        <w:sz w:val="22"/>
        <w:szCs w:val="22"/>
      </w:rPr>
    </w:lvl>
  </w:abstractNum>
  <w:abstractNum w:abstractNumId="6" w15:restartNumberingAfterBreak="0">
    <w:nsid w:val="108731AE"/>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7" w15:restartNumberingAfterBreak="0">
    <w:nsid w:val="13652DBA"/>
    <w:multiLevelType w:val="singleLevel"/>
    <w:tmpl w:val="D36C88F8"/>
    <w:lvl w:ilvl="0">
      <w:start w:val="4"/>
      <w:numFmt w:val="decimal"/>
      <w:lvlText w:val="7.2.%1."/>
      <w:legacy w:legacy="1" w:legacySpace="0" w:legacyIndent="835"/>
      <w:lvlJc w:val="left"/>
      <w:rPr>
        <w:rFonts w:ascii="Times New Roman" w:hAnsi="Times New Roman" w:cs="Times New Roman" w:hint="default"/>
      </w:rPr>
    </w:lvl>
  </w:abstractNum>
  <w:abstractNum w:abstractNumId="8" w15:restartNumberingAfterBreak="0">
    <w:nsid w:val="14C34103"/>
    <w:multiLevelType w:val="hybridMultilevel"/>
    <w:tmpl w:val="2A927292"/>
    <w:lvl w:ilvl="0" w:tplc="DB888D46">
      <w:start w:val="1"/>
      <w:numFmt w:val="lowerLetter"/>
      <w:lvlText w:val="%1)"/>
      <w:lvlJc w:val="left"/>
      <w:pPr>
        <w:ind w:left="1605" w:hanging="360"/>
      </w:pPr>
      <w:rPr>
        <w:rFonts w:hint="default"/>
        <w:b w:val="0"/>
      </w:rPr>
    </w:lvl>
    <w:lvl w:ilvl="1" w:tplc="04050019" w:tentative="1">
      <w:start w:val="1"/>
      <w:numFmt w:val="lowerLetter"/>
      <w:lvlText w:val="%2."/>
      <w:lvlJc w:val="left"/>
      <w:pPr>
        <w:ind w:left="2325" w:hanging="360"/>
      </w:pPr>
    </w:lvl>
    <w:lvl w:ilvl="2" w:tplc="0405001B" w:tentative="1">
      <w:start w:val="1"/>
      <w:numFmt w:val="lowerRoman"/>
      <w:lvlText w:val="%3."/>
      <w:lvlJc w:val="right"/>
      <w:pPr>
        <w:ind w:left="3045" w:hanging="180"/>
      </w:pPr>
    </w:lvl>
    <w:lvl w:ilvl="3" w:tplc="0405000F" w:tentative="1">
      <w:start w:val="1"/>
      <w:numFmt w:val="decimal"/>
      <w:lvlText w:val="%4."/>
      <w:lvlJc w:val="left"/>
      <w:pPr>
        <w:ind w:left="3765" w:hanging="360"/>
      </w:pPr>
    </w:lvl>
    <w:lvl w:ilvl="4" w:tplc="04050019" w:tentative="1">
      <w:start w:val="1"/>
      <w:numFmt w:val="lowerLetter"/>
      <w:lvlText w:val="%5."/>
      <w:lvlJc w:val="left"/>
      <w:pPr>
        <w:ind w:left="4485" w:hanging="360"/>
      </w:pPr>
    </w:lvl>
    <w:lvl w:ilvl="5" w:tplc="0405001B" w:tentative="1">
      <w:start w:val="1"/>
      <w:numFmt w:val="lowerRoman"/>
      <w:lvlText w:val="%6."/>
      <w:lvlJc w:val="right"/>
      <w:pPr>
        <w:ind w:left="5205" w:hanging="180"/>
      </w:pPr>
    </w:lvl>
    <w:lvl w:ilvl="6" w:tplc="0405000F" w:tentative="1">
      <w:start w:val="1"/>
      <w:numFmt w:val="decimal"/>
      <w:lvlText w:val="%7."/>
      <w:lvlJc w:val="left"/>
      <w:pPr>
        <w:ind w:left="5925" w:hanging="360"/>
      </w:pPr>
    </w:lvl>
    <w:lvl w:ilvl="7" w:tplc="04050019" w:tentative="1">
      <w:start w:val="1"/>
      <w:numFmt w:val="lowerLetter"/>
      <w:lvlText w:val="%8."/>
      <w:lvlJc w:val="left"/>
      <w:pPr>
        <w:ind w:left="6645" w:hanging="360"/>
      </w:pPr>
    </w:lvl>
    <w:lvl w:ilvl="8" w:tplc="0405001B" w:tentative="1">
      <w:start w:val="1"/>
      <w:numFmt w:val="lowerRoman"/>
      <w:lvlText w:val="%9."/>
      <w:lvlJc w:val="right"/>
      <w:pPr>
        <w:ind w:left="7365" w:hanging="180"/>
      </w:pPr>
    </w:lvl>
  </w:abstractNum>
  <w:abstractNum w:abstractNumId="9" w15:restartNumberingAfterBreak="0">
    <w:nsid w:val="162B1586"/>
    <w:multiLevelType w:val="hybridMultilevel"/>
    <w:tmpl w:val="845C1C8E"/>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16501DB2"/>
    <w:multiLevelType w:val="singleLevel"/>
    <w:tmpl w:val="FFAE52C8"/>
    <w:lvl w:ilvl="0">
      <w:start w:val="2"/>
      <w:numFmt w:val="decimal"/>
      <w:lvlText w:val="8.4.%1."/>
      <w:legacy w:legacy="1" w:legacySpace="0" w:legacyIndent="828"/>
      <w:lvlJc w:val="left"/>
      <w:rPr>
        <w:rFonts w:ascii="Times New Roman" w:hAnsi="Times New Roman" w:cs="Times New Roman" w:hint="default"/>
      </w:rPr>
    </w:lvl>
  </w:abstractNum>
  <w:abstractNum w:abstractNumId="11" w15:restartNumberingAfterBreak="0">
    <w:nsid w:val="17E43BFA"/>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12" w15:restartNumberingAfterBreak="0">
    <w:nsid w:val="18791CC6"/>
    <w:multiLevelType w:val="singleLevel"/>
    <w:tmpl w:val="1D28FFE6"/>
    <w:lvl w:ilvl="0">
      <w:start w:val="5"/>
      <w:numFmt w:val="decimal"/>
      <w:lvlText w:val="8.4.%1."/>
      <w:legacy w:legacy="1" w:legacySpace="0" w:legacyIndent="835"/>
      <w:lvlJc w:val="left"/>
      <w:rPr>
        <w:rFonts w:ascii="Times New Roman" w:hAnsi="Times New Roman" w:cs="Times New Roman" w:hint="default"/>
      </w:rPr>
    </w:lvl>
  </w:abstractNum>
  <w:abstractNum w:abstractNumId="13" w15:restartNumberingAfterBreak="0">
    <w:nsid w:val="1A3A5926"/>
    <w:multiLevelType w:val="singleLevel"/>
    <w:tmpl w:val="1DF48660"/>
    <w:lvl w:ilvl="0">
      <w:start w:val="1"/>
      <w:numFmt w:val="decimal"/>
      <w:lvlText w:val="2.1.%1."/>
      <w:legacy w:legacy="1" w:legacySpace="0" w:legacyIndent="864"/>
      <w:lvlJc w:val="left"/>
      <w:rPr>
        <w:rFonts w:ascii="Times New Roman" w:hAnsi="Times New Roman" w:cs="Times New Roman" w:hint="default"/>
      </w:rPr>
    </w:lvl>
  </w:abstractNum>
  <w:abstractNum w:abstractNumId="14" w15:restartNumberingAfterBreak="0">
    <w:nsid w:val="1B3B60F7"/>
    <w:multiLevelType w:val="singleLevel"/>
    <w:tmpl w:val="7EC84DBA"/>
    <w:lvl w:ilvl="0">
      <w:start w:val="1"/>
      <w:numFmt w:val="decimal"/>
      <w:lvlText w:val="9.2.%1."/>
      <w:legacy w:legacy="1" w:legacySpace="0" w:legacyIndent="857"/>
      <w:lvlJc w:val="left"/>
      <w:rPr>
        <w:rFonts w:ascii="Times New Roman" w:hAnsi="Times New Roman" w:cs="Times New Roman" w:hint="default"/>
      </w:rPr>
    </w:lvl>
  </w:abstractNum>
  <w:abstractNum w:abstractNumId="15" w15:restartNumberingAfterBreak="0">
    <w:nsid w:val="1B6E0F36"/>
    <w:multiLevelType w:val="singleLevel"/>
    <w:tmpl w:val="8DA43FF2"/>
    <w:lvl w:ilvl="0">
      <w:start w:val="1"/>
      <w:numFmt w:val="decimal"/>
      <w:lvlText w:val="9.3.%1."/>
      <w:legacy w:legacy="1" w:legacySpace="0" w:legacyIndent="857"/>
      <w:lvlJc w:val="left"/>
      <w:rPr>
        <w:rFonts w:ascii="Times New Roman" w:hAnsi="Times New Roman" w:cs="Times New Roman" w:hint="default"/>
      </w:rPr>
    </w:lvl>
  </w:abstractNum>
  <w:abstractNum w:abstractNumId="16" w15:restartNumberingAfterBreak="0">
    <w:nsid w:val="26110BDA"/>
    <w:multiLevelType w:val="singleLevel"/>
    <w:tmpl w:val="317CCC20"/>
    <w:lvl w:ilvl="0">
      <w:start w:val="1"/>
      <w:numFmt w:val="lowerLetter"/>
      <w:lvlText w:val="%1)"/>
      <w:legacy w:legacy="1" w:legacySpace="0" w:legacyIndent="554"/>
      <w:lvlJc w:val="left"/>
      <w:rPr>
        <w:rFonts w:ascii="Times New Roman" w:hAnsi="Times New Roman" w:cs="Times New Roman" w:hint="default"/>
      </w:rPr>
    </w:lvl>
  </w:abstractNum>
  <w:abstractNum w:abstractNumId="17" w15:restartNumberingAfterBreak="0">
    <w:nsid w:val="29B30303"/>
    <w:multiLevelType w:val="multilevel"/>
    <w:tmpl w:val="5AFAAF5E"/>
    <w:lvl w:ilvl="0">
      <w:start w:val="5"/>
      <w:numFmt w:val="decimal"/>
      <w:lvlText w:val="%1"/>
      <w:lvlJc w:val="left"/>
      <w:pPr>
        <w:ind w:left="440" w:hanging="440"/>
      </w:pPr>
      <w:rPr>
        <w:rFonts w:hint="default"/>
        <w:color w:val="auto"/>
      </w:rPr>
    </w:lvl>
    <w:lvl w:ilvl="1">
      <w:start w:val="1"/>
      <w:numFmt w:val="decimal"/>
      <w:lvlText w:val="%1.%2"/>
      <w:lvlJc w:val="left"/>
      <w:pPr>
        <w:ind w:left="443" w:hanging="440"/>
      </w:pPr>
      <w:rPr>
        <w:rFonts w:hint="default"/>
        <w:color w:val="auto"/>
      </w:rPr>
    </w:lvl>
    <w:lvl w:ilvl="2">
      <w:start w:val="3"/>
      <w:numFmt w:val="decimal"/>
      <w:lvlText w:val="%1.%2.%3"/>
      <w:lvlJc w:val="left"/>
      <w:pPr>
        <w:ind w:left="726" w:hanging="720"/>
      </w:pPr>
      <w:rPr>
        <w:rFonts w:hint="default"/>
        <w:color w:val="auto"/>
      </w:rPr>
    </w:lvl>
    <w:lvl w:ilvl="3">
      <w:start w:val="1"/>
      <w:numFmt w:val="decimal"/>
      <w:lvlText w:val="%1.%2.%3.%4"/>
      <w:lvlJc w:val="left"/>
      <w:pPr>
        <w:ind w:left="729" w:hanging="720"/>
      </w:pPr>
      <w:rPr>
        <w:rFonts w:hint="default"/>
        <w:color w:val="auto"/>
      </w:rPr>
    </w:lvl>
    <w:lvl w:ilvl="4">
      <w:start w:val="1"/>
      <w:numFmt w:val="decimal"/>
      <w:lvlText w:val="%1.%2.%3.%4.%5"/>
      <w:lvlJc w:val="left"/>
      <w:pPr>
        <w:ind w:left="1092" w:hanging="1080"/>
      </w:pPr>
      <w:rPr>
        <w:rFonts w:hint="default"/>
        <w:color w:val="auto"/>
      </w:rPr>
    </w:lvl>
    <w:lvl w:ilvl="5">
      <w:start w:val="1"/>
      <w:numFmt w:val="decimal"/>
      <w:lvlText w:val="%1.%2.%3.%4.%5.%6"/>
      <w:lvlJc w:val="left"/>
      <w:pPr>
        <w:ind w:left="1095" w:hanging="1080"/>
      </w:pPr>
      <w:rPr>
        <w:rFonts w:hint="default"/>
        <w:color w:val="auto"/>
      </w:rPr>
    </w:lvl>
    <w:lvl w:ilvl="6">
      <w:start w:val="1"/>
      <w:numFmt w:val="decimal"/>
      <w:lvlText w:val="%1.%2.%3.%4.%5.%6.%7"/>
      <w:lvlJc w:val="left"/>
      <w:pPr>
        <w:ind w:left="1458" w:hanging="1440"/>
      </w:pPr>
      <w:rPr>
        <w:rFonts w:hint="default"/>
        <w:color w:val="auto"/>
      </w:rPr>
    </w:lvl>
    <w:lvl w:ilvl="7">
      <w:start w:val="1"/>
      <w:numFmt w:val="decimal"/>
      <w:lvlText w:val="%1.%2.%3.%4.%5.%6.%7.%8"/>
      <w:lvlJc w:val="left"/>
      <w:pPr>
        <w:ind w:left="1461" w:hanging="1440"/>
      </w:pPr>
      <w:rPr>
        <w:rFonts w:hint="default"/>
        <w:color w:val="auto"/>
      </w:rPr>
    </w:lvl>
    <w:lvl w:ilvl="8">
      <w:start w:val="1"/>
      <w:numFmt w:val="decimal"/>
      <w:lvlText w:val="%1.%2.%3.%4.%5.%6.%7.%8.%9"/>
      <w:lvlJc w:val="left"/>
      <w:pPr>
        <w:ind w:left="1464" w:hanging="1440"/>
      </w:pPr>
      <w:rPr>
        <w:rFonts w:hint="default"/>
        <w:color w:val="auto"/>
      </w:rPr>
    </w:lvl>
  </w:abstractNum>
  <w:abstractNum w:abstractNumId="18" w15:restartNumberingAfterBreak="0">
    <w:nsid w:val="2D880221"/>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19" w15:restartNumberingAfterBreak="0">
    <w:nsid w:val="32B50EF9"/>
    <w:multiLevelType w:val="hybridMultilevel"/>
    <w:tmpl w:val="4672FAD0"/>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20" w15:restartNumberingAfterBreak="0">
    <w:nsid w:val="347E7662"/>
    <w:multiLevelType w:val="singleLevel"/>
    <w:tmpl w:val="9ED87558"/>
    <w:lvl w:ilvl="0">
      <w:start w:val="1"/>
      <w:numFmt w:val="lowerLetter"/>
      <w:lvlText w:val="%1)"/>
      <w:legacy w:legacy="1" w:legacySpace="0" w:legacyIndent="561"/>
      <w:lvlJc w:val="left"/>
      <w:rPr>
        <w:rFonts w:ascii="Times New Roman" w:hAnsi="Times New Roman" w:cs="Times New Roman" w:hint="default"/>
      </w:rPr>
    </w:lvl>
  </w:abstractNum>
  <w:abstractNum w:abstractNumId="21" w15:restartNumberingAfterBreak="0">
    <w:nsid w:val="3826442E"/>
    <w:multiLevelType w:val="hybridMultilevel"/>
    <w:tmpl w:val="CD7CB904"/>
    <w:lvl w:ilvl="0" w:tplc="48A4272C">
      <w:start w:val="5"/>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EC77BF"/>
    <w:multiLevelType w:val="singleLevel"/>
    <w:tmpl w:val="5CD0FB7E"/>
    <w:lvl w:ilvl="0">
      <w:start w:val="1"/>
      <w:numFmt w:val="decimal"/>
      <w:lvlText w:val="3.2.%1."/>
      <w:legacy w:legacy="1" w:legacySpace="0" w:legacyIndent="850"/>
      <w:lvlJc w:val="left"/>
      <w:rPr>
        <w:rFonts w:ascii="Times New Roman" w:hAnsi="Times New Roman" w:cs="Times New Roman" w:hint="default"/>
      </w:rPr>
    </w:lvl>
  </w:abstractNum>
  <w:abstractNum w:abstractNumId="23" w15:restartNumberingAfterBreak="0">
    <w:nsid w:val="3A551F93"/>
    <w:multiLevelType w:val="multilevel"/>
    <w:tmpl w:val="5AFAAF5E"/>
    <w:lvl w:ilvl="0">
      <w:start w:val="5"/>
      <w:numFmt w:val="decimal"/>
      <w:lvlText w:val="%1"/>
      <w:lvlJc w:val="left"/>
      <w:pPr>
        <w:ind w:left="440" w:hanging="440"/>
      </w:pPr>
      <w:rPr>
        <w:rFonts w:hint="default"/>
        <w:color w:val="auto"/>
      </w:rPr>
    </w:lvl>
    <w:lvl w:ilvl="1">
      <w:start w:val="1"/>
      <w:numFmt w:val="decimal"/>
      <w:lvlText w:val="%1.%2"/>
      <w:lvlJc w:val="left"/>
      <w:pPr>
        <w:ind w:left="443" w:hanging="440"/>
      </w:pPr>
      <w:rPr>
        <w:rFonts w:hint="default"/>
        <w:color w:val="auto"/>
      </w:rPr>
    </w:lvl>
    <w:lvl w:ilvl="2">
      <w:start w:val="3"/>
      <w:numFmt w:val="decimal"/>
      <w:lvlText w:val="%1.%2.%3"/>
      <w:lvlJc w:val="left"/>
      <w:pPr>
        <w:ind w:left="726" w:hanging="720"/>
      </w:pPr>
      <w:rPr>
        <w:rFonts w:hint="default"/>
        <w:color w:val="auto"/>
      </w:rPr>
    </w:lvl>
    <w:lvl w:ilvl="3">
      <w:start w:val="1"/>
      <w:numFmt w:val="decimal"/>
      <w:lvlText w:val="%1.%2.%3.%4"/>
      <w:lvlJc w:val="left"/>
      <w:pPr>
        <w:ind w:left="729" w:hanging="720"/>
      </w:pPr>
      <w:rPr>
        <w:rFonts w:hint="default"/>
        <w:color w:val="auto"/>
      </w:rPr>
    </w:lvl>
    <w:lvl w:ilvl="4">
      <w:start w:val="1"/>
      <w:numFmt w:val="decimal"/>
      <w:lvlText w:val="%1.%2.%3.%4.%5"/>
      <w:lvlJc w:val="left"/>
      <w:pPr>
        <w:ind w:left="1092" w:hanging="1080"/>
      </w:pPr>
      <w:rPr>
        <w:rFonts w:hint="default"/>
        <w:color w:val="auto"/>
      </w:rPr>
    </w:lvl>
    <w:lvl w:ilvl="5">
      <w:start w:val="1"/>
      <w:numFmt w:val="decimal"/>
      <w:lvlText w:val="%1.%2.%3.%4.%5.%6"/>
      <w:lvlJc w:val="left"/>
      <w:pPr>
        <w:ind w:left="1095" w:hanging="1080"/>
      </w:pPr>
      <w:rPr>
        <w:rFonts w:hint="default"/>
        <w:color w:val="auto"/>
      </w:rPr>
    </w:lvl>
    <w:lvl w:ilvl="6">
      <w:start w:val="1"/>
      <w:numFmt w:val="decimal"/>
      <w:lvlText w:val="%1.%2.%3.%4.%5.%6.%7"/>
      <w:lvlJc w:val="left"/>
      <w:pPr>
        <w:ind w:left="1458" w:hanging="1440"/>
      </w:pPr>
      <w:rPr>
        <w:rFonts w:hint="default"/>
        <w:color w:val="auto"/>
      </w:rPr>
    </w:lvl>
    <w:lvl w:ilvl="7">
      <w:start w:val="1"/>
      <w:numFmt w:val="decimal"/>
      <w:lvlText w:val="%1.%2.%3.%4.%5.%6.%7.%8"/>
      <w:lvlJc w:val="left"/>
      <w:pPr>
        <w:ind w:left="1461" w:hanging="1440"/>
      </w:pPr>
      <w:rPr>
        <w:rFonts w:hint="default"/>
        <w:color w:val="auto"/>
      </w:rPr>
    </w:lvl>
    <w:lvl w:ilvl="8">
      <w:start w:val="1"/>
      <w:numFmt w:val="decimal"/>
      <w:lvlText w:val="%1.%2.%3.%4.%5.%6.%7.%8.%9"/>
      <w:lvlJc w:val="left"/>
      <w:pPr>
        <w:ind w:left="1464" w:hanging="1440"/>
      </w:pPr>
      <w:rPr>
        <w:rFonts w:hint="default"/>
        <w:color w:val="auto"/>
      </w:rPr>
    </w:lvl>
  </w:abstractNum>
  <w:abstractNum w:abstractNumId="24" w15:restartNumberingAfterBreak="0">
    <w:nsid w:val="3C205639"/>
    <w:multiLevelType w:val="hybridMultilevel"/>
    <w:tmpl w:val="CD4C6340"/>
    <w:lvl w:ilvl="0" w:tplc="0DBA19CA">
      <w:start w:val="1"/>
      <w:numFmt w:val="decimal"/>
      <w:lvlText w:val="%1."/>
      <w:lvlJc w:val="left"/>
      <w:pPr>
        <w:ind w:left="720" w:hanging="360"/>
      </w:pPr>
      <w:rPr>
        <w:rFonts w:ascii="Times New Roman" w:hAnsi="Times New Roman"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E1B428D"/>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26" w15:restartNumberingAfterBreak="0">
    <w:nsid w:val="44B75C6D"/>
    <w:multiLevelType w:val="singleLevel"/>
    <w:tmpl w:val="317CCC20"/>
    <w:lvl w:ilvl="0">
      <w:start w:val="1"/>
      <w:numFmt w:val="lowerLetter"/>
      <w:lvlText w:val="%1)"/>
      <w:legacy w:legacy="1" w:legacySpace="0" w:legacyIndent="554"/>
      <w:lvlJc w:val="left"/>
      <w:rPr>
        <w:rFonts w:ascii="Times New Roman" w:hAnsi="Times New Roman" w:cs="Times New Roman" w:hint="default"/>
      </w:rPr>
    </w:lvl>
  </w:abstractNum>
  <w:abstractNum w:abstractNumId="27" w15:restartNumberingAfterBreak="0">
    <w:nsid w:val="48D83E91"/>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28" w15:restartNumberingAfterBreak="0">
    <w:nsid w:val="4F907C64"/>
    <w:multiLevelType w:val="singleLevel"/>
    <w:tmpl w:val="A188757A"/>
    <w:lvl w:ilvl="0">
      <w:start w:val="1"/>
      <w:numFmt w:val="decimal"/>
      <w:lvlText w:val="9.1.%1."/>
      <w:legacy w:legacy="1" w:legacySpace="0" w:legacyIndent="850"/>
      <w:lvlJc w:val="left"/>
      <w:rPr>
        <w:rFonts w:ascii="Times New Roman" w:hAnsi="Times New Roman" w:cs="Times New Roman" w:hint="default"/>
      </w:rPr>
    </w:lvl>
  </w:abstractNum>
  <w:abstractNum w:abstractNumId="29" w15:restartNumberingAfterBreak="0">
    <w:nsid w:val="50B44356"/>
    <w:multiLevelType w:val="hybridMultilevel"/>
    <w:tmpl w:val="204C817C"/>
    <w:lvl w:ilvl="0" w:tplc="8FCAC794">
      <w:start w:val="1"/>
      <w:numFmt w:val="decimal"/>
      <w:lvlText w:val="%1."/>
      <w:lvlJc w:val="left"/>
      <w:pPr>
        <w:ind w:left="360" w:hanging="360"/>
      </w:pPr>
      <w:rPr>
        <w:rFonts w:ascii="Times New Roman" w:hAnsi="Times New Roman" w:cs="Times New Roman"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5556FE1"/>
    <w:multiLevelType w:val="multilevel"/>
    <w:tmpl w:val="A1F48E0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C5119D"/>
    <w:multiLevelType w:val="singleLevel"/>
    <w:tmpl w:val="B9BE2048"/>
    <w:lvl w:ilvl="0">
      <w:start w:val="2"/>
      <w:numFmt w:val="decimal"/>
      <w:lvlText w:val="4.2.%1."/>
      <w:legacy w:legacy="1" w:legacySpace="0" w:legacyIndent="850"/>
      <w:lvlJc w:val="left"/>
      <w:rPr>
        <w:rFonts w:ascii="Times New Roman" w:hAnsi="Times New Roman" w:cs="Times New Roman" w:hint="default"/>
      </w:rPr>
    </w:lvl>
  </w:abstractNum>
  <w:abstractNum w:abstractNumId="32" w15:restartNumberingAfterBreak="0">
    <w:nsid w:val="5A5249C2"/>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33" w15:restartNumberingAfterBreak="0">
    <w:nsid w:val="62802227"/>
    <w:multiLevelType w:val="singleLevel"/>
    <w:tmpl w:val="EC1202A8"/>
    <w:lvl w:ilvl="0">
      <w:start w:val="1"/>
      <w:numFmt w:val="decimal"/>
      <w:lvlText w:val="9.8.%1."/>
      <w:legacy w:legacy="1" w:legacySpace="0" w:legacyIndent="850"/>
      <w:lvlJc w:val="left"/>
      <w:rPr>
        <w:rFonts w:ascii="Times New Roman" w:hAnsi="Times New Roman" w:cs="Times New Roman" w:hint="default"/>
      </w:rPr>
    </w:lvl>
  </w:abstractNum>
  <w:abstractNum w:abstractNumId="34" w15:restartNumberingAfterBreak="0">
    <w:nsid w:val="654D1618"/>
    <w:multiLevelType w:val="hybridMultilevel"/>
    <w:tmpl w:val="989E4CE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6907841"/>
    <w:multiLevelType w:val="singleLevel"/>
    <w:tmpl w:val="34E8FB52"/>
    <w:lvl w:ilvl="0">
      <w:start w:val="4"/>
      <w:numFmt w:val="lowerLetter"/>
      <w:lvlText w:val="%1)"/>
      <w:legacy w:legacy="1" w:legacySpace="0" w:legacyIndent="569"/>
      <w:lvlJc w:val="left"/>
      <w:rPr>
        <w:rFonts w:ascii="Times New Roman" w:hAnsi="Times New Roman" w:cs="Times New Roman" w:hint="default"/>
      </w:rPr>
    </w:lvl>
  </w:abstractNum>
  <w:abstractNum w:abstractNumId="36" w15:restartNumberingAfterBreak="0">
    <w:nsid w:val="68345B33"/>
    <w:multiLevelType w:val="singleLevel"/>
    <w:tmpl w:val="09042BEE"/>
    <w:lvl w:ilvl="0">
      <w:start w:val="1"/>
      <w:numFmt w:val="lowerLetter"/>
      <w:lvlText w:val="%1)"/>
      <w:legacy w:legacy="1" w:legacySpace="0" w:legacyIndent="576"/>
      <w:lvlJc w:val="left"/>
      <w:rPr>
        <w:rFonts w:ascii="Times New Roman" w:hAnsi="Times New Roman" w:cs="Times New Roman" w:hint="default"/>
      </w:rPr>
    </w:lvl>
  </w:abstractNum>
  <w:abstractNum w:abstractNumId="37" w15:restartNumberingAfterBreak="0">
    <w:nsid w:val="684D1D5C"/>
    <w:multiLevelType w:val="singleLevel"/>
    <w:tmpl w:val="0734B45A"/>
    <w:lvl w:ilvl="0">
      <w:start w:val="2"/>
      <w:numFmt w:val="decimal"/>
      <w:lvlText w:val="2.2.%1."/>
      <w:legacy w:legacy="1" w:legacySpace="0" w:legacyIndent="864"/>
      <w:lvlJc w:val="left"/>
      <w:rPr>
        <w:rFonts w:ascii="Times New Roman" w:hAnsi="Times New Roman" w:cs="Times New Roman" w:hint="default"/>
      </w:rPr>
    </w:lvl>
  </w:abstractNum>
  <w:abstractNum w:abstractNumId="38" w15:restartNumberingAfterBreak="0">
    <w:nsid w:val="69FC24D3"/>
    <w:multiLevelType w:val="singleLevel"/>
    <w:tmpl w:val="8DA09DA4"/>
    <w:lvl w:ilvl="0">
      <w:start w:val="2"/>
      <w:numFmt w:val="decimal"/>
      <w:lvlText w:val="2.3.%1."/>
      <w:lvlJc w:val="left"/>
      <w:pPr>
        <w:ind w:left="360" w:hanging="360"/>
      </w:pPr>
      <w:rPr>
        <w:rFonts w:ascii="Times New Roman" w:hAnsi="Times New Roman" w:cs="Times New Roman" w:hint="default"/>
        <w:sz w:val="22"/>
        <w:szCs w:val="22"/>
      </w:rPr>
    </w:lvl>
  </w:abstractNum>
  <w:abstractNum w:abstractNumId="39" w15:restartNumberingAfterBreak="0">
    <w:nsid w:val="6E020E6C"/>
    <w:multiLevelType w:val="singleLevel"/>
    <w:tmpl w:val="03F8BC6E"/>
    <w:lvl w:ilvl="0">
      <w:start w:val="1"/>
      <w:numFmt w:val="lowerLetter"/>
      <w:lvlText w:val="%1)"/>
      <w:legacy w:legacy="1" w:legacySpace="0" w:legacyIndent="569"/>
      <w:lvlJc w:val="left"/>
      <w:rPr>
        <w:rFonts w:ascii="Times New Roman" w:hAnsi="Times New Roman" w:cs="Times New Roman" w:hint="default"/>
      </w:rPr>
    </w:lvl>
  </w:abstractNum>
  <w:abstractNum w:abstractNumId="40" w15:restartNumberingAfterBreak="0">
    <w:nsid w:val="709E3B15"/>
    <w:multiLevelType w:val="singleLevel"/>
    <w:tmpl w:val="A364E0B0"/>
    <w:lvl w:ilvl="0">
      <w:start w:val="1"/>
      <w:numFmt w:val="decimal"/>
      <w:lvlText w:val="5.1.%1."/>
      <w:legacy w:legacy="1" w:legacySpace="0" w:legacyIndent="850"/>
      <w:lvlJc w:val="left"/>
      <w:rPr>
        <w:rFonts w:ascii="Times New Roman" w:hAnsi="Times New Roman" w:cs="Times New Roman" w:hint="default"/>
      </w:rPr>
    </w:lvl>
  </w:abstractNum>
  <w:num w:numId="1" w16cid:durableId="1238906286">
    <w:abstractNumId w:val="13"/>
  </w:num>
  <w:num w:numId="2" w16cid:durableId="1827823704">
    <w:abstractNumId w:val="26"/>
  </w:num>
  <w:num w:numId="3" w16cid:durableId="1719669021">
    <w:abstractNumId w:val="25"/>
  </w:num>
  <w:num w:numId="4" w16cid:durableId="471749793">
    <w:abstractNumId w:val="37"/>
  </w:num>
  <w:num w:numId="5" w16cid:durableId="438643318">
    <w:abstractNumId w:val="0"/>
    <w:lvlOverride w:ilvl="0">
      <w:lvl w:ilvl="0">
        <w:numFmt w:val="bullet"/>
        <w:lvlText w:val="•"/>
        <w:legacy w:legacy="1" w:legacySpace="0" w:legacyIndent="280"/>
        <w:lvlJc w:val="left"/>
        <w:rPr>
          <w:rFonts w:ascii="Times New Roman" w:hAnsi="Times New Roman" w:hint="default"/>
        </w:rPr>
      </w:lvl>
    </w:lvlOverride>
  </w:num>
  <w:num w:numId="6" w16cid:durableId="514541249">
    <w:abstractNumId w:val="0"/>
    <w:lvlOverride w:ilvl="0">
      <w:lvl w:ilvl="0">
        <w:numFmt w:val="bullet"/>
        <w:lvlText w:val="•"/>
        <w:legacy w:legacy="1" w:legacySpace="0" w:legacyIndent="281"/>
        <w:lvlJc w:val="left"/>
        <w:rPr>
          <w:rFonts w:ascii="Times New Roman" w:hAnsi="Times New Roman" w:hint="default"/>
        </w:rPr>
      </w:lvl>
    </w:lvlOverride>
  </w:num>
  <w:num w:numId="7" w16cid:durableId="1054933953">
    <w:abstractNumId w:val="38"/>
  </w:num>
  <w:num w:numId="8" w16cid:durableId="542448659">
    <w:abstractNumId w:val="3"/>
  </w:num>
  <w:num w:numId="9" w16cid:durableId="2042123675">
    <w:abstractNumId w:val="22"/>
  </w:num>
  <w:num w:numId="10" w16cid:durableId="61759300">
    <w:abstractNumId w:val="31"/>
  </w:num>
  <w:num w:numId="11" w16cid:durableId="1211304344">
    <w:abstractNumId w:val="40"/>
  </w:num>
  <w:num w:numId="12" w16cid:durableId="1024482441">
    <w:abstractNumId w:val="16"/>
  </w:num>
  <w:num w:numId="13" w16cid:durableId="1221750342">
    <w:abstractNumId w:val="36"/>
  </w:num>
  <w:num w:numId="14" w16cid:durableId="1201741454">
    <w:abstractNumId w:val="39"/>
  </w:num>
  <w:num w:numId="15" w16cid:durableId="1428189111">
    <w:abstractNumId w:val="20"/>
  </w:num>
  <w:num w:numId="16" w16cid:durableId="91168875">
    <w:abstractNumId w:val="2"/>
  </w:num>
  <w:num w:numId="17" w16cid:durableId="1086922141">
    <w:abstractNumId w:val="2"/>
    <w:lvlOverride w:ilvl="0">
      <w:lvl w:ilvl="0">
        <w:start w:val="1"/>
        <w:numFmt w:val="lowerLetter"/>
        <w:lvlText w:val="%1)"/>
        <w:legacy w:legacy="1" w:legacySpace="0" w:legacyIndent="569"/>
        <w:lvlJc w:val="left"/>
        <w:rPr>
          <w:rFonts w:ascii="Times New Roman" w:hAnsi="Times New Roman" w:cs="Times New Roman" w:hint="default"/>
        </w:rPr>
      </w:lvl>
    </w:lvlOverride>
  </w:num>
  <w:num w:numId="18" w16cid:durableId="827087747">
    <w:abstractNumId w:val="27"/>
  </w:num>
  <w:num w:numId="19" w16cid:durableId="2036148105">
    <w:abstractNumId w:val="7"/>
  </w:num>
  <w:num w:numId="20" w16cid:durableId="12268099">
    <w:abstractNumId w:val="4"/>
  </w:num>
  <w:num w:numId="21" w16cid:durableId="695085422">
    <w:abstractNumId w:val="0"/>
    <w:lvlOverride w:ilvl="0">
      <w:lvl w:ilvl="0">
        <w:numFmt w:val="bullet"/>
        <w:lvlText w:val="•"/>
        <w:legacy w:legacy="1" w:legacySpace="0" w:legacyIndent="266"/>
        <w:lvlJc w:val="left"/>
        <w:rPr>
          <w:rFonts w:ascii="Times New Roman" w:hAnsi="Times New Roman" w:hint="default"/>
        </w:rPr>
      </w:lvl>
    </w:lvlOverride>
  </w:num>
  <w:num w:numId="22" w16cid:durableId="1226259617">
    <w:abstractNumId w:val="32"/>
  </w:num>
  <w:num w:numId="23" w16cid:durableId="1348290000">
    <w:abstractNumId w:val="11"/>
  </w:num>
  <w:num w:numId="24" w16cid:durableId="286591376">
    <w:abstractNumId w:val="18"/>
  </w:num>
  <w:num w:numId="25" w16cid:durableId="687945627">
    <w:abstractNumId w:val="35"/>
  </w:num>
  <w:num w:numId="26" w16cid:durableId="1829900461">
    <w:abstractNumId w:val="10"/>
  </w:num>
  <w:num w:numId="27" w16cid:durableId="1553419079">
    <w:abstractNumId w:val="6"/>
  </w:num>
  <w:num w:numId="28" w16cid:durableId="206335903">
    <w:abstractNumId w:val="12"/>
  </w:num>
  <w:num w:numId="29" w16cid:durableId="127286469">
    <w:abstractNumId w:val="28"/>
  </w:num>
  <w:num w:numId="30" w16cid:durableId="1697266906">
    <w:abstractNumId w:val="0"/>
    <w:lvlOverride w:ilvl="0">
      <w:lvl w:ilvl="0">
        <w:numFmt w:val="bullet"/>
        <w:lvlText w:val="•"/>
        <w:legacy w:legacy="1" w:legacySpace="0" w:legacyIndent="245"/>
        <w:lvlJc w:val="left"/>
        <w:rPr>
          <w:rFonts w:ascii="Times New Roman" w:hAnsi="Times New Roman" w:hint="default"/>
        </w:rPr>
      </w:lvl>
    </w:lvlOverride>
  </w:num>
  <w:num w:numId="31" w16cid:durableId="244001837">
    <w:abstractNumId w:val="14"/>
  </w:num>
  <w:num w:numId="32" w16cid:durableId="679041178">
    <w:abstractNumId w:val="15"/>
  </w:num>
  <w:num w:numId="33" w16cid:durableId="767970019">
    <w:abstractNumId w:val="33"/>
  </w:num>
  <w:num w:numId="34" w16cid:durableId="2088189170">
    <w:abstractNumId w:val="24"/>
  </w:num>
  <w:num w:numId="35" w16cid:durableId="1861964171">
    <w:abstractNumId w:val="19"/>
  </w:num>
  <w:num w:numId="36" w16cid:durableId="1193491548">
    <w:abstractNumId w:val="21"/>
  </w:num>
  <w:num w:numId="37" w16cid:durableId="939096048">
    <w:abstractNumId w:val="8"/>
  </w:num>
  <w:num w:numId="38" w16cid:durableId="1822234528">
    <w:abstractNumId w:val="34"/>
  </w:num>
  <w:num w:numId="39" w16cid:durableId="2127431934">
    <w:abstractNumId w:val="1"/>
  </w:num>
  <w:num w:numId="40" w16cid:durableId="1124301651">
    <w:abstractNumId w:val="30"/>
  </w:num>
  <w:num w:numId="41" w16cid:durableId="1562667479">
    <w:abstractNumId w:val="29"/>
  </w:num>
  <w:num w:numId="42" w16cid:durableId="633372471">
    <w:abstractNumId w:val="9"/>
  </w:num>
  <w:num w:numId="43" w16cid:durableId="820511270">
    <w:abstractNumId w:val="17"/>
  </w:num>
  <w:num w:numId="44" w16cid:durableId="1157646693">
    <w:abstractNumId w:val="5"/>
  </w:num>
  <w:num w:numId="45" w16cid:durableId="104151993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C"/>
    <w:rsid w:val="000008FB"/>
    <w:rsid w:val="000066AF"/>
    <w:rsid w:val="00010F2B"/>
    <w:rsid w:val="00012CAE"/>
    <w:rsid w:val="00012EEB"/>
    <w:rsid w:val="00013251"/>
    <w:rsid w:val="000219AC"/>
    <w:rsid w:val="00024353"/>
    <w:rsid w:val="00024555"/>
    <w:rsid w:val="00025B01"/>
    <w:rsid w:val="00030200"/>
    <w:rsid w:val="00031CBC"/>
    <w:rsid w:val="0003732E"/>
    <w:rsid w:val="000625D9"/>
    <w:rsid w:val="000631D0"/>
    <w:rsid w:val="00064558"/>
    <w:rsid w:val="000666D6"/>
    <w:rsid w:val="000704FC"/>
    <w:rsid w:val="00072420"/>
    <w:rsid w:val="000767B9"/>
    <w:rsid w:val="000832C5"/>
    <w:rsid w:val="00083FC8"/>
    <w:rsid w:val="00085005"/>
    <w:rsid w:val="00091106"/>
    <w:rsid w:val="0009314F"/>
    <w:rsid w:val="0009346C"/>
    <w:rsid w:val="000942D6"/>
    <w:rsid w:val="00095781"/>
    <w:rsid w:val="000A2F94"/>
    <w:rsid w:val="000B179A"/>
    <w:rsid w:val="000B6311"/>
    <w:rsid w:val="000C2231"/>
    <w:rsid w:val="000C35B2"/>
    <w:rsid w:val="000C6ACB"/>
    <w:rsid w:val="000D0A5E"/>
    <w:rsid w:val="000D3932"/>
    <w:rsid w:val="000D4A15"/>
    <w:rsid w:val="000E2F2C"/>
    <w:rsid w:val="000E4EF5"/>
    <w:rsid w:val="000E5E59"/>
    <w:rsid w:val="000F0B29"/>
    <w:rsid w:val="000F527F"/>
    <w:rsid w:val="000F76EE"/>
    <w:rsid w:val="00100100"/>
    <w:rsid w:val="00101C9F"/>
    <w:rsid w:val="001162E4"/>
    <w:rsid w:val="00122B46"/>
    <w:rsid w:val="00122CBA"/>
    <w:rsid w:val="00126F7E"/>
    <w:rsid w:val="00127151"/>
    <w:rsid w:val="00127501"/>
    <w:rsid w:val="00127936"/>
    <w:rsid w:val="0013558B"/>
    <w:rsid w:val="00144FF4"/>
    <w:rsid w:val="001526CD"/>
    <w:rsid w:val="00162484"/>
    <w:rsid w:val="00165FCC"/>
    <w:rsid w:val="00167976"/>
    <w:rsid w:val="00171836"/>
    <w:rsid w:val="001751CC"/>
    <w:rsid w:val="00176298"/>
    <w:rsid w:val="00181288"/>
    <w:rsid w:val="0018399F"/>
    <w:rsid w:val="0019351B"/>
    <w:rsid w:val="00194A38"/>
    <w:rsid w:val="001A15B2"/>
    <w:rsid w:val="001A2BEC"/>
    <w:rsid w:val="001A4DB5"/>
    <w:rsid w:val="001A5879"/>
    <w:rsid w:val="001A73A0"/>
    <w:rsid w:val="001B3F82"/>
    <w:rsid w:val="001B4403"/>
    <w:rsid w:val="001C01CE"/>
    <w:rsid w:val="001C4848"/>
    <w:rsid w:val="001C4F49"/>
    <w:rsid w:val="001C5B51"/>
    <w:rsid w:val="001C5DB1"/>
    <w:rsid w:val="001E025E"/>
    <w:rsid w:val="001E0E26"/>
    <w:rsid w:val="001E5591"/>
    <w:rsid w:val="001E6A70"/>
    <w:rsid w:val="001F292F"/>
    <w:rsid w:val="001F68E7"/>
    <w:rsid w:val="002100F7"/>
    <w:rsid w:val="00213E5B"/>
    <w:rsid w:val="00214E99"/>
    <w:rsid w:val="00216054"/>
    <w:rsid w:val="00224C0F"/>
    <w:rsid w:val="0023200C"/>
    <w:rsid w:val="00235375"/>
    <w:rsid w:val="00235E04"/>
    <w:rsid w:val="00242A8E"/>
    <w:rsid w:val="00244A26"/>
    <w:rsid w:val="0025031D"/>
    <w:rsid w:val="00250C68"/>
    <w:rsid w:val="00251AD8"/>
    <w:rsid w:val="002566CC"/>
    <w:rsid w:val="002602C2"/>
    <w:rsid w:val="00260E95"/>
    <w:rsid w:val="00263313"/>
    <w:rsid w:val="00275057"/>
    <w:rsid w:val="002A26C4"/>
    <w:rsid w:val="002A2B1E"/>
    <w:rsid w:val="002A39B0"/>
    <w:rsid w:val="002A3BDA"/>
    <w:rsid w:val="002B6A8D"/>
    <w:rsid w:val="002C082C"/>
    <w:rsid w:val="002C7147"/>
    <w:rsid w:val="002D2F72"/>
    <w:rsid w:val="002E16A7"/>
    <w:rsid w:val="002E25B8"/>
    <w:rsid w:val="002E65F4"/>
    <w:rsid w:val="002E7470"/>
    <w:rsid w:val="002E7C0C"/>
    <w:rsid w:val="002F39B7"/>
    <w:rsid w:val="002F3D5F"/>
    <w:rsid w:val="003030FA"/>
    <w:rsid w:val="0030498C"/>
    <w:rsid w:val="00313789"/>
    <w:rsid w:val="00313A27"/>
    <w:rsid w:val="00323C1B"/>
    <w:rsid w:val="0032441C"/>
    <w:rsid w:val="00324D25"/>
    <w:rsid w:val="00325786"/>
    <w:rsid w:val="00325E0F"/>
    <w:rsid w:val="00327D82"/>
    <w:rsid w:val="00333710"/>
    <w:rsid w:val="003415B6"/>
    <w:rsid w:val="00342B54"/>
    <w:rsid w:val="00342B99"/>
    <w:rsid w:val="003456DB"/>
    <w:rsid w:val="003474F5"/>
    <w:rsid w:val="0034795D"/>
    <w:rsid w:val="003502DC"/>
    <w:rsid w:val="00350611"/>
    <w:rsid w:val="00353842"/>
    <w:rsid w:val="00355828"/>
    <w:rsid w:val="00361E3C"/>
    <w:rsid w:val="003633F1"/>
    <w:rsid w:val="003751E8"/>
    <w:rsid w:val="0038374E"/>
    <w:rsid w:val="00385CB2"/>
    <w:rsid w:val="003874D1"/>
    <w:rsid w:val="003903EA"/>
    <w:rsid w:val="0039091B"/>
    <w:rsid w:val="0039271E"/>
    <w:rsid w:val="00393628"/>
    <w:rsid w:val="00395CDB"/>
    <w:rsid w:val="00397DE0"/>
    <w:rsid w:val="003A0438"/>
    <w:rsid w:val="003A6D63"/>
    <w:rsid w:val="003C7AC2"/>
    <w:rsid w:val="003D10C2"/>
    <w:rsid w:val="003D1120"/>
    <w:rsid w:val="003D1F2E"/>
    <w:rsid w:val="003D5B6D"/>
    <w:rsid w:val="003D67CA"/>
    <w:rsid w:val="003F546F"/>
    <w:rsid w:val="00401910"/>
    <w:rsid w:val="0040226F"/>
    <w:rsid w:val="00410154"/>
    <w:rsid w:val="00412A58"/>
    <w:rsid w:val="00412AB3"/>
    <w:rsid w:val="00414192"/>
    <w:rsid w:val="00417FD7"/>
    <w:rsid w:val="00425BB6"/>
    <w:rsid w:val="004308E7"/>
    <w:rsid w:val="004316EE"/>
    <w:rsid w:val="0043648A"/>
    <w:rsid w:val="004438DC"/>
    <w:rsid w:val="004449E1"/>
    <w:rsid w:val="00446692"/>
    <w:rsid w:val="004576EE"/>
    <w:rsid w:val="00462625"/>
    <w:rsid w:val="0046360F"/>
    <w:rsid w:val="00465EC6"/>
    <w:rsid w:val="00485E62"/>
    <w:rsid w:val="00486D7E"/>
    <w:rsid w:val="00490394"/>
    <w:rsid w:val="00491294"/>
    <w:rsid w:val="004B48A8"/>
    <w:rsid w:val="004C0302"/>
    <w:rsid w:val="004C5761"/>
    <w:rsid w:val="004C7364"/>
    <w:rsid w:val="004D70B3"/>
    <w:rsid w:val="004E488A"/>
    <w:rsid w:val="004F02F8"/>
    <w:rsid w:val="004F4992"/>
    <w:rsid w:val="004F4C3D"/>
    <w:rsid w:val="00510B6D"/>
    <w:rsid w:val="0051333B"/>
    <w:rsid w:val="00514D23"/>
    <w:rsid w:val="005252CD"/>
    <w:rsid w:val="00526E0B"/>
    <w:rsid w:val="00534157"/>
    <w:rsid w:val="00534919"/>
    <w:rsid w:val="005472EA"/>
    <w:rsid w:val="005551EB"/>
    <w:rsid w:val="00555615"/>
    <w:rsid w:val="005723B5"/>
    <w:rsid w:val="00572F92"/>
    <w:rsid w:val="00573CF6"/>
    <w:rsid w:val="0059111B"/>
    <w:rsid w:val="005933F1"/>
    <w:rsid w:val="005A1BE1"/>
    <w:rsid w:val="005B02FD"/>
    <w:rsid w:val="005B4F5B"/>
    <w:rsid w:val="005B6320"/>
    <w:rsid w:val="005D0A1E"/>
    <w:rsid w:val="005E486D"/>
    <w:rsid w:val="005F5758"/>
    <w:rsid w:val="005F68DE"/>
    <w:rsid w:val="00601644"/>
    <w:rsid w:val="00602A85"/>
    <w:rsid w:val="00607D5A"/>
    <w:rsid w:val="00612245"/>
    <w:rsid w:val="00612430"/>
    <w:rsid w:val="00627E83"/>
    <w:rsid w:val="00631E19"/>
    <w:rsid w:val="00633968"/>
    <w:rsid w:val="00634493"/>
    <w:rsid w:val="006432F6"/>
    <w:rsid w:val="00644156"/>
    <w:rsid w:val="00650F6B"/>
    <w:rsid w:val="006515D4"/>
    <w:rsid w:val="0065426D"/>
    <w:rsid w:val="006555A4"/>
    <w:rsid w:val="00662B8A"/>
    <w:rsid w:val="00667F9C"/>
    <w:rsid w:val="00672477"/>
    <w:rsid w:val="006738A3"/>
    <w:rsid w:val="00680265"/>
    <w:rsid w:val="00680E54"/>
    <w:rsid w:val="00682B6A"/>
    <w:rsid w:val="00684041"/>
    <w:rsid w:val="00690F7C"/>
    <w:rsid w:val="00696E1B"/>
    <w:rsid w:val="006A0644"/>
    <w:rsid w:val="006A3C8A"/>
    <w:rsid w:val="006A7170"/>
    <w:rsid w:val="006B041D"/>
    <w:rsid w:val="006B0B3A"/>
    <w:rsid w:val="006B538C"/>
    <w:rsid w:val="006C5A6C"/>
    <w:rsid w:val="006C6346"/>
    <w:rsid w:val="006D018F"/>
    <w:rsid w:val="006D1BD5"/>
    <w:rsid w:val="006D75B1"/>
    <w:rsid w:val="006E3A8B"/>
    <w:rsid w:val="006E5ACF"/>
    <w:rsid w:val="006E6080"/>
    <w:rsid w:val="006F558F"/>
    <w:rsid w:val="006F6DCD"/>
    <w:rsid w:val="00702562"/>
    <w:rsid w:val="00703703"/>
    <w:rsid w:val="007067EC"/>
    <w:rsid w:val="00713C9F"/>
    <w:rsid w:val="00715E6C"/>
    <w:rsid w:val="00716A38"/>
    <w:rsid w:val="00717C51"/>
    <w:rsid w:val="00725143"/>
    <w:rsid w:val="00731615"/>
    <w:rsid w:val="00731623"/>
    <w:rsid w:val="00732DB1"/>
    <w:rsid w:val="00733750"/>
    <w:rsid w:val="00735789"/>
    <w:rsid w:val="0074597E"/>
    <w:rsid w:val="00745EDE"/>
    <w:rsid w:val="00746115"/>
    <w:rsid w:val="00747D43"/>
    <w:rsid w:val="00751260"/>
    <w:rsid w:val="007534C7"/>
    <w:rsid w:val="00755CA4"/>
    <w:rsid w:val="00761430"/>
    <w:rsid w:val="007615F1"/>
    <w:rsid w:val="00762513"/>
    <w:rsid w:val="00775F5D"/>
    <w:rsid w:val="007767E2"/>
    <w:rsid w:val="007777C5"/>
    <w:rsid w:val="00780A20"/>
    <w:rsid w:val="00787149"/>
    <w:rsid w:val="0079792F"/>
    <w:rsid w:val="007A45B4"/>
    <w:rsid w:val="007A54CD"/>
    <w:rsid w:val="007A5AE1"/>
    <w:rsid w:val="007B1F9E"/>
    <w:rsid w:val="007B4214"/>
    <w:rsid w:val="007B63E6"/>
    <w:rsid w:val="007B77D3"/>
    <w:rsid w:val="007B7BB0"/>
    <w:rsid w:val="007C0B73"/>
    <w:rsid w:val="007C1B7F"/>
    <w:rsid w:val="007C4274"/>
    <w:rsid w:val="007D2267"/>
    <w:rsid w:val="007D5308"/>
    <w:rsid w:val="007D5328"/>
    <w:rsid w:val="007E18DD"/>
    <w:rsid w:val="007E4D53"/>
    <w:rsid w:val="007E6EE3"/>
    <w:rsid w:val="007F223F"/>
    <w:rsid w:val="007F408A"/>
    <w:rsid w:val="008051C9"/>
    <w:rsid w:val="008059B2"/>
    <w:rsid w:val="00806E8E"/>
    <w:rsid w:val="008105FD"/>
    <w:rsid w:val="0082421C"/>
    <w:rsid w:val="00824A36"/>
    <w:rsid w:val="0083661B"/>
    <w:rsid w:val="00841A52"/>
    <w:rsid w:val="008429A7"/>
    <w:rsid w:val="008436D5"/>
    <w:rsid w:val="00845439"/>
    <w:rsid w:val="008561F0"/>
    <w:rsid w:val="00857A5D"/>
    <w:rsid w:val="00871624"/>
    <w:rsid w:val="00880FA8"/>
    <w:rsid w:val="00890E2B"/>
    <w:rsid w:val="0089402B"/>
    <w:rsid w:val="00895CB7"/>
    <w:rsid w:val="008A5CCE"/>
    <w:rsid w:val="008A7FD2"/>
    <w:rsid w:val="008B2639"/>
    <w:rsid w:val="008B68D2"/>
    <w:rsid w:val="008B78FA"/>
    <w:rsid w:val="008C3E96"/>
    <w:rsid w:val="008D0FE2"/>
    <w:rsid w:val="008D33E7"/>
    <w:rsid w:val="008D4719"/>
    <w:rsid w:val="008E2E33"/>
    <w:rsid w:val="008E3009"/>
    <w:rsid w:val="008E4C4A"/>
    <w:rsid w:val="008E795F"/>
    <w:rsid w:val="008F0783"/>
    <w:rsid w:val="008F51A2"/>
    <w:rsid w:val="008F6989"/>
    <w:rsid w:val="00902DF6"/>
    <w:rsid w:val="009038BC"/>
    <w:rsid w:val="00904199"/>
    <w:rsid w:val="009051BA"/>
    <w:rsid w:val="00913D23"/>
    <w:rsid w:val="00916D09"/>
    <w:rsid w:val="009210E6"/>
    <w:rsid w:val="00926C4D"/>
    <w:rsid w:val="00927A50"/>
    <w:rsid w:val="00934B0E"/>
    <w:rsid w:val="00935AA8"/>
    <w:rsid w:val="00941B33"/>
    <w:rsid w:val="00944110"/>
    <w:rsid w:val="0094667A"/>
    <w:rsid w:val="00946BF6"/>
    <w:rsid w:val="00947A48"/>
    <w:rsid w:val="0095238E"/>
    <w:rsid w:val="00953655"/>
    <w:rsid w:val="00955294"/>
    <w:rsid w:val="00960DD9"/>
    <w:rsid w:val="00963672"/>
    <w:rsid w:val="00966404"/>
    <w:rsid w:val="00971920"/>
    <w:rsid w:val="00972000"/>
    <w:rsid w:val="00974FF6"/>
    <w:rsid w:val="009751EE"/>
    <w:rsid w:val="009761F3"/>
    <w:rsid w:val="00981792"/>
    <w:rsid w:val="00982519"/>
    <w:rsid w:val="0098416C"/>
    <w:rsid w:val="00984B39"/>
    <w:rsid w:val="00986957"/>
    <w:rsid w:val="0098724F"/>
    <w:rsid w:val="00991827"/>
    <w:rsid w:val="00996324"/>
    <w:rsid w:val="0099699C"/>
    <w:rsid w:val="009A02C0"/>
    <w:rsid w:val="009A11D4"/>
    <w:rsid w:val="009A5F5E"/>
    <w:rsid w:val="009B6387"/>
    <w:rsid w:val="009B6490"/>
    <w:rsid w:val="009C47EC"/>
    <w:rsid w:val="009C71F6"/>
    <w:rsid w:val="009D1794"/>
    <w:rsid w:val="009D3850"/>
    <w:rsid w:val="009D436C"/>
    <w:rsid w:val="009D648A"/>
    <w:rsid w:val="009D7FEB"/>
    <w:rsid w:val="009E1F36"/>
    <w:rsid w:val="009E6090"/>
    <w:rsid w:val="009E6574"/>
    <w:rsid w:val="009F06CC"/>
    <w:rsid w:val="009F0BD5"/>
    <w:rsid w:val="00A10C61"/>
    <w:rsid w:val="00A11B88"/>
    <w:rsid w:val="00A20C81"/>
    <w:rsid w:val="00A26BD3"/>
    <w:rsid w:val="00A33D83"/>
    <w:rsid w:val="00A345EB"/>
    <w:rsid w:val="00A353FC"/>
    <w:rsid w:val="00A40EAB"/>
    <w:rsid w:val="00A44202"/>
    <w:rsid w:val="00A503FB"/>
    <w:rsid w:val="00A6036F"/>
    <w:rsid w:val="00A60B3C"/>
    <w:rsid w:val="00A61460"/>
    <w:rsid w:val="00A675B6"/>
    <w:rsid w:val="00A704F4"/>
    <w:rsid w:val="00A77C9F"/>
    <w:rsid w:val="00A82A8F"/>
    <w:rsid w:val="00A84245"/>
    <w:rsid w:val="00A84C67"/>
    <w:rsid w:val="00A87C0D"/>
    <w:rsid w:val="00A90A4B"/>
    <w:rsid w:val="00A92FEF"/>
    <w:rsid w:val="00A938C9"/>
    <w:rsid w:val="00A94FF7"/>
    <w:rsid w:val="00A95822"/>
    <w:rsid w:val="00A969A4"/>
    <w:rsid w:val="00AA064A"/>
    <w:rsid w:val="00AA7C23"/>
    <w:rsid w:val="00AC1FAC"/>
    <w:rsid w:val="00AC3212"/>
    <w:rsid w:val="00AC4200"/>
    <w:rsid w:val="00AC4E64"/>
    <w:rsid w:val="00AC5A8B"/>
    <w:rsid w:val="00AC7E83"/>
    <w:rsid w:val="00AD0586"/>
    <w:rsid w:val="00AD0949"/>
    <w:rsid w:val="00AD12BC"/>
    <w:rsid w:val="00AD4A4C"/>
    <w:rsid w:val="00AD565E"/>
    <w:rsid w:val="00AD6AF7"/>
    <w:rsid w:val="00AE06A8"/>
    <w:rsid w:val="00AE2144"/>
    <w:rsid w:val="00AF1D8A"/>
    <w:rsid w:val="00AF2487"/>
    <w:rsid w:val="00AF2A48"/>
    <w:rsid w:val="00B00535"/>
    <w:rsid w:val="00B013B2"/>
    <w:rsid w:val="00B0691D"/>
    <w:rsid w:val="00B10493"/>
    <w:rsid w:val="00B1212C"/>
    <w:rsid w:val="00B200ED"/>
    <w:rsid w:val="00B22211"/>
    <w:rsid w:val="00B236EE"/>
    <w:rsid w:val="00B308AD"/>
    <w:rsid w:val="00B34F7E"/>
    <w:rsid w:val="00B40DFD"/>
    <w:rsid w:val="00B4114A"/>
    <w:rsid w:val="00B50142"/>
    <w:rsid w:val="00B51309"/>
    <w:rsid w:val="00B52ED2"/>
    <w:rsid w:val="00B52F5E"/>
    <w:rsid w:val="00B5514F"/>
    <w:rsid w:val="00B55CAF"/>
    <w:rsid w:val="00B67CDA"/>
    <w:rsid w:val="00B7030A"/>
    <w:rsid w:val="00B71263"/>
    <w:rsid w:val="00B725D6"/>
    <w:rsid w:val="00B77A53"/>
    <w:rsid w:val="00B81BE8"/>
    <w:rsid w:val="00B820AC"/>
    <w:rsid w:val="00B83A35"/>
    <w:rsid w:val="00B85816"/>
    <w:rsid w:val="00B85CBF"/>
    <w:rsid w:val="00B90740"/>
    <w:rsid w:val="00B96E64"/>
    <w:rsid w:val="00BA5A6B"/>
    <w:rsid w:val="00BB1A03"/>
    <w:rsid w:val="00BB1C78"/>
    <w:rsid w:val="00BB1ECE"/>
    <w:rsid w:val="00BB4F90"/>
    <w:rsid w:val="00BB5382"/>
    <w:rsid w:val="00BB6750"/>
    <w:rsid w:val="00BC308A"/>
    <w:rsid w:val="00BC643B"/>
    <w:rsid w:val="00BD121E"/>
    <w:rsid w:val="00BD4CE2"/>
    <w:rsid w:val="00BD6184"/>
    <w:rsid w:val="00BD68C4"/>
    <w:rsid w:val="00BD74C6"/>
    <w:rsid w:val="00BE09B5"/>
    <w:rsid w:val="00BE5E73"/>
    <w:rsid w:val="00BE5F21"/>
    <w:rsid w:val="00BE6BC3"/>
    <w:rsid w:val="00BE6CC1"/>
    <w:rsid w:val="00BE7473"/>
    <w:rsid w:val="00BE7608"/>
    <w:rsid w:val="00BF4E04"/>
    <w:rsid w:val="00C01BC4"/>
    <w:rsid w:val="00C05299"/>
    <w:rsid w:val="00C1194F"/>
    <w:rsid w:val="00C13EEF"/>
    <w:rsid w:val="00C15EC4"/>
    <w:rsid w:val="00C15EF6"/>
    <w:rsid w:val="00C160DA"/>
    <w:rsid w:val="00C22AEA"/>
    <w:rsid w:val="00C258B6"/>
    <w:rsid w:val="00C35010"/>
    <w:rsid w:val="00C36434"/>
    <w:rsid w:val="00C40C4F"/>
    <w:rsid w:val="00C43A17"/>
    <w:rsid w:val="00C52DE6"/>
    <w:rsid w:val="00C57FD5"/>
    <w:rsid w:val="00C60490"/>
    <w:rsid w:val="00C61608"/>
    <w:rsid w:val="00C63BF2"/>
    <w:rsid w:val="00C7046B"/>
    <w:rsid w:val="00C7046E"/>
    <w:rsid w:val="00C7481E"/>
    <w:rsid w:val="00C815B1"/>
    <w:rsid w:val="00C83B39"/>
    <w:rsid w:val="00C94220"/>
    <w:rsid w:val="00C962D6"/>
    <w:rsid w:val="00CA1006"/>
    <w:rsid w:val="00CA1218"/>
    <w:rsid w:val="00CA5DCE"/>
    <w:rsid w:val="00CB3063"/>
    <w:rsid w:val="00CB3188"/>
    <w:rsid w:val="00CB3932"/>
    <w:rsid w:val="00CB6825"/>
    <w:rsid w:val="00CC04B4"/>
    <w:rsid w:val="00CC2E57"/>
    <w:rsid w:val="00CC4FA6"/>
    <w:rsid w:val="00CD6213"/>
    <w:rsid w:val="00CD635B"/>
    <w:rsid w:val="00CD729A"/>
    <w:rsid w:val="00CE24E3"/>
    <w:rsid w:val="00CE31AB"/>
    <w:rsid w:val="00CF56A5"/>
    <w:rsid w:val="00D012B6"/>
    <w:rsid w:val="00D0502B"/>
    <w:rsid w:val="00D05C04"/>
    <w:rsid w:val="00D0658E"/>
    <w:rsid w:val="00D070E0"/>
    <w:rsid w:val="00D107D7"/>
    <w:rsid w:val="00D1527B"/>
    <w:rsid w:val="00D20067"/>
    <w:rsid w:val="00D23345"/>
    <w:rsid w:val="00D23F4B"/>
    <w:rsid w:val="00D2581E"/>
    <w:rsid w:val="00D3193D"/>
    <w:rsid w:val="00D33FF6"/>
    <w:rsid w:val="00D41119"/>
    <w:rsid w:val="00D42CBF"/>
    <w:rsid w:val="00D459AE"/>
    <w:rsid w:val="00D47BBE"/>
    <w:rsid w:val="00D5051E"/>
    <w:rsid w:val="00D526F3"/>
    <w:rsid w:val="00D56EF8"/>
    <w:rsid w:val="00D6308A"/>
    <w:rsid w:val="00D640D6"/>
    <w:rsid w:val="00D67313"/>
    <w:rsid w:val="00D733DE"/>
    <w:rsid w:val="00D77945"/>
    <w:rsid w:val="00D87100"/>
    <w:rsid w:val="00D90368"/>
    <w:rsid w:val="00D90497"/>
    <w:rsid w:val="00D972E8"/>
    <w:rsid w:val="00D97C57"/>
    <w:rsid w:val="00DA002B"/>
    <w:rsid w:val="00DA20C2"/>
    <w:rsid w:val="00DA7DB2"/>
    <w:rsid w:val="00DB16D9"/>
    <w:rsid w:val="00DB5E15"/>
    <w:rsid w:val="00DB6F80"/>
    <w:rsid w:val="00DC011A"/>
    <w:rsid w:val="00DC456B"/>
    <w:rsid w:val="00DC674B"/>
    <w:rsid w:val="00DD49FB"/>
    <w:rsid w:val="00DE05EB"/>
    <w:rsid w:val="00DE3DAA"/>
    <w:rsid w:val="00E00BC2"/>
    <w:rsid w:val="00E04E43"/>
    <w:rsid w:val="00E05821"/>
    <w:rsid w:val="00E07E03"/>
    <w:rsid w:val="00E112B6"/>
    <w:rsid w:val="00E16310"/>
    <w:rsid w:val="00E20F6B"/>
    <w:rsid w:val="00E222C2"/>
    <w:rsid w:val="00E24FA4"/>
    <w:rsid w:val="00E27068"/>
    <w:rsid w:val="00E41D11"/>
    <w:rsid w:val="00E4442F"/>
    <w:rsid w:val="00E44639"/>
    <w:rsid w:val="00E47550"/>
    <w:rsid w:val="00E51E4F"/>
    <w:rsid w:val="00E52E74"/>
    <w:rsid w:val="00E530AB"/>
    <w:rsid w:val="00E62306"/>
    <w:rsid w:val="00E641B7"/>
    <w:rsid w:val="00E704F9"/>
    <w:rsid w:val="00E8006B"/>
    <w:rsid w:val="00E8066B"/>
    <w:rsid w:val="00E80AE8"/>
    <w:rsid w:val="00E82DEE"/>
    <w:rsid w:val="00E843FC"/>
    <w:rsid w:val="00E84884"/>
    <w:rsid w:val="00E84FAE"/>
    <w:rsid w:val="00EA0534"/>
    <w:rsid w:val="00EA0691"/>
    <w:rsid w:val="00EA1A54"/>
    <w:rsid w:val="00EA2C6F"/>
    <w:rsid w:val="00EA5FCC"/>
    <w:rsid w:val="00EA71AC"/>
    <w:rsid w:val="00EB19A8"/>
    <w:rsid w:val="00EB3C57"/>
    <w:rsid w:val="00EC2575"/>
    <w:rsid w:val="00EC7DFD"/>
    <w:rsid w:val="00ED4099"/>
    <w:rsid w:val="00ED46A7"/>
    <w:rsid w:val="00EE1433"/>
    <w:rsid w:val="00EE47FE"/>
    <w:rsid w:val="00EE4EA5"/>
    <w:rsid w:val="00EF1F10"/>
    <w:rsid w:val="00EF5020"/>
    <w:rsid w:val="00EF5C9C"/>
    <w:rsid w:val="00F02788"/>
    <w:rsid w:val="00F064D0"/>
    <w:rsid w:val="00F307BE"/>
    <w:rsid w:val="00F31B9F"/>
    <w:rsid w:val="00F3474E"/>
    <w:rsid w:val="00F40C73"/>
    <w:rsid w:val="00F444DB"/>
    <w:rsid w:val="00F46A2C"/>
    <w:rsid w:val="00F477E3"/>
    <w:rsid w:val="00F50E18"/>
    <w:rsid w:val="00F512CF"/>
    <w:rsid w:val="00F53061"/>
    <w:rsid w:val="00F5518E"/>
    <w:rsid w:val="00F65744"/>
    <w:rsid w:val="00F6611F"/>
    <w:rsid w:val="00F671D1"/>
    <w:rsid w:val="00F7683C"/>
    <w:rsid w:val="00F81F04"/>
    <w:rsid w:val="00F8310C"/>
    <w:rsid w:val="00F8496D"/>
    <w:rsid w:val="00F859F8"/>
    <w:rsid w:val="00F864C6"/>
    <w:rsid w:val="00F94920"/>
    <w:rsid w:val="00F94F59"/>
    <w:rsid w:val="00FA1DCD"/>
    <w:rsid w:val="00FB01A7"/>
    <w:rsid w:val="00FB08AC"/>
    <w:rsid w:val="00FB3068"/>
    <w:rsid w:val="00FB33AA"/>
    <w:rsid w:val="00FD03BB"/>
    <w:rsid w:val="00FD527A"/>
    <w:rsid w:val="00FD64E8"/>
    <w:rsid w:val="00FE4D2C"/>
    <w:rsid w:val="00FF0236"/>
    <w:rsid w:val="00FF2984"/>
    <w:rsid w:val="00FF43D6"/>
    <w:rsid w:val="00FF7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CA554"/>
  <w15:chartTrackingRefBased/>
  <w15:docId w15:val="{0A28465F-CF85-4E38-81DD-34569217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Arial"/>
    </w:rPr>
  </w:style>
  <w:style w:type="paragraph" w:styleId="Nadpis1">
    <w:name w:val="heading 1"/>
    <w:basedOn w:val="Normln"/>
    <w:next w:val="Normln"/>
    <w:link w:val="Nadpis1Char"/>
    <w:uiPriority w:val="9"/>
    <w:qFormat/>
    <w:rsid w:val="00C15EF6"/>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uiPriority w:val="9"/>
    <w:semiHidden/>
    <w:unhideWhenUsed/>
    <w:qFormat/>
    <w:rsid w:val="000E2F2C"/>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15EF6"/>
    <w:rPr>
      <w:rFonts w:ascii="Cambria" w:eastAsia="Times New Roman" w:hAnsi="Cambria" w:cs="Times New Roman"/>
      <w:b/>
      <w:bCs/>
      <w:kern w:val="32"/>
      <w:sz w:val="32"/>
      <w:szCs w:val="32"/>
    </w:rPr>
  </w:style>
  <w:style w:type="paragraph" w:styleId="Zhlav">
    <w:name w:val="header"/>
    <w:basedOn w:val="Normln"/>
    <w:link w:val="ZhlavChar"/>
    <w:uiPriority w:val="99"/>
    <w:unhideWhenUsed/>
    <w:rsid w:val="00C15EF6"/>
    <w:pPr>
      <w:tabs>
        <w:tab w:val="center" w:pos="4536"/>
        <w:tab w:val="right" w:pos="9072"/>
      </w:tabs>
    </w:pPr>
  </w:style>
  <w:style w:type="character" w:customStyle="1" w:styleId="ZhlavChar">
    <w:name w:val="Záhlaví Char"/>
    <w:link w:val="Zhlav"/>
    <w:uiPriority w:val="99"/>
    <w:locked/>
    <w:rsid w:val="00C15EF6"/>
    <w:rPr>
      <w:rFonts w:ascii="Arial" w:hAnsi="Arial" w:cs="Arial"/>
      <w:sz w:val="20"/>
      <w:szCs w:val="20"/>
    </w:rPr>
  </w:style>
  <w:style w:type="paragraph" w:styleId="Zpat">
    <w:name w:val="footer"/>
    <w:basedOn w:val="Normln"/>
    <w:link w:val="ZpatChar"/>
    <w:uiPriority w:val="99"/>
    <w:unhideWhenUsed/>
    <w:rsid w:val="00C15EF6"/>
    <w:pPr>
      <w:tabs>
        <w:tab w:val="center" w:pos="4536"/>
        <w:tab w:val="right" w:pos="9072"/>
      </w:tabs>
    </w:pPr>
  </w:style>
  <w:style w:type="character" w:customStyle="1" w:styleId="ZpatChar">
    <w:name w:val="Zápatí Char"/>
    <w:link w:val="Zpat"/>
    <w:uiPriority w:val="99"/>
    <w:locked/>
    <w:rsid w:val="00C15EF6"/>
    <w:rPr>
      <w:rFonts w:ascii="Arial" w:hAnsi="Arial" w:cs="Arial"/>
      <w:sz w:val="20"/>
      <w:szCs w:val="20"/>
    </w:rPr>
  </w:style>
  <w:style w:type="paragraph" w:styleId="Textbubliny">
    <w:name w:val="Balloon Text"/>
    <w:basedOn w:val="Normln"/>
    <w:link w:val="TextbublinyChar"/>
    <w:uiPriority w:val="99"/>
    <w:semiHidden/>
    <w:unhideWhenUsed/>
    <w:rsid w:val="0079792F"/>
    <w:rPr>
      <w:rFonts w:ascii="Tahoma" w:hAnsi="Tahoma" w:cs="Tahoma"/>
      <w:sz w:val="16"/>
      <w:szCs w:val="16"/>
    </w:rPr>
  </w:style>
  <w:style w:type="character" w:customStyle="1" w:styleId="TextbublinyChar">
    <w:name w:val="Text bubliny Char"/>
    <w:link w:val="Textbubliny"/>
    <w:uiPriority w:val="99"/>
    <w:semiHidden/>
    <w:rsid w:val="0079792F"/>
    <w:rPr>
      <w:rFonts w:ascii="Tahoma" w:hAnsi="Tahoma" w:cs="Tahoma"/>
      <w:sz w:val="16"/>
      <w:szCs w:val="16"/>
    </w:rPr>
  </w:style>
  <w:style w:type="character" w:styleId="Hypertextovodkaz">
    <w:name w:val="Hyperlink"/>
    <w:uiPriority w:val="99"/>
    <w:unhideWhenUsed/>
    <w:rsid w:val="00CB3063"/>
    <w:rPr>
      <w:color w:val="0563C1"/>
      <w:u w:val="single"/>
    </w:rPr>
  </w:style>
  <w:style w:type="character" w:styleId="Odkaznakoment">
    <w:name w:val="annotation reference"/>
    <w:uiPriority w:val="99"/>
    <w:semiHidden/>
    <w:unhideWhenUsed/>
    <w:rsid w:val="00F307BE"/>
    <w:rPr>
      <w:sz w:val="16"/>
      <w:szCs w:val="16"/>
    </w:rPr>
  </w:style>
  <w:style w:type="paragraph" w:styleId="Textkomente">
    <w:name w:val="annotation text"/>
    <w:basedOn w:val="Normln"/>
    <w:link w:val="TextkomenteChar"/>
    <w:uiPriority w:val="99"/>
    <w:semiHidden/>
    <w:unhideWhenUsed/>
    <w:rsid w:val="00F307BE"/>
  </w:style>
  <w:style w:type="character" w:customStyle="1" w:styleId="TextkomenteChar">
    <w:name w:val="Text komentáře Char"/>
    <w:link w:val="Textkomente"/>
    <w:uiPriority w:val="99"/>
    <w:semiHidden/>
    <w:rsid w:val="00F307BE"/>
    <w:rPr>
      <w:rFonts w:ascii="Arial" w:hAnsi="Arial" w:cs="Arial"/>
    </w:rPr>
  </w:style>
  <w:style w:type="paragraph" w:styleId="Pedmtkomente">
    <w:name w:val="annotation subject"/>
    <w:basedOn w:val="Textkomente"/>
    <w:next w:val="Textkomente"/>
    <w:link w:val="PedmtkomenteChar"/>
    <w:uiPriority w:val="99"/>
    <w:semiHidden/>
    <w:unhideWhenUsed/>
    <w:rsid w:val="00F307BE"/>
    <w:rPr>
      <w:b/>
      <w:bCs/>
    </w:rPr>
  </w:style>
  <w:style w:type="character" w:customStyle="1" w:styleId="PedmtkomenteChar">
    <w:name w:val="Předmět komentáře Char"/>
    <w:link w:val="Pedmtkomente"/>
    <w:uiPriority w:val="99"/>
    <w:semiHidden/>
    <w:rsid w:val="00F307BE"/>
    <w:rPr>
      <w:rFonts w:ascii="Arial" w:hAnsi="Arial" w:cs="Arial"/>
      <w:b/>
      <w:bCs/>
    </w:rPr>
  </w:style>
  <w:style w:type="paragraph" w:styleId="Bezmezer">
    <w:name w:val="No Spacing"/>
    <w:uiPriority w:val="1"/>
    <w:qFormat/>
    <w:rsid w:val="001A5879"/>
    <w:pPr>
      <w:widowControl w:val="0"/>
      <w:autoSpaceDE w:val="0"/>
      <w:autoSpaceDN w:val="0"/>
      <w:adjustRightInd w:val="0"/>
    </w:pPr>
    <w:rPr>
      <w:rFonts w:ascii="Arial" w:hAnsi="Arial" w:cs="Arial"/>
    </w:rPr>
  </w:style>
  <w:style w:type="paragraph" w:styleId="Odstavecseseznamem">
    <w:name w:val="List Paragraph"/>
    <w:basedOn w:val="Normln"/>
    <w:uiPriority w:val="34"/>
    <w:qFormat/>
    <w:rsid w:val="00CD6213"/>
    <w:pPr>
      <w:widowControl/>
      <w:autoSpaceDE/>
      <w:autoSpaceDN/>
      <w:adjustRightInd/>
      <w:ind w:left="720"/>
    </w:pPr>
    <w:rPr>
      <w:rFonts w:ascii="Calibri" w:eastAsia="Calibri" w:hAnsi="Calibri" w:cs="Times New Roman"/>
      <w:sz w:val="22"/>
      <w:szCs w:val="22"/>
      <w:lang w:eastAsia="en-US"/>
    </w:rPr>
  </w:style>
  <w:style w:type="paragraph" w:styleId="Prosttext">
    <w:name w:val="Plain Text"/>
    <w:basedOn w:val="Normln"/>
    <w:link w:val="ProsttextChar"/>
    <w:uiPriority w:val="99"/>
    <w:semiHidden/>
    <w:unhideWhenUsed/>
    <w:rsid w:val="00AD4A4C"/>
    <w:pPr>
      <w:widowControl/>
      <w:autoSpaceDE/>
      <w:autoSpaceDN/>
      <w:adjustRightInd/>
    </w:pPr>
    <w:rPr>
      <w:rFonts w:ascii="Calibri" w:eastAsia="Calibri" w:hAnsi="Calibri" w:cs="Times New Roman"/>
      <w:sz w:val="22"/>
      <w:szCs w:val="21"/>
      <w:lang w:eastAsia="en-US"/>
    </w:rPr>
  </w:style>
  <w:style w:type="character" w:customStyle="1" w:styleId="ProsttextChar">
    <w:name w:val="Prostý text Char"/>
    <w:link w:val="Prosttext"/>
    <w:uiPriority w:val="99"/>
    <w:semiHidden/>
    <w:rsid w:val="00AD4A4C"/>
    <w:rPr>
      <w:rFonts w:eastAsia="Calibri"/>
      <w:sz w:val="22"/>
      <w:szCs w:val="21"/>
      <w:lang w:eastAsia="en-US"/>
    </w:rPr>
  </w:style>
  <w:style w:type="paragraph" w:styleId="Revize">
    <w:name w:val="Revision"/>
    <w:hidden/>
    <w:uiPriority w:val="99"/>
    <w:semiHidden/>
    <w:rsid w:val="001C01CE"/>
    <w:rPr>
      <w:rFonts w:ascii="Arial" w:hAnsi="Arial" w:cs="Arial"/>
    </w:rPr>
  </w:style>
  <w:style w:type="character" w:customStyle="1" w:styleId="Nadpis2Char">
    <w:name w:val="Nadpis 2 Char"/>
    <w:link w:val="Nadpis2"/>
    <w:uiPriority w:val="9"/>
    <w:semiHidden/>
    <w:rsid w:val="000E2F2C"/>
    <w:rPr>
      <w:rFonts w:ascii="Cambria" w:eastAsia="Times New Roman" w:hAnsi="Cambria" w:cs="Times New Roman"/>
      <w:b/>
      <w:bCs/>
      <w:i/>
      <w:iCs/>
      <w:sz w:val="28"/>
      <w:szCs w:val="28"/>
    </w:rPr>
  </w:style>
  <w:style w:type="paragraph" w:styleId="Nzev">
    <w:name w:val="Title"/>
    <w:basedOn w:val="Normln"/>
    <w:link w:val="NzevChar"/>
    <w:qFormat/>
    <w:rsid w:val="000E2F2C"/>
    <w:pPr>
      <w:widowControl/>
      <w:tabs>
        <w:tab w:val="left" w:pos="720"/>
      </w:tabs>
      <w:autoSpaceDE/>
      <w:autoSpaceDN/>
      <w:adjustRightInd/>
      <w:ind w:left="566"/>
      <w:jc w:val="center"/>
    </w:pPr>
    <w:rPr>
      <w:rFonts w:ascii="Times New Roman" w:hAnsi="Times New Roman" w:cs="Times New Roman"/>
      <w:b/>
      <w:snapToGrid w:val="0"/>
      <w:color w:val="000000"/>
      <w:sz w:val="52"/>
    </w:rPr>
  </w:style>
  <w:style w:type="character" w:customStyle="1" w:styleId="NzevChar">
    <w:name w:val="Název Char"/>
    <w:link w:val="Nzev"/>
    <w:rsid w:val="000E2F2C"/>
    <w:rPr>
      <w:rFonts w:ascii="Times New Roman" w:hAnsi="Times New Roman"/>
      <w:b/>
      <w:snapToGrid w:val="0"/>
      <w:color w:val="000000"/>
      <w:sz w:val="52"/>
    </w:rPr>
  </w:style>
  <w:style w:type="paragraph" w:styleId="Zkladntextodsazen3">
    <w:name w:val="Body Text Indent 3"/>
    <w:basedOn w:val="Normln"/>
    <w:link w:val="Zkladntextodsazen3Char"/>
    <w:semiHidden/>
    <w:rsid w:val="000E2F2C"/>
    <w:pPr>
      <w:widowControl/>
      <w:autoSpaceDE/>
      <w:autoSpaceDN/>
      <w:adjustRightInd/>
      <w:ind w:left="540" w:firstLine="3"/>
      <w:jc w:val="center"/>
    </w:pPr>
    <w:rPr>
      <w:rFonts w:ascii="Bookman Old Style" w:hAnsi="Bookman Old Style" w:cs="Times New Roman"/>
      <w:b/>
      <w:snapToGrid w:val="0"/>
      <w:color w:val="000000"/>
      <w:sz w:val="48"/>
    </w:rPr>
  </w:style>
  <w:style w:type="character" w:customStyle="1" w:styleId="Zkladntextodsazen3Char">
    <w:name w:val="Základní text odsazený 3 Char"/>
    <w:link w:val="Zkladntextodsazen3"/>
    <w:semiHidden/>
    <w:rsid w:val="000E2F2C"/>
    <w:rPr>
      <w:rFonts w:ascii="Bookman Old Style" w:hAnsi="Bookman Old Style"/>
      <w:b/>
      <w:snapToGrid w:val="0"/>
      <w:color w:val="000000"/>
      <w:sz w:val="48"/>
    </w:rPr>
  </w:style>
  <w:style w:type="paragraph" w:styleId="Zkladntext">
    <w:name w:val="Body Text"/>
    <w:basedOn w:val="Normln"/>
    <w:link w:val="ZkladntextChar"/>
    <w:semiHidden/>
    <w:rsid w:val="000E2F2C"/>
    <w:pPr>
      <w:widowControl/>
      <w:autoSpaceDE/>
      <w:autoSpaceDN/>
      <w:adjustRightInd/>
      <w:jc w:val="both"/>
    </w:pPr>
    <w:rPr>
      <w:rFonts w:ascii="Times New Roman" w:hAnsi="Times New Roman" w:cs="Times New Roman"/>
      <w:sz w:val="24"/>
    </w:rPr>
  </w:style>
  <w:style w:type="character" w:customStyle="1" w:styleId="ZkladntextChar">
    <w:name w:val="Základní text Char"/>
    <w:link w:val="Zkladntext"/>
    <w:semiHidden/>
    <w:rsid w:val="000E2F2C"/>
    <w:rPr>
      <w:rFonts w:ascii="Times New Roman" w:hAnsi="Times New Roman"/>
      <w:sz w:val="24"/>
    </w:rPr>
  </w:style>
  <w:style w:type="paragraph" w:styleId="Zkladntext2">
    <w:name w:val="Body Text 2"/>
    <w:basedOn w:val="Normln"/>
    <w:link w:val="Zkladntext2Char"/>
    <w:semiHidden/>
    <w:rsid w:val="000E2F2C"/>
    <w:pPr>
      <w:widowControl/>
      <w:autoSpaceDE/>
      <w:autoSpaceDN/>
      <w:adjustRightInd/>
      <w:jc w:val="both"/>
    </w:pPr>
    <w:rPr>
      <w:rFonts w:ascii="Times New Roman" w:hAnsi="Times New Roman" w:cs="Times New Roman"/>
      <w:sz w:val="24"/>
    </w:rPr>
  </w:style>
  <w:style w:type="character" w:customStyle="1" w:styleId="Zkladntext2Char">
    <w:name w:val="Základní text 2 Char"/>
    <w:link w:val="Zkladntext2"/>
    <w:semiHidden/>
    <w:rsid w:val="000E2F2C"/>
    <w:rPr>
      <w:rFonts w:ascii="Times New Roman" w:hAnsi="Times New Roman"/>
      <w:sz w:val="24"/>
    </w:rPr>
  </w:style>
  <w:style w:type="paragraph" w:styleId="Zkladntextodsazen">
    <w:name w:val="Body Text Indent"/>
    <w:basedOn w:val="Normln"/>
    <w:link w:val="ZkladntextodsazenChar"/>
    <w:uiPriority w:val="99"/>
    <w:semiHidden/>
    <w:unhideWhenUsed/>
    <w:rsid w:val="000E2F2C"/>
    <w:pPr>
      <w:widowControl/>
      <w:autoSpaceDE/>
      <w:autoSpaceDN/>
      <w:adjustRightInd/>
      <w:spacing w:after="120"/>
      <w:ind w:left="283"/>
    </w:pPr>
    <w:rPr>
      <w:rFonts w:ascii="Times New Roman" w:hAnsi="Times New Roman" w:cs="Times New Roman"/>
    </w:rPr>
  </w:style>
  <w:style w:type="character" w:customStyle="1" w:styleId="ZkladntextodsazenChar">
    <w:name w:val="Základní text odsazený Char"/>
    <w:link w:val="Zkladntextodsazen"/>
    <w:uiPriority w:val="99"/>
    <w:semiHidden/>
    <w:rsid w:val="000E2F2C"/>
    <w:rPr>
      <w:rFonts w:ascii="Times New Roman" w:hAnsi="Times New Roman"/>
    </w:rPr>
  </w:style>
  <w:style w:type="paragraph" w:styleId="Normlnweb">
    <w:name w:val="Normal (Web)"/>
    <w:basedOn w:val="Normln"/>
    <w:next w:val="Normln"/>
    <w:rsid w:val="000E2F2C"/>
    <w:pPr>
      <w:widowControl/>
      <w:autoSpaceDE/>
      <w:autoSpaceDN/>
      <w:adjustRightInd/>
    </w:pPr>
    <w:rPr>
      <w:rFonts w:cs="Times New Roman"/>
      <w:snapToGrid w:val="0"/>
      <w:sz w:val="24"/>
    </w:rPr>
  </w:style>
  <w:style w:type="numbering" w:customStyle="1" w:styleId="Bezseznamu1">
    <w:name w:val="Bez seznamu1"/>
    <w:next w:val="Bezseznamu"/>
    <w:uiPriority w:val="99"/>
    <w:semiHidden/>
    <w:unhideWhenUsed/>
    <w:rsid w:val="00D640D6"/>
  </w:style>
  <w:style w:type="character" w:styleId="Sledovanodkaz">
    <w:name w:val="FollowedHyperlink"/>
    <w:uiPriority w:val="99"/>
    <w:semiHidden/>
    <w:unhideWhenUsed/>
    <w:rsid w:val="00D640D6"/>
    <w:rPr>
      <w:color w:val="800080"/>
      <w:u w:val="single"/>
    </w:rPr>
  </w:style>
  <w:style w:type="table" w:styleId="Mkatabulky">
    <w:name w:val="Table Grid"/>
    <w:basedOn w:val="Normlntabulka"/>
    <w:uiPriority w:val="59"/>
    <w:rsid w:val="0006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892">
      <w:bodyDiv w:val="1"/>
      <w:marLeft w:val="0"/>
      <w:marRight w:val="0"/>
      <w:marTop w:val="0"/>
      <w:marBottom w:val="0"/>
      <w:divBdr>
        <w:top w:val="none" w:sz="0" w:space="0" w:color="auto"/>
        <w:left w:val="none" w:sz="0" w:space="0" w:color="auto"/>
        <w:bottom w:val="none" w:sz="0" w:space="0" w:color="auto"/>
        <w:right w:val="none" w:sz="0" w:space="0" w:color="auto"/>
      </w:divBdr>
    </w:div>
    <w:div w:id="166790003">
      <w:bodyDiv w:val="1"/>
      <w:marLeft w:val="0"/>
      <w:marRight w:val="0"/>
      <w:marTop w:val="0"/>
      <w:marBottom w:val="0"/>
      <w:divBdr>
        <w:top w:val="none" w:sz="0" w:space="0" w:color="auto"/>
        <w:left w:val="none" w:sz="0" w:space="0" w:color="auto"/>
        <w:bottom w:val="none" w:sz="0" w:space="0" w:color="auto"/>
        <w:right w:val="none" w:sz="0" w:space="0" w:color="auto"/>
      </w:divBdr>
    </w:div>
    <w:div w:id="201285340">
      <w:bodyDiv w:val="1"/>
      <w:marLeft w:val="0"/>
      <w:marRight w:val="0"/>
      <w:marTop w:val="0"/>
      <w:marBottom w:val="0"/>
      <w:divBdr>
        <w:top w:val="none" w:sz="0" w:space="0" w:color="auto"/>
        <w:left w:val="none" w:sz="0" w:space="0" w:color="auto"/>
        <w:bottom w:val="none" w:sz="0" w:space="0" w:color="auto"/>
        <w:right w:val="none" w:sz="0" w:space="0" w:color="auto"/>
      </w:divBdr>
    </w:div>
    <w:div w:id="259021874">
      <w:bodyDiv w:val="1"/>
      <w:marLeft w:val="0"/>
      <w:marRight w:val="0"/>
      <w:marTop w:val="0"/>
      <w:marBottom w:val="0"/>
      <w:divBdr>
        <w:top w:val="none" w:sz="0" w:space="0" w:color="auto"/>
        <w:left w:val="none" w:sz="0" w:space="0" w:color="auto"/>
        <w:bottom w:val="none" w:sz="0" w:space="0" w:color="auto"/>
        <w:right w:val="none" w:sz="0" w:space="0" w:color="auto"/>
      </w:divBdr>
    </w:div>
    <w:div w:id="432675447">
      <w:bodyDiv w:val="1"/>
      <w:marLeft w:val="0"/>
      <w:marRight w:val="0"/>
      <w:marTop w:val="0"/>
      <w:marBottom w:val="0"/>
      <w:divBdr>
        <w:top w:val="none" w:sz="0" w:space="0" w:color="auto"/>
        <w:left w:val="none" w:sz="0" w:space="0" w:color="auto"/>
        <w:bottom w:val="none" w:sz="0" w:space="0" w:color="auto"/>
        <w:right w:val="none" w:sz="0" w:space="0" w:color="auto"/>
      </w:divBdr>
    </w:div>
    <w:div w:id="648169124">
      <w:bodyDiv w:val="1"/>
      <w:marLeft w:val="0"/>
      <w:marRight w:val="0"/>
      <w:marTop w:val="0"/>
      <w:marBottom w:val="0"/>
      <w:divBdr>
        <w:top w:val="none" w:sz="0" w:space="0" w:color="auto"/>
        <w:left w:val="none" w:sz="0" w:space="0" w:color="auto"/>
        <w:bottom w:val="none" w:sz="0" w:space="0" w:color="auto"/>
        <w:right w:val="none" w:sz="0" w:space="0" w:color="auto"/>
      </w:divBdr>
    </w:div>
    <w:div w:id="778263085">
      <w:bodyDiv w:val="1"/>
      <w:marLeft w:val="0"/>
      <w:marRight w:val="0"/>
      <w:marTop w:val="0"/>
      <w:marBottom w:val="0"/>
      <w:divBdr>
        <w:top w:val="none" w:sz="0" w:space="0" w:color="auto"/>
        <w:left w:val="none" w:sz="0" w:space="0" w:color="auto"/>
        <w:bottom w:val="none" w:sz="0" w:space="0" w:color="auto"/>
        <w:right w:val="none" w:sz="0" w:space="0" w:color="auto"/>
      </w:divBdr>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1072703150">
      <w:bodyDiv w:val="1"/>
      <w:marLeft w:val="0"/>
      <w:marRight w:val="0"/>
      <w:marTop w:val="0"/>
      <w:marBottom w:val="0"/>
      <w:divBdr>
        <w:top w:val="none" w:sz="0" w:space="0" w:color="auto"/>
        <w:left w:val="none" w:sz="0" w:space="0" w:color="auto"/>
        <w:bottom w:val="none" w:sz="0" w:space="0" w:color="auto"/>
        <w:right w:val="none" w:sz="0" w:space="0" w:color="auto"/>
      </w:divBdr>
    </w:div>
    <w:div w:id="1137526223">
      <w:bodyDiv w:val="1"/>
      <w:marLeft w:val="0"/>
      <w:marRight w:val="0"/>
      <w:marTop w:val="0"/>
      <w:marBottom w:val="0"/>
      <w:divBdr>
        <w:top w:val="none" w:sz="0" w:space="0" w:color="auto"/>
        <w:left w:val="none" w:sz="0" w:space="0" w:color="auto"/>
        <w:bottom w:val="none" w:sz="0" w:space="0" w:color="auto"/>
        <w:right w:val="none" w:sz="0" w:space="0" w:color="auto"/>
      </w:divBdr>
    </w:div>
    <w:div w:id="1141775736">
      <w:bodyDiv w:val="1"/>
      <w:marLeft w:val="0"/>
      <w:marRight w:val="0"/>
      <w:marTop w:val="0"/>
      <w:marBottom w:val="0"/>
      <w:divBdr>
        <w:top w:val="none" w:sz="0" w:space="0" w:color="auto"/>
        <w:left w:val="none" w:sz="0" w:space="0" w:color="auto"/>
        <w:bottom w:val="none" w:sz="0" w:space="0" w:color="auto"/>
        <w:right w:val="none" w:sz="0" w:space="0" w:color="auto"/>
      </w:divBdr>
    </w:div>
    <w:div w:id="1184978775">
      <w:bodyDiv w:val="1"/>
      <w:marLeft w:val="0"/>
      <w:marRight w:val="0"/>
      <w:marTop w:val="0"/>
      <w:marBottom w:val="0"/>
      <w:divBdr>
        <w:top w:val="none" w:sz="0" w:space="0" w:color="auto"/>
        <w:left w:val="none" w:sz="0" w:space="0" w:color="auto"/>
        <w:bottom w:val="none" w:sz="0" w:space="0" w:color="auto"/>
        <w:right w:val="none" w:sz="0" w:space="0" w:color="auto"/>
      </w:divBdr>
    </w:div>
    <w:div w:id="1317151918">
      <w:bodyDiv w:val="1"/>
      <w:marLeft w:val="0"/>
      <w:marRight w:val="0"/>
      <w:marTop w:val="0"/>
      <w:marBottom w:val="0"/>
      <w:divBdr>
        <w:top w:val="none" w:sz="0" w:space="0" w:color="auto"/>
        <w:left w:val="none" w:sz="0" w:space="0" w:color="auto"/>
        <w:bottom w:val="none" w:sz="0" w:space="0" w:color="auto"/>
        <w:right w:val="none" w:sz="0" w:space="0" w:color="auto"/>
      </w:divBdr>
    </w:div>
    <w:div w:id="1493066828">
      <w:bodyDiv w:val="1"/>
      <w:marLeft w:val="0"/>
      <w:marRight w:val="0"/>
      <w:marTop w:val="0"/>
      <w:marBottom w:val="0"/>
      <w:divBdr>
        <w:top w:val="none" w:sz="0" w:space="0" w:color="auto"/>
        <w:left w:val="none" w:sz="0" w:space="0" w:color="auto"/>
        <w:bottom w:val="none" w:sz="0" w:space="0" w:color="auto"/>
        <w:right w:val="none" w:sz="0" w:space="0" w:color="auto"/>
      </w:divBdr>
    </w:div>
    <w:div w:id="1534537713">
      <w:bodyDiv w:val="1"/>
      <w:marLeft w:val="0"/>
      <w:marRight w:val="0"/>
      <w:marTop w:val="0"/>
      <w:marBottom w:val="0"/>
      <w:divBdr>
        <w:top w:val="none" w:sz="0" w:space="0" w:color="auto"/>
        <w:left w:val="none" w:sz="0" w:space="0" w:color="auto"/>
        <w:bottom w:val="none" w:sz="0" w:space="0" w:color="auto"/>
        <w:right w:val="none" w:sz="0" w:space="0" w:color="auto"/>
      </w:divBdr>
    </w:div>
    <w:div w:id="1586843140">
      <w:bodyDiv w:val="1"/>
      <w:marLeft w:val="0"/>
      <w:marRight w:val="0"/>
      <w:marTop w:val="0"/>
      <w:marBottom w:val="0"/>
      <w:divBdr>
        <w:top w:val="none" w:sz="0" w:space="0" w:color="auto"/>
        <w:left w:val="none" w:sz="0" w:space="0" w:color="auto"/>
        <w:bottom w:val="none" w:sz="0" w:space="0" w:color="auto"/>
        <w:right w:val="none" w:sz="0" w:space="0" w:color="auto"/>
      </w:divBdr>
    </w:div>
    <w:div w:id="1633822168">
      <w:bodyDiv w:val="1"/>
      <w:marLeft w:val="0"/>
      <w:marRight w:val="0"/>
      <w:marTop w:val="0"/>
      <w:marBottom w:val="0"/>
      <w:divBdr>
        <w:top w:val="none" w:sz="0" w:space="0" w:color="auto"/>
        <w:left w:val="none" w:sz="0" w:space="0" w:color="auto"/>
        <w:bottom w:val="none" w:sz="0" w:space="0" w:color="auto"/>
        <w:right w:val="none" w:sz="0" w:space="0" w:color="auto"/>
      </w:divBdr>
    </w:div>
    <w:div w:id="1688209407">
      <w:bodyDiv w:val="1"/>
      <w:marLeft w:val="0"/>
      <w:marRight w:val="0"/>
      <w:marTop w:val="0"/>
      <w:marBottom w:val="0"/>
      <w:divBdr>
        <w:top w:val="none" w:sz="0" w:space="0" w:color="auto"/>
        <w:left w:val="none" w:sz="0" w:space="0" w:color="auto"/>
        <w:bottom w:val="none" w:sz="0" w:space="0" w:color="auto"/>
        <w:right w:val="none" w:sz="0" w:space="0" w:color="auto"/>
      </w:divBdr>
    </w:div>
    <w:div w:id="1699042861">
      <w:bodyDiv w:val="1"/>
      <w:marLeft w:val="0"/>
      <w:marRight w:val="0"/>
      <w:marTop w:val="0"/>
      <w:marBottom w:val="0"/>
      <w:divBdr>
        <w:top w:val="none" w:sz="0" w:space="0" w:color="auto"/>
        <w:left w:val="none" w:sz="0" w:space="0" w:color="auto"/>
        <w:bottom w:val="none" w:sz="0" w:space="0" w:color="auto"/>
        <w:right w:val="none" w:sz="0" w:space="0" w:color="auto"/>
      </w:divBdr>
    </w:div>
    <w:div w:id="1733307204">
      <w:bodyDiv w:val="1"/>
      <w:marLeft w:val="0"/>
      <w:marRight w:val="0"/>
      <w:marTop w:val="0"/>
      <w:marBottom w:val="0"/>
      <w:divBdr>
        <w:top w:val="none" w:sz="0" w:space="0" w:color="auto"/>
        <w:left w:val="none" w:sz="0" w:space="0" w:color="auto"/>
        <w:bottom w:val="none" w:sz="0" w:space="0" w:color="auto"/>
        <w:right w:val="none" w:sz="0" w:space="0" w:color="auto"/>
      </w:divBdr>
    </w:div>
    <w:div w:id="1768846384">
      <w:bodyDiv w:val="1"/>
      <w:marLeft w:val="0"/>
      <w:marRight w:val="0"/>
      <w:marTop w:val="0"/>
      <w:marBottom w:val="0"/>
      <w:divBdr>
        <w:top w:val="none" w:sz="0" w:space="0" w:color="auto"/>
        <w:left w:val="none" w:sz="0" w:space="0" w:color="auto"/>
        <w:bottom w:val="none" w:sz="0" w:space="0" w:color="auto"/>
        <w:right w:val="none" w:sz="0" w:space="0" w:color="auto"/>
      </w:divBdr>
    </w:div>
    <w:div w:id="1830175230">
      <w:bodyDiv w:val="1"/>
      <w:marLeft w:val="0"/>
      <w:marRight w:val="0"/>
      <w:marTop w:val="0"/>
      <w:marBottom w:val="0"/>
      <w:divBdr>
        <w:top w:val="none" w:sz="0" w:space="0" w:color="auto"/>
        <w:left w:val="none" w:sz="0" w:space="0" w:color="auto"/>
        <w:bottom w:val="none" w:sz="0" w:space="0" w:color="auto"/>
        <w:right w:val="none" w:sz="0" w:space="0" w:color="auto"/>
      </w:divBdr>
    </w:div>
    <w:div w:id="1954171000">
      <w:bodyDiv w:val="1"/>
      <w:marLeft w:val="0"/>
      <w:marRight w:val="0"/>
      <w:marTop w:val="0"/>
      <w:marBottom w:val="0"/>
      <w:divBdr>
        <w:top w:val="none" w:sz="0" w:space="0" w:color="auto"/>
        <w:left w:val="none" w:sz="0" w:space="0" w:color="auto"/>
        <w:bottom w:val="none" w:sz="0" w:space="0" w:color="auto"/>
        <w:right w:val="none" w:sz="0" w:space="0" w:color="auto"/>
      </w:divBdr>
    </w:div>
    <w:div w:id="1957758396">
      <w:bodyDiv w:val="1"/>
      <w:marLeft w:val="0"/>
      <w:marRight w:val="0"/>
      <w:marTop w:val="0"/>
      <w:marBottom w:val="0"/>
      <w:divBdr>
        <w:top w:val="none" w:sz="0" w:space="0" w:color="auto"/>
        <w:left w:val="none" w:sz="0" w:space="0" w:color="auto"/>
        <w:bottom w:val="none" w:sz="0" w:space="0" w:color="auto"/>
        <w:right w:val="none" w:sz="0" w:space="0" w:color="auto"/>
      </w:divBdr>
    </w:div>
    <w:div w:id="1991013375">
      <w:bodyDiv w:val="1"/>
      <w:marLeft w:val="0"/>
      <w:marRight w:val="0"/>
      <w:marTop w:val="0"/>
      <w:marBottom w:val="0"/>
      <w:divBdr>
        <w:top w:val="none" w:sz="0" w:space="0" w:color="auto"/>
        <w:left w:val="none" w:sz="0" w:space="0" w:color="auto"/>
        <w:bottom w:val="none" w:sz="0" w:space="0" w:color="auto"/>
        <w:right w:val="none" w:sz="0" w:space="0" w:color="auto"/>
      </w:divBdr>
    </w:div>
    <w:div w:id="20903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3FEA3-C34B-475F-B33F-556A8695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6298</Words>
  <Characters>37159</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Arena 2</dc:creator>
  <cp:keywords/>
  <cp:lastModifiedBy>Jan Trubač</cp:lastModifiedBy>
  <cp:revision>12</cp:revision>
  <cp:lastPrinted>2018-02-09T09:13:00Z</cp:lastPrinted>
  <dcterms:created xsi:type="dcterms:W3CDTF">2023-02-28T10:08:00Z</dcterms:created>
  <dcterms:modified xsi:type="dcterms:W3CDTF">2023-03-01T14:16:00Z</dcterms:modified>
</cp:coreProperties>
</file>