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602" w:rsidRDefault="00155602">
      <w:pPr>
        <w:pStyle w:val="NormlnIMP"/>
        <w:spacing w:before="120"/>
        <w:jc w:val="center"/>
        <w:rPr>
          <w:rFonts w:ascii="Arial" w:hAnsi="Arial" w:cs="Arial"/>
          <w:b/>
          <w:color w:val="000000"/>
          <w:sz w:val="22"/>
          <w:szCs w:val="22"/>
        </w:rPr>
      </w:pPr>
    </w:p>
    <w:p w:rsidR="00D84F08" w:rsidRPr="00A773BB" w:rsidRDefault="00A773BB">
      <w:pPr>
        <w:pStyle w:val="NormlnIMP"/>
        <w:spacing w:before="120"/>
        <w:jc w:val="center"/>
        <w:rPr>
          <w:rFonts w:ascii="Arial" w:hAnsi="Arial" w:cs="Arial"/>
          <w:b/>
          <w:color w:val="000000"/>
          <w:sz w:val="36"/>
          <w:szCs w:val="36"/>
        </w:rPr>
      </w:pPr>
      <w:r w:rsidRPr="00A773BB">
        <w:rPr>
          <w:rFonts w:ascii="Arial" w:hAnsi="Arial" w:cs="Arial"/>
          <w:b/>
          <w:color w:val="000000"/>
          <w:sz w:val="36"/>
          <w:szCs w:val="36"/>
        </w:rPr>
        <w:t>Smlouva o dílo</w:t>
      </w:r>
    </w:p>
    <w:p w:rsidR="00D84F08" w:rsidRPr="00332AA7" w:rsidRDefault="00D84F08">
      <w:pPr>
        <w:pStyle w:val="NormlnIMP"/>
        <w:spacing w:before="120"/>
        <w:jc w:val="center"/>
        <w:rPr>
          <w:rFonts w:ascii="Arial" w:hAnsi="Arial" w:cs="Arial"/>
          <w:color w:val="000000"/>
          <w:sz w:val="22"/>
          <w:szCs w:val="22"/>
        </w:rPr>
      </w:pPr>
      <w:r w:rsidRPr="00332AA7">
        <w:rPr>
          <w:rFonts w:ascii="Arial" w:hAnsi="Arial" w:cs="Arial"/>
          <w:color w:val="000000"/>
          <w:sz w:val="22"/>
          <w:szCs w:val="22"/>
        </w:rPr>
        <w:t>č. j. KRPJ-</w:t>
      </w:r>
      <w:r w:rsidR="007F54A1">
        <w:rPr>
          <w:rFonts w:ascii="Arial" w:hAnsi="Arial" w:cs="Arial"/>
          <w:color w:val="000000"/>
          <w:sz w:val="22"/>
          <w:szCs w:val="22"/>
        </w:rPr>
        <w:t>14361</w:t>
      </w:r>
      <w:r w:rsidR="00A773BB">
        <w:rPr>
          <w:rFonts w:ascii="Arial" w:hAnsi="Arial" w:cs="Arial"/>
          <w:color w:val="000000"/>
          <w:sz w:val="22"/>
          <w:szCs w:val="22"/>
        </w:rPr>
        <w:t>-</w:t>
      </w:r>
      <w:r w:rsidR="007942A4">
        <w:rPr>
          <w:rFonts w:ascii="Arial" w:hAnsi="Arial" w:cs="Arial"/>
          <w:color w:val="000000"/>
          <w:sz w:val="22"/>
          <w:szCs w:val="22"/>
        </w:rPr>
        <w:t>15</w:t>
      </w:r>
      <w:r w:rsidR="00C940D4" w:rsidRPr="00332AA7">
        <w:rPr>
          <w:rFonts w:ascii="Arial" w:hAnsi="Arial" w:cs="Arial"/>
          <w:color w:val="000000"/>
          <w:sz w:val="22"/>
          <w:szCs w:val="22"/>
        </w:rPr>
        <w:t>/ČJ-</w:t>
      </w:r>
      <w:r w:rsidR="00A773BB">
        <w:rPr>
          <w:rFonts w:ascii="Arial" w:hAnsi="Arial" w:cs="Arial"/>
          <w:color w:val="000000"/>
          <w:sz w:val="22"/>
          <w:szCs w:val="22"/>
        </w:rPr>
        <w:t>202</w:t>
      </w:r>
      <w:r w:rsidR="007F54A1">
        <w:rPr>
          <w:rFonts w:ascii="Arial" w:hAnsi="Arial" w:cs="Arial"/>
          <w:color w:val="000000"/>
          <w:sz w:val="22"/>
          <w:szCs w:val="22"/>
        </w:rPr>
        <w:t>3</w:t>
      </w:r>
      <w:r w:rsidRPr="00332AA7">
        <w:rPr>
          <w:rFonts w:ascii="Arial" w:hAnsi="Arial" w:cs="Arial"/>
          <w:color w:val="000000"/>
          <w:sz w:val="22"/>
          <w:szCs w:val="22"/>
        </w:rPr>
        <w:t>-1600VZ</w:t>
      </w:r>
    </w:p>
    <w:p w:rsidR="00D84F08" w:rsidRPr="00332AA7" w:rsidRDefault="00D84F08">
      <w:pPr>
        <w:pStyle w:val="NormlnIMP"/>
        <w:spacing w:before="120"/>
        <w:rPr>
          <w:rFonts w:ascii="Arial" w:hAnsi="Arial" w:cs="Arial"/>
          <w:color w:val="000000"/>
          <w:sz w:val="22"/>
          <w:szCs w:val="22"/>
        </w:rPr>
      </w:pPr>
      <w:r w:rsidRPr="00332AA7">
        <w:rPr>
          <w:rFonts w:ascii="Arial" w:hAnsi="Arial" w:cs="Arial"/>
          <w:color w:val="000000"/>
          <w:sz w:val="22"/>
          <w:szCs w:val="22"/>
        </w:rPr>
        <w:t>__________________________________________________________________</w:t>
      </w:r>
    </w:p>
    <w:p w:rsidR="00D84F08" w:rsidRPr="00332AA7" w:rsidRDefault="00D84F08">
      <w:pPr>
        <w:pStyle w:val="NormlnIMP"/>
        <w:spacing w:before="120"/>
        <w:jc w:val="center"/>
        <w:rPr>
          <w:rFonts w:ascii="Arial" w:hAnsi="Arial" w:cs="Arial"/>
          <w:b/>
          <w:color w:val="000000"/>
          <w:sz w:val="22"/>
          <w:szCs w:val="22"/>
        </w:rPr>
      </w:pPr>
    </w:p>
    <w:p w:rsidR="00D84F08" w:rsidRPr="00332AA7" w:rsidRDefault="00B73E4F">
      <w:pPr>
        <w:pStyle w:val="NormlnIMP"/>
        <w:spacing w:before="120"/>
        <w:jc w:val="center"/>
        <w:rPr>
          <w:rFonts w:ascii="Arial" w:hAnsi="Arial" w:cs="Arial"/>
          <w:b/>
          <w:color w:val="000000"/>
          <w:sz w:val="22"/>
          <w:szCs w:val="22"/>
        </w:rPr>
      </w:pPr>
      <w:r>
        <w:rPr>
          <w:rFonts w:ascii="Arial" w:hAnsi="Arial" w:cs="Arial"/>
          <w:b/>
          <w:color w:val="000000"/>
          <w:sz w:val="22"/>
          <w:szCs w:val="22"/>
        </w:rPr>
        <w:t>Čl. I.</w:t>
      </w:r>
    </w:p>
    <w:p w:rsidR="00D84F08" w:rsidRPr="00332AA7" w:rsidRDefault="00D84F08">
      <w:pPr>
        <w:pStyle w:val="NormlnIMP"/>
        <w:spacing w:before="120"/>
        <w:jc w:val="center"/>
        <w:rPr>
          <w:rFonts w:ascii="Arial" w:hAnsi="Arial" w:cs="Arial"/>
          <w:b/>
          <w:color w:val="000000"/>
          <w:sz w:val="22"/>
          <w:szCs w:val="22"/>
        </w:rPr>
      </w:pPr>
      <w:r w:rsidRPr="00332AA7">
        <w:rPr>
          <w:rFonts w:ascii="Arial" w:hAnsi="Arial" w:cs="Arial"/>
          <w:b/>
          <w:color w:val="000000"/>
          <w:sz w:val="22"/>
          <w:szCs w:val="22"/>
        </w:rPr>
        <w:t>Smluvní strany</w:t>
      </w:r>
    </w:p>
    <w:p w:rsidR="00D84F08" w:rsidRPr="00332AA7" w:rsidRDefault="00D84F08">
      <w:pPr>
        <w:pStyle w:val="NormlnIMP"/>
        <w:spacing w:before="120"/>
        <w:rPr>
          <w:rFonts w:ascii="Arial" w:hAnsi="Arial" w:cs="Arial"/>
          <w:b/>
          <w:color w:val="000000"/>
          <w:sz w:val="22"/>
          <w:szCs w:val="22"/>
        </w:rPr>
      </w:pPr>
      <w:r w:rsidRPr="00332AA7">
        <w:rPr>
          <w:rFonts w:ascii="Arial" w:hAnsi="Arial" w:cs="Arial"/>
          <w:b/>
          <w:color w:val="000000"/>
          <w:sz w:val="22"/>
          <w:szCs w:val="22"/>
        </w:rPr>
        <w:t>Objednatel:</w:t>
      </w:r>
    </w:p>
    <w:p w:rsidR="00B90319" w:rsidRPr="00332AA7" w:rsidRDefault="00B90319">
      <w:pPr>
        <w:pStyle w:val="NormlnIMP"/>
        <w:spacing w:before="120"/>
        <w:rPr>
          <w:rFonts w:ascii="Arial" w:hAnsi="Arial" w:cs="Arial"/>
          <w:b/>
          <w:color w:val="000000"/>
          <w:sz w:val="22"/>
          <w:szCs w:val="22"/>
        </w:rPr>
      </w:pPr>
    </w:p>
    <w:tbl>
      <w:tblPr>
        <w:tblW w:w="0" w:type="auto"/>
        <w:tblLook w:val="04A0" w:firstRow="1" w:lastRow="0" w:firstColumn="1" w:lastColumn="0" w:noHBand="0" w:noVBand="1"/>
      </w:tblPr>
      <w:tblGrid>
        <w:gridCol w:w="2492"/>
        <w:gridCol w:w="6539"/>
      </w:tblGrid>
      <w:tr w:rsidR="00D84F08" w:rsidRPr="00332AA7" w:rsidTr="0014436A">
        <w:tc>
          <w:tcPr>
            <w:tcW w:w="9171" w:type="dxa"/>
            <w:gridSpan w:val="2"/>
            <w:vAlign w:val="center"/>
          </w:tcPr>
          <w:p w:rsidR="00D84F08" w:rsidRPr="00332AA7" w:rsidRDefault="00D84F08">
            <w:pPr>
              <w:pStyle w:val="Bezmezer"/>
              <w:jc w:val="both"/>
              <w:rPr>
                <w:rFonts w:ascii="Arial" w:hAnsi="Arial" w:cs="Arial"/>
                <w:b/>
                <w:sz w:val="22"/>
                <w:szCs w:val="22"/>
              </w:rPr>
            </w:pPr>
            <w:r w:rsidRPr="00332AA7">
              <w:rPr>
                <w:rFonts w:ascii="Arial" w:hAnsi="Arial" w:cs="Arial"/>
                <w:b/>
                <w:sz w:val="22"/>
                <w:szCs w:val="22"/>
              </w:rPr>
              <w:t>Česká republika – Krajské ředitelství policie kraje Vysočina</w:t>
            </w:r>
          </w:p>
        </w:tc>
      </w:tr>
      <w:tr w:rsidR="00D84F08" w:rsidRPr="00332AA7" w:rsidTr="0014436A">
        <w:tc>
          <w:tcPr>
            <w:tcW w:w="2518" w:type="dxa"/>
            <w:vAlign w:val="center"/>
          </w:tcPr>
          <w:p w:rsidR="00D84F08" w:rsidRPr="00332AA7" w:rsidRDefault="00D84F08">
            <w:pPr>
              <w:pStyle w:val="Bezmezer"/>
              <w:rPr>
                <w:rFonts w:ascii="Arial" w:hAnsi="Arial" w:cs="Arial"/>
                <w:sz w:val="22"/>
                <w:szCs w:val="22"/>
              </w:rPr>
            </w:pPr>
            <w:r w:rsidRPr="00332AA7">
              <w:rPr>
                <w:rFonts w:ascii="Arial" w:hAnsi="Arial" w:cs="Arial"/>
                <w:sz w:val="22"/>
                <w:szCs w:val="22"/>
              </w:rPr>
              <w:t>se sídlem:</w:t>
            </w:r>
          </w:p>
        </w:tc>
        <w:tc>
          <w:tcPr>
            <w:tcW w:w="6653" w:type="dxa"/>
            <w:vAlign w:val="center"/>
          </w:tcPr>
          <w:p w:rsidR="00D84F08" w:rsidRPr="00332AA7" w:rsidRDefault="00D84F08">
            <w:pPr>
              <w:pStyle w:val="Bezmezer"/>
              <w:rPr>
                <w:rFonts w:ascii="Arial" w:hAnsi="Arial" w:cs="Arial"/>
                <w:sz w:val="22"/>
                <w:szCs w:val="22"/>
              </w:rPr>
            </w:pPr>
            <w:r w:rsidRPr="00332AA7">
              <w:rPr>
                <w:rFonts w:ascii="Arial" w:hAnsi="Arial" w:cs="Arial"/>
                <w:sz w:val="22"/>
                <w:szCs w:val="22"/>
              </w:rPr>
              <w:t>Vrchlického 2627/46, 587 24 Jihlava</w:t>
            </w:r>
          </w:p>
        </w:tc>
      </w:tr>
      <w:tr w:rsidR="00D84F08" w:rsidRPr="00332AA7" w:rsidTr="0014436A">
        <w:tc>
          <w:tcPr>
            <w:tcW w:w="2518" w:type="dxa"/>
          </w:tcPr>
          <w:p w:rsidR="00D84F08" w:rsidRPr="00332AA7" w:rsidRDefault="00B90319" w:rsidP="0014436A">
            <w:pPr>
              <w:pStyle w:val="Bezmezer"/>
              <w:rPr>
                <w:rFonts w:ascii="Arial" w:hAnsi="Arial" w:cs="Arial"/>
                <w:sz w:val="22"/>
                <w:szCs w:val="22"/>
              </w:rPr>
            </w:pPr>
            <w:r w:rsidRPr="00332AA7">
              <w:rPr>
                <w:rFonts w:ascii="Arial" w:hAnsi="Arial" w:cs="Arial"/>
                <w:sz w:val="22"/>
                <w:szCs w:val="22"/>
              </w:rPr>
              <w:t>zastoupená:</w:t>
            </w:r>
          </w:p>
        </w:tc>
        <w:tc>
          <w:tcPr>
            <w:tcW w:w="6653" w:type="dxa"/>
            <w:vAlign w:val="center"/>
          </w:tcPr>
          <w:p w:rsidR="00D84F08" w:rsidRPr="00332AA7" w:rsidRDefault="0014436A" w:rsidP="00C80EFA">
            <w:pPr>
              <w:pStyle w:val="Bezmezer"/>
              <w:jc w:val="both"/>
              <w:rPr>
                <w:rFonts w:ascii="Arial" w:hAnsi="Arial" w:cs="Arial"/>
                <w:sz w:val="22"/>
                <w:szCs w:val="22"/>
              </w:rPr>
            </w:pPr>
            <w:r w:rsidRPr="00332AA7">
              <w:rPr>
                <w:rFonts w:ascii="Arial" w:hAnsi="Arial" w:cs="Arial"/>
                <w:sz w:val="22"/>
                <w:szCs w:val="22"/>
              </w:rPr>
              <w:t xml:space="preserve">plk. </w:t>
            </w:r>
            <w:r w:rsidR="00C80EFA">
              <w:rPr>
                <w:rFonts w:ascii="Arial" w:hAnsi="Arial" w:cs="Arial"/>
                <w:sz w:val="22"/>
                <w:szCs w:val="22"/>
              </w:rPr>
              <w:t xml:space="preserve">RNDr. Miloslavem </w:t>
            </w:r>
            <w:proofErr w:type="spellStart"/>
            <w:r w:rsidR="00C80EFA">
              <w:rPr>
                <w:rFonts w:ascii="Arial" w:hAnsi="Arial" w:cs="Arial"/>
                <w:sz w:val="22"/>
                <w:szCs w:val="22"/>
              </w:rPr>
              <w:t>Klodnerem</w:t>
            </w:r>
            <w:proofErr w:type="spellEnd"/>
            <w:r w:rsidR="00C80EFA">
              <w:rPr>
                <w:rFonts w:ascii="Arial" w:hAnsi="Arial" w:cs="Arial"/>
                <w:sz w:val="22"/>
                <w:szCs w:val="22"/>
              </w:rPr>
              <w:t>, náměstkem ředitele pro ekonomiku</w:t>
            </w:r>
          </w:p>
        </w:tc>
      </w:tr>
      <w:tr w:rsidR="00D84F08" w:rsidRPr="00332AA7" w:rsidTr="0014436A">
        <w:tc>
          <w:tcPr>
            <w:tcW w:w="2518" w:type="dxa"/>
            <w:vAlign w:val="center"/>
          </w:tcPr>
          <w:p w:rsidR="00D84F08" w:rsidRPr="00332AA7" w:rsidRDefault="00D84F08">
            <w:pPr>
              <w:pStyle w:val="Bezmezer"/>
              <w:rPr>
                <w:rFonts w:ascii="Arial" w:hAnsi="Arial" w:cs="Arial"/>
                <w:sz w:val="22"/>
                <w:szCs w:val="22"/>
              </w:rPr>
            </w:pPr>
            <w:r w:rsidRPr="00332AA7">
              <w:rPr>
                <w:rFonts w:ascii="Arial" w:hAnsi="Arial" w:cs="Arial"/>
                <w:sz w:val="22"/>
                <w:szCs w:val="22"/>
              </w:rPr>
              <w:t>IČ</w:t>
            </w:r>
            <w:r w:rsidR="004F6AF1">
              <w:rPr>
                <w:rFonts w:ascii="Arial" w:hAnsi="Arial" w:cs="Arial"/>
                <w:sz w:val="22"/>
                <w:szCs w:val="22"/>
              </w:rPr>
              <w:t>O</w:t>
            </w:r>
            <w:r w:rsidRPr="00332AA7">
              <w:rPr>
                <w:rFonts w:ascii="Arial" w:hAnsi="Arial" w:cs="Arial"/>
                <w:sz w:val="22"/>
                <w:szCs w:val="22"/>
              </w:rPr>
              <w:t>:</w:t>
            </w:r>
          </w:p>
        </w:tc>
        <w:tc>
          <w:tcPr>
            <w:tcW w:w="6653" w:type="dxa"/>
            <w:vAlign w:val="center"/>
          </w:tcPr>
          <w:p w:rsidR="00D84F08" w:rsidRPr="00332AA7" w:rsidRDefault="00D84F08">
            <w:pPr>
              <w:pStyle w:val="Bezmezer"/>
              <w:rPr>
                <w:rFonts w:ascii="Arial" w:hAnsi="Arial" w:cs="Arial"/>
                <w:sz w:val="22"/>
                <w:szCs w:val="22"/>
              </w:rPr>
            </w:pPr>
            <w:r w:rsidRPr="00332AA7">
              <w:rPr>
                <w:rFonts w:ascii="Arial" w:hAnsi="Arial" w:cs="Arial"/>
                <w:sz w:val="22"/>
                <w:szCs w:val="22"/>
              </w:rPr>
              <w:t>72052147</w:t>
            </w:r>
          </w:p>
        </w:tc>
      </w:tr>
      <w:tr w:rsidR="00D84F08" w:rsidRPr="00332AA7" w:rsidTr="0014436A">
        <w:tc>
          <w:tcPr>
            <w:tcW w:w="2518" w:type="dxa"/>
            <w:vAlign w:val="center"/>
          </w:tcPr>
          <w:p w:rsidR="00D84F08" w:rsidRPr="00332AA7" w:rsidRDefault="00D84F08">
            <w:pPr>
              <w:pStyle w:val="Bezmezer"/>
              <w:rPr>
                <w:rFonts w:ascii="Arial" w:hAnsi="Arial" w:cs="Arial"/>
                <w:sz w:val="22"/>
                <w:szCs w:val="22"/>
              </w:rPr>
            </w:pPr>
            <w:r w:rsidRPr="00332AA7">
              <w:rPr>
                <w:rFonts w:ascii="Arial" w:hAnsi="Arial" w:cs="Arial"/>
                <w:sz w:val="22"/>
                <w:szCs w:val="22"/>
              </w:rPr>
              <w:t>DIČ:</w:t>
            </w:r>
          </w:p>
        </w:tc>
        <w:tc>
          <w:tcPr>
            <w:tcW w:w="6653" w:type="dxa"/>
            <w:vAlign w:val="center"/>
          </w:tcPr>
          <w:p w:rsidR="00D84F08" w:rsidRPr="00332AA7" w:rsidRDefault="00D84F08">
            <w:pPr>
              <w:pStyle w:val="Bezmezer"/>
              <w:rPr>
                <w:rFonts w:ascii="Arial" w:hAnsi="Arial" w:cs="Arial"/>
                <w:sz w:val="22"/>
                <w:szCs w:val="22"/>
              </w:rPr>
            </w:pPr>
            <w:r w:rsidRPr="00332AA7">
              <w:rPr>
                <w:rFonts w:ascii="Arial" w:hAnsi="Arial" w:cs="Arial"/>
                <w:sz w:val="22"/>
                <w:szCs w:val="22"/>
              </w:rPr>
              <w:t>CZ72052147</w:t>
            </w:r>
          </w:p>
        </w:tc>
      </w:tr>
      <w:tr w:rsidR="00D84F08" w:rsidRPr="00332AA7" w:rsidTr="0014436A">
        <w:tc>
          <w:tcPr>
            <w:tcW w:w="2518" w:type="dxa"/>
            <w:vAlign w:val="center"/>
          </w:tcPr>
          <w:p w:rsidR="00D84F08" w:rsidRPr="00332AA7" w:rsidRDefault="00D84F08">
            <w:pPr>
              <w:pStyle w:val="Bezmezer"/>
              <w:rPr>
                <w:rFonts w:ascii="Arial" w:hAnsi="Arial" w:cs="Arial"/>
                <w:sz w:val="22"/>
                <w:szCs w:val="22"/>
              </w:rPr>
            </w:pPr>
            <w:r w:rsidRPr="00332AA7">
              <w:rPr>
                <w:rFonts w:ascii="Arial" w:hAnsi="Arial" w:cs="Arial"/>
                <w:sz w:val="22"/>
                <w:szCs w:val="22"/>
              </w:rPr>
              <w:t>bankovní spojení:</w:t>
            </w:r>
          </w:p>
        </w:tc>
        <w:tc>
          <w:tcPr>
            <w:tcW w:w="6653" w:type="dxa"/>
            <w:vAlign w:val="center"/>
          </w:tcPr>
          <w:p w:rsidR="00D84F08" w:rsidRPr="00332AA7" w:rsidRDefault="00D84F08">
            <w:pPr>
              <w:pStyle w:val="Bezmezer"/>
              <w:rPr>
                <w:rFonts w:ascii="Arial" w:hAnsi="Arial" w:cs="Arial"/>
                <w:sz w:val="22"/>
                <w:szCs w:val="22"/>
              </w:rPr>
            </w:pPr>
            <w:r w:rsidRPr="00332AA7">
              <w:rPr>
                <w:rFonts w:ascii="Arial" w:hAnsi="Arial" w:cs="Arial"/>
                <w:sz w:val="22"/>
                <w:szCs w:val="22"/>
              </w:rPr>
              <w:t>ČNB, pobočka Brno</w:t>
            </w:r>
          </w:p>
        </w:tc>
      </w:tr>
      <w:tr w:rsidR="00D84F08" w:rsidRPr="00332AA7" w:rsidTr="0014436A">
        <w:tc>
          <w:tcPr>
            <w:tcW w:w="2518" w:type="dxa"/>
            <w:vAlign w:val="center"/>
          </w:tcPr>
          <w:p w:rsidR="00D84F08" w:rsidRPr="00332AA7" w:rsidRDefault="00D84F08">
            <w:pPr>
              <w:pStyle w:val="Bezmezer"/>
              <w:rPr>
                <w:rFonts w:ascii="Arial" w:hAnsi="Arial" w:cs="Arial"/>
                <w:sz w:val="22"/>
                <w:szCs w:val="22"/>
              </w:rPr>
            </w:pPr>
            <w:r w:rsidRPr="00332AA7">
              <w:rPr>
                <w:rFonts w:ascii="Arial" w:hAnsi="Arial" w:cs="Arial"/>
                <w:sz w:val="22"/>
                <w:szCs w:val="22"/>
              </w:rPr>
              <w:t>číslo účtu:</w:t>
            </w:r>
          </w:p>
        </w:tc>
        <w:tc>
          <w:tcPr>
            <w:tcW w:w="6653" w:type="dxa"/>
            <w:vAlign w:val="center"/>
          </w:tcPr>
          <w:p w:rsidR="00D84F08" w:rsidRPr="00332AA7" w:rsidRDefault="00D84F08">
            <w:pPr>
              <w:pStyle w:val="Bezmezer"/>
              <w:rPr>
                <w:rFonts w:ascii="Arial" w:hAnsi="Arial" w:cs="Arial"/>
                <w:sz w:val="22"/>
                <w:szCs w:val="22"/>
              </w:rPr>
            </w:pPr>
            <w:r w:rsidRPr="00332AA7">
              <w:rPr>
                <w:rFonts w:ascii="Arial" w:hAnsi="Arial" w:cs="Arial"/>
                <w:sz w:val="22"/>
                <w:szCs w:val="22"/>
              </w:rPr>
              <w:t>27033881/0710</w:t>
            </w:r>
          </w:p>
        </w:tc>
      </w:tr>
      <w:tr w:rsidR="00D84F08" w:rsidRPr="00332AA7" w:rsidTr="0014436A">
        <w:tc>
          <w:tcPr>
            <w:tcW w:w="2518" w:type="dxa"/>
            <w:vAlign w:val="center"/>
          </w:tcPr>
          <w:p w:rsidR="00D84F08" w:rsidRPr="00332AA7" w:rsidRDefault="00D84F08">
            <w:pPr>
              <w:pStyle w:val="Bezmezer"/>
              <w:rPr>
                <w:rFonts w:ascii="Arial" w:hAnsi="Arial" w:cs="Arial"/>
                <w:sz w:val="22"/>
                <w:szCs w:val="22"/>
              </w:rPr>
            </w:pPr>
            <w:r w:rsidRPr="00332AA7">
              <w:rPr>
                <w:rFonts w:ascii="Arial" w:hAnsi="Arial" w:cs="Arial"/>
                <w:sz w:val="22"/>
                <w:szCs w:val="22"/>
              </w:rPr>
              <w:t>kontaktní pracovníci:</w:t>
            </w:r>
          </w:p>
        </w:tc>
        <w:tc>
          <w:tcPr>
            <w:tcW w:w="6653" w:type="dxa"/>
            <w:vAlign w:val="center"/>
          </w:tcPr>
          <w:p w:rsidR="00A773BB" w:rsidRPr="000246B6" w:rsidRDefault="00A773BB" w:rsidP="00C80EFA">
            <w:pPr>
              <w:pStyle w:val="Bezmezer"/>
              <w:rPr>
                <w:rFonts w:ascii="Arial" w:hAnsi="Arial" w:cs="Arial"/>
                <w:sz w:val="22"/>
                <w:szCs w:val="22"/>
              </w:rPr>
            </w:pPr>
          </w:p>
          <w:p w:rsidR="000246B6" w:rsidRPr="000246B6" w:rsidRDefault="00C27A4C" w:rsidP="004D087C">
            <w:pPr>
              <w:pStyle w:val="Bezmezer"/>
              <w:rPr>
                <w:rFonts w:ascii="Arial" w:hAnsi="Arial" w:cs="Arial"/>
                <w:sz w:val="22"/>
                <w:szCs w:val="22"/>
              </w:rPr>
            </w:pPr>
            <w:r>
              <w:rPr>
                <w:rFonts w:ascii="Arial" w:hAnsi="Arial" w:cs="Arial"/>
                <w:sz w:val="22"/>
                <w:szCs w:val="22"/>
              </w:rPr>
              <w:t xml:space="preserve"> </w:t>
            </w:r>
          </w:p>
        </w:tc>
      </w:tr>
      <w:tr w:rsidR="00D84F08" w:rsidRPr="00332AA7" w:rsidTr="0014436A">
        <w:tc>
          <w:tcPr>
            <w:tcW w:w="2518" w:type="dxa"/>
            <w:vAlign w:val="center"/>
          </w:tcPr>
          <w:p w:rsidR="00707D28" w:rsidRDefault="00707D28">
            <w:pPr>
              <w:pStyle w:val="Bezmezer"/>
              <w:rPr>
                <w:rFonts w:ascii="Arial" w:hAnsi="Arial" w:cs="Arial"/>
                <w:sz w:val="22"/>
                <w:szCs w:val="22"/>
              </w:rPr>
            </w:pPr>
          </w:p>
          <w:p w:rsidR="00D84F08" w:rsidRPr="00332AA7" w:rsidRDefault="00D84F08">
            <w:pPr>
              <w:pStyle w:val="Bezmezer"/>
              <w:rPr>
                <w:rFonts w:ascii="Arial" w:hAnsi="Arial" w:cs="Arial"/>
                <w:sz w:val="22"/>
                <w:szCs w:val="22"/>
              </w:rPr>
            </w:pPr>
            <w:r w:rsidRPr="00332AA7">
              <w:rPr>
                <w:rFonts w:ascii="Arial" w:hAnsi="Arial" w:cs="Arial"/>
                <w:sz w:val="22"/>
                <w:szCs w:val="22"/>
              </w:rPr>
              <w:t>kontakt</w:t>
            </w:r>
            <w:r w:rsidR="00707D28">
              <w:rPr>
                <w:rFonts w:ascii="Arial" w:hAnsi="Arial" w:cs="Arial"/>
                <w:sz w:val="22"/>
                <w:szCs w:val="22"/>
              </w:rPr>
              <w:t>ní e-mail</w:t>
            </w:r>
            <w:r w:rsidRPr="00332AA7">
              <w:rPr>
                <w:rFonts w:ascii="Arial" w:hAnsi="Arial" w:cs="Arial"/>
                <w:sz w:val="22"/>
                <w:szCs w:val="22"/>
              </w:rPr>
              <w:t>:</w:t>
            </w:r>
          </w:p>
        </w:tc>
        <w:tc>
          <w:tcPr>
            <w:tcW w:w="6653" w:type="dxa"/>
            <w:vAlign w:val="center"/>
          </w:tcPr>
          <w:p w:rsidR="00D84F08" w:rsidRPr="00332AA7" w:rsidRDefault="00D84F08" w:rsidP="007C7349">
            <w:pPr>
              <w:pStyle w:val="Bezmezer"/>
              <w:rPr>
                <w:rFonts w:ascii="Arial" w:hAnsi="Arial" w:cs="Arial"/>
                <w:sz w:val="22"/>
                <w:szCs w:val="22"/>
              </w:rPr>
            </w:pPr>
          </w:p>
        </w:tc>
      </w:tr>
      <w:tr w:rsidR="00D84F08" w:rsidRPr="00332AA7" w:rsidTr="0014436A">
        <w:tc>
          <w:tcPr>
            <w:tcW w:w="9171" w:type="dxa"/>
            <w:gridSpan w:val="2"/>
            <w:vAlign w:val="center"/>
          </w:tcPr>
          <w:p w:rsidR="00707D28" w:rsidRDefault="00707D28">
            <w:pPr>
              <w:pStyle w:val="Bezmezer"/>
              <w:jc w:val="both"/>
              <w:rPr>
                <w:rFonts w:ascii="Arial" w:hAnsi="Arial" w:cs="Arial"/>
                <w:sz w:val="22"/>
                <w:szCs w:val="22"/>
              </w:rPr>
            </w:pPr>
          </w:p>
          <w:p w:rsidR="00D84F08" w:rsidRPr="00332AA7" w:rsidRDefault="00D84F08">
            <w:pPr>
              <w:pStyle w:val="Bezmezer"/>
              <w:jc w:val="both"/>
              <w:rPr>
                <w:rFonts w:ascii="Arial" w:hAnsi="Arial" w:cs="Arial"/>
                <w:sz w:val="22"/>
                <w:szCs w:val="22"/>
              </w:rPr>
            </w:pPr>
            <w:r w:rsidRPr="00332AA7">
              <w:rPr>
                <w:rFonts w:ascii="Arial" w:hAnsi="Arial" w:cs="Arial"/>
                <w:sz w:val="22"/>
                <w:szCs w:val="22"/>
              </w:rPr>
              <w:t>(dále jen jako "objednatel") na straně jedné</w:t>
            </w:r>
          </w:p>
        </w:tc>
      </w:tr>
    </w:tbl>
    <w:p w:rsidR="00D84F08" w:rsidRPr="00332AA7" w:rsidRDefault="00D84F08">
      <w:pPr>
        <w:pStyle w:val="NormlnIMP"/>
        <w:spacing w:before="120"/>
        <w:rPr>
          <w:rFonts w:ascii="Arial" w:hAnsi="Arial" w:cs="Arial"/>
          <w:color w:val="000000"/>
          <w:sz w:val="22"/>
          <w:szCs w:val="22"/>
        </w:rPr>
      </w:pPr>
    </w:p>
    <w:p w:rsidR="00D84F08" w:rsidRPr="00332AA7" w:rsidRDefault="00D84F08">
      <w:pPr>
        <w:pStyle w:val="NormlnIMP"/>
        <w:spacing w:before="120"/>
        <w:rPr>
          <w:rFonts w:ascii="Arial" w:hAnsi="Arial" w:cs="Arial"/>
          <w:color w:val="000000"/>
          <w:sz w:val="22"/>
          <w:szCs w:val="22"/>
        </w:rPr>
      </w:pPr>
      <w:r w:rsidRPr="00332AA7">
        <w:rPr>
          <w:rFonts w:ascii="Arial" w:hAnsi="Arial" w:cs="Arial"/>
          <w:color w:val="000000"/>
          <w:sz w:val="22"/>
          <w:szCs w:val="22"/>
        </w:rPr>
        <w:t>a</w:t>
      </w:r>
    </w:p>
    <w:tbl>
      <w:tblPr>
        <w:tblW w:w="0" w:type="auto"/>
        <w:tblLook w:val="04A0" w:firstRow="1" w:lastRow="0" w:firstColumn="1" w:lastColumn="0" w:noHBand="0" w:noVBand="1"/>
      </w:tblPr>
      <w:tblGrid>
        <w:gridCol w:w="9031"/>
      </w:tblGrid>
      <w:tr w:rsidR="00D84F08" w:rsidRPr="00332AA7">
        <w:tc>
          <w:tcPr>
            <w:tcW w:w="9171" w:type="dxa"/>
          </w:tcPr>
          <w:p w:rsidR="004F6AF1" w:rsidRPr="00FA4534" w:rsidRDefault="004F6AF1" w:rsidP="004F6AF1">
            <w:pPr>
              <w:widowControl w:val="0"/>
              <w:autoSpaceDE w:val="0"/>
              <w:autoSpaceDN w:val="0"/>
              <w:adjustRightInd w:val="0"/>
              <w:spacing w:before="120" w:line="228" w:lineRule="auto"/>
              <w:rPr>
                <w:rFonts w:ascii="Arial" w:hAnsi="Arial" w:cs="Arial"/>
                <w:b/>
                <w:bCs/>
                <w:color w:val="000000"/>
              </w:rPr>
            </w:pPr>
            <w:r>
              <w:rPr>
                <w:rFonts w:ascii="Arial" w:hAnsi="Arial" w:cs="Arial"/>
                <w:b/>
                <w:bCs/>
                <w:color w:val="000000"/>
              </w:rPr>
              <w:t>Zhotovitel</w:t>
            </w:r>
            <w:r w:rsidRPr="00FA4534">
              <w:rPr>
                <w:rFonts w:ascii="Arial" w:hAnsi="Arial" w:cs="Arial"/>
                <w:b/>
                <w:bCs/>
                <w:color w:val="000000"/>
              </w:rPr>
              <w:t>:</w:t>
            </w:r>
          </w:p>
          <w:p w:rsidR="004F6AF1" w:rsidRDefault="004F6AF1" w:rsidP="004F6AF1">
            <w:pPr>
              <w:rPr>
                <w:rFonts w:ascii="Arial" w:hAnsi="Arial" w:cs="Arial"/>
              </w:rPr>
            </w:pPr>
          </w:p>
          <w:p w:rsidR="004F6AF1" w:rsidRPr="007942A4" w:rsidRDefault="007942A4" w:rsidP="004F6AF1">
            <w:pPr>
              <w:rPr>
                <w:rFonts w:ascii="Arial" w:hAnsi="Arial" w:cs="Arial"/>
                <w:b/>
              </w:rPr>
            </w:pPr>
            <w:r>
              <w:rPr>
                <w:rFonts w:ascii="Arial" w:hAnsi="Arial" w:cs="Arial"/>
                <w:b/>
              </w:rPr>
              <w:t>Ing. Milan Pelikán</w:t>
            </w:r>
          </w:p>
          <w:p w:rsidR="004F6AF1" w:rsidRDefault="004F6AF1" w:rsidP="004F6AF1">
            <w:pPr>
              <w:pStyle w:val="bodytextu"/>
            </w:pPr>
            <w:r>
              <w:t>se sídlem:</w:t>
            </w:r>
            <w:r>
              <w:tab/>
            </w:r>
            <w:r w:rsidR="007942A4">
              <w:t xml:space="preserve">               Lučiny 1186/1, 591 01 Žďár nad Sázavou</w:t>
            </w:r>
            <w:r>
              <w:tab/>
            </w:r>
          </w:p>
          <w:p w:rsidR="004F6AF1" w:rsidRDefault="004F6AF1" w:rsidP="004F6AF1">
            <w:pPr>
              <w:pStyle w:val="bodytextu"/>
            </w:pPr>
            <w:r>
              <w:t>provozovna:</w:t>
            </w:r>
            <w:r>
              <w:tab/>
            </w:r>
            <w:r>
              <w:tab/>
            </w:r>
            <w:r w:rsidR="007942A4">
              <w:t xml:space="preserve">    Jamská 2486/8, 591 01 Žďár nad Sázavou</w:t>
            </w:r>
          </w:p>
          <w:p w:rsidR="004F6AF1" w:rsidRDefault="004F6AF1" w:rsidP="004F6AF1">
            <w:pPr>
              <w:pStyle w:val="bodytextu"/>
            </w:pPr>
            <w:r>
              <w:t>IČO:</w:t>
            </w:r>
            <w:r w:rsidR="007942A4">
              <w:t xml:space="preserve">                            18117422  </w:t>
            </w:r>
          </w:p>
          <w:p w:rsidR="004F6AF1" w:rsidRDefault="004F6AF1" w:rsidP="004F6AF1">
            <w:pPr>
              <w:pStyle w:val="bodytextu"/>
            </w:pPr>
            <w:r>
              <w:t>DIČ:</w:t>
            </w:r>
            <w:r>
              <w:tab/>
            </w:r>
            <w:r>
              <w:tab/>
            </w:r>
            <w:r>
              <w:tab/>
            </w:r>
            <w:r w:rsidR="007942A4">
              <w:t xml:space="preserve">    CZ6210150133</w:t>
            </w:r>
          </w:p>
          <w:p w:rsidR="004F6AF1" w:rsidRDefault="004F6AF1" w:rsidP="004F6AF1">
            <w:pPr>
              <w:pStyle w:val="bodytextu"/>
            </w:pPr>
            <w:r>
              <w:t>Bankovní spojení:</w:t>
            </w:r>
            <w:r>
              <w:tab/>
            </w:r>
            <w:r w:rsidR="007942A4">
              <w:t xml:space="preserve">    Komerční banka, a.s.</w:t>
            </w:r>
          </w:p>
          <w:p w:rsidR="004F6AF1" w:rsidRDefault="004F6AF1" w:rsidP="004F6AF1">
            <w:pPr>
              <w:pStyle w:val="bodytextu"/>
            </w:pPr>
            <w:r>
              <w:t>číslo účtu:</w:t>
            </w:r>
            <w:r>
              <w:tab/>
            </w:r>
            <w:r>
              <w:tab/>
            </w:r>
            <w:r w:rsidR="007942A4">
              <w:t xml:space="preserve">    103845751/0100 </w:t>
            </w:r>
          </w:p>
          <w:p w:rsidR="004F6AF1" w:rsidRDefault="004F6AF1" w:rsidP="004F6AF1">
            <w:pPr>
              <w:pStyle w:val="bodytextu"/>
            </w:pPr>
            <w:r>
              <w:t>Telefon:</w:t>
            </w:r>
            <w:r>
              <w:tab/>
            </w:r>
            <w:r>
              <w:tab/>
            </w:r>
            <w:r w:rsidR="004D087C">
              <w:t xml:space="preserve">    </w:t>
            </w:r>
          </w:p>
          <w:p w:rsidR="004F6AF1" w:rsidRPr="00B87387" w:rsidRDefault="004F6AF1" w:rsidP="004F6AF1">
            <w:pPr>
              <w:pStyle w:val="bodytextu"/>
            </w:pPr>
            <w:r>
              <w:t>E-mail:</w:t>
            </w:r>
            <w:r>
              <w:tab/>
            </w:r>
            <w:r>
              <w:tab/>
            </w:r>
            <w:r w:rsidR="004D087C">
              <w:t xml:space="preserve">    </w:t>
            </w:r>
          </w:p>
          <w:p w:rsidR="00AF3A0E" w:rsidRPr="00332AA7" w:rsidRDefault="00AF3A0E" w:rsidP="00727565">
            <w:pPr>
              <w:pStyle w:val="Bezmezer"/>
              <w:jc w:val="both"/>
              <w:rPr>
                <w:rFonts w:ascii="Arial" w:hAnsi="Arial" w:cs="Arial"/>
                <w:sz w:val="22"/>
                <w:szCs w:val="22"/>
              </w:rPr>
            </w:pPr>
          </w:p>
          <w:p w:rsidR="00D84F08" w:rsidRPr="00332AA7" w:rsidRDefault="00D84F08" w:rsidP="00727565">
            <w:pPr>
              <w:pStyle w:val="Bezmezer"/>
              <w:jc w:val="both"/>
              <w:rPr>
                <w:rFonts w:ascii="Arial" w:hAnsi="Arial" w:cs="Arial"/>
                <w:b/>
                <w:sz w:val="22"/>
                <w:szCs w:val="22"/>
                <w:highlight w:val="yellow"/>
              </w:rPr>
            </w:pPr>
            <w:r w:rsidRPr="00332AA7">
              <w:rPr>
                <w:rFonts w:ascii="Arial" w:hAnsi="Arial" w:cs="Arial"/>
                <w:sz w:val="22"/>
                <w:szCs w:val="22"/>
              </w:rPr>
              <w:t>(dále jen jako „</w:t>
            </w:r>
            <w:r w:rsidR="00727565" w:rsidRPr="00332AA7">
              <w:rPr>
                <w:rFonts w:ascii="Arial" w:hAnsi="Arial" w:cs="Arial"/>
                <w:sz w:val="22"/>
                <w:szCs w:val="22"/>
              </w:rPr>
              <w:t>zhotovite</w:t>
            </w:r>
            <w:r w:rsidRPr="00332AA7">
              <w:rPr>
                <w:rFonts w:ascii="Arial" w:hAnsi="Arial" w:cs="Arial"/>
                <w:sz w:val="22"/>
                <w:szCs w:val="22"/>
              </w:rPr>
              <w:t>l“) na straně druhé</w:t>
            </w:r>
          </w:p>
        </w:tc>
      </w:tr>
      <w:tr w:rsidR="007942A4" w:rsidRPr="00332AA7">
        <w:tc>
          <w:tcPr>
            <w:tcW w:w="9171" w:type="dxa"/>
          </w:tcPr>
          <w:p w:rsidR="007942A4" w:rsidRDefault="007942A4" w:rsidP="004F6AF1">
            <w:pPr>
              <w:widowControl w:val="0"/>
              <w:autoSpaceDE w:val="0"/>
              <w:autoSpaceDN w:val="0"/>
              <w:adjustRightInd w:val="0"/>
              <w:spacing w:before="120" w:line="228" w:lineRule="auto"/>
              <w:rPr>
                <w:rFonts w:ascii="Arial" w:hAnsi="Arial" w:cs="Arial"/>
                <w:b/>
                <w:bCs/>
                <w:color w:val="000000"/>
              </w:rPr>
            </w:pPr>
          </w:p>
        </w:tc>
      </w:tr>
    </w:tbl>
    <w:p w:rsidR="00D84F08" w:rsidRPr="00332AA7" w:rsidRDefault="00D84F08">
      <w:pPr>
        <w:pStyle w:val="NormlnIMP"/>
        <w:spacing w:before="120"/>
        <w:rPr>
          <w:rFonts w:ascii="Arial" w:hAnsi="Arial" w:cs="Arial"/>
          <w:color w:val="000000"/>
          <w:sz w:val="22"/>
          <w:szCs w:val="22"/>
        </w:rPr>
      </w:pPr>
    </w:p>
    <w:p w:rsidR="0014436A" w:rsidRPr="00332AA7" w:rsidRDefault="0014436A" w:rsidP="0014436A">
      <w:pPr>
        <w:suppressAutoHyphens w:val="0"/>
        <w:spacing w:line="276" w:lineRule="auto"/>
        <w:jc w:val="both"/>
        <w:rPr>
          <w:rFonts w:ascii="Arial" w:hAnsi="Arial" w:cs="Arial"/>
          <w:sz w:val="22"/>
          <w:szCs w:val="22"/>
          <w:lang w:eastAsia="cs-CZ"/>
        </w:rPr>
      </w:pPr>
      <w:r w:rsidRPr="00332AA7">
        <w:rPr>
          <w:rFonts w:ascii="Arial" w:hAnsi="Arial" w:cs="Arial"/>
          <w:sz w:val="22"/>
          <w:szCs w:val="22"/>
          <w:lang w:eastAsia="cs-CZ"/>
        </w:rPr>
        <w:t xml:space="preserve">uzavírají v souladu s § 2586 a násl. zákona č. 89/2012 Sb., občanský zákoník, tuto smlouvu o dílo (dále jen „ smlouva“) </w:t>
      </w:r>
    </w:p>
    <w:p w:rsidR="007942A4" w:rsidRDefault="007942A4" w:rsidP="004F6AF1">
      <w:pPr>
        <w:pStyle w:val="Bezmezer"/>
        <w:jc w:val="center"/>
        <w:rPr>
          <w:rFonts w:ascii="Arial" w:hAnsi="Arial" w:cs="Arial"/>
          <w:b/>
          <w:color w:val="000000"/>
          <w:sz w:val="22"/>
          <w:szCs w:val="22"/>
        </w:rPr>
      </w:pPr>
    </w:p>
    <w:p w:rsidR="007942A4" w:rsidRDefault="007942A4" w:rsidP="004F6AF1">
      <w:pPr>
        <w:pStyle w:val="Bezmezer"/>
        <w:jc w:val="center"/>
        <w:rPr>
          <w:rFonts w:ascii="Arial" w:hAnsi="Arial" w:cs="Arial"/>
          <w:b/>
          <w:color w:val="000000"/>
          <w:sz w:val="22"/>
          <w:szCs w:val="22"/>
        </w:rPr>
      </w:pPr>
    </w:p>
    <w:p w:rsidR="007942A4" w:rsidRDefault="007942A4" w:rsidP="004F6AF1">
      <w:pPr>
        <w:pStyle w:val="Bezmezer"/>
        <w:jc w:val="center"/>
        <w:rPr>
          <w:rFonts w:ascii="Arial" w:hAnsi="Arial" w:cs="Arial"/>
          <w:b/>
          <w:color w:val="000000"/>
          <w:sz w:val="22"/>
          <w:szCs w:val="22"/>
        </w:rPr>
      </w:pPr>
    </w:p>
    <w:p w:rsidR="007942A4" w:rsidRDefault="007942A4" w:rsidP="004F6AF1">
      <w:pPr>
        <w:pStyle w:val="Bezmezer"/>
        <w:jc w:val="center"/>
        <w:rPr>
          <w:rFonts w:ascii="Arial" w:hAnsi="Arial" w:cs="Arial"/>
          <w:b/>
          <w:color w:val="000000"/>
          <w:sz w:val="22"/>
          <w:szCs w:val="22"/>
        </w:rPr>
      </w:pPr>
    </w:p>
    <w:p w:rsidR="00D84F08" w:rsidRPr="00332AA7" w:rsidRDefault="00D84F08" w:rsidP="004F6AF1">
      <w:pPr>
        <w:pStyle w:val="Bezmezer"/>
        <w:jc w:val="center"/>
        <w:rPr>
          <w:rFonts w:ascii="Arial" w:hAnsi="Arial" w:cs="Arial"/>
          <w:b/>
          <w:color w:val="000000"/>
          <w:sz w:val="22"/>
          <w:szCs w:val="22"/>
        </w:rPr>
      </w:pPr>
      <w:r w:rsidRPr="00332AA7">
        <w:rPr>
          <w:rFonts w:ascii="Arial" w:hAnsi="Arial" w:cs="Arial"/>
          <w:b/>
          <w:color w:val="000000"/>
          <w:sz w:val="22"/>
          <w:szCs w:val="22"/>
        </w:rPr>
        <w:t xml:space="preserve">Čl. </w:t>
      </w:r>
      <w:r w:rsidR="00B73E4F">
        <w:rPr>
          <w:rFonts w:ascii="Arial" w:hAnsi="Arial" w:cs="Arial"/>
          <w:b/>
          <w:color w:val="000000"/>
          <w:sz w:val="22"/>
          <w:szCs w:val="22"/>
        </w:rPr>
        <w:t>I</w:t>
      </w:r>
      <w:r w:rsidRPr="00332AA7">
        <w:rPr>
          <w:rFonts w:ascii="Arial" w:hAnsi="Arial" w:cs="Arial"/>
          <w:b/>
          <w:color w:val="000000"/>
          <w:sz w:val="22"/>
          <w:szCs w:val="22"/>
        </w:rPr>
        <w:t>I.</w:t>
      </w:r>
    </w:p>
    <w:p w:rsidR="00D84F08" w:rsidRPr="00332AA7" w:rsidRDefault="00D84F08">
      <w:pPr>
        <w:pStyle w:val="NormlnIMP"/>
        <w:spacing w:line="240" w:lineRule="auto"/>
        <w:jc w:val="center"/>
        <w:rPr>
          <w:rFonts w:ascii="Arial" w:hAnsi="Arial" w:cs="Arial"/>
          <w:b/>
          <w:bCs/>
          <w:color w:val="000000"/>
          <w:sz w:val="22"/>
          <w:szCs w:val="22"/>
        </w:rPr>
      </w:pPr>
      <w:r w:rsidRPr="00332AA7">
        <w:rPr>
          <w:rFonts w:ascii="Arial" w:hAnsi="Arial" w:cs="Arial"/>
          <w:b/>
          <w:bCs/>
          <w:color w:val="000000"/>
          <w:sz w:val="22"/>
          <w:szCs w:val="22"/>
        </w:rPr>
        <w:t xml:space="preserve">Předmět </w:t>
      </w:r>
      <w:r w:rsidR="00707D28">
        <w:rPr>
          <w:rFonts w:ascii="Arial" w:hAnsi="Arial" w:cs="Arial"/>
          <w:b/>
          <w:bCs/>
          <w:color w:val="000000"/>
          <w:sz w:val="22"/>
          <w:szCs w:val="22"/>
        </w:rPr>
        <w:t>plnění</w:t>
      </w:r>
      <w:r w:rsidR="00332AA7" w:rsidRPr="00332AA7">
        <w:rPr>
          <w:rFonts w:ascii="Arial" w:hAnsi="Arial" w:cs="Arial"/>
          <w:b/>
          <w:bCs/>
          <w:color w:val="000000"/>
          <w:sz w:val="22"/>
          <w:szCs w:val="22"/>
        </w:rPr>
        <w:t xml:space="preserve"> </w:t>
      </w:r>
    </w:p>
    <w:p w:rsidR="009F53CD" w:rsidRDefault="00B74831" w:rsidP="004A5E39">
      <w:pPr>
        <w:numPr>
          <w:ilvl w:val="1"/>
          <w:numId w:val="15"/>
        </w:numPr>
        <w:jc w:val="both"/>
        <w:rPr>
          <w:rFonts w:ascii="Arial" w:hAnsi="Arial" w:cs="Arial"/>
          <w:sz w:val="22"/>
          <w:szCs w:val="22"/>
          <w:lang w:eastAsia="cs-CZ"/>
        </w:rPr>
      </w:pPr>
      <w:r>
        <w:rPr>
          <w:rFonts w:ascii="Arial" w:hAnsi="Arial" w:cs="Arial"/>
          <w:sz w:val="22"/>
          <w:szCs w:val="22"/>
          <w:lang w:eastAsia="cs-CZ"/>
        </w:rPr>
        <w:t xml:space="preserve">Objednatel má záměr </w:t>
      </w:r>
      <w:r w:rsidR="009F53CD">
        <w:rPr>
          <w:rFonts w:ascii="Arial" w:hAnsi="Arial" w:cs="Arial"/>
          <w:sz w:val="22"/>
          <w:szCs w:val="22"/>
          <w:lang w:eastAsia="cs-CZ"/>
        </w:rPr>
        <w:t>provést</w:t>
      </w:r>
      <w:r w:rsidR="00A23810">
        <w:rPr>
          <w:rFonts w:ascii="Arial" w:hAnsi="Arial" w:cs="Arial"/>
          <w:sz w:val="22"/>
          <w:szCs w:val="22"/>
          <w:lang w:eastAsia="cs-CZ"/>
        </w:rPr>
        <w:t xml:space="preserve"> </w:t>
      </w:r>
      <w:r w:rsidR="00C27A4C">
        <w:rPr>
          <w:rFonts w:ascii="Arial" w:hAnsi="Arial" w:cs="Arial"/>
          <w:sz w:val="22"/>
          <w:szCs w:val="22"/>
          <w:lang w:eastAsia="cs-CZ"/>
        </w:rPr>
        <w:t xml:space="preserve">rekonstrukci areálu účelového zařízení Mánes ve Svratce, Čsl. </w:t>
      </w:r>
      <w:proofErr w:type="gramStart"/>
      <w:r w:rsidR="00C27A4C">
        <w:rPr>
          <w:rFonts w:ascii="Arial" w:hAnsi="Arial" w:cs="Arial"/>
          <w:sz w:val="22"/>
          <w:szCs w:val="22"/>
          <w:lang w:eastAsia="cs-CZ"/>
        </w:rPr>
        <w:t>armády</w:t>
      </w:r>
      <w:proofErr w:type="gramEnd"/>
      <w:r w:rsidR="00C27A4C">
        <w:rPr>
          <w:rFonts w:ascii="Arial" w:hAnsi="Arial" w:cs="Arial"/>
          <w:sz w:val="22"/>
          <w:szCs w:val="22"/>
          <w:lang w:eastAsia="cs-CZ"/>
        </w:rPr>
        <w:t xml:space="preserve"> 303</w:t>
      </w:r>
      <w:r w:rsidR="007220B3">
        <w:rPr>
          <w:rFonts w:ascii="Arial" w:hAnsi="Arial" w:cs="Arial"/>
          <w:sz w:val="22"/>
          <w:szCs w:val="22"/>
          <w:lang w:eastAsia="cs-CZ"/>
        </w:rPr>
        <w:t>.</w:t>
      </w:r>
      <w:r w:rsidR="0017335C">
        <w:rPr>
          <w:rFonts w:ascii="Arial" w:hAnsi="Arial" w:cs="Arial"/>
          <w:sz w:val="22"/>
          <w:szCs w:val="22"/>
          <w:lang w:eastAsia="cs-CZ"/>
        </w:rPr>
        <w:t xml:space="preserve"> Specifikace plnění je uvedena v příloze č. 2 této smlouvy.</w:t>
      </w:r>
      <w:r w:rsidR="007220B3">
        <w:rPr>
          <w:rFonts w:ascii="Arial" w:hAnsi="Arial" w:cs="Arial"/>
          <w:sz w:val="22"/>
          <w:szCs w:val="22"/>
          <w:lang w:eastAsia="cs-CZ"/>
        </w:rPr>
        <w:t xml:space="preserve"> </w:t>
      </w:r>
    </w:p>
    <w:p w:rsidR="004A5E39" w:rsidRDefault="004A5E39" w:rsidP="009F53CD">
      <w:pPr>
        <w:ind w:left="720"/>
        <w:jc w:val="both"/>
        <w:rPr>
          <w:rFonts w:ascii="Arial" w:hAnsi="Arial" w:cs="Arial"/>
          <w:sz w:val="22"/>
          <w:szCs w:val="22"/>
          <w:lang w:eastAsia="cs-CZ"/>
        </w:rPr>
      </w:pPr>
    </w:p>
    <w:p w:rsidR="004A5E39" w:rsidRDefault="00E9693F" w:rsidP="004A5E39">
      <w:pPr>
        <w:numPr>
          <w:ilvl w:val="1"/>
          <w:numId w:val="15"/>
        </w:numPr>
        <w:jc w:val="both"/>
        <w:rPr>
          <w:rFonts w:ascii="Arial" w:hAnsi="Arial" w:cs="Arial"/>
          <w:sz w:val="22"/>
          <w:szCs w:val="22"/>
          <w:lang w:eastAsia="cs-CZ"/>
        </w:rPr>
      </w:pPr>
      <w:r w:rsidRPr="004A5E39">
        <w:rPr>
          <w:rFonts w:ascii="Arial" w:hAnsi="Arial" w:cs="Arial"/>
          <w:sz w:val="22"/>
          <w:szCs w:val="22"/>
          <w:lang w:eastAsia="cs-CZ"/>
        </w:rPr>
        <w:t xml:space="preserve">Předmětem </w:t>
      </w:r>
      <w:r w:rsidR="000F666A" w:rsidRPr="004A5E39">
        <w:rPr>
          <w:rFonts w:ascii="Arial" w:hAnsi="Arial" w:cs="Arial"/>
          <w:sz w:val="22"/>
          <w:szCs w:val="22"/>
          <w:lang w:eastAsia="cs-CZ"/>
        </w:rPr>
        <w:t>plnění</w:t>
      </w:r>
      <w:r w:rsidRPr="004A5E39">
        <w:rPr>
          <w:rFonts w:ascii="Arial" w:hAnsi="Arial" w:cs="Arial"/>
          <w:sz w:val="22"/>
          <w:szCs w:val="22"/>
          <w:lang w:eastAsia="cs-CZ"/>
        </w:rPr>
        <w:t xml:space="preserve"> je </w:t>
      </w:r>
      <w:r w:rsidR="009F53CD">
        <w:rPr>
          <w:rFonts w:ascii="Arial" w:hAnsi="Arial" w:cs="Arial"/>
          <w:sz w:val="22"/>
          <w:szCs w:val="22"/>
          <w:lang w:eastAsia="cs-CZ"/>
        </w:rPr>
        <w:t>vypracování projektové dokumentace</w:t>
      </w:r>
      <w:r w:rsidR="00B74831" w:rsidRPr="004A5E39">
        <w:rPr>
          <w:rFonts w:ascii="Arial" w:hAnsi="Arial" w:cs="Arial"/>
          <w:sz w:val="22"/>
          <w:szCs w:val="22"/>
          <w:lang w:eastAsia="cs-CZ"/>
        </w:rPr>
        <w:t>, která je rozdělena do samostatných na sebe navazujících</w:t>
      </w:r>
      <w:r w:rsidR="00402F06" w:rsidRPr="004A5E39">
        <w:rPr>
          <w:rFonts w:ascii="Arial" w:hAnsi="Arial" w:cs="Arial"/>
          <w:sz w:val="22"/>
          <w:szCs w:val="22"/>
          <w:lang w:eastAsia="cs-CZ"/>
        </w:rPr>
        <w:t xml:space="preserve"> jednotlivých</w:t>
      </w:r>
      <w:r w:rsidR="00B74831" w:rsidRPr="004A5E39">
        <w:rPr>
          <w:rFonts w:ascii="Arial" w:hAnsi="Arial" w:cs="Arial"/>
          <w:sz w:val="22"/>
          <w:szCs w:val="22"/>
          <w:lang w:eastAsia="cs-CZ"/>
        </w:rPr>
        <w:t xml:space="preserve"> dílčích částí (dále jen „</w:t>
      </w:r>
      <w:r w:rsidR="00402F06" w:rsidRPr="004A5E39">
        <w:rPr>
          <w:rFonts w:ascii="Arial" w:hAnsi="Arial" w:cs="Arial"/>
          <w:sz w:val="22"/>
          <w:szCs w:val="22"/>
          <w:lang w:eastAsia="cs-CZ"/>
        </w:rPr>
        <w:t xml:space="preserve">dílčí části </w:t>
      </w:r>
      <w:r w:rsidR="00B74831" w:rsidRPr="004A5E39">
        <w:rPr>
          <w:rFonts w:ascii="Arial" w:hAnsi="Arial" w:cs="Arial"/>
          <w:sz w:val="22"/>
          <w:szCs w:val="22"/>
          <w:lang w:eastAsia="cs-CZ"/>
        </w:rPr>
        <w:t>díl</w:t>
      </w:r>
      <w:r w:rsidR="00402F06" w:rsidRPr="004A5E39">
        <w:rPr>
          <w:rFonts w:ascii="Arial" w:hAnsi="Arial" w:cs="Arial"/>
          <w:sz w:val="22"/>
          <w:szCs w:val="22"/>
          <w:lang w:eastAsia="cs-CZ"/>
        </w:rPr>
        <w:t>a</w:t>
      </w:r>
      <w:r w:rsidR="00B74831" w:rsidRPr="004A5E39">
        <w:rPr>
          <w:rFonts w:ascii="Arial" w:hAnsi="Arial" w:cs="Arial"/>
          <w:sz w:val="22"/>
          <w:szCs w:val="22"/>
          <w:lang w:eastAsia="cs-CZ"/>
        </w:rPr>
        <w:t>“</w:t>
      </w:r>
      <w:r w:rsidR="00A1691E" w:rsidRPr="004A5E39">
        <w:rPr>
          <w:rFonts w:ascii="Arial" w:hAnsi="Arial" w:cs="Arial"/>
          <w:sz w:val="22"/>
          <w:szCs w:val="22"/>
          <w:lang w:eastAsia="cs-CZ"/>
        </w:rPr>
        <w:t xml:space="preserve"> nebo jen „dílo“)</w:t>
      </w:r>
      <w:r w:rsidR="00B74831" w:rsidRPr="004A5E39">
        <w:rPr>
          <w:rFonts w:ascii="Arial" w:hAnsi="Arial" w:cs="Arial"/>
          <w:sz w:val="22"/>
          <w:szCs w:val="22"/>
          <w:lang w:eastAsia="cs-CZ"/>
        </w:rPr>
        <w:t xml:space="preserve"> takto:</w:t>
      </w:r>
      <w:r w:rsidR="008949FA" w:rsidRPr="004A5E39">
        <w:rPr>
          <w:rFonts w:ascii="Arial" w:hAnsi="Arial" w:cs="Arial"/>
          <w:sz w:val="22"/>
          <w:szCs w:val="22"/>
          <w:lang w:eastAsia="cs-CZ"/>
        </w:rPr>
        <w:t xml:space="preserve"> </w:t>
      </w:r>
    </w:p>
    <w:p w:rsidR="00E216AB" w:rsidRDefault="00E216AB" w:rsidP="00E216AB">
      <w:pPr>
        <w:pStyle w:val="Odstavecseseznamem"/>
        <w:rPr>
          <w:rFonts w:ascii="Arial" w:hAnsi="Arial" w:cs="Arial"/>
          <w:sz w:val="22"/>
          <w:szCs w:val="22"/>
          <w:lang w:eastAsia="cs-CZ"/>
        </w:rPr>
      </w:pPr>
    </w:p>
    <w:p w:rsidR="00BA0843" w:rsidRDefault="0017335C" w:rsidP="00BA0843">
      <w:pPr>
        <w:numPr>
          <w:ilvl w:val="0"/>
          <w:numId w:val="20"/>
        </w:numPr>
        <w:ind w:left="993" w:hanging="284"/>
        <w:jc w:val="both"/>
        <w:rPr>
          <w:rFonts w:ascii="Arial" w:hAnsi="Arial" w:cs="Arial"/>
          <w:sz w:val="22"/>
          <w:szCs w:val="22"/>
        </w:rPr>
      </w:pPr>
      <w:r>
        <w:rPr>
          <w:rFonts w:ascii="Arial" w:hAnsi="Arial" w:cs="Arial"/>
          <w:sz w:val="22"/>
          <w:szCs w:val="22"/>
          <w:lang w:eastAsia="cs-CZ"/>
        </w:rPr>
        <w:t>Zajištění projektové přípravy. Podrobnosti rozsahu dokumentace a jejího způsobu zpracován</w:t>
      </w:r>
      <w:r w:rsidR="00BA0843">
        <w:rPr>
          <w:rFonts w:ascii="Arial" w:hAnsi="Arial" w:cs="Arial"/>
          <w:sz w:val="22"/>
          <w:szCs w:val="22"/>
          <w:lang w:eastAsia="cs-CZ"/>
        </w:rPr>
        <w:t>í</w:t>
      </w:r>
      <w:r>
        <w:rPr>
          <w:rFonts w:ascii="Arial" w:hAnsi="Arial" w:cs="Arial"/>
          <w:sz w:val="22"/>
          <w:szCs w:val="22"/>
          <w:lang w:eastAsia="cs-CZ"/>
        </w:rPr>
        <w:t xml:space="preserve"> jsou uvedeny</w:t>
      </w:r>
      <w:r w:rsidR="00BA0843">
        <w:rPr>
          <w:rFonts w:ascii="Arial" w:hAnsi="Arial" w:cs="Arial"/>
          <w:sz w:val="22"/>
          <w:szCs w:val="22"/>
          <w:lang w:eastAsia="cs-CZ"/>
        </w:rPr>
        <w:t xml:space="preserve"> v příloze č. 2.</w:t>
      </w:r>
      <w:r>
        <w:rPr>
          <w:rFonts w:ascii="Arial" w:hAnsi="Arial" w:cs="Arial"/>
          <w:sz w:val="22"/>
          <w:szCs w:val="22"/>
          <w:lang w:eastAsia="cs-CZ"/>
        </w:rPr>
        <w:t xml:space="preserve"> </w:t>
      </w:r>
    </w:p>
    <w:p w:rsidR="00C27A4C" w:rsidRDefault="00C27A4C" w:rsidP="00BA0843">
      <w:pPr>
        <w:numPr>
          <w:ilvl w:val="0"/>
          <w:numId w:val="20"/>
        </w:numPr>
        <w:ind w:left="993" w:hanging="284"/>
        <w:jc w:val="both"/>
        <w:rPr>
          <w:rFonts w:ascii="Arial" w:hAnsi="Arial" w:cs="Arial"/>
          <w:sz w:val="22"/>
          <w:szCs w:val="22"/>
        </w:rPr>
      </w:pPr>
      <w:r>
        <w:rPr>
          <w:rFonts w:ascii="Arial" w:hAnsi="Arial" w:cs="Arial"/>
          <w:sz w:val="22"/>
          <w:szCs w:val="22"/>
        </w:rPr>
        <w:t>Vypracování projektové dokumentace pro provádění stavby. Podrobnosti rozsahu dokumentace a jejího způsobu zpracování jsou uvedeny v příloze č. 2.</w:t>
      </w:r>
    </w:p>
    <w:p w:rsidR="00C27A4C" w:rsidRDefault="00C27A4C" w:rsidP="00BA0843">
      <w:pPr>
        <w:numPr>
          <w:ilvl w:val="0"/>
          <w:numId w:val="20"/>
        </w:numPr>
        <w:ind w:left="993" w:hanging="284"/>
        <w:jc w:val="both"/>
        <w:rPr>
          <w:rFonts w:ascii="Arial" w:hAnsi="Arial" w:cs="Arial"/>
          <w:sz w:val="22"/>
          <w:szCs w:val="22"/>
        </w:rPr>
      </w:pPr>
      <w:r>
        <w:rPr>
          <w:rFonts w:ascii="Arial" w:hAnsi="Arial" w:cs="Arial"/>
          <w:sz w:val="22"/>
          <w:szCs w:val="22"/>
        </w:rPr>
        <w:t xml:space="preserve">Zpracování položkového soupisu stavebních prací, dodávek a služeb s výkazem </w:t>
      </w:r>
      <w:r w:rsidR="00F716A1">
        <w:rPr>
          <w:rFonts w:ascii="Arial" w:hAnsi="Arial" w:cs="Arial"/>
          <w:sz w:val="22"/>
          <w:szCs w:val="22"/>
        </w:rPr>
        <w:t>výměr, a položkového rozpočtu stavby – celkových nákladů stavby. Podrobnosti rozsahu dokumentace a jejího způsobu zpracování jsou uvedeny v příloze č. 2.</w:t>
      </w:r>
    </w:p>
    <w:p w:rsidR="003A11AA" w:rsidRPr="003A11AA" w:rsidRDefault="003A11AA" w:rsidP="003A11AA">
      <w:pPr>
        <w:pStyle w:val="Odstavecseseznamem"/>
        <w:ind w:left="1134"/>
        <w:jc w:val="both"/>
        <w:rPr>
          <w:rFonts w:ascii="Arial" w:hAnsi="Arial" w:cs="Arial"/>
          <w:sz w:val="22"/>
          <w:szCs w:val="22"/>
        </w:rPr>
      </w:pPr>
    </w:p>
    <w:p w:rsidR="003A1319" w:rsidRDefault="005A2A7F" w:rsidP="00A91215">
      <w:pPr>
        <w:numPr>
          <w:ilvl w:val="1"/>
          <w:numId w:val="15"/>
        </w:numPr>
        <w:suppressAutoHyphens w:val="0"/>
        <w:spacing w:line="20" w:lineRule="atLeast"/>
        <w:jc w:val="both"/>
        <w:rPr>
          <w:rFonts w:ascii="Arial" w:hAnsi="Arial" w:cs="Arial"/>
          <w:sz w:val="22"/>
          <w:szCs w:val="22"/>
          <w:lang w:eastAsia="cs-CZ"/>
        </w:rPr>
      </w:pPr>
      <w:r w:rsidRPr="00431CA3">
        <w:rPr>
          <w:rFonts w:ascii="Arial" w:hAnsi="Arial" w:cs="Arial"/>
          <w:sz w:val="22"/>
          <w:szCs w:val="22"/>
          <w:lang w:eastAsia="cs-CZ"/>
        </w:rPr>
        <w:t>PD</w:t>
      </w:r>
      <w:r w:rsidR="00304920" w:rsidRPr="00431CA3">
        <w:rPr>
          <w:rFonts w:ascii="Arial" w:hAnsi="Arial" w:cs="Arial"/>
          <w:sz w:val="22"/>
          <w:szCs w:val="22"/>
          <w:lang w:eastAsia="cs-CZ"/>
        </w:rPr>
        <w:t xml:space="preserve"> </w:t>
      </w:r>
      <w:r w:rsidR="00304920" w:rsidRPr="00431CA3">
        <w:rPr>
          <w:rFonts w:ascii="Arial" w:hAnsi="Arial" w:cs="Arial"/>
          <w:bCs/>
          <w:sz w:val="22"/>
          <w:szCs w:val="22"/>
          <w:lang w:eastAsia="cs-CZ"/>
        </w:rPr>
        <w:t>nesmí</w:t>
      </w:r>
      <w:r w:rsidR="00304920" w:rsidRPr="00431CA3">
        <w:rPr>
          <w:rFonts w:ascii="Arial" w:hAnsi="Arial" w:cs="Arial"/>
          <w:sz w:val="22"/>
          <w:szCs w:val="22"/>
          <w:lang w:eastAsia="cs-CZ"/>
        </w:rPr>
        <w:t xml:space="preserve"> obsahovat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 Odkaz je možné připustit pouze v případě, pokud bude nevyhnutelně nutné uvést specifická označení, poté je </w:t>
      </w:r>
      <w:r w:rsidR="009322BA" w:rsidRPr="00431CA3">
        <w:rPr>
          <w:rFonts w:ascii="Arial" w:hAnsi="Arial" w:cs="Arial"/>
          <w:sz w:val="22"/>
          <w:szCs w:val="22"/>
          <w:lang w:eastAsia="cs-CZ"/>
        </w:rPr>
        <w:t>možné použití obchodních názvů, sou</w:t>
      </w:r>
      <w:r w:rsidR="00304920" w:rsidRPr="00431CA3">
        <w:rPr>
          <w:rFonts w:ascii="Arial" w:hAnsi="Arial" w:cs="Arial"/>
          <w:sz w:val="22"/>
          <w:szCs w:val="22"/>
          <w:lang w:eastAsia="cs-CZ"/>
        </w:rPr>
        <w:t xml:space="preserve">časně však </w:t>
      </w:r>
      <w:r w:rsidR="009322BA" w:rsidRPr="00431CA3">
        <w:rPr>
          <w:rFonts w:ascii="Arial" w:hAnsi="Arial" w:cs="Arial"/>
          <w:sz w:val="22"/>
          <w:szCs w:val="22"/>
          <w:lang w:eastAsia="cs-CZ"/>
        </w:rPr>
        <w:t>musí být</w:t>
      </w:r>
      <w:r w:rsidR="00304920" w:rsidRPr="00431CA3">
        <w:rPr>
          <w:rFonts w:ascii="Arial" w:hAnsi="Arial" w:cs="Arial"/>
          <w:sz w:val="22"/>
          <w:szCs w:val="22"/>
          <w:lang w:eastAsia="cs-CZ"/>
        </w:rPr>
        <w:t xml:space="preserve"> umožněno použití i jiných, kvalitativně a technicky obdobných řešení. </w:t>
      </w:r>
    </w:p>
    <w:p w:rsidR="003A1319" w:rsidRDefault="00BE0045" w:rsidP="00A91215">
      <w:pPr>
        <w:numPr>
          <w:ilvl w:val="1"/>
          <w:numId w:val="15"/>
        </w:numPr>
        <w:suppressAutoHyphens w:val="0"/>
        <w:spacing w:line="20" w:lineRule="atLeast"/>
        <w:jc w:val="both"/>
        <w:rPr>
          <w:rFonts w:ascii="Arial" w:hAnsi="Arial" w:cs="Arial"/>
          <w:sz w:val="22"/>
          <w:szCs w:val="22"/>
          <w:lang w:eastAsia="cs-CZ"/>
        </w:rPr>
      </w:pPr>
      <w:r w:rsidRPr="003A1319">
        <w:rPr>
          <w:rFonts w:ascii="Arial" w:hAnsi="Arial" w:cs="Arial"/>
          <w:sz w:val="22"/>
          <w:szCs w:val="22"/>
        </w:rPr>
        <w:t>Při pořizování potřebných údajů bude zhotovitel spolupracovat s</w:t>
      </w:r>
      <w:r w:rsidR="00927E19" w:rsidRPr="003A1319">
        <w:rPr>
          <w:rFonts w:ascii="Arial" w:hAnsi="Arial" w:cs="Arial"/>
          <w:sz w:val="22"/>
          <w:szCs w:val="22"/>
        </w:rPr>
        <w:t xml:space="preserve"> objednatelem </w:t>
      </w:r>
      <w:r w:rsidRPr="003A1319">
        <w:rPr>
          <w:rFonts w:ascii="Arial" w:hAnsi="Arial" w:cs="Arial"/>
          <w:sz w:val="22"/>
          <w:szCs w:val="22"/>
        </w:rPr>
        <w:t xml:space="preserve">a údaje, které je možné získat prohlídkou </w:t>
      </w:r>
      <w:r w:rsidR="00431CA3" w:rsidRPr="003A1319">
        <w:rPr>
          <w:rFonts w:ascii="Arial" w:hAnsi="Arial" w:cs="Arial"/>
          <w:sz w:val="22"/>
          <w:szCs w:val="22"/>
        </w:rPr>
        <w:t xml:space="preserve">místa plnění </w:t>
      </w:r>
      <w:r w:rsidRPr="003A1319">
        <w:rPr>
          <w:rFonts w:ascii="Arial" w:hAnsi="Arial" w:cs="Arial"/>
          <w:sz w:val="22"/>
          <w:szCs w:val="22"/>
        </w:rPr>
        <w:t xml:space="preserve">nebo z evidence </w:t>
      </w:r>
      <w:r w:rsidR="00927E19" w:rsidRPr="003A1319">
        <w:rPr>
          <w:rFonts w:ascii="Arial" w:hAnsi="Arial" w:cs="Arial"/>
          <w:sz w:val="22"/>
          <w:szCs w:val="22"/>
        </w:rPr>
        <w:t>objednatele</w:t>
      </w:r>
      <w:r w:rsidRPr="003A1319">
        <w:rPr>
          <w:rFonts w:ascii="Arial" w:hAnsi="Arial" w:cs="Arial"/>
          <w:sz w:val="22"/>
          <w:szCs w:val="22"/>
        </w:rPr>
        <w:t xml:space="preserve">, si opatří přímo u </w:t>
      </w:r>
      <w:r w:rsidR="00927E19" w:rsidRPr="003A1319">
        <w:rPr>
          <w:rFonts w:ascii="Arial" w:hAnsi="Arial" w:cs="Arial"/>
          <w:sz w:val="22"/>
          <w:szCs w:val="22"/>
        </w:rPr>
        <w:t>objednatele.</w:t>
      </w:r>
    </w:p>
    <w:p w:rsidR="00636865" w:rsidRPr="003A1319" w:rsidRDefault="00636865" w:rsidP="00A91215">
      <w:pPr>
        <w:numPr>
          <w:ilvl w:val="1"/>
          <w:numId w:val="15"/>
        </w:numPr>
        <w:suppressAutoHyphens w:val="0"/>
        <w:spacing w:line="20" w:lineRule="atLeast"/>
        <w:jc w:val="both"/>
        <w:rPr>
          <w:rFonts w:ascii="Arial" w:hAnsi="Arial" w:cs="Arial"/>
          <w:sz w:val="22"/>
          <w:szCs w:val="22"/>
          <w:lang w:eastAsia="cs-CZ"/>
        </w:rPr>
      </w:pPr>
      <w:r w:rsidRPr="003A1319">
        <w:rPr>
          <w:rFonts w:ascii="Arial" w:hAnsi="Arial" w:cs="Arial"/>
          <w:sz w:val="22"/>
          <w:szCs w:val="22"/>
          <w:lang w:eastAsia="cs-CZ"/>
        </w:rPr>
        <w:t xml:space="preserve">Podrobná specifikace </w:t>
      </w:r>
      <w:r w:rsidR="00431CA3" w:rsidRPr="003A1319">
        <w:rPr>
          <w:rFonts w:ascii="Arial" w:hAnsi="Arial" w:cs="Arial"/>
          <w:sz w:val="22"/>
          <w:szCs w:val="22"/>
          <w:lang w:eastAsia="cs-CZ"/>
        </w:rPr>
        <w:t xml:space="preserve">rozsahu </w:t>
      </w:r>
      <w:r w:rsidRPr="003A1319">
        <w:rPr>
          <w:rFonts w:ascii="Arial" w:hAnsi="Arial" w:cs="Arial"/>
          <w:sz w:val="22"/>
          <w:szCs w:val="22"/>
          <w:lang w:eastAsia="cs-CZ"/>
        </w:rPr>
        <w:t xml:space="preserve">plnění </w:t>
      </w:r>
      <w:r w:rsidR="00431CA3" w:rsidRPr="003A1319">
        <w:rPr>
          <w:rFonts w:ascii="Arial" w:hAnsi="Arial" w:cs="Arial"/>
          <w:sz w:val="22"/>
          <w:szCs w:val="22"/>
          <w:lang w:eastAsia="cs-CZ"/>
        </w:rPr>
        <w:t xml:space="preserve">jednotlivých </w:t>
      </w:r>
      <w:r w:rsidR="008902DD" w:rsidRPr="003A1319">
        <w:rPr>
          <w:rFonts w:ascii="Arial" w:hAnsi="Arial" w:cs="Arial"/>
          <w:sz w:val="22"/>
          <w:szCs w:val="22"/>
          <w:lang w:eastAsia="cs-CZ"/>
        </w:rPr>
        <w:t xml:space="preserve">dílčích výkonových </w:t>
      </w:r>
      <w:r w:rsidR="00431CA3" w:rsidRPr="003A1319">
        <w:rPr>
          <w:rFonts w:ascii="Arial" w:hAnsi="Arial" w:cs="Arial"/>
          <w:sz w:val="22"/>
          <w:szCs w:val="22"/>
          <w:lang w:eastAsia="cs-CZ"/>
        </w:rPr>
        <w:t xml:space="preserve">fází </w:t>
      </w:r>
      <w:r w:rsidR="00794E8C" w:rsidRPr="003A1319">
        <w:rPr>
          <w:rFonts w:ascii="Arial" w:hAnsi="Arial" w:cs="Arial"/>
          <w:sz w:val="22"/>
          <w:szCs w:val="22"/>
          <w:lang w:eastAsia="cs-CZ"/>
        </w:rPr>
        <w:t>je</w:t>
      </w:r>
      <w:r w:rsidRPr="003A1319">
        <w:rPr>
          <w:rFonts w:ascii="Arial" w:hAnsi="Arial" w:cs="Arial"/>
          <w:sz w:val="22"/>
          <w:szCs w:val="22"/>
          <w:lang w:eastAsia="cs-CZ"/>
        </w:rPr>
        <w:t xml:space="preserve"> uvedena v příloze č. </w:t>
      </w:r>
      <w:r w:rsidR="005A2A7F" w:rsidRPr="003A1319">
        <w:rPr>
          <w:rFonts w:ascii="Arial" w:hAnsi="Arial" w:cs="Arial"/>
          <w:sz w:val="22"/>
          <w:szCs w:val="22"/>
          <w:lang w:eastAsia="cs-CZ"/>
        </w:rPr>
        <w:t>2</w:t>
      </w:r>
      <w:r w:rsidR="00431CA3" w:rsidRPr="003A1319">
        <w:rPr>
          <w:rFonts w:ascii="Arial" w:hAnsi="Arial" w:cs="Arial"/>
          <w:sz w:val="22"/>
          <w:szCs w:val="22"/>
          <w:lang w:eastAsia="cs-CZ"/>
        </w:rPr>
        <w:t xml:space="preserve"> </w:t>
      </w:r>
      <w:r w:rsidRPr="003A1319">
        <w:rPr>
          <w:rFonts w:ascii="Arial" w:hAnsi="Arial" w:cs="Arial"/>
          <w:sz w:val="22"/>
          <w:szCs w:val="22"/>
          <w:lang w:eastAsia="cs-CZ"/>
        </w:rPr>
        <w:t>smlouvy – Specifikace plnění.</w:t>
      </w:r>
    </w:p>
    <w:p w:rsidR="00D84F08" w:rsidRPr="00332AA7" w:rsidRDefault="00D84F08" w:rsidP="007D4B91">
      <w:pPr>
        <w:suppressAutoHyphens w:val="0"/>
        <w:spacing w:line="20" w:lineRule="atLeast"/>
        <w:ind w:left="709"/>
        <w:jc w:val="both"/>
        <w:rPr>
          <w:rFonts w:ascii="Arial" w:hAnsi="Arial" w:cs="Arial"/>
          <w:sz w:val="22"/>
          <w:szCs w:val="22"/>
        </w:rPr>
      </w:pPr>
    </w:p>
    <w:p w:rsidR="00D84F08" w:rsidRPr="00332AA7" w:rsidRDefault="00D84F08">
      <w:pPr>
        <w:pStyle w:val="NormlnIMP"/>
        <w:jc w:val="center"/>
        <w:rPr>
          <w:rFonts w:ascii="Arial" w:hAnsi="Arial" w:cs="Arial"/>
          <w:b/>
          <w:color w:val="000000"/>
          <w:sz w:val="22"/>
          <w:szCs w:val="22"/>
        </w:rPr>
      </w:pPr>
      <w:r w:rsidRPr="00332AA7">
        <w:rPr>
          <w:rFonts w:ascii="Arial" w:hAnsi="Arial" w:cs="Arial"/>
          <w:b/>
          <w:color w:val="000000"/>
          <w:sz w:val="22"/>
          <w:szCs w:val="22"/>
        </w:rPr>
        <w:t>Čl. III.</w:t>
      </w:r>
    </w:p>
    <w:p w:rsidR="00D84F08" w:rsidRPr="00332AA7" w:rsidRDefault="00EC02D3">
      <w:pPr>
        <w:pStyle w:val="NormlnIMP"/>
        <w:jc w:val="center"/>
        <w:rPr>
          <w:rFonts w:ascii="Arial" w:hAnsi="Arial" w:cs="Arial"/>
          <w:b/>
          <w:color w:val="000000"/>
          <w:sz w:val="22"/>
          <w:szCs w:val="22"/>
        </w:rPr>
      </w:pPr>
      <w:r w:rsidRPr="00332AA7">
        <w:rPr>
          <w:rFonts w:ascii="Arial" w:hAnsi="Arial" w:cs="Arial"/>
          <w:b/>
          <w:color w:val="000000"/>
          <w:sz w:val="22"/>
          <w:szCs w:val="22"/>
        </w:rPr>
        <w:t>Doba plnění</w:t>
      </w:r>
    </w:p>
    <w:p w:rsidR="00D84F08" w:rsidRDefault="00EC02D3" w:rsidP="00A91215">
      <w:pPr>
        <w:pStyle w:val="Vlastntextsmlouvy"/>
        <w:numPr>
          <w:ilvl w:val="1"/>
          <w:numId w:val="2"/>
        </w:numPr>
        <w:ind w:left="426" w:hanging="426"/>
        <w:rPr>
          <w:sz w:val="22"/>
          <w:szCs w:val="22"/>
        </w:rPr>
      </w:pPr>
      <w:r w:rsidRPr="00332AA7">
        <w:rPr>
          <w:sz w:val="22"/>
          <w:szCs w:val="22"/>
        </w:rPr>
        <w:t xml:space="preserve">Zhotovitel </w:t>
      </w:r>
      <w:r w:rsidR="004E54DF">
        <w:rPr>
          <w:sz w:val="22"/>
          <w:szCs w:val="22"/>
        </w:rPr>
        <w:t xml:space="preserve">zahájí práce na </w:t>
      </w:r>
      <w:r w:rsidR="00402F06">
        <w:rPr>
          <w:sz w:val="22"/>
          <w:szCs w:val="22"/>
        </w:rPr>
        <w:t>dílčích částech díla</w:t>
      </w:r>
      <w:r w:rsidR="004E54DF">
        <w:rPr>
          <w:sz w:val="22"/>
          <w:szCs w:val="22"/>
        </w:rPr>
        <w:t xml:space="preserve"> bezodkladně po podpisu smlouvy.</w:t>
      </w:r>
    </w:p>
    <w:p w:rsidR="004E54DF" w:rsidRPr="00A9733C" w:rsidRDefault="00911CFC" w:rsidP="00A9733C">
      <w:pPr>
        <w:pStyle w:val="Vlastntextsmlouvy"/>
        <w:numPr>
          <w:ilvl w:val="1"/>
          <w:numId w:val="2"/>
        </w:numPr>
        <w:ind w:left="426" w:hanging="426"/>
        <w:rPr>
          <w:sz w:val="22"/>
          <w:szCs w:val="22"/>
        </w:rPr>
      </w:pPr>
      <w:r w:rsidRPr="00A9733C">
        <w:rPr>
          <w:sz w:val="22"/>
          <w:szCs w:val="22"/>
        </w:rPr>
        <w:t>Smluvní strany se dohodly</w:t>
      </w:r>
      <w:r w:rsidR="00EF64AC" w:rsidRPr="00A9733C">
        <w:rPr>
          <w:sz w:val="22"/>
          <w:szCs w:val="22"/>
        </w:rPr>
        <w:t xml:space="preserve"> tak, že jednotlivé dílčí části díla budou dokončeny v těchto stanovených termínech:</w:t>
      </w:r>
    </w:p>
    <w:p w:rsidR="00A9733C" w:rsidRPr="00A9733C" w:rsidRDefault="00A9733C" w:rsidP="003A11AA">
      <w:pPr>
        <w:pStyle w:val="Bezmezer"/>
        <w:numPr>
          <w:ilvl w:val="0"/>
          <w:numId w:val="13"/>
        </w:numPr>
        <w:suppressAutoHyphens w:val="0"/>
        <w:ind w:left="709"/>
        <w:jc w:val="both"/>
        <w:rPr>
          <w:rFonts w:ascii="Arial" w:hAnsi="Arial" w:cs="Arial"/>
          <w:sz w:val="22"/>
          <w:szCs w:val="22"/>
        </w:rPr>
      </w:pPr>
      <w:r w:rsidRPr="00A9733C">
        <w:rPr>
          <w:rFonts w:ascii="Arial" w:hAnsi="Arial" w:cs="Arial"/>
          <w:sz w:val="22"/>
          <w:szCs w:val="22"/>
        </w:rPr>
        <w:t xml:space="preserve">zajištění </w:t>
      </w:r>
      <w:r w:rsidR="004F7CEC">
        <w:rPr>
          <w:rFonts w:ascii="Arial" w:hAnsi="Arial" w:cs="Arial"/>
          <w:sz w:val="22"/>
          <w:szCs w:val="22"/>
        </w:rPr>
        <w:t>projektové přípravy</w:t>
      </w:r>
      <w:r w:rsidRPr="00A9733C">
        <w:rPr>
          <w:rFonts w:ascii="Arial" w:hAnsi="Arial" w:cs="Arial"/>
          <w:sz w:val="22"/>
          <w:szCs w:val="22"/>
        </w:rPr>
        <w:t xml:space="preserve"> do </w:t>
      </w:r>
      <w:r w:rsidR="007F54A1">
        <w:rPr>
          <w:rFonts w:ascii="Arial" w:hAnsi="Arial" w:cs="Arial"/>
          <w:sz w:val="22"/>
          <w:szCs w:val="22"/>
        </w:rPr>
        <w:t>30</w:t>
      </w:r>
      <w:r w:rsidRPr="00A9733C">
        <w:rPr>
          <w:rFonts w:ascii="Arial" w:hAnsi="Arial" w:cs="Arial"/>
          <w:sz w:val="22"/>
          <w:szCs w:val="22"/>
        </w:rPr>
        <w:t xml:space="preserve"> dnů od podpisu smlouvy</w:t>
      </w:r>
      <w:r>
        <w:rPr>
          <w:rFonts w:ascii="Arial" w:hAnsi="Arial" w:cs="Arial"/>
          <w:sz w:val="22"/>
          <w:szCs w:val="22"/>
        </w:rPr>
        <w:t>,</w:t>
      </w:r>
    </w:p>
    <w:p w:rsidR="00866DFE" w:rsidRDefault="00AA5820" w:rsidP="004F6AF1">
      <w:pPr>
        <w:pStyle w:val="Bezmezer"/>
        <w:numPr>
          <w:ilvl w:val="0"/>
          <w:numId w:val="13"/>
        </w:numPr>
        <w:suppressAutoHyphens w:val="0"/>
        <w:ind w:left="709"/>
        <w:jc w:val="both"/>
        <w:rPr>
          <w:rFonts w:ascii="Arial" w:hAnsi="Arial" w:cs="Arial"/>
          <w:sz w:val="22"/>
          <w:szCs w:val="22"/>
        </w:rPr>
      </w:pPr>
      <w:r>
        <w:rPr>
          <w:rFonts w:ascii="Arial" w:hAnsi="Arial" w:cs="Arial"/>
          <w:sz w:val="22"/>
          <w:szCs w:val="22"/>
        </w:rPr>
        <w:t xml:space="preserve">vypracování projektové dokumentace pro provádění stavby do </w:t>
      </w:r>
      <w:r w:rsidR="007F54A1">
        <w:rPr>
          <w:rFonts w:ascii="Arial" w:hAnsi="Arial" w:cs="Arial"/>
          <w:sz w:val="22"/>
          <w:szCs w:val="22"/>
        </w:rPr>
        <w:t>80</w:t>
      </w:r>
      <w:r>
        <w:rPr>
          <w:rFonts w:ascii="Arial" w:hAnsi="Arial" w:cs="Arial"/>
          <w:sz w:val="22"/>
          <w:szCs w:val="22"/>
        </w:rPr>
        <w:t xml:space="preserve"> dnů od podpisu smlouvy,</w:t>
      </w:r>
    </w:p>
    <w:p w:rsidR="00AA5820" w:rsidRDefault="00AA5820" w:rsidP="004F6AF1">
      <w:pPr>
        <w:pStyle w:val="Bezmezer"/>
        <w:numPr>
          <w:ilvl w:val="0"/>
          <w:numId w:val="13"/>
        </w:numPr>
        <w:suppressAutoHyphens w:val="0"/>
        <w:ind w:left="709"/>
        <w:jc w:val="both"/>
        <w:rPr>
          <w:rFonts w:ascii="Arial" w:hAnsi="Arial" w:cs="Arial"/>
          <w:sz w:val="22"/>
          <w:szCs w:val="22"/>
        </w:rPr>
      </w:pPr>
      <w:r>
        <w:rPr>
          <w:rFonts w:ascii="Arial" w:hAnsi="Arial" w:cs="Arial"/>
          <w:sz w:val="22"/>
          <w:szCs w:val="22"/>
        </w:rPr>
        <w:t xml:space="preserve">zpracování položkového soupisu stavebních prací, dodávek a služeb s výkazem výměr, a celkových nákladů stavby do </w:t>
      </w:r>
      <w:r w:rsidR="007F54A1">
        <w:rPr>
          <w:rFonts w:ascii="Arial" w:hAnsi="Arial" w:cs="Arial"/>
          <w:sz w:val="22"/>
          <w:szCs w:val="22"/>
        </w:rPr>
        <w:t>90</w:t>
      </w:r>
      <w:r>
        <w:rPr>
          <w:rFonts w:ascii="Arial" w:hAnsi="Arial" w:cs="Arial"/>
          <w:sz w:val="22"/>
          <w:szCs w:val="22"/>
        </w:rPr>
        <w:t xml:space="preserve"> dnů od podpisu smlouv</w:t>
      </w:r>
      <w:r w:rsidR="007F54A1">
        <w:rPr>
          <w:rFonts w:ascii="Arial" w:hAnsi="Arial" w:cs="Arial"/>
          <w:sz w:val="22"/>
          <w:szCs w:val="22"/>
        </w:rPr>
        <w:t>y</w:t>
      </w:r>
      <w:r>
        <w:rPr>
          <w:rFonts w:ascii="Arial" w:hAnsi="Arial" w:cs="Arial"/>
          <w:sz w:val="22"/>
          <w:szCs w:val="22"/>
        </w:rPr>
        <w:t>.</w:t>
      </w:r>
    </w:p>
    <w:p w:rsidR="00EC02D3" w:rsidRPr="00332AA7" w:rsidRDefault="00EC02D3" w:rsidP="00A9733C">
      <w:pPr>
        <w:pStyle w:val="Vlastntextsmlouvy"/>
        <w:numPr>
          <w:ilvl w:val="1"/>
          <w:numId w:val="2"/>
        </w:numPr>
        <w:ind w:left="426" w:hanging="426"/>
        <w:rPr>
          <w:sz w:val="22"/>
          <w:szCs w:val="22"/>
        </w:rPr>
      </w:pPr>
      <w:r w:rsidRPr="00A9733C">
        <w:rPr>
          <w:sz w:val="22"/>
          <w:szCs w:val="22"/>
        </w:rPr>
        <w:t xml:space="preserve">V případě, že zhotovitel nebude moci </w:t>
      </w:r>
      <w:r w:rsidR="004E54DF" w:rsidRPr="00A9733C">
        <w:rPr>
          <w:sz w:val="22"/>
          <w:szCs w:val="22"/>
        </w:rPr>
        <w:t>někter</w:t>
      </w:r>
      <w:r w:rsidR="00257B32" w:rsidRPr="00A9733C">
        <w:rPr>
          <w:sz w:val="22"/>
          <w:szCs w:val="22"/>
        </w:rPr>
        <w:t>ou</w:t>
      </w:r>
      <w:r w:rsidR="004E54DF" w:rsidRPr="00A9733C">
        <w:rPr>
          <w:sz w:val="22"/>
          <w:szCs w:val="22"/>
        </w:rPr>
        <w:t xml:space="preserve"> z</w:t>
      </w:r>
      <w:r w:rsidR="00EF64AC" w:rsidRPr="00A9733C">
        <w:rPr>
          <w:sz w:val="22"/>
          <w:szCs w:val="22"/>
        </w:rPr>
        <w:t> dílčích částí díla</w:t>
      </w:r>
      <w:r w:rsidRPr="00A9733C">
        <w:rPr>
          <w:sz w:val="22"/>
          <w:szCs w:val="22"/>
        </w:rPr>
        <w:t xml:space="preserve"> bez svého</w:t>
      </w:r>
      <w:r w:rsidRPr="00332AA7">
        <w:rPr>
          <w:sz w:val="22"/>
          <w:szCs w:val="22"/>
        </w:rPr>
        <w:t xml:space="preserve"> zavinění řádně p</w:t>
      </w:r>
      <w:r w:rsidR="00257B32">
        <w:rPr>
          <w:sz w:val="22"/>
          <w:szCs w:val="22"/>
        </w:rPr>
        <w:t>lni</w:t>
      </w:r>
      <w:r w:rsidRPr="00332AA7">
        <w:rPr>
          <w:sz w:val="22"/>
          <w:szCs w:val="22"/>
        </w:rPr>
        <w:t xml:space="preserve">t, prodlužuje se doba plnění o dobu, po kterou zhotovitel nemohl prokazatelně </w:t>
      </w:r>
      <w:r w:rsidR="00257B32">
        <w:rPr>
          <w:sz w:val="22"/>
          <w:szCs w:val="22"/>
        </w:rPr>
        <w:t>plnit</w:t>
      </w:r>
      <w:r w:rsidRPr="00332AA7">
        <w:rPr>
          <w:sz w:val="22"/>
          <w:szCs w:val="22"/>
        </w:rPr>
        <w:t>. O prodloužení doby plnění bude sepsán písemný číslovaný dodatek k této smlouvě.</w:t>
      </w:r>
      <w:r w:rsidR="00257B32">
        <w:rPr>
          <w:sz w:val="22"/>
          <w:szCs w:val="22"/>
        </w:rPr>
        <w:t xml:space="preserve"> Za překážku se nepovažuje neplnění prací subdodavatelem.</w:t>
      </w:r>
    </w:p>
    <w:p w:rsidR="00C82530" w:rsidRDefault="00C82530" w:rsidP="00A9733C">
      <w:pPr>
        <w:pStyle w:val="Vlastntextsmlouvy"/>
        <w:numPr>
          <w:ilvl w:val="1"/>
          <w:numId w:val="2"/>
        </w:numPr>
        <w:spacing w:before="0" w:after="0"/>
        <w:ind w:left="426" w:hanging="426"/>
        <w:rPr>
          <w:sz w:val="22"/>
          <w:szCs w:val="22"/>
        </w:rPr>
      </w:pPr>
      <w:r>
        <w:rPr>
          <w:sz w:val="22"/>
          <w:szCs w:val="22"/>
        </w:rPr>
        <w:t>Zhotovitel vyzve písemně objednatele nejméně 3 dny před termínem předání každé dílčí části předmětu díla.</w:t>
      </w:r>
    </w:p>
    <w:p w:rsidR="004867A7" w:rsidRDefault="004867A7" w:rsidP="004867A7">
      <w:pPr>
        <w:pStyle w:val="Vlastntextsmlouvy"/>
        <w:spacing w:before="0" w:after="0"/>
        <w:ind w:left="426"/>
        <w:rPr>
          <w:sz w:val="22"/>
          <w:szCs w:val="22"/>
        </w:rPr>
      </w:pPr>
    </w:p>
    <w:p w:rsidR="004867A7" w:rsidRPr="004867A7" w:rsidRDefault="004867A7" w:rsidP="004867A7">
      <w:pPr>
        <w:pStyle w:val="Vlastntextsmlouvy"/>
        <w:numPr>
          <w:ilvl w:val="1"/>
          <w:numId w:val="2"/>
        </w:numPr>
        <w:spacing w:before="0" w:after="0"/>
        <w:ind w:left="426" w:hanging="426"/>
        <w:rPr>
          <w:sz w:val="22"/>
          <w:szCs w:val="22"/>
        </w:rPr>
      </w:pPr>
      <w:r w:rsidRPr="004867A7">
        <w:rPr>
          <w:sz w:val="22"/>
          <w:szCs w:val="22"/>
        </w:rPr>
        <w:t xml:space="preserve">Objednatel je povinen převzít pouze dokončené dílčí části bez vad a nedodělků, které budou svým obsahem, rozsahem a způsobem zpracování v souladu s podmínkami </w:t>
      </w:r>
      <w:r>
        <w:rPr>
          <w:sz w:val="22"/>
          <w:szCs w:val="22"/>
        </w:rPr>
        <w:t>této smlouvy a přílohou č. 2</w:t>
      </w:r>
      <w:r w:rsidRPr="004867A7">
        <w:rPr>
          <w:sz w:val="22"/>
          <w:szCs w:val="22"/>
        </w:rPr>
        <w:t>. Za vadu předmětu díla lze považovat i obsahové odchylky mezi textovou částí a grafickou částí dílčích plnění předmětu díla.</w:t>
      </w:r>
    </w:p>
    <w:p w:rsidR="00C82530" w:rsidRPr="004867A7" w:rsidRDefault="00C82530" w:rsidP="004867A7">
      <w:pPr>
        <w:pStyle w:val="Vlastntextsmlouvy"/>
        <w:spacing w:before="0" w:after="0"/>
        <w:ind w:left="426"/>
        <w:rPr>
          <w:sz w:val="22"/>
          <w:szCs w:val="22"/>
        </w:rPr>
      </w:pPr>
    </w:p>
    <w:p w:rsidR="00414962" w:rsidRPr="00414962" w:rsidRDefault="00414962" w:rsidP="00A9733C">
      <w:pPr>
        <w:pStyle w:val="Vlastntextsmlouvy"/>
        <w:numPr>
          <w:ilvl w:val="1"/>
          <w:numId w:val="2"/>
        </w:numPr>
        <w:spacing w:before="0" w:after="0"/>
        <w:ind w:left="426" w:hanging="426"/>
        <w:rPr>
          <w:sz w:val="22"/>
          <w:szCs w:val="22"/>
        </w:rPr>
      </w:pPr>
      <w:r w:rsidRPr="00414962">
        <w:rPr>
          <w:sz w:val="22"/>
          <w:szCs w:val="22"/>
        </w:rPr>
        <w:t xml:space="preserve">Zhotovitel osobně předá a objednatel osobně převezme </w:t>
      </w:r>
      <w:r w:rsidR="00EF64AC">
        <w:rPr>
          <w:sz w:val="22"/>
          <w:szCs w:val="22"/>
        </w:rPr>
        <w:t>dílčí části díla</w:t>
      </w:r>
      <w:r w:rsidR="00257B32">
        <w:rPr>
          <w:sz w:val="22"/>
          <w:szCs w:val="22"/>
        </w:rPr>
        <w:t xml:space="preserve"> specifikované v čl. II</w:t>
      </w:r>
      <w:r w:rsidR="00A9733C">
        <w:rPr>
          <w:sz w:val="22"/>
          <w:szCs w:val="22"/>
        </w:rPr>
        <w:t>.,</w:t>
      </w:r>
      <w:r w:rsidR="00257B32">
        <w:rPr>
          <w:sz w:val="22"/>
          <w:szCs w:val="22"/>
        </w:rPr>
        <w:t xml:space="preserve"> odst. </w:t>
      </w:r>
      <w:proofErr w:type="gramStart"/>
      <w:r w:rsidR="00257B32">
        <w:rPr>
          <w:sz w:val="22"/>
          <w:szCs w:val="22"/>
        </w:rPr>
        <w:t>2</w:t>
      </w:r>
      <w:r w:rsidR="003A1319">
        <w:rPr>
          <w:sz w:val="22"/>
          <w:szCs w:val="22"/>
        </w:rPr>
        <w:t>.2</w:t>
      </w:r>
      <w:r w:rsidR="00A9733C">
        <w:rPr>
          <w:sz w:val="22"/>
          <w:szCs w:val="22"/>
        </w:rPr>
        <w:t>.</w:t>
      </w:r>
      <w:r w:rsidR="00257B32">
        <w:rPr>
          <w:sz w:val="22"/>
          <w:szCs w:val="22"/>
        </w:rPr>
        <w:t xml:space="preserve"> smlouvy</w:t>
      </w:r>
      <w:proofErr w:type="gramEnd"/>
      <w:r w:rsidR="00DE7C83">
        <w:rPr>
          <w:sz w:val="22"/>
          <w:szCs w:val="22"/>
        </w:rPr>
        <w:t>, resp. v čl. III., odst. 3.2. smlouvy</w:t>
      </w:r>
      <w:r w:rsidR="00A9733C">
        <w:rPr>
          <w:sz w:val="22"/>
          <w:szCs w:val="22"/>
        </w:rPr>
        <w:t>,</w:t>
      </w:r>
      <w:r w:rsidR="00257B32">
        <w:rPr>
          <w:sz w:val="22"/>
          <w:szCs w:val="22"/>
        </w:rPr>
        <w:t xml:space="preserve"> </w:t>
      </w:r>
      <w:r w:rsidR="00271794">
        <w:rPr>
          <w:sz w:val="22"/>
          <w:szCs w:val="22"/>
        </w:rPr>
        <w:t>nejpozději v poslední den lhůt stanovených výše v odstavc</w:t>
      </w:r>
      <w:r w:rsidR="00257B32">
        <w:rPr>
          <w:sz w:val="22"/>
          <w:szCs w:val="22"/>
        </w:rPr>
        <w:t>i 3.2</w:t>
      </w:r>
      <w:r w:rsidR="00A9733C">
        <w:rPr>
          <w:sz w:val="22"/>
          <w:szCs w:val="22"/>
        </w:rPr>
        <w:t>.</w:t>
      </w:r>
      <w:r w:rsidRPr="00414962">
        <w:rPr>
          <w:sz w:val="22"/>
          <w:szCs w:val="22"/>
        </w:rPr>
        <w:t>, a to výhradně v sídle objednatele v pracovních dnech od 7:00 do 1</w:t>
      </w:r>
      <w:r w:rsidR="00480871">
        <w:rPr>
          <w:sz w:val="22"/>
          <w:szCs w:val="22"/>
        </w:rPr>
        <w:t>4</w:t>
      </w:r>
      <w:r w:rsidRPr="00414962">
        <w:rPr>
          <w:sz w:val="22"/>
          <w:szCs w:val="22"/>
        </w:rPr>
        <w:t>:00 na adrese:</w:t>
      </w:r>
    </w:p>
    <w:p w:rsidR="00414962" w:rsidRPr="00414962" w:rsidRDefault="00414962" w:rsidP="00A91215">
      <w:pPr>
        <w:pStyle w:val="lnek"/>
        <w:numPr>
          <w:ilvl w:val="0"/>
          <w:numId w:val="10"/>
        </w:numPr>
        <w:spacing w:before="0" w:after="0"/>
        <w:ind w:left="993" w:firstLine="0"/>
        <w:jc w:val="both"/>
        <w:rPr>
          <w:rFonts w:cs="Arial"/>
          <w:b w:val="0"/>
          <w:sz w:val="22"/>
          <w:szCs w:val="22"/>
        </w:rPr>
      </w:pPr>
      <w:r w:rsidRPr="00414962">
        <w:rPr>
          <w:rFonts w:cs="Arial"/>
          <w:b w:val="0"/>
          <w:sz w:val="22"/>
          <w:szCs w:val="22"/>
        </w:rPr>
        <w:t>Krajské ředitelství policie kraje Vysočina</w:t>
      </w:r>
    </w:p>
    <w:p w:rsidR="00414962" w:rsidRPr="00414962" w:rsidRDefault="00414962" w:rsidP="00414962">
      <w:pPr>
        <w:pStyle w:val="lnek"/>
        <w:ind w:left="720" w:firstLine="698"/>
        <w:jc w:val="both"/>
        <w:rPr>
          <w:rFonts w:cs="Arial"/>
          <w:b w:val="0"/>
          <w:sz w:val="22"/>
          <w:szCs w:val="22"/>
        </w:rPr>
      </w:pPr>
      <w:r w:rsidRPr="00414962">
        <w:rPr>
          <w:rFonts w:cs="Arial"/>
          <w:b w:val="0"/>
          <w:sz w:val="22"/>
          <w:szCs w:val="22"/>
        </w:rPr>
        <w:t>Odbor správy majetku</w:t>
      </w:r>
      <w:r>
        <w:rPr>
          <w:rFonts w:cs="Arial"/>
          <w:b w:val="0"/>
          <w:sz w:val="22"/>
          <w:szCs w:val="22"/>
        </w:rPr>
        <w:t xml:space="preserve">, </w:t>
      </w:r>
      <w:r w:rsidRPr="00414962">
        <w:rPr>
          <w:rFonts w:cs="Arial"/>
          <w:b w:val="0"/>
          <w:sz w:val="22"/>
          <w:szCs w:val="22"/>
        </w:rPr>
        <w:t>Oddělení správy nemovitého majetku</w:t>
      </w:r>
    </w:p>
    <w:p w:rsidR="00414962" w:rsidRPr="00414962" w:rsidRDefault="00414962" w:rsidP="00414962">
      <w:pPr>
        <w:pStyle w:val="lnek"/>
        <w:ind w:left="720" w:firstLine="698"/>
        <w:jc w:val="both"/>
        <w:rPr>
          <w:rFonts w:cs="Arial"/>
          <w:b w:val="0"/>
          <w:sz w:val="22"/>
          <w:szCs w:val="22"/>
        </w:rPr>
      </w:pPr>
      <w:r w:rsidRPr="00414962">
        <w:rPr>
          <w:rFonts w:cs="Arial"/>
          <w:b w:val="0"/>
          <w:sz w:val="22"/>
          <w:szCs w:val="22"/>
        </w:rPr>
        <w:t>Vrchlického 2627/46</w:t>
      </w:r>
    </w:p>
    <w:p w:rsidR="00414962" w:rsidRDefault="00414962" w:rsidP="00414962">
      <w:pPr>
        <w:pStyle w:val="lnek"/>
        <w:ind w:left="720" w:firstLine="698"/>
        <w:jc w:val="both"/>
        <w:rPr>
          <w:rFonts w:cs="Arial"/>
          <w:b w:val="0"/>
          <w:sz w:val="22"/>
          <w:szCs w:val="22"/>
        </w:rPr>
      </w:pPr>
      <w:r w:rsidRPr="00414962">
        <w:rPr>
          <w:rFonts w:cs="Arial"/>
          <w:b w:val="0"/>
          <w:sz w:val="22"/>
          <w:szCs w:val="22"/>
        </w:rPr>
        <w:lastRenderedPageBreak/>
        <w:t>587 24 Jihlava</w:t>
      </w:r>
    </w:p>
    <w:p w:rsidR="00271794" w:rsidRDefault="00271794" w:rsidP="00271794">
      <w:pPr>
        <w:pStyle w:val="lnek"/>
        <w:ind w:left="426" w:hanging="426"/>
        <w:jc w:val="both"/>
        <w:rPr>
          <w:rFonts w:cs="Arial"/>
          <w:b w:val="0"/>
          <w:sz w:val="22"/>
          <w:szCs w:val="22"/>
        </w:rPr>
      </w:pPr>
      <w:r>
        <w:rPr>
          <w:rFonts w:cs="Arial"/>
          <w:b w:val="0"/>
          <w:sz w:val="22"/>
          <w:szCs w:val="22"/>
        </w:rPr>
        <w:tab/>
        <w:t xml:space="preserve">Připadne-li poslední den lhůty na sobotu, neděli nebo svátek, je posledním dnem lhůty nejbližší </w:t>
      </w:r>
      <w:r w:rsidR="00A9733C">
        <w:rPr>
          <w:rFonts w:cs="Arial"/>
          <w:b w:val="0"/>
          <w:sz w:val="22"/>
          <w:szCs w:val="22"/>
        </w:rPr>
        <w:t>následující</w:t>
      </w:r>
      <w:r w:rsidR="00EE2FCB">
        <w:rPr>
          <w:rFonts w:cs="Arial"/>
          <w:b w:val="0"/>
          <w:sz w:val="22"/>
          <w:szCs w:val="22"/>
        </w:rPr>
        <w:t xml:space="preserve"> pracovní den.</w:t>
      </w:r>
    </w:p>
    <w:p w:rsidR="00EE2FCB" w:rsidRDefault="00EE2FCB" w:rsidP="00271794">
      <w:pPr>
        <w:pStyle w:val="lnek"/>
        <w:ind w:left="426" w:hanging="426"/>
        <w:jc w:val="both"/>
        <w:rPr>
          <w:rFonts w:cs="Arial"/>
          <w:b w:val="0"/>
          <w:sz w:val="22"/>
          <w:szCs w:val="22"/>
        </w:rPr>
      </w:pPr>
    </w:p>
    <w:p w:rsidR="00414962" w:rsidRPr="00414962" w:rsidRDefault="00414962" w:rsidP="00A9733C">
      <w:pPr>
        <w:pStyle w:val="lnek"/>
        <w:numPr>
          <w:ilvl w:val="1"/>
          <w:numId w:val="2"/>
        </w:numPr>
        <w:ind w:left="426" w:hanging="426"/>
        <w:jc w:val="both"/>
        <w:rPr>
          <w:rFonts w:cs="Arial"/>
          <w:b w:val="0"/>
          <w:sz w:val="22"/>
          <w:szCs w:val="22"/>
        </w:rPr>
      </w:pPr>
      <w:r w:rsidRPr="00414962">
        <w:rPr>
          <w:rFonts w:cs="Arial"/>
          <w:b w:val="0"/>
          <w:sz w:val="22"/>
          <w:szCs w:val="22"/>
        </w:rPr>
        <w:t xml:space="preserve">Za objednatele jsou oprávněny převzít </w:t>
      </w:r>
      <w:r w:rsidR="00EF64AC">
        <w:rPr>
          <w:rFonts w:cs="Arial"/>
          <w:b w:val="0"/>
          <w:sz w:val="22"/>
          <w:szCs w:val="22"/>
        </w:rPr>
        <w:t>dílčí části díla</w:t>
      </w:r>
      <w:r w:rsidR="00257B32">
        <w:rPr>
          <w:rFonts w:cs="Arial"/>
          <w:b w:val="0"/>
          <w:sz w:val="22"/>
          <w:szCs w:val="22"/>
        </w:rPr>
        <w:t xml:space="preserve"> tyto </w:t>
      </w:r>
      <w:r w:rsidRPr="00414962">
        <w:rPr>
          <w:rFonts w:cs="Arial"/>
          <w:b w:val="0"/>
          <w:sz w:val="22"/>
          <w:szCs w:val="22"/>
        </w:rPr>
        <w:t>pověřené osoby</w:t>
      </w:r>
      <w:r w:rsidR="00257B32">
        <w:rPr>
          <w:rFonts w:cs="Arial"/>
          <w:b w:val="0"/>
          <w:sz w:val="22"/>
          <w:szCs w:val="22"/>
        </w:rPr>
        <w:t xml:space="preserve"> objednatele</w:t>
      </w:r>
      <w:r w:rsidRPr="00414962">
        <w:rPr>
          <w:rFonts w:cs="Arial"/>
          <w:b w:val="0"/>
          <w:sz w:val="22"/>
          <w:szCs w:val="22"/>
        </w:rPr>
        <w:t>:</w:t>
      </w:r>
    </w:p>
    <w:p w:rsidR="00EE2FCB" w:rsidRPr="00E670C8" w:rsidRDefault="00EE2FCB" w:rsidP="00EE2FCB">
      <w:pPr>
        <w:pStyle w:val="lnek"/>
        <w:ind w:left="1418"/>
        <w:jc w:val="both"/>
        <w:rPr>
          <w:rFonts w:cs="Arial"/>
          <w:b w:val="0"/>
          <w:sz w:val="22"/>
          <w:szCs w:val="22"/>
        </w:rPr>
      </w:pPr>
    </w:p>
    <w:p w:rsidR="00606B63" w:rsidRPr="008601EE" w:rsidRDefault="00EF64AC" w:rsidP="00A9733C">
      <w:pPr>
        <w:pStyle w:val="lnek"/>
        <w:numPr>
          <w:ilvl w:val="1"/>
          <w:numId w:val="2"/>
        </w:numPr>
        <w:ind w:left="426" w:hanging="426"/>
        <w:jc w:val="both"/>
        <w:rPr>
          <w:rFonts w:cs="Arial"/>
          <w:b w:val="0"/>
          <w:sz w:val="22"/>
          <w:szCs w:val="22"/>
        </w:rPr>
      </w:pPr>
      <w:r w:rsidRPr="008601EE">
        <w:rPr>
          <w:rFonts w:cs="Arial"/>
          <w:b w:val="0"/>
          <w:sz w:val="22"/>
          <w:szCs w:val="22"/>
        </w:rPr>
        <w:t xml:space="preserve">O předání a převzetí každé dílčí části díla </w:t>
      </w:r>
      <w:r w:rsidR="003251C7" w:rsidRPr="008601EE">
        <w:rPr>
          <w:rFonts w:cs="Arial"/>
          <w:b w:val="0"/>
          <w:sz w:val="22"/>
          <w:szCs w:val="22"/>
        </w:rPr>
        <w:t xml:space="preserve">bude podepsán předávací protokol. Po předání příslušné dílčí </w:t>
      </w:r>
      <w:r w:rsidRPr="008601EE">
        <w:rPr>
          <w:rFonts w:cs="Arial"/>
          <w:b w:val="0"/>
          <w:sz w:val="22"/>
          <w:szCs w:val="22"/>
        </w:rPr>
        <w:t>části díla</w:t>
      </w:r>
      <w:r w:rsidR="003251C7" w:rsidRPr="008601EE">
        <w:rPr>
          <w:rFonts w:cs="Arial"/>
          <w:b w:val="0"/>
          <w:sz w:val="22"/>
          <w:szCs w:val="22"/>
        </w:rPr>
        <w:t xml:space="preserve"> je objednatel povinen tuto prověřit a odsouhlasit. </w:t>
      </w:r>
      <w:r w:rsidR="00A714A2" w:rsidRPr="008601EE">
        <w:rPr>
          <w:rFonts w:cs="Arial"/>
          <w:b w:val="0"/>
          <w:sz w:val="22"/>
          <w:szCs w:val="22"/>
        </w:rPr>
        <w:t>Objednatel je povinen převzít pouze dokončen</w:t>
      </w:r>
      <w:r w:rsidRPr="008601EE">
        <w:rPr>
          <w:rFonts w:cs="Arial"/>
          <w:b w:val="0"/>
          <w:sz w:val="22"/>
          <w:szCs w:val="22"/>
        </w:rPr>
        <w:t xml:space="preserve">ou dílčí část díla </w:t>
      </w:r>
      <w:r w:rsidR="00A714A2" w:rsidRPr="008601EE">
        <w:rPr>
          <w:rFonts w:cs="Arial"/>
          <w:b w:val="0"/>
          <w:sz w:val="22"/>
          <w:szCs w:val="22"/>
        </w:rPr>
        <w:t xml:space="preserve">bez vad a nedodělků, které budou svým obsahem, rozsahem a způsobem zpracování v souladu s podmínkami smlouvy, přílohou č. </w:t>
      </w:r>
      <w:r w:rsidR="007F54A1">
        <w:rPr>
          <w:rFonts w:cs="Arial"/>
          <w:b w:val="0"/>
          <w:sz w:val="22"/>
          <w:szCs w:val="22"/>
        </w:rPr>
        <w:t>2</w:t>
      </w:r>
      <w:r w:rsidR="00A714A2" w:rsidRPr="008601EE">
        <w:rPr>
          <w:rFonts w:cs="Arial"/>
          <w:b w:val="0"/>
          <w:sz w:val="22"/>
          <w:szCs w:val="22"/>
        </w:rPr>
        <w:t xml:space="preserve"> a právními předpisy. Za vadu lze považovat i obsahové odchylky mezi textovou částí a grafickou částí dílčích </w:t>
      </w:r>
      <w:r w:rsidRPr="008601EE">
        <w:rPr>
          <w:rFonts w:cs="Arial"/>
          <w:b w:val="0"/>
          <w:sz w:val="22"/>
          <w:szCs w:val="22"/>
        </w:rPr>
        <w:t>částí</w:t>
      </w:r>
      <w:r w:rsidR="00A714A2" w:rsidRPr="008601EE">
        <w:rPr>
          <w:rFonts w:cs="Arial"/>
          <w:b w:val="0"/>
          <w:sz w:val="22"/>
          <w:szCs w:val="22"/>
        </w:rPr>
        <w:t xml:space="preserve"> díla. </w:t>
      </w:r>
      <w:r w:rsidR="003251C7" w:rsidRPr="008601EE">
        <w:rPr>
          <w:rFonts w:cs="Arial"/>
          <w:b w:val="0"/>
          <w:sz w:val="22"/>
          <w:szCs w:val="22"/>
        </w:rPr>
        <w:t>Nezašle-li objednatel nejpozději do 3 pracovních dnů po podepsání předávacího protokolu písemně námitky</w:t>
      </w:r>
      <w:r w:rsidR="00A714A2" w:rsidRPr="008601EE">
        <w:rPr>
          <w:rFonts w:cs="Arial"/>
          <w:b w:val="0"/>
          <w:sz w:val="22"/>
          <w:szCs w:val="22"/>
        </w:rPr>
        <w:t xml:space="preserve"> k předané dílčí </w:t>
      </w:r>
      <w:r w:rsidRPr="008601EE">
        <w:rPr>
          <w:rFonts w:cs="Arial"/>
          <w:b w:val="0"/>
          <w:sz w:val="22"/>
          <w:szCs w:val="22"/>
        </w:rPr>
        <w:t>části díla</w:t>
      </w:r>
      <w:r w:rsidR="003251C7" w:rsidRPr="008601EE">
        <w:rPr>
          <w:rFonts w:cs="Arial"/>
          <w:b w:val="0"/>
          <w:sz w:val="22"/>
          <w:szCs w:val="22"/>
        </w:rPr>
        <w:t xml:space="preserve">, má se za to, že objednatel takto předanou dílčí </w:t>
      </w:r>
      <w:r w:rsidRPr="008601EE">
        <w:rPr>
          <w:rFonts w:cs="Arial"/>
          <w:b w:val="0"/>
          <w:sz w:val="22"/>
          <w:szCs w:val="22"/>
        </w:rPr>
        <w:t>část díla</w:t>
      </w:r>
      <w:r w:rsidR="003251C7" w:rsidRPr="008601EE">
        <w:rPr>
          <w:rFonts w:cs="Arial"/>
          <w:b w:val="0"/>
          <w:sz w:val="22"/>
          <w:szCs w:val="22"/>
        </w:rPr>
        <w:t xml:space="preserve"> odsouhlasil</w:t>
      </w:r>
      <w:r w:rsidR="00A714A2" w:rsidRPr="008601EE">
        <w:rPr>
          <w:rFonts w:cs="Arial"/>
          <w:b w:val="0"/>
          <w:sz w:val="22"/>
          <w:szCs w:val="22"/>
        </w:rPr>
        <w:t xml:space="preserve"> bez výhrad</w:t>
      </w:r>
      <w:r w:rsidR="003251C7" w:rsidRPr="008601EE">
        <w:rPr>
          <w:rFonts w:cs="Arial"/>
          <w:b w:val="0"/>
          <w:sz w:val="22"/>
          <w:szCs w:val="22"/>
        </w:rPr>
        <w:t>. V opačném případě je zhotovitel povinen se do 3 pracovních dnů od doručení námitek k těmto vyjádřit. Nevyjádří-li se zhotovitel</w:t>
      </w:r>
      <w:r w:rsidR="00A714A2" w:rsidRPr="008601EE">
        <w:rPr>
          <w:rFonts w:cs="Arial"/>
          <w:b w:val="0"/>
          <w:sz w:val="22"/>
          <w:szCs w:val="22"/>
        </w:rPr>
        <w:t xml:space="preserve"> ve stanovené lhůtě, má se za to, že k převzetí dílčí </w:t>
      </w:r>
      <w:r w:rsidRPr="008601EE">
        <w:rPr>
          <w:rFonts w:cs="Arial"/>
          <w:b w:val="0"/>
          <w:sz w:val="22"/>
          <w:szCs w:val="22"/>
        </w:rPr>
        <w:t>části díla</w:t>
      </w:r>
      <w:r w:rsidR="00A714A2" w:rsidRPr="008601EE">
        <w:rPr>
          <w:rFonts w:cs="Arial"/>
          <w:b w:val="0"/>
          <w:sz w:val="22"/>
          <w:szCs w:val="22"/>
        </w:rPr>
        <w:t xml:space="preserve"> nedošlo.</w:t>
      </w:r>
      <w:r w:rsidR="00911CFC" w:rsidRPr="008601EE">
        <w:rPr>
          <w:rFonts w:cs="Arial"/>
          <w:b w:val="0"/>
          <w:sz w:val="22"/>
          <w:szCs w:val="22"/>
        </w:rPr>
        <w:t xml:space="preserve"> </w:t>
      </w:r>
      <w:r w:rsidR="00414962" w:rsidRPr="008601EE">
        <w:rPr>
          <w:rFonts w:cs="Arial"/>
          <w:b w:val="0"/>
          <w:sz w:val="22"/>
          <w:szCs w:val="22"/>
        </w:rPr>
        <w:t xml:space="preserve">  </w:t>
      </w:r>
    </w:p>
    <w:p w:rsidR="00EE2FCB" w:rsidRDefault="00EE2FCB" w:rsidP="00606B63">
      <w:pPr>
        <w:pStyle w:val="Bezmezer"/>
        <w:jc w:val="center"/>
        <w:rPr>
          <w:rFonts w:ascii="Arial" w:hAnsi="Arial" w:cs="Arial"/>
          <w:b/>
          <w:sz w:val="22"/>
          <w:szCs w:val="22"/>
        </w:rPr>
      </w:pPr>
    </w:p>
    <w:p w:rsidR="00D84F08" w:rsidRPr="00606B63" w:rsidRDefault="00D84F08" w:rsidP="00606B63">
      <w:pPr>
        <w:pStyle w:val="Bezmezer"/>
        <w:jc w:val="center"/>
        <w:rPr>
          <w:rFonts w:ascii="Arial" w:hAnsi="Arial" w:cs="Arial"/>
          <w:b/>
          <w:sz w:val="22"/>
          <w:szCs w:val="22"/>
        </w:rPr>
      </w:pPr>
      <w:r w:rsidRPr="00606B63">
        <w:rPr>
          <w:rFonts w:ascii="Arial" w:hAnsi="Arial" w:cs="Arial"/>
          <w:b/>
          <w:sz w:val="22"/>
          <w:szCs w:val="22"/>
        </w:rPr>
        <w:t>Čl. IV.</w:t>
      </w:r>
    </w:p>
    <w:p w:rsidR="00D84F08" w:rsidRPr="00606B63" w:rsidRDefault="00302ABD" w:rsidP="00606B63">
      <w:pPr>
        <w:pStyle w:val="Bezmezer"/>
        <w:jc w:val="center"/>
        <w:rPr>
          <w:rFonts w:ascii="Arial" w:hAnsi="Arial" w:cs="Arial"/>
          <w:b/>
          <w:sz w:val="22"/>
          <w:szCs w:val="22"/>
        </w:rPr>
      </w:pPr>
      <w:r w:rsidRPr="00606B63">
        <w:rPr>
          <w:rFonts w:ascii="Arial" w:hAnsi="Arial" w:cs="Arial"/>
          <w:b/>
          <w:sz w:val="22"/>
          <w:szCs w:val="22"/>
        </w:rPr>
        <w:t>Cena</w:t>
      </w:r>
    </w:p>
    <w:p w:rsidR="00C435EB" w:rsidRDefault="00C435EB" w:rsidP="00A91215">
      <w:pPr>
        <w:pStyle w:val="NormlnIMP"/>
        <w:numPr>
          <w:ilvl w:val="1"/>
          <w:numId w:val="3"/>
        </w:numPr>
        <w:ind w:left="426" w:hanging="426"/>
        <w:jc w:val="both"/>
        <w:rPr>
          <w:rFonts w:ascii="Arial" w:hAnsi="Arial" w:cs="Arial"/>
          <w:sz w:val="22"/>
          <w:szCs w:val="22"/>
        </w:rPr>
      </w:pPr>
      <w:r w:rsidRPr="00332AA7">
        <w:rPr>
          <w:rFonts w:ascii="Arial" w:hAnsi="Arial" w:cs="Arial"/>
          <w:sz w:val="22"/>
          <w:szCs w:val="22"/>
        </w:rPr>
        <w:t>Cena díla je stanovena dohodou smluvních stran podle ustanovení § 2 zák. č. 526/1990 Sb., o cenách, v platném znění, v souladu s cenovou nabídkou zhotovitele</w:t>
      </w:r>
      <w:r w:rsidR="00B90319" w:rsidRPr="00332AA7">
        <w:rPr>
          <w:rFonts w:ascii="Arial" w:hAnsi="Arial" w:cs="Arial"/>
          <w:sz w:val="22"/>
          <w:szCs w:val="22"/>
        </w:rPr>
        <w:t xml:space="preserve"> ze dne </w:t>
      </w:r>
      <w:r w:rsidR="007942A4">
        <w:rPr>
          <w:rFonts w:ascii="Arial" w:hAnsi="Arial" w:cs="Arial"/>
          <w:sz w:val="22"/>
          <w:szCs w:val="22"/>
        </w:rPr>
        <w:br/>
        <w:t>17. 2. 2023</w:t>
      </w:r>
      <w:r w:rsidR="00A9733C">
        <w:rPr>
          <w:rFonts w:ascii="Arial" w:hAnsi="Arial" w:cs="Arial"/>
          <w:sz w:val="22"/>
          <w:szCs w:val="22"/>
        </w:rPr>
        <w:t>,</w:t>
      </w:r>
      <w:r w:rsidRPr="00332AA7">
        <w:rPr>
          <w:rFonts w:ascii="Arial" w:hAnsi="Arial" w:cs="Arial"/>
          <w:sz w:val="22"/>
          <w:szCs w:val="22"/>
        </w:rPr>
        <w:t xml:space="preserve"> která je přílohou č. </w:t>
      </w:r>
      <w:r w:rsidR="00B90319" w:rsidRPr="00332AA7">
        <w:rPr>
          <w:rFonts w:ascii="Arial" w:hAnsi="Arial" w:cs="Arial"/>
          <w:sz w:val="22"/>
          <w:szCs w:val="22"/>
        </w:rPr>
        <w:t>1</w:t>
      </w:r>
      <w:r w:rsidRPr="00332AA7">
        <w:rPr>
          <w:rFonts w:ascii="Arial" w:hAnsi="Arial" w:cs="Arial"/>
          <w:sz w:val="22"/>
          <w:szCs w:val="22"/>
        </w:rPr>
        <w:t xml:space="preserve"> a nedílnou součástí této smlouvy, a činí:</w:t>
      </w:r>
    </w:p>
    <w:p w:rsidR="00EE2FCB" w:rsidRPr="00332AA7" w:rsidRDefault="00EE2FCB" w:rsidP="00EE2FCB">
      <w:pPr>
        <w:pStyle w:val="NormlnIMP"/>
        <w:ind w:left="426"/>
        <w:jc w:val="both"/>
        <w:rPr>
          <w:rFonts w:ascii="Arial" w:hAnsi="Arial" w:cs="Arial"/>
          <w:sz w:val="22"/>
          <w:szCs w:val="22"/>
        </w:rPr>
      </w:pPr>
    </w:p>
    <w:p w:rsidR="00181178" w:rsidRPr="00332AA7" w:rsidRDefault="00181178" w:rsidP="00181178">
      <w:pPr>
        <w:pStyle w:val="NormlnIMP"/>
        <w:ind w:left="993" w:hanging="142"/>
        <w:jc w:val="both"/>
        <w:rPr>
          <w:rFonts w:ascii="Arial" w:hAnsi="Arial" w:cs="Arial"/>
          <w:sz w:val="22"/>
          <w:szCs w:val="22"/>
        </w:rPr>
      </w:pPr>
    </w:p>
    <w:tbl>
      <w:tblPr>
        <w:tblW w:w="87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gridCol w:w="1276"/>
        <w:gridCol w:w="1417"/>
        <w:gridCol w:w="1461"/>
      </w:tblGrid>
      <w:tr w:rsidR="00AA5820" w:rsidRPr="00596A2C" w:rsidTr="00EE2FCB">
        <w:trPr>
          <w:trHeight w:val="1011"/>
        </w:trPr>
        <w:tc>
          <w:tcPr>
            <w:tcW w:w="4603" w:type="dxa"/>
            <w:tcBorders>
              <w:bottom w:val="single" w:sz="4" w:space="0" w:color="auto"/>
            </w:tcBorders>
            <w:shd w:val="clear" w:color="auto" w:fill="auto"/>
            <w:vAlign w:val="center"/>
          </w:tcPr>
          <w:p w:rsidR="00AA5820" w:rsidRPr="00596A2C" w:rsidRDefault="00DE7C83" w:rsidP="004D087C">
            <w:pPr>
              <w:pStyle w:val="Zkladntext3"/>
              <w:spacing w:before="120" w:after="0"/>
              <w:jc w:val="center"/>
              <w:rPr>
                <w:rFonts w:ascii="Arial" w:hAnsi="Arial" w:cs="Arial"/>
                <w:b/>
                <w:sz w:val="22"/>
                <w:szCs w:val="22"/>
              </w:rPr>
            </w:pPr>
            <w:r>
              <w:rPr>
                <w:rFonts w:ascii="Arial" w:hAnsi="Arial" w:cs="Arial"/>
                <w:b/>
                <w:sz w:val="22"/>
                <w:szCs w:val="22"/>
              </w:rPr>
              <w:t>Dílčí části PD:</w:t>
            </w:r>
          </w:p>
        </w:tc>
        <w:tc>
          <w:tcPr>
            <w:tcW w:w="1276" w:type="dxa"/>
            <w:tcBorders>
              <w:bottom w:val="single" w:sz="4" w:space="0" w:color="auto"/>
            </w:tcBorders>
            <w:shd w:val="clear" w:color="auto" w:fill="auto"/>
            <w:vAlign w:val="center"/>
          </w:tcPr>
          <w:p w:rsidR="00AA5820" w:rsidRPr="00596A2C" w:rsidRDefault="00AA5820" w:rsidP="004D087C">
            <w:pPr>
              <w:pStyle w:val="Zkladntext3"/>
              <w:spacing w:before="120" w:after="0"/>
              <w:jc w:val="center"/>
              <w:rPr>
                <w:rFonts w:ascii="Arial" w:hAnsi="Arial" w:cs="Arial"/>
                <w:b/>
                <w:sz w:val="22"/>
                <w:szCs w:val="22"/>
              </w:rPr>
            </w:pPr>
            <w:r w:rsidRPr="00596A2C">
              <w:rPr>
                <w:rFonts w:ascii="Arial" w:hAnsi="Arial" w:cs="Arial"/>
                <w:b/>
                <w:sz w:val="22"/>
                <w:szCs w:val="22"/>
              </w:rPr>
              <w:t>cena bez DPH</w:t>
            </w:r>
          </w:p>
          <w:p w:rsidR="00AA5820" w:rsidRPr="00596A2C" w:rsidRDefault="00AA5820" w:rsidP="004D087C">
            <w:pPr>
              <w:pStyle w:val="Zkladntext3"/>
              <w:jc w:val="center"/>
              <w:rPr>
                <w:rFonts w:ascii="Arial" w:hAnsi="Arial" w:cs="Arial"/>
                <w:b/>
                <w:sz w:val="22"/>
                <w:szCs w:val="22"/>
              </w:rPr>
            </w:pPr>
            <w:r w:rsidRPr="00596A2C">
              <w:rPr>
                <w:rFonts w:ascii="Arial" w:hAnsi="Arial" w:cs="Arial"/>
                <w:b/>
                <w:sz w:val="22"/>
                <w:szCs w:val="22"/>
              </w:rPr>
              <w:t>v Kč</w:t>
            </w:r>
          </w:p>
        </w:tc>
        <w:tc>
          <w:tcPr>
            <w:tcW w:w="1417" w:type="dxa"/>
            <w:tcBorders>
              <w:bottom w:val="single" w:sz="4" w:space="0" w:color="auto"/>
            </w:tcBorders>
            <w:shd w:val="clear" w:color="auto" w:fill="auto"/>
            <w:vAlign w:val="center"/>
          </w:tcPr>
          <w:p w:rsidR="00AA5820" w:rsidRDefault="00AA5820" w:rsidP="004D087C">
            <w:pPr>
              <w:pStyle w:val="Zkladntext3"/>
              <w:spacing w:before="120" w:after="0"/>
              <w:jc w:val="center"/>
              <w:rPr>
                <w:rFonts w:ascii="Arial" w:hAnsi="Arial" w:cs="Arial"/>
                <w:b/>
                <w:sz w:val="22"/>
                <w:szCs w:val="22"/>
              </w:rPr>
            </w:pPr>
            <w:r w:rsidRPr="00596A2C">
              <w:rPr>
                <w:rFonts w:ascii="Arial" w:hAnsi="Arial" w:cs="Arial"/>
                <w:b/>
                <w:sz w:val="22"/>
                <w:szCs w:val="22"/>
              </w:rPr>
              <w:t>DPH</w:t>
            </w:r>
            <w:r>
              <w:rPr>
                <w:rFonts w:ascii="Arial" w:hAnsi="Arial" w:cs="Arial"/>
                <w:b/>
                <w:sz w:val="22"/>
                <w:szCs w:val="22"/>
              </w:rPr>
              <w:t xml:space="preserve"> </w:t>
            </w:r>
            <w:r w:rsidRPr="00596A2C">
              <w:rPr>
                <w:rFonts w:ascii="Arial" w:hAnsi="Arial" w:cs="Arial"/>
                <w:b/>
                <w:sz w:val="22"/>
                <w:szCs w:val="22"/>
              </w:rPr>
              <w:t>21 %</w:t>
            </w:r>
            <w:r>
              <w:rPr>
                <w:rFonts w:ascii="Arial" w:hAnsi="Arial" w:cs="Arial"/>
                <w:b/>
                <w:sz w:val="22"/>
                <w:szCs w:val="22"/>
              </w:rPr>
              <w:t xml:space="preserve"> </w:t>
            </w:r>
          </w:p>
          <w:p w:rsidR="00AA5820" w:rsidRPr="00596A2C" w:rsidRDefault="00AA5820" w:rsidP="004D087C">
            <w:pPr>
              <w:pStyle w:val="Zkladntext3"/>
              <w:spacing w:after="0"/>
              <w:jc w:val="center"/>
              <w:rPr>
                <w:rFonts w:ascii="Arial" w:hAnsi="Arial" w:cs="Arial"/>
                <w:b/>
                <w:sz w:val="22"/>
                <w:szCs w:val="22"/>
              </w:rPr>
            </w:pPr>
            <w:r>
              <w:rPr>
                <w:rFonts w:ascii="Arial" w:hAnsi="Arial" w:cs="Arial"/>
                <w:b/>
                <w:sz w:val="22"/>
                <w:szCs w:val="22"/>
              </w:rPr>
              <w:t>v Kč</w:t>
            </w:r>
          </w:p>
        </w:tc>
        <w:tc>
          <w:tcPr>
            <w:tcW w:w="1461" w:type="dxa"/>
            <w:tcBorders>
              <w:bottom w:val="single" w:sz="4" w:space="0" w:color="auto"/>
            </w:tcBorders>
            <w:shd w:val="clear" w:color="auto" w:fill="auto"/>
            <w:vAlign w:val="center"/>
          </w:tcPr>
          <w:p w:rsidR="00AA5820" w:rsidRPr="00596A2C" w:rsidRDefault="00AA5820" w:rsidP="004D087C">
            <w:pPr>
              <w:pStyle w:val="Zkladntext3"/>
              <w:spacing w:before="120" w:after="0"/>
              <w:jc w:val="center"/>
              <w:rPr>
                <w:rFonts w:ascii="Arial" w:hAnsi="Arial" w:cs="Arial"/>
                <w:b/>
                <w:sz w:val="22"/>
                <w:szCs w:val="22"/>
              </w:rPr>
            </w:pPr>
            <w:r w:rsidRPr="00596A2C">
              <w:rPr>
                <w:rFonts w:ascii="Arial" w:hAnsi="Arial" w:cs="Arial"/>
                <w:b/>
                <w:sz w:val="22"/>
                <w:szCs w:val="22"/>
              </w:rPr>
              <w:t>cena včetně DPH</w:t>
            </w:r>
          </w:p>
          <w:p w:rsidR="00AA5820" w:rsidRPr="00596A2C" w:rsidRDefault="00AA5820" w:rsidP="004D087C">
            <w:pPr>
              <w:pStyle w:val="Zkladntext3"/>
              <w:spacing w:after="0"/>
              <w:jc w:val="center"/>
              <w:rPr>
                <w:rFonts w:ascii="Arial" w:hAnsi="Arial" w:cs="Arial"/>
                <w:b/>
                <w:sz w:val="22"/>
                <w:szCs w:val="22"/>
              </w:rPr>
            </w:pPr>
            <w:r w:rsidRPr="00596A2C">
              <w:rPr>
                <w:rFonts w:ascii="Arial" w:hAnsi="Arial" w:cs="Arial"/>
                <w:b/>
                <w:sz w:val="22"/>
                <w:szCs w:val="22"/>
              </w:rPr>
              <w:t>v Kč</w:t>
            </w:r>
          </w:p>
        </w:tc>
      </w:tr>
      <w:tr w:rsidR="000235E8" w:rsidRPr="00596A2C" w:rsidTr="00EE2FCB">
        <w:trPr>
          <w:trHeight w:val="624"/>
        </w:trPr>
        <w:tc>
          <w:tcPr>
            <w:tcW w:w="4603" w:type="dxa"/>
            <w:shd w:val="clear" w:color="auto" w:fill="auto"/>
            <w:vAlign w:val="center"/>
          </w:tcPr>
          <w:p w:rsidR="000235E8" w:rsidRDefault="000235E8" w:rsidP="000235E8">
            <w:pPr>
              <w:pStyle w:val="NormlnIMP"/>
              <w:spacing w:before="120"/>
              <w:jc w:val="center"/>
              <w:rPr>
                <w:rFonts w:ascii="Arial" w:hAnsi="Arial" w:cs="Arial"/>
                <w:b/>
                <w:color w:val="000000"/>
                <w:sz w:val="22"/>
                <w:szCs w:val="22"/>
              </w:rPr>
            </w:pPr>
            <w:r>
              <w:rPr>
                <w:rFonts w:ascii="Arial" w:hAnsi="Arial" w:cs="Arial"/>
                <w:b/>
                <w:color w:val="000000"/>
                <w:sz w:val="22"/>
                <w:szCs w:val="22"/>
              </w:rPr>
              <w:t>Zajištění projektové přípravy SO 01, SO 06</w:t>
            </w:r>
          </w:p>
          <w:p w:rsidR="000235E8" w:rsidRPr="000235E8" w:rsidRDefault="000235E8" w:rsidP="000235E8">
            <w:pPr>
              <w:pStyle w:val="NormlnIMP"/>
              <w:spacing w:before="120"/>
              <w:jc w:val="center"/>
              <w:rPr>
                <w:rFonts w:ascii="Arial" w:hAnsi="Arial" w:cs="Arial"/>
                <w:b/>
                <w:color w:val="000000"/>
                <w:sz w:val="20"/>
              </w:rPr>
            </w:pPr>
            <w:r w:rsidRPr="000235E8">
              <w:rPr>
                <w:rFonts w:ascii="Arial" w:hAnsi="Arial" w:cs="Arial"/>
                <w:b/>
                <w:color w:val="000000"/>
                <w:sz w:val="20"/>
              </w:rPr>
              <w:t>(VPGZ, ověření stávajícího stavu 1PP, 1NP)</w:t>
            </w:r>
          </w:p>
        </w:tc>
        <w:tc>
          <w:tcPr>
            <w:tcW w:w="1276" w:type="dxa"/>
            <w:shd w:val="clear" w:color="auto" w:fill="auto"/>
            <w:vAlign w:val="center"/>
          </w:tcPr>
          <w:p w:rsidR="000235E8" w:rsidRPr="00596A2C" w:rsidRDefault="007942A4" w:rsidP="000235E8">
            <w:pPr>
              <w:pStyle w:val="Zkladntext3"/>
              <w:jc w:val="center"/>
              <w:rPr>
                <w:rFonts w:ascii="Arial" w:hAnsi="Arial" w:cs="Arial"/>
                <w:b/>
                <w:sz w:val="22"/>
                <w:szCs w:val="22"/>
              </w:rPr>
            </w:pPr>
            <w:r>
              <w:rPr>
                <w:rFonts w:ascii="Arial" w:hAnsi="Arial" w:cs="Arial"/>
                <w:b/>
                <w:sz w:val="22"/>
                <w:szCs w:val="22"/>
              </w:rPr>
              <w:t>140.000</w:t>
            </w:r>
          </w:p>
        </w:tc>
        <w:tc>
          <w:tcPr>
            <w:tcW w:w="1417" w:type="dxa"/>
            <w:shd w:val="clear" w:color="auto" w:fill="auto"/>
            <w:vAlign w:val="center"/>
          </w:tcPr>
          <w:p w:rsidR="000235E8" w:rsidRPr="00596A2C" w:rsidRDefault="007942A4" w:rsidP="000235E8">
            <w:pPr>
              <w:pStyle w:val="Zkladntext3"/>
              <w:jc w:val="center"/>
              <w:rPr>
                <w:rFonts w:ascii="Arial" w:hAnsi="Arial" w:cs="Arial"/>
                <w:b/>
                <w:sz w:val="22"/>
                <w:szCs w:val="22"/>
              </w:rPr>
            </w:pPr>
            <w:r>
              <w:rPr>
                <w:rFonts w:ascii="Arial" w:hAnsi="Arial" w:cs="Arial"/>
                <w:b/>
                <w:sz w:val="22"/>
                <w:szCs w:val="22"/>
              </w:rPr>
              <w:t>29.400</w:t>
            </w:r>
          </w:p>
        </w:tc>
        <w:tc>
          <w:tcPr>
            <w:tcW w:w="1461" w:type="dxa"/>
            <w:shd w:val="clear" w:color="auto" w:fill="auto"/>
            <w:vAlign w:val="center"/>
          </w:tcPr>
          <w:p w:rsidR="000235E8" w:rsidRPr="00596A2C" w:rsidRDefault="007942A4" w:rsidP="000235E8">
            <w:pPr>
              <w:pStyle w:val="Zkladntext3"/>
              <w:jc w:val="center"/>
              <w:rPr>
                <w:rFonts w:ascii="Arial" w:hAnsi="Arial" w:cs="Arial"/>
                <w:b/>
                <w:sz w:val="22"/>
                <w:szCs w:val="22"/>
              </w:rPr>
            </w:pPr>
            <w:r>
              <w:rPr>
                <w:rFonts w:ascii="Arial" w:hAnsi="Arial" w:cs="Arial"/>
                <w:b/>
                <w:sz w:val="22"/>
                <w:szCs w:val="22"/>
              </w:rPr>
              <w:t>169.400</w:t>
            </w:r>
          </w:p>
        </w:tc>
      </w:tr>
      <w:tr w:rsidR="000235E8" w:rsidRPr="00596A2C" w:rsidTr="00EE2FCB">
        <w:trPr>
          <w:trHeight w:val="624"/>
        </w:trPr>
        <w:tc>
          <w:tcPr>
            <w:tcW w:w="4603" w:type="dxa"/>
            <w:shd w:val="clear" w:color="auto" w:fill="auto"/>
            <w:vAlign w:val="center"/>
          </w:tcPr>
          <w:p w:rsidR="000235E8" w:rsidRPr="00036044" w:rsidRDefault="000235E8" w:rsidP="000235E8">
            <w:pPr>
              <w:pStyle w:val="NormlnIMP"/>
              <w:spacing w:before="120"/>
              <w:jc w:val="center"/>
              <w:rPr>
                <w:rFonts w:ascii="Arial" w:hAnsi="Arial" w:cs="Arial"/>
                <w:b/>
                <w:color w:val="000000"/>
                <w:sz w:val="22"/>
                <w:szCs w:val="22"/>
              </w:rPr>
            </w:pPr>
            <w:r>
              <w:rPr>
                <w:rFonts w:ascii="Arial" w:hAnsi="Arial" w:cs="Arial"/>
                <w:b/>
                <w:color w:val="000000"/>
                <w:sz w:val="22"/>
                <w:szCs w:val="22"/>
              </w:rPr>
              <w:t>Vypracování projektové dokumentace pro provádění stavby – SO 01, SO 06</w:t>
            </w:r>
          </w:p>
        </w:tc>
        <w:tc>
          <w:tcPr>
            <w:tcW w:w="1276" w:type="dxa"/>
            <w:shd w:val="clear" w:color="auto" w:fill="auto"/>
            <w:vAlign w:val="center"/>
          </w:tcPr>
          <w:p w:rsidR="000235E8" w:rsidRPr="00596A2C" w:rsidRDefault="007942A4" w:rsidP="000235E8">
            <w:pPr>
              <w:pStyle w:val="Zkladntext3"/>
              <w:jc w:val="center"/>
              <w:rPr>
                <w:rFonts w:ascii="Arial" w:hAnsi="Arial" w:cs="Arial"/>
                <w:b/>
                <w:sz w:val="22"/>
                <w:szCs w:val="22"/>
              </w:rPr>
            </w:pPr>
            <w:r>
              <w:rPr>
                <w:rFonts w:ascii="Arial" w:hAnsi="Arial" w:cs="Arial"/>
                <w:b/>
                <w:sz w:val="22"/>
                <w:szCs w:val="22"/>
              </w:rPr>
              <w:t>660.000</w:t>
            </w:r>
          </w:p>
        </w:tc>
        <w:tc>
          <w:tcPr>
            <w:tcW w:w="1417" w:type="dxa"/>
            <w:shd w:val="clear" w:color="auto" w:fill="auto"/>
            <w:vAlign w:val="center"/>
          </w:tcPr>
          <w:p w:rsidR="000235E8" w:rsidRPr="00596A2C" w:rsidRDefault="007942A4" w:rsidP="000235E8">
            <w:pPr>
              <w:pStyle w:val="Zkladntext3"/>
              <w:jc w:val="center"/>
              <w:rPr>
                <w:rFonts w:ascii="Arial" w:hAnsi="Arial" w:cs="Arial"/>
                <w:b/>
                <w:sz w:val="22"/>
                <w:szCs w:val="22"/>
              </w:rPr>
            </w:pPr>
            <w:r>
              <w:rPr>
                <w:rFonts w:ascii="Arial" w:hAnsi="Arial" w:cs="Arial"/>
                <w:b/>
                <w:sz w:val="22"/>
                <w:szCs w:val="22"/>
              </w:rPr>
              <w:t>138.600</w:t>
            </w:r>
          </w:p>
        </w:tc>
        <w:tc>
          <w:tcPr>
            <w:tcW w:w="1461" w:type="dxa"/>
            <w:shd w:val="clear" w:color="auto" w:fill="auto"/>
            <w:vAlign w:val="center"/>
          </w:tcPr>
          <w:p w:rsidR="000235E8" w:rsidRPr="00596A2C" w:rsidRDefault="007942A4" w:rsidP="000235E8">
            <w:pPr>
              <w:pStyle w:val="Zkladntext3"/>
              <w:jc w:val="center"/>
              <w:rPr>
                <w:rFonts w:ascii="Arial" w:hAnsi="Arial" w:cs="Arial"/>
                <w:b/>
                <w:sz w:val="22"/>
                <w:szCs w:val="22"/>
              </w:rPr>
            </w:pPr>
            <w:r>
              <w:rPr>
                <w:rFonts w:ascii="Arial" w:hAnsi="Arial" w:cs="Arial"/>
                <w:b/>
                <w:sz w:val="22"/>
                <w:szCs w:val="22"/>
              </w:rPr>
              <w:t>798.600</w:t>
            </w:r>
          </w:p>
        </w:tc>
      </w:tr>
      <w:tr w:rsidR="000235E8" w:rsidRPr="00596A2C" w:rsidTr="00EE2FCB">
        <w:trPr>
          <w:trHeight w:val="624"/>
        </w:trPr>
        <w:tc>
          <w:tcPr>
            <w:tcW w:w="4603" w:type="dxa"/>
            <w:shd w:val="clear" w:color="auto" w:fill="auto"/>
            <w:vAlign w:val="center"/>
          </w:tcPr>
          <w:p w:rsidR="000235E8" w:rsidRPr="00036044" w:rsidRDefault="000235E8" w:rsidP="000235E8">
            <w:pPr>
              <w:pStyle w:val="NormlnIMP"/>
              <w:spacing w:before="120"/>
              <w:jc w:val="center"/>
              <w:rPr>
                <w:rFonts w:ascii="Arial" w:hAnsi="Arial" w:cs="Arial"/>
                <w:b/>
                <w:color w:val="000000"/>
                <w:sz w:val="22"/>
                <w:szCs w:val="22"/>
              </w:rPr>
            </w:pPr>
            <w:r>
              <w:rPr>
                <w:rFonts w:ascii="Arial" w:hAnsi="Arial" w:cs="Arial"/>
                <w:b/>
                <w:color w:val="000000"/>
                <w:sz w:val="22"/>
                <w:szCs w:val="22"/>
              </w:rPr>
              <w:t>Položkový soupis stavebních prací, dodávek a služeb s výkazem výměr, a položkového rozpočtu stavby – celkových nákladů stavby – SO 01, SO 06</w:t>
            </w:r>
          </w:p>
        </w:tc>
        <w:tc>
          <w:tcPr>
            <w:tcW w:w="1276" w:type="dxa"/>
            <w:shd w:val="clear" w:color="auto" w:fill="auto"/>
            <w:vAlign w:val="center"/>
          </w:tcPr>
          <w:p w:rsidR="000235E8" w:rsidRPr="00596A2C" w:rsidRDefault="007942A4" w:rsidP="000235E8">
            <w:pPr>
              <w:pStyle w:val="Zkladntext3"/>
              <w:jc w:val="center"/>
              <w:rPr>
                <w:rFonts w:ascii="Arial" w:hAnsi="Arial" w:cs="Arial"/>
                <w:b/>
                <w:sz w:val="22"/>
                <w:szCs w:val="22"/>
              </w:rPr>
            </w:pPr>
            <w:r>
              <w:rPr>
                <w:rFonts w:ascii="Arial" w:hAnsi="Arial" w:cs="Arial"/>
                <w:b/>
                <w:sz w:val="22"/>
                <w:szCs w:val="22"/>
              </w:rPr>
              <w:t>90.000</w:t>
            </w:r>
          </w:p>
        </w:tc>
        <w:tc>
          <w:tcPr>
            <w:tcW w:w="1417" w:type="dxa"/>
            <w:shd w:val="clear" w:color="auto" w:fill="auto"/>
            <w:vAlign w:val="center"/>
          </w:tcPr>
          <w:p w:rsidR="000235E8" w:rsidRPr="00596A2C" w:rsidRDefault="007942A4" w:rsidP="000235E8">
            <w:pPr>
              <w:pStyle w:val="Zkladntext3"/>
              <w:jc w:val="center"/>
              <w:rPr>
                <w:rFonts w:ascii="Arial" w:hAnsi="Arial" w:cs="Arial"/>
                <w:b/>
                <w:sz w:val="22"/>
                <w:szCs w:val="22"/>
              </w:rPr>
            </w:pPr>
            <w:r>
              <w:rPr>
                <w:rFonts w:ascii="Arial" w:hAnsi="Arial" w:cs="Arial"/>
                <w:b/>
                <w:sz w:val="22"/>
                <w:szCs w:val="22"/>
              </w:rPr>
              <w:t>18.900</w:t>
            </w:r>
          </w:p>
        </w:tc>
        <w:tc>
          <w:tcPr>
            <w:tcW w:w="1461" w:type="dxa"/>
            <w:shd w:val="clear" w:color="auto" w:fill="auto"/>
            <w:vAlign w:val="center"/>
          </w:tcPr>
          <w:p w:rsidR="000235E8" w:rsidRPr="00596A2C" w:rsidRDefault="007942A4" w:rsidP="000235E8">
            <w:pPr>
              <w:pStyle w:val="Zkladntext3"/>
              <w:jc w:val="center"/>
              <w:rPr>
                <w:rFonts w:ascii="Arial" w:hAnsi="Arial" w:cs="Arial"/>
                <w:b/>
                <w:sz w:val="22"/>
                <w:szCs w:val="22"/>
              </w:rPr>
            </w:pPr>
            <w:r>
              <w:rPr>
                <w:rFonts w:ascii="Arial" w:hAnsi="Arial" w:cs="Arial"/>
                <w:b/>
                <w:sz w:val="22"/>
                <w:szCs w:val="22"/>
              </w:rPr>
              <w:t>108.900</w:t>
            </w:r>
          </w:p>
        </w:tc>
      </w:tr>
      <w:tr w:rsidR="00AA5820" w:rsidRPr="00596A2C" w:rsidTr="00EE2FCB">
        <w:trPr>
          <w:trHeight w:val="624"/>
        </w:trPr>
        <w:tc>
          <w:tcPr>
            <w:tcW w:w="4603" w:type="dxa"/>
            <w:shd w:val="clear" w:color="auto" w:fill="auto"/>
            <w:vAlign w:val="center"/>
          </w:tcPr>
          <w:p w:rsidR="00AA5820" w:rsidRPr="00036044" w:rsidRDefault="00AA5820" w:rsidP="004D087C">
            <w:pPr>
              <w:pStyle w:val="NormlnIMP"/>
              <w:spacing w:before="120"/>
              <w:jc w:val="center"/>
              <w:rPr>
                <w:rFonts w:ascii="Arial" w:hAnsi="Arial" w:cs="Arial"/>
                <w:b/>
                <w:color w:val="000000"/>
                <w:sz w:val="22"/>
                <w:szCs w:val="22"/>
              </w:rPr>
            </w:pPr>
            <w:r>
              <w:rPr>
                <w:rFonts w:ascii="Arial" w:hAnsi="Arial" w:cs="Arial"/>
                <w:b/>
                <w:color w:val="000000"/>
                <w:sz w:val="22"/>
                <w:szCs w:val="22"/>
              </w:rPr>
              <w:t>CENA CELKEM ZA DÍLČÍ ČÁSTI PD</w:t>
            </w:r>
          </w:p>
        </w:tc>
        <w:tc>
          <w:tcPr>
            <w:tcW w:w="1276" w:type="dxa"/>
            <w:shd w:val="clear" w:color="auto" w:fill="auto"/>
            <w:vAlign w:val="center"/>
          </w:tcPr>
          <w:p w:rsidR="00AA5820" w:rsidRPr="00596A2C" w:rsidRDefault="007942A4" w:rsidP="004D087C">
            <w:pPr>
              <w:pStyle w:val="Zkladntext3"/>
              <w:jc w:val="center"/>
              <w:rPr>
                <w:rFonts w:ascii="Arial" w:hAnsi="Arial" w:cs="Arial"/>
                <w:b/>
                <w:sz w:val="22"/>
                <w:szCs w:val="22"/>
              </w:rPr>
            </w:pPr>
            <w:r>
              <w:rPr>
                <w:rFonts w:ascii="Arial" w:hAnsi="Arial" w:cs="Arial"/>
                <w:b/>
                <w:sz w:val="22"/>
                <w:szCs w:val="22"/>
              </w:rPr>
              <w:t>890.000</w:t>
            </w:r>
          </w:p>
        </w:tc>
        <w:tc>
          <w:tcPr>
            <w:tcW w:w="1417" w:type="dxa"/>
            <w:shd w:val="clear" w:color="auto" w:fill="auto"/>
            <w:vAlign w:val="center"/>
          </w:tcPr>
          <w:p w:rsidR="00AA5820" w:rsidRPr="00596A2C" w:rsidRDefault="007942A4" w:rsidP="004D087C">
            <w:pPr>
              <w:pStyle w:val="Zkladntext3"/>
              <w:jc w:val="center"/>
              <w:rPr>
                <w:rFonts w:ascii="Arial" w:hAnsi="Arial" w:cs="Arial"/>
                <w:b/>
                <w:sz w:val="22"/>
                <w:szCs w:val="22"/>
              </w:rPr>
            </w:pPr>
            <w:r>
              <w:rPr>
                <w:rFonts w:ascii="Arial" w:hAnsi="Arial" w:cs="Arial"/>
                <w:b/>
                <w:sz w:val="22"/>
                <w:szCs w:val="22"/>
              </w:rPr>
              <w:t>186.900</w:t>
            </w:r>
          </w:p>
        </w:tc>
        <w:tc>
          <w:tcPr>
            <w:tcW w:w="1461" w:type="dxa"/>
            <w:shd w:val="clear" w:color="auto" w:fill="auto"/>
            <w:vAlign w:val="center"/>
          </w:tcPr>
          <w:p w:rsidR="00AA5820" w:rsidRPr="00596A2C" w:rsidRDefault="007942A4" w:rsidP="004D087C">
            <w:pPr>
              <w:pStyle w:val="Zkladntext3"/>
              <w:jc w:val="center"/>
              <w:rPr>
                <w:rFonts w:ascii="Arial" w:hAnsi="Arial" w:cs="Arial"/>
                <w:b/>
                <w:sz w:val="22"/>
                <w:szCs w:val="22"/>
              </w:rPr>
            </w:pPr>
            <w:r>
              <w:rPr>
                <w:rFonts w:ascii="Arial" w:hAnsi="Arial" w:cs="Arial"/>
                <w:b/>
                <w:sz w:val="22"/>
                <w:szCs w:val="22"/>
              </w:rPr>
              <w:t>1,076.900</w:t>
            </w:r>
          </w:p>
        </w:tc>
      </w:tr>
    </w:tbl>
    <w:p w:rsidR="00606B63" w:rsidRPr="00AC1C6B" w:rsidRDefault="00606B63" w:rsidP="00606B63">
      <w:pPr>
        <w:pStyle w:val="NormlnIMP"/>
        <w:ind w:left="720"/>
        <w:jc w:val="both"/>
        <w:rPr>
          <w:rFonts w:ascii="Arial" w:hAnsi="Arial" w:cs="Arial"/>
          <w:sz w:val="22"/>
          <w:szCs w:val="22"/>
          <w:highlight w:val="yellow"/>
        </w:rPr>
      </w:pPr>
    </w:p>
    <w:p w:rsidR="00794E8C" w:rsidRDefault="00D5268B" w:rsidP="007942A4">
      <w:pPr>
        <w:pStyle w:val="NormlnIMP"/>
        <w:jc w:val="both"/>
        <w:rPr>
          <w:rFonts w:ascii="Arial" w:hAnsi="Arial" w:cs="Arial"/>
          <w:sz w:val="22"/>
          <w:szCs w:val="22"/>
        </w:rPr>
      </w:pPr>
      <w:r w:rsidRPr="007942A4">
        <w:rPr>
          <w:rFonts w:ascii="Arial" w:hAnsi="Arial" w:cs="Arial"/>
          <w:sz w:val="22"/>
          <w:szCs w:val="22"/>
        </w:rPr>
        <w:t>Cena celkem s</w:t>
      </w:r>
      <w:r w:rsidR="00606B63" w:rsidRPr="007942A4">
        <w:rPr>
          <w:rFonts w:ascii="Arial" w:hAnsi="Arial" w:cs="Arial"/>
          <w:sz w:val="22"/>
          <w:szCs w:val="22"/>
        </w:rPr>
        <w:t xml:space="preserve">lovy: </w:t>
      </w:r>
      <w:r w:rsidR="007942A4" w:rsidRPr="007942A4">
        <w:rPr>
          <w:rFonts w:ascii="Arial" w:hAnsi="Arial" w:cs="Arial"/>
          <w:sz w:val="22"/>
          <w:szCs w:val="22"/>
        </w:rPr>
        <w:t>Jeden milión sedmdesát šest tisíc devět set korun českých</w:t>
      </w:r>
      <w:r w:rsidR="007942A4">
        <w:rPr>
          <w:rFonts w:ascii="Arial" w:hAnsi="Arial" w:cs="Arial"/>
          <w:sz w:val="22"/>
          <w:szCs w:val="22"/>
        </w:rPr>
        <w:t>.</w:t>
      </w:r>
    </w:p>
    <w:p w:rsidR="007942A4" w:rsidRPr="00794E8C" w:rsidRDefault="007942A4" w:rsidP="007942A4">
      <w:pPr>
        <w:pStyle w:val="NormlnIMP"/>
        <w:jc w:val="both"/>
        <w:rPr>
          <w:rFonts w:ascii="Arial" w:hAnsi="Arial" w:cs="Arial"/>
          <w:sz w:val="22"/>
          <w:szCs w:val="22"/>
        </w:rPr>
      </w:pPr>
    </w:p>
    <w:p w:rsidR="00C435EB" w:rsidRPr="00332AA7" w:rsidRDefault="00EC685A" w:rsidP="002F3B40">
      <w:pPr>
        <w:pStyle w:val="NormlnIMP"/>
        <w:ind w:left="426" w:hanging="426"/>
        <w:jc w:val="both"/>
        <w:rPr>
          <w:rFonts w:ascii="Arial" w:hAnsi="Arial" w:cs="Arial"/>
          <w:sz w:val="22"/>
          <w:szCs w:val="22"/>
        </w:rPr>
      </w:pPr>
      <w:r w:rsidRPr="00332AA7">
        <w:rPr>
          <w:rFonts w:ascii="Arial" w:hAnsi="Arial" w:cs="Arial"/>
          <w:sz w:val="22"/>
          <w:szCs w:val="22"/>
        </w:rPr>
        <w:t xml:space="preserve">4.2. </w:t>
      </w:r>
      <w:r w:rsidR="00B90233" w:rsidRPr="00332AA7">
        <w:rPr>
          <w:rFonts w:ascii="Arial" w:hAnsi="Arial" w:cs="Arial"/>
          <w:sz w:val="22"/>
          <w:szCs w:val="22"/>
        </w:rPr>
        <w:t>C</w:t>
      </w:r>
      <w:r w:rsidR="00C435EB" w:rsidRPr="00332AA7">
        <w:rPr>
          <w:rFonts w:ascii="Arial" w:hAnsi="Arial" w:cs="Arial"/>
          <w:sz w:val="22"/>
          <w:szCs w:val="22"/>
        </w:rPr>
        <w:t xml:space="preserve">ena se </w:t>
      </w:r>
      <w:r w:rsidR="00B90233" w:rsidRPr="00332AA7">
        <w:rPr>
          <w:rFonts w:ascii="Arial" w:hAnsi="Arial" w:cs="Arial"/>
          <w:sz w:val="22"/>
          <w:szCs w:val="22"/>
        </w:rPr>
        <w:t xml:space="preserve">sjednává jako nejvýše přípustná a může být změněna pouze v závislosti na změně příslušných právních předpisů, zejména zákona o DPH. </w:t>
      </w:r>
    </w:p>
    <w:p w:rsidR="00D84F08" w:rsidRPr="00332AA7" w:rsidRDefault="00EC685A" w:rsidP="002F3B40">
      <w:pPr>
        <w:pStyle w:val="StylVlastntextsmlouvyern"/>
        <w:ind w:left="426" w:hanging="426"/>
        <w:rPr>
          <w:sz w:val="22"/>
          <w:szCs w:val="22"/>
        </w:rPr>
      </w:pPr>
      <w:r w:rsidRPr="00332AA7">
        <w:rPr>
          <w:sz w:val="22"/>
          <w:szCs w:val="22"/>
        </w:rPr>
        <w:t xml:space="preserve">4.3. </w:t>
      </w:r>
      <w:r w:rsidR="007D4B91">
        <w:rPr>
          <w:sz w:val="22"/>
          <w:szCs w:val="22"/>
        </w:rPr>
        <w:t>Zhotovitel prohlašuje, že do celkové ceny</w:t>
      </w:r>
      <w:r w:rsidR="00C435EB" w:rsidRPr="00332AA7">
        <w:rPr>
          <w:sz w:val="22"/>
          <w:szCs w:val="22"/>
        </w:rPr>
        <w:t xml:space="preserve"> díla zahrnu</w:t>
      </w:r>
      <w:r w:rsidR="007D4B91">
        <w:rPr>
          <w:sz w:val="22"/>
          <w:szCs w:val="22"/>
        </w:rPr>
        <w:t>l</w:t>
      </w:r>
      <w:r w:rsidR="00C435EB" w:rsidRPr="00332AA7">
        <w:rPr>
          <w:sz w:val="22"/>
          <w:szCs w:val="22"/>
        </w:rPr>
        <w:t xml:space="preserve"> veškeré nezbytné</w:t>
      </w:r>
      <w:r w:rsidR="004F20AB">
        <w:rPr>
          <w:sz w:val="22"/>
          <w:szCs w:val="22"/>
        </w:rPr>
        <w:t xml:space="preserve"> náklady k řádné realizaci díla v rozsahu zpracování dle přílohy 2.</w:t>
      </w:r>
    </w:p>
    <w:p w:rsidR="00D84F08" w:rsidRPr="00332AA7" w:rsidRDefault="00D84F08">
      <w:pPr>
        <w:pStyle w:val="lnek"/>
        <w:spacing w:before="180"/>
        <w:rPr>
          <w:rFonts w:cs="Arial"/>
          <w:sz w:val="22"/>
          <w:szCs w:val="22"/>
        </w:rPr>
      </w:pPr>
      <w:r w:rsidRPr="00332AA7">
        <w:rPr>
          <w:rFonts w:cs="Arial"/>
          <w:sz w:val="22"/>
          <w:szCs w:val="22"/>
        </w:rPr>
        <w:t>Čl. V.</w:t>
      </w:r>
    </w:p>
    <w:p w:rsidR="00D84F08" w:rsidRPr="00332AA7" w:rsidRDefault="00D84F08">
      <w:pPr>
        <w:pStyle w:val="Podnzevlnku"/>
        <w:rPr>
          <w:rFonts w:cs="Arial"/>
          <w:sz w:val="22"/>
          <w:szCs w:val="22"/>
        </w:rPr>
      </w:pPr>
      <w:r w:rsidRPr="00332AA7">
        <w:rPr>
          <w:rFonts w:cs="Arial"/>
          <w:sz w:val="22"/>
          <w:szCs w:val="22"/>
        </w:rPr>
        <w:t>Fakturace a placení</w:t>
      </w:r>
    </w:p>
    <w:p w:rsidR="00E46208" w:rsidRPr="000C683E" w:rsidRDefault="00D84F08" w:rsidP="00E46208">
      <w:pPr>
        <w:pStyle w:val="NormlnIMP"/>
        <w:numPr>
          <w:ilvl w:val="1"/>
          <w:numId w:val="1"/>
        </w:numPr>
        <w:spacing w:before="60" w:line="20" w:lineRule="atLeast"/>
        <w:ind w:left="426" w:hanging="426"/>
        <w:jc w:val="both"/>
        <w:rPr>
          <w:rFonts w:ascii="Arial" w:hAnsi="Arial" w:cs="Arial"/>
          <w:sz w:val="22"/>
          <w:szCs w:val="22"/>
        </w:rPr>
      </w:pPr>
      <w:r w:rsidRPr="00332AA7">
        <w:rPr>
          <w:rFonts w:ascii="Arial" w:hAnsi="Arial" w:cs="Arial"/>
          <w:sz w:val="22"/>
          <w:szCs w:val="22"/>
        </w:rPr>
        <w:t xml:space="preserve">Smluvní strany se dohodly, že </w:t>
      </w:r>
      <w:r w:rsidR="00927E19" w:rsidRPr="00332AA7">
        <w:rPr>
          <w:rFonts w:ascii="Arial" w:hAnsi="Arial" w:cs="Arial"/>
          <w:sz w:val="22"/>
          <w:szCs w:val="22"/>
        </w:rPr>
        <w:t>zhotovite</w:t>
      </w:r>
      <w:r w:rsidR="00430766">
        <w:rPr>
          <w:rFonts w:ascii="Arial" w:hAnsi="Arial" w:cs="Arial"/>
          <w:sz w:val="22"/>
          <w:szCs w:val="22"/>
        </w:rPr>
        <w:t>l je oprávněn fakturovat</w:t>
      </w:r>
      <w:r w:rsidR="008D2765">
        <w:rPr>
          <w:rFonts w:ascii="Arial" w:hAnsi="Arial" w:cs="Arial"/>
          <w:sz w:val="22"/>
          <w:szCs w:val="22"/>
        </w:rPr>
        <w:t xml:space="preserve"> </w:t>
      </w:r>
      <w:r w:rsidR="00E46208" w:rsidRPr="000C683E">
        <w:rPr>
          <w:rFonts w:ascii="Arial" w:hAnsi="Arial" w:cs="Arial"/>
          <w:sz w:val="22"/>
          <w:szCs w:val="22"/>
        </w:rPr>
        <w:t>po splnění jednotlivých částí díla takto:</w:t>
      </w:r>
    </w:p>
    <w:p w:rsidR="00E46208" w:rsidRDefault="00E46208" w:rsidP="00E46208">
      <w:pPr>
        <w:pStyle w:val="NormlnIMP"/>
        <w:numPr>
          <w:ilvl w:val="0"/>
          <w:numId w:val="11"/>
        </w:numPr>
        <w:spacing w:before="60" w:line="20" w:lineRule="atLeast"/>
        <w:jc w:val="both"/>
        <w:rPr>
          <w:rFonts w:ascii="Arial" w:hAnsi="Arial" w:cs="Arial"/>
          <w:sz w:val="22"/>
          <w:szCs w:val="22"/>
        </w:rPr>
      </w:pPr>
      <w:r w:rsidRPr="000C683E">
        <w:rPr>
          <w:rFonts w:ascii="Arial" w:hAnsi="Arial" w:cs="Arial"/>
          <w:sz w:val="22"/>
          <w:szCs w:val="22"/>
        </w:rPr>
        <w:t>1. faktura do 5 pracovních dnů po předání a převzetí dílčí část</w:t>
      </w:r>
      <w:r w:rsidR="004F7CEC">
        <w:rPr>
          <w:rFonts w:ascii="Arial" w:hAnsi="Arial" w:cs="Arial"/>
          <w:sz w:val="22"/>
          <w:szCs w:val="22"/>
        </w:rPr>
        <w:t>i</w:t>
      </w:r>
      <w:r w:rsidRPr="000C683E">
        <w:rPr>
          <w:rFonts w:ascii="Arial" w:hAnsi="Arial" w:cs="Arial"/>
          <w:sz w:val="22"/>
          <w:szCs w:val="22"/>
        </w:rPr>
        <w:t xml:space="preserve"> díla uveden</w:t>
      </w:r>
      <w:r w:rsidR="004F7CEC">
        <w:rPr>
          <w:rFonts w:ascii="Arial" w:hAnsi="Arial" w:cs="Arial"/>
          <w:sz w:val="22"/>
          <w:szCs w:val="22"/>
        </w:rPr>
        <w:t>é v</w:t>
      </w:r>
      <w:r w:rsidRPr="000C683E">
        <w:rPr>
          <w:rFonts w:ascii="Arial" w:hAnsi="Arial" w:cs="Arial"/>
          <w:sz w:val="22"/>
          <w:szCs w:val="22"/>
        </w:rPr>
        <w:t xml:space="preserve"> čl. II</w:t>
      </w:r>
      <w:r w:rsidR="00346DC1">
        <w:rPr>
          <w:rFonts w:ascii="Arial" w:hAnsi="Arial" w:cs="Arial"/>
          <w:sz w:val="22"/>
          <w:szCs w:val="22"/>
        </w:rPr>
        <w:t>I</w:t>
      </w:r>
      <w:r w:rsidRPr="000C683E">
        <w:rPr>
          <w:rFonts w:ascii="Arial" w:hAnsi="Arial" w:cs="Arial"/>
          <w:sz w:val="22"/>
          <w:szCs w:val="22"/>
        </w:rPr>
        <w:t xml:space="preserve">. odst. </w:t>
      </w:r>
      <w:proofErr w:type="gramStart"/>
      <w:r w:rsidR="00EE2FCB">
        <w:rPr>
          <w:rFonts w:ascii="Arial" w:hAnsi="Arial" w:cs="Arial"/>
          <w:sz w:val="22"/>
          <w:szCs w:val="22"/>
        </w:rPr>
        <w:t>3</w:t>
      </w:r>
      <w:r w:rsidRPr="000C683E">
        <w:rPr>
          <w:rFonts w:ascii="Arial" w:hAnsi="Arial" w:cs="Arial"/>
          <w:sz w:val="22"/>
          <w:szCs w:val="22"/>
        </w:rPr>
        <w:t>.2</w:t>
      </w:r>
      <w:r>
        <w:rPr>
          <w:rFonts w:ascii="Arial" w:hAnsi="Arial" w:cs="Arial"/>
          <w:sz w:val="22"/>
          <w:szCs w:val="22"/>
        </w:rPr>
        <w:t>.</w:t>
      </w:r>
      <w:r w:rsidRPr="000C683E">
        <w:rPr>
          <w:rFonts w:ascii="Arial" w:hAnsi="Arial" w:cs="Arial"/>
          <w:sz w:val="22"/>
          <w:szCs w:val="22"/>
        </w:rPr>
        <w:t xml:space="preserve"> písm.</w:t>
      </w:r>
      <w:proofErr w:type="gramEnd"/>
      <w:r w:rsidRPr="000C683E">
        <w:rPr>
          <w:rFonts w:ascii="Arial" w:hAnsi="Arial" w:cs="Arial"/>
          <w:sz w:val="22"/>
          <w:szCs w:val="22"/>
        </w:rPr>
        <w:t xml:space="preserve"> a)</w:t>
      </w:r>
      <w:r w:rsidR="00346DC1">
        <w:rPr>
          <w:rFonts w:ascii="Arial" w:hAnsi="Arial" w:cs="Arial"/>
          <w:sz w:val="22"/>
          <w:szCs w:val="22"/>
        </w:rPr>
        <w:t xml:space="preserve">, </w:t>
      </w:r>
    </w:p>
    <w:p w:rsidR="00EE2FCB" w:rsidRPr="007F54A1" w:rsidRDefault="004F7CEC" w:rsidP="004D087C">
      <w:pPr>
        <w:pStyle w:val="NormlnIMP"/>
        <w:numPr>
          <w:ilvl w:val="0"/>
          <w:numId w:val="11"/>
        </w:numPr>
        <w:spacing w:before="60" w:line="20" w:lineRule="atLeast"/>
        <w:jc w:val="both"/>
        <w:rPr>
          <w:rFonts w:ascii="Arial" w:hAnsi="Arial" w:cs="Arial"/>
          <w:sz w:val="22"/>
          <w:szCs w:val="22"/>
        </w:rPr>
      </w:pPr>
      <w:r w:rsidRPr="007F54A1">
        <w:rPr>
          <w:rFonts w:ascii="Arial" w:hAnsi="Arial" w:cs="Arial"/>
          <w:sz w:val="22"/>
          <w:szCs w:val="22"/>
        </w:rPr>
        <w:lastRenderedPageBreak/>
        <w:t>2. faktura do 5 pracovních dnů po předání a převzetí dílčí části díla uvedené v čl. I</w:t>
      </w:r>
      <w:r w:rsidR="00EE2FCB" w:rsidRPr="007F54A1">
        <w:rPr>
          <w:rFonts w:ascii="Arial" w:hAnsi="Arial" w:cs="Arial"/>
          <w:sz w:val="22"/>
          <w:szCs w:val="22"/>
        </w:rPr>
        <w:t>I</w:t>
      </w:r>
      <w:r w:rsidRPr="007F54A1">
        <w:rPr>
          <w:rFonts w:ascii="Arial" w:hAnsi="Arial" w:cs="Arial"/>
          <w:sz w:val="22"/>
          <w:szCs w:val="22"/>
        </w:rPr>
        <w:t xml:space="preserve">I. odst. </w:t>
      </w:r>
      <w:proofErr w:type="gramStart"/>
      <w:r w:rsidR="00EE2FCB" w:rsidRPr="007F54A1">
        <w:rPr>
          <w:rFonts w:ascii="Arial" w:hAnsi="Arial" w:cs="Arial"/>
          <w:sz w:val="22"/>
          <w:szCs w:val="22"/>
        </w:rPr>
        <w:t>3</w:t>
      </w:r>
      <w:r w:rsidRPr="007F54A1">
        <w:rPr>
          <w:rFonts w:ascii="Arial" w:hAnsi="Arial" w:cs="Arial"/>
          <w:sz w:val="22"/>
          <w:szCs w:val="22"/>
        </w:rPr>
        <w:t>.2. písm.</w:t>
      </w:r>
      <w:proofErr w:type="gramEnd"/>
      <w:r w:rsidRPr="007F54A1">
        <w:rPr>
          <w:rFonts w:ascii="Arial" w:hAnsi="Arial" w:cs="Arial"/>
          <w:sz w:val="22"/>
          <w:szCs w:val="22"/>
        </w:rPr>
        <w:t xml:space="preserve"> </w:t>
      </w:r>
      <w:r w:rsidR="007F54A1" w:rsidRPr="007F54A1">
        <w:rPr>
          <w:rFonts w:ascii="Arial" w:hAnsi="Arial" w:cs="Arial"/>
          <w:sz w:val="22"/>
          <w:szCs w:val="22"/>
        </w:rPr>
        <w:t>b</w:t>
      </w:r>
      <w:r w:rsidRPr="007F54A1">
        <w:rPr>
          <w:rFonts w:ascii="Arial" w:hAnsi="Arial" w:cs="Arial"/>
          <w:sz w:val="22"/>
          <w:szCs w:val="22"/>
        </w:rPr>
        <w:t>)</w:t>
      </w:r>
      <w:r w:rsidR="00EE2FCB" w:rsidRPr="007F54A1">
        <w:rPr>
          <w:rFonts w:ascii="Arial" w:hAnsi="Arial" w:cs="Arial"/>
          <w:sz w:val="22"/>
          <w:szCs w:val="22"/>
        </w:rPr>
        <w:t xml:space="preserve"> a </w:t>
      </w:r>
      <w:r w:rsidR="007F54A1" w:rsidRPr="007F54A1">
        <w:rPr>
          <w:rFonts w:ascii="Arial" w:hAnsi="Arial" w:cs="Arial"/>
          <w:sz w:val="22"/>
          <w:szCs w:val="22"/>
        </w:rPr>
        <w:t>c</w:t>
      </w:r>
      <w:r w:rsidR="00EE2FCB" w:rsidRPr="007F54A1">
        <w:rPr>
          <w:rFonts w:ascii="Arial" w:hAnsi="Arial" w:cs="Arial"/>
          <w:sz w:val="22"/>
          <w:szCs w:val="22"/>
        </w:rPr>
        <w:t xml:space="preserve">). </w:t>
      </w:r>
    </w:p>
    <w:p w:rsidR="0004421D" w:rsidRDefault="0004421D" w:rsidP="00195121">
      <w:pPr>
        <w:pStyle w:val="NormlnIMP"/>
        <w:numPr>
          <w:ilvl w:val="1"/>
          <w:numId w:val="1"/>
        </w:numPr>
        <w:spacing w:before="60" w:line="20" w:lineRule="atLeast"/>
        <w:ind w:left="426" w:hanging="426"/>
        <w:jc w:val="both"/>
        <w:rPr>
          <w:rFonts w:ascii="Arial" w:hAnsi="Arial" w:cs="Arial"/>
          <w:sz w:val="22"/>
          <w:szCs w:val="22"/>
        </w:rPr>
      </w:pPr>
      <w:r>
        <w:rPr>
          <w:rFonts w:ascii="Arial" w:hAnsi="Arial" w:cs="Arial"/>
          <w:sz w:val="22"/>
          <w:szCs w:val="22"/>
        </w:rPr>
        <w:t>Každá faktura bude obsahovat název akce a číslo jednací dle smlouvy.</w:t>
      </w:r>
    </w:p>
    <w:p w:rsidR="00D84F08" w:rsidRPr="00332AA7" w:rsidRDefault="00D84F08" w:rsidP="00195121">
      <w:pPr>
        <w:pStyle w:val="NormlnIMP"/>
        <w:numPr>
          <w:ilvl w:val="1"/>
          <w:numId w:val="1"/>
        </w:numPr>
        <w:spacing w:before="60" w:line="20" w:lineRule="atLeast"/>
        <w:ind w:left="426" w:hanging="426"/>
        <w:jc w:val="both"/>
        <w:rPr>
          <w:rFonts w:ascii="Arial" w:hAnsi="Arial" w:cs="Arial"/>
          <w:sz w:val="22"/>
          <w:szCs w:val="22"/>
        </w:rPr>
      </w:pPr>
      <w:r w:rsidRPr="00332AA7">
        <w:rPr>
          <w:rFonts w:ascii="Arial" w:hAnsi="Arial" w:cs="Arial"/>
          <w:sz w:val="22"/>
          <w:szCs w:val="22"/>
        </w:rPr>
        <w:t>Smluvní strany se dohodly na splatnosti faktur</w:t>
      </w:r>
      <w:r w:rsidR="004E2485">
        <w:rPr>
          <w:rFonts w:ascii="Arial" w:hAnsi="Arial" w:cs="Arial"/>
          <w:sz w:val="22"/>
          <w:szCs w:val="22"/>
        </w:rPr>
        <w:t>y</w:t>
      </w:r>
      <w:r w:rsidRPr="00332AA7">
        <w:rPr>
          <w:rFonts w:ascii="Arial" w:hAnsi="Arial" w:cs="Arial"/>
          <w:sz w:val="22"/>
          <w:szCs w:val="22"/>
        </w:rPr>
        <w:t xml:space="preserve"> </w:t>
      </w:r>
      <w:r w:rsidR="00821330">
        <w:rPr>
          <w:rFonts w:ascii="Arial" w:hAnsi="Arial" w:cs="Arial"/>
          <w:sz w:val="22"/>
          <w:szCs w:val="22"/>
        </w:rPr>
        <w:t>30</w:t>
      </w:r>
      <w:r w:rsidRPr="00332AA7">
        <w:rPr>
          <w:rFonts w:ascii="Arial" w:hAnsi="Arial" w:cs="Arial"/>
          <w:sz w:val="22"/>
          <w:szCs w:val="22"/>
        </w:rPr>
        <w:t xml:space="preserve"> dnů od doručení faktury objednateli. Faktura je uhrazená dnem připsání fakturované částky na účet </w:t>
      </w:r>
      <w:r w:rsidR="00927E19" w:rsidRPr="00332AA7">
        <w:rPr>
          <w:rFonts w:ascii="Arial" w:hAnsi="Arial" w:cs="Arial"/>
          <w:sz w:val="22"/>
          <w:szCs w:val="22"/>
        </w:rPr>
        <w:t>zhotovitele</w:t>
      </w:r>
      <w:r w:rsidRPr="00332AA7">
        <w:rPr>
          <w:rFonts w:ascii="Arial" w:hAnsi="Arial" w:cs="Arial"/>
          <w:sz w:val="22"/>
          <w:szCs w:val="22"/>
        </w:rPr>
        <w:t>.</w:t>
      </w:r>
      <w:r w:rsidR="0004421D">
        <w:rPr>
          <w:rFonts w:ascii="Arial" w:hAnsi="Arial" w:cs="Arial"/>
          <w:sz w:val="22"/>
          <w:szCs w:val="22"/>
        </w:rPr>
        <w:t xml:space="preserve"> </w:t>
      </w:r>
      <w:r w:rsidR="007F54A1">
        <w:rPr>
          <w:rFonts w:ascii="Arial" w:hAnsi="Arial" w:cs="Arial"/>
          <w:sz w:val="22"/>
          <w:szCs w:val="22"/>
        </w:rPr>
        <w:t>Objednatel si vyhrazuje právo</w:t>
      </w:r>
      <w:r w:rsidR="000235E8">
        <w:rPr>
          <w:rFonts w:ascii="Arial" w:hAnsi="Arial" w:cs="Arial"/>
          <w:sz w:val="22"/>
          <w:szCs w:val="22"/>
        </w:rPr>
        <w:t xml:space="preserve"> v případě potřeby, např.</w:t>
      </w:r>
      <w:r w:rsidR="0004421D">
        <w:rPr>
          <w:rFonts w:ascii="Arial" w:hAnsi="Arial" w:cs="Arial"/>
          <w:sz w:val="22"/>
          <w:szCs w:val="22"/>
        </w:rPr>
        <w:t xml:space="preserve"> z důvodu schvalování výdajů státního rozpočtu</w:t>
      </w:r>
      <w:r w:rsidR="000235E8">
        <w:rPr>
          <w:rFonts w:ascii="Arial" w:hAnsi="Arial" w:cs="Arial"/>
          <w:sz w:val="22"/>
          <w:szCs w:val="22"/>
        </w:rPr>
        <w:t xml:space="preserve">, </w:t>
      </w:r>
      <w:r w:rsidR="00251C25">
        <w:rPr>
          <w:rFonts w:ascii="Arial" w:hAnsi="Arial" w:cs="Arial"/>
          <w:sz w:val="22"/>
          <w:szCs w:val="22"/>
        </w:rPr>
        <w:t xml:space="preserve">uplatnit </w:t>
      </w:r>
      <w:r w:rsidR="000235E8">
        <w:rPr>
          <w:rFonts w:ascii="Arial" w:hAnsi="Arial" w:cs="Arial"/>
          <w:sz w:val="22"/>
          <w:szCs w:val="22"/>
        </w:rPr>
        <w:t>prodlouženou splatnost</w:t>
      </w:r>
      <w:r w:rsidR="0004421D">
        <w:rPr>
          <w:rFonts w:ascii="Arial" w:hAnsi="Arial" w:cs="Arial"/>
          <w:sz w:val="22"/>
          <w:szCs w:val="22"/>
        </w:rPr>
        <w:t xml:space="preserve"> 90 kalendářních dnů.</w:t>
      </w:r>
    </w:p>
    <w:p w:rsidR="00D84F08" w:rsidRPr="00332AA7" w:rsidRDefault="00D84F08" w:rsidP="00195121">
      <w:pPr>
        <w:pStyle w:val="NormlnIMP"/>
        <w:numPr>
          <w:ilvl w:val="1"/>
          <w:numId w:val="1"/>
        </w:numPr>
        <w:spacing w:before="60" w:line="20" w:lineRule="atLeast"/>
        <w:ind w:left="426" w:hanging="426"/>
        <w:jc w:val="both"/>
        <w:rPr>
          <w:rFonts w:ascii="Arial" w:hAnsi="Arial" w:cs="Arial"/>
          <w:sz w:val="22"/>
          <w:szCs w:val="22"/>
        </w:rPr>
      </w:pPr>
      <w:r w:rsidRPr="00332AA7">
        <w:rPr>
          <w:rFonts w:ascii="Arial" w:hAnsi="Arial" w:cs="Arial"/>
          <w:sz w:val="22"/>
          <w:szCs w:val="22"/>
        </w:rPr>
        <w:t xml:space="preserve">Faktura musí obsahovat náležitosti daňového dokladu dle § 28 odst. 2 zákona č. 235/2004 Sb., o dani z přidané hodnoty, ve znění pozdějších předpisů a § </w:t>
      </w:r>
      <w:r w:rsidR="002D3014" w:rsidRPr="00332AA7">
        <w:rPr>
          <w:rFonts w:ascii="Arial" w:hAnsi="Arial" w:cs="Arial"/>
          <w:sz w:val="22"/>
          <w:szCs w:val="22"/>
        </w:rPr>
        <w:t xml:space="preserve">435 </w:t>
      </w:r>
      <w:r w:rsidR="005F1FD5">
        <w:rPr>
          <w:rFonts w:ascii="Arial" w:hAnsi="Arial" w:cs="Arial"/>
          <w:sz w:val="22"/>
          <w:szCs w:val="22"/>
        </w:rPr>
        <w:t>občanského zákoníku</w:t>
      </w:r>
      <w:r w:rsidR="002D3014" w:rsidRPr="00332AA7">
        <w:rPr>
          <w:rFonts w:ascii="Arial" w:hAnsi="Arial" w:cs="Arial"/>
          <w:sz w:val="22"/>
          <w:szCs w:val="22"/>
        </w:rPr>
        <w:t>.</w:t>
      </w:r>
      <w:r w:rsidR="00635E73">
        <w:rPr>
          <w:rFonts w:ascii="Arial" w:hAnsi="Arial" w:cs="Arial"/>
          <w:sz w:val="22"/>
          <w:szCs w:val="22"/>
        </w:rPr>
        <w:t xml:space="preserve"> Přílohu faktur</w:t>
      </w:r>
      <w:r w:rsidRPr="00332AA7">
        <w:rPr>
          <w:rFonts w:ascii="Arial" w:hAnsi="Arial" w:cs="Arial"/>
          <w:sz w:val="22"/>
          <w:szCs w:val="22"/>
        </w:rPr>
        <w:t xml:space="preserve"> musí tvořit kopie </w:t>
      </w:r>
      <w:r w:rsidR="00195121" w:rsidRPr="00332AA7">
        <w:rPr>
          <w:rFonts w:ascii="Arial" w:hAnsi="Arial" w:cs="Arial"/>
          <w:sz w:val="22"/>
          <w:szCs w:val="22"/>
        </w:rPr>
        <w:t>potvrzeného předávacího protokolu oběma smluvními stranami</w:t>
      </w:r>
      <w:r w:rsidRPr="00332AA7">
        <w:rPr>
          <w:rFonts w:ascii="Arial" w:hAnsi="Arial" w:cs="Arial"/>
          <w:sz w:val="22"/>
          <w:szCs w:val="22"/>
        </w:rPr>
        <w:t xml:space="preserve">. Na </w:t>
      </w:r>
      <w:r w:rsidR="00635E73">
        <w:rPr>
          <w:rFonts w:ascii="Arial" w:hAnsi="Arial" w:cs="Arial"/>
          <w:sz w:val="22"/>
          <w:szCs w:val="22"/>
        </w:rPr>
        <w:t xml:space="preserve">každé </w:t>
      </w:r>
      <w:r w:rsidRPr="00332AA7">
        <w:rPr>
          <w:rFonts w:ascii="Arial" w:hAnsi="Arial" w:cs="Arial"/>
          <w:sz w:val="22"/>
          <w:szCs w:val="22"/>
        </w:rPr>
        <w:t>faktuře musí být uvedeno číslo této smlouvy.</w:t>
      </w:r>
    </w:p>
    <w:p w:rsidR="00195121" w:rsidRPr="00332AA7" w:rsidRDefault="00195121" w:rsidP="00195121">
      <w:pPr>
        <w:pStyle w:val="NormlnIMP"/>
        <w:numPr>
          <w:ilvl w:val="1"/>
          <w:numId w:val="1"/>
        </w:numPr>
        <w:spacing w:before="60" w:line="20" w:lineRule="atLeast"/>
        <w:ind w:left="426" w:hanging="426"/>
        <w:jc w:val="both"/>
        <w:rPr>
          <w:rFonts w:ascii="Arial" w:hAnsi="Arial" w:cs="Arial"/>
          <w:sz w:val="22"/>
          <w:szCs w:val="22"/>
        </w:rPr>
      </w:pPr>
      <w:r w:rsidRPr="00332AA7">
        <w:rPr>
          <w:rFonts w:ascii="Arial" w:hAnsi="Arial" w:cs="Arial"/>
          <w:sz w:val="22"/>
          <w:szCs w:val="22"/>
        </w:rPr>
        <w:t xml:space="preserve">Objednatel je oprávněn před uplynutím lhůty splatnosti faktury vrátit zhotoviteli bez zaplacení fakturu, která neobsahuje náležitosti stanovené touto smlouvou nebo obecně závaznými právními předpisy, není doložena kopií potvrzeného předávacího protokolu, obsahuje jiné cenové údaje nebo jiný druh plnění než dohodnutý ve smlouvě nebo budou-li tyto údaje uvedeny chybně, a to s uvedením důvodu vrácení. Zhotovitel je povinen v případě vrácení faktury fakturu opravit nebo vyhotovit fakturu novou. Důvodným vrácením faktury přestává běžet původní lhůta splatnosti. Nová lhůta v původní délce splatnosti běží znovu ode dne doručení opravené nebo nově vystavené faktury objednateli. </w:t>
      </w:r>
    </w:p>
    <w:p w:rsidR="00195121" w:rsidRPr="00332AA7" w:rsidRDefault="00195121" w:rsidP="00195121">
      <w:pPr>
        <w:pStyle w:val="NormlnIMP"/>
        <w:numPr>
          <w:ilvl w:val="1"/>
          <w:numId w:val="1"/>
        </w:numPr>
        <w:spacing w:before="60" w:line="20" w:lineRule="atLeast"/>
        <w:ind w:left="426" w:hanging="426"/>
        <w:jc w:val="both"/>
        <w:rPr>
          <w:rFonts w:ascii="Arial" w:hAnsi="Arial" w:cs="Arial"/>
          <w:sz w:val="22"/>
          <w:szCs w:val="22"/>
        </w:rPr>
      </w:pPr>
      <w:r w:rsidRPr="00332AA7">
        <w:rPr>
          <w:rFonts w:ascii="Arial" w:hAnsi="Arial" w:cs="Arial"/>
          <w:sz w:val="22"/>
          <w:szCs w:val="22"/>
        </w:rPr>
        <w:t xml:space="preserve">Platby budou realizovány v Kč na základě předložené faktury. </w:t>
      </w:r>
    </w:p>
    <w:p w:rsidR="00480871" w:rsidRDefault="00195121" w:rsidP="00480871">
      <w:pPr>
        <w:pStyle w:val="NormlnIMP"/>
        <w:numPr>
          <w:ilvl w:val="1"/>
          <w:numId w:val="1"/>
        </w:numPr>
        <w:spacing w:before="60" w:line="20" w:lineRule="atLeast"/>
        <w:ind w:left="426" w:hanging="426"/>
        <w:jc w:val="both"/>
        <w:rPr>
          <w:rFonts w:ascii="Arial" w:hAnsi="Arial" w:cs="Arial"/>
          <w:sz w:val="22"/>
          <w:szCs w:val="22"/>
        </w:rPr>
      </w:pPr>
      <w:r w:rsidRPr="00332AA7">
        <w:rPr>
          <w:rFonts w:ascii="Arial" w:hAnsi="Arial" w:cs="Arial"/>
          <w:sz w:val="22"/>
          <w:szCs w:val="22"/>
        </w:rPr>
        <w:t>Zálohové platby objednatel neposkytuje.</w:t>
      </w:r>
    </w:p>
    <w:p w:rsidR="00480871" w:rsidRPr="00480871" w:rsidRDefault="00480871" w:rsidP="00480871">
      <w:pPr>
        <w:pStyle w:val="NormlnIMP"/>
        <w:numPr>
          <w:ilvl w:val="1"/>
          <w:numId w:val="1"/>
        </w:numPr>
        <w:spacing w:before="60" w:line="20" w:lineRule="atLeast"/>
        <w:ind w:left="426" w:hanging="426"/>
        <w:jc w:val="both"/>
        <w:rPr>
          <w:rFonts w:ascii="Arial" w:hAnsi="Arial" w:cs="Arial"/>
          <w:sz w:val="22"/>
          <w:szCs w:val="22"/>
        </w:rPr>
      </w:pPr>
      <w:r w:rsidRPr="00480871">
        <w:rPr>
          <w:rFonts w:ascii="Arial" w:hAnsi="Arial" w:cs="Arial"/>
          <w:sz w:val="22"/>
          <w:szCs w:val="22"/>
        </w:rPr>
        <w:t>Faktur</w:t>
      </w:r>
      <w:r w:rsidR="0004421D">
        <w:rPr>
          <w:rFonts w:ascii="Arial" w:hAnsi="Arial" w:cs="Arial"/>
          <w:sz w:val="22"/>
          <w:szCs w:val="22"/>
        </w:rPr>
        <w:t>a bude zasílána</w:t>
      </w:r>
      <w:r w:rsidRPr="00480871">
        <w:rPr>
          <w:rFonts w:ascii="Arial" w:hAnsi="Arial" w:cs="Arial"/>
          <w:sz w:val="22"/>
          <w:szCs w:val="22"/>
        </w:rPr>
        <w:t xml:space="preserve"> buď:</w:t>
      </w:r>
    </w:p>
    <w:p w:rsidR="00480871" w:rsidRPr="00BB2A89" w:rsidRDefault="00480871" w:rsidP="00480871">
      <w:pPr>
        <w:numPr>
          <w:ilvl w:val="0"/>
          <w:numId w:val="22"/>
        </w:numPr>
        <w:suppressAutoHyphens w:val="0"/>
        <w:jc w:val="both"/>
        <w:rPr>
          <w:rFonts w:ascii="Arial" w:hAnsi="Arial" w:cs="Arial"/>
          <w:sz w:val="22"/>
          <w:szCs w:val="22"/>
        </w:rPr>
      </w:pPr>
      <w:r w:rsidRPr="00BB2A89">
        <w:rPr>
          <w:rFonts w:ascii="Arial" w:hAnsi="Arial" w:cs="Arial"/>
          <w:b/>
          <w:sz w:val="22"/>
          <w:szCs w:val="22"/>
        </w:rPr>
        <w:t>elektronicky</w:t>
      </w:r>
      <w:r w:rsidRPr="00BB2A89">
        <w:rPr>
          <w:rFonts w:ascii="Arial" w:hAnsi="Arial" w:cs="Arial"/>
          <w:sz w:val="22"/>
          <w:szCs w:val="22"/>
        </w:rPr>
        <w:t xml:space="preserve"> prostřednictvím datové schránky </w:t>
      </w:r>
      <w:r w:rsidRPr="00BB2A89">
        <w:rPr>
          <w:rFonts w:ascii="Arial" w:eastAsia="Calibri" w:hAnsi="Arial" w:cs="Arial"/>
          <w:b/>
          <w:sz w:val="22"/>
          <w:szCs w:val="22"/>
        </w:rPr>
        <w:t xml:space="preserve">x9nhptc </w:t>
      </w:r>
      <w:r w:rsidRPr="00BB2A89">
        <w:rPr>
          <w:rFonts w:ascii="Arial" w:eastAsia="Calibri" w:hAnsi="Arial" w:cs="Arial"/>
          <w:sz w:val="22"/>
          <w:szCs w:val="22"/>
        </w:rPr>
        <w:t>nebo</w:t>
      </w:r>
    </w:p>
    <w:p w:rsidR="00480871" w:rsidRPr="00BB2A89" w:rsidRDefault="00480871" w:rsidP="00480871">
      <w:pPr>
        <w:numPr>
          <w:ilvl w:val="0"/>
          <w:numId w:val="22"/>
        </w:numPr>
        <w:suppressAutoHyphens w:val="0"/>
        <w:jc w:val="both"/>
        <w:rPr>
          <w:rFonts w:ascii="Arial" w:hAnsi="Arial" w:cs="Arial"/>
          <w:sz w:val="22"/>
          <w:szCs w:val="22"/>
        </w:rPr>
      </w:pPr>
      <w:r w:rsidRPr="00BB2A89">
        <w:rPr>
          <w:rFonts w:ascii="Arial" w:eastAsia="Calibri" w:hAnsi="Arial" w:cs="Arial"/>
          <w:b/>
          <w:sz w:val="22"/>
          <w:szCs w:val="22"/>
        </w:rPr>
        <w:t>e-mailem</w:t>
      </w:r>
      <w:r w:rsidRPr="00BB2A89">
        <w:rPr>
          <w:rFonts w:ascii="Arial" w:eastAsia="Calibri" w:hAnsi="Arial" w:cs="Arial"/>
          <w:sz w:val="22"/>
          <w:szCs w:val="22"/>
        </w:rPr>
        <w:t xml:space="preserve"> na adresu: a do předmětu e-mailu uveďte Faktura – Krajské ředitelství policie </w:t>
      </w:r>
      <w:r w:rsidR="00EE2FCB">
        <w:rPr>
          <w:rFonts w:ascii="Arial" w:eastAsia="Calibri" w:hAnsi="Arial" w:cs="Arial"/>
          <w:sz w:val="22"/>
          <w:szCs w:val="22"/>
        </w:rPr>
        <w:t>k</w:t>
      </w:r>
      <w:r w:rsidRPr="00BB2A89">
        <w:rPr>
          <w:rFonts w:ascii="Arial" w:eastAsia="Calibri" w:hAnsi="Arial" w:cs="Arial"/>
          <w:sz w:val="22"/>
          <w:szCs w:val="22"/>
        </w:rPr>
        <w:t>raje Vysočina nebo</w:t>
      </w:r>
    </w:p>
    <w:p w:rsidR="00480871" w:rsidRDefault="00480871" w:rsidP="00480871">
      <w:pPr>
        <w:numPr>
          <w:ilvl w:val="0"/>
          <w:numId w:val="22"/>
        </w:numPr>
        <w:suppressAutoHyphens w:val="0"/>
        <w:jc w:val="both"/>
        <w:rPr>
          <w:rFonts w:ascii="Arial" w:hAnsi="Arial" w:cs="Arial"/>
          <w:sz w:val="22"/>
          <w:szCs w:val="22"/>
        </w:rPr>
      </w:pPr>
      <w:r w:rsidRPr="00BB2A89">
        <w:rPr>
          <w:rFonts w:ascii="Arial" w:eastAsia="Calibri" w:hAnsi="Arial" w:cs="Arial"/>
          <w:b/>
          <w:sz w:val="22"/>
          <w:szCs w:val="22"/>
        </w:rPr>
        <w:t>v listinné podobě</w:t>
      </w:r>
      <w:r w:rsidRPr="00BB2A89">
        <w:rPr>
          <w:rFonts w:ascii="Arial" w:eastAsia="Calibri" w:hAnsi="Arial" w:cs="Arial"/>
          <w:sz w:val="22"/>
          <w:szCs w:val="22"/>
        </w:rPr>
        <w:t xml:space="preserve"> na adresu:</w:t>
      </w:r>
      <w:r w:rsidRPr="00BB2A89">
        <w:rPr>
          <w:rFonts w:ascii="Arial" w:hAnsi="Arial" w:cs="Arial"/>
          <w:sz w:val="22"/>
          <w:szCs w:val="22"/>
        </w:rPr>
        <w:t xml:space="preserve"> Krajské ředitelství policie kraje Vysočina, Odbor rozpočtu a účetnictví, Vrchlického 2627/46, 587 24 Jihlava.</w:t>
      </w:r>
    </w:p>
    <w:p w:rsidR="00E46208" w:rsidRPr="00E46208" w:rsidRDefault="00E46208" w:rsidP="00E46208">
      <w:pPr>
        <w:pStyle w:val="Odstavecseseznamem"/>
        <w:numPr>
          <w:ilvl w:val="1"/>
          <w:numId w:val="1"/>
        </w:numPr>
        <w:suppressAutoHyphens w:val="0"/>
        <w:ind w:left="426" w:hanging="426"/>
        <w:jc w:val="both"/>
        <w:rPr>
          <w:rFonts w:ascii="Arial" w:hAnsi="Arial" w:cs="Arial"/>
          <w:sz w:val="22"/>
          <w:szCs w:val="22"/>
        </w:rPr>
      </w:pPr>
      <w:r w:rsidRPr="00E46208">
        <w:rPr>
          <w:rFonts w:ascii="Arial" w:eastAsia="Calibri" w:hAnsi="Arial" w:cs="Arial"/>
          <w:sz w:val="22"/>
          <w:szCs w:val="22"/>
        </w:rPr>
        <w:t>Pro přijaté plnění se režim přenesené daňové povinnosti dle § 92e zákona č. 235/2004 Sb., o DPH, neuplatní. Přijaté plnění souvisí výlučně s činností výkonu veřejné správy, při níž se nepovažuje objednatel za osobu povinnou k dani (§ 5 odst. 3 zákona č. 235/2004 Sb., o DPH).</w:t>
      </w:r>
    </w:p>
    <w:p w:rsidR="004F7CEC" w:rsidRDefault="004F7CEC" w:rsidP="00F42C69">
      <w:pPr>
        <w:pStyle w:val="Bezmezer"/>
        <w:jc w:val="center"/>
        <w:rPr>
          <w:rFonts w:ascii="Arial" w:hAnsi="Arial" w:cs="Arial"/>
          <w:b/>
          <w:sz w:val="22"/>
          <w:szCs w:val="22"/>
        </w:rPr>
      </w:pPr>
    </w:p>
    <w:p w:rsidR="00D84F08" w:rsidRPr="00F42C69" w:rsidRDefault="00D84F08" w:rsidP="00F42C69">
      <w:pPr>
        <w:pStyle w:val="Bezmezer"/>
        <w:jc w:val="center"/>
        <w:rPr>
          <w:rFonts w:ascii="Arial" w:hAnsi="Arial" w:cs="Arial"/>
          <w:b/>
          <w:sz w:val="22"/>
          <w:szCs w:val="22"/>
        </w:rPr>
      </w:pPr>
      <w:r w:rsidRPr="00F42C69">
        <w:rPr>
          <w:rFonts w:ascii="Arial" w:hAnsi="Arial" w:cs="Arial"/>
          <w:b/>
          <w:sz w:val="22"/>
          <w:szCs w:val="22"/>
        </w:rPr>
        <w:t>Čl. VI.</w:t>
      </w:r>
    </w:p>
    <w:p w:rsidR="00D84F08" w:rsidRPr="0069507E" w:rsidRDefault="00325C1A" w:rsidP="00F42C69">
      <w:pPr>
        <w:pStyle w:val="Bezmezer"/>
        <w:jc w:val="center"/>
        <w:rPr>
          <w:rFonts w:ascii="Arial" w:hAnsi="Arial" w:cs="Arial"/>
          <w:b/>
          <w:sz w:val="22"/>
          <w:szCs w:val="22"/>
        </w:rPr>
      </w:pPr>
      <w:r w:rsidRPr="0069507E">
        <w:rPr>
          <w:rFonts w:ascii="Arial" w:hAnsi="Arial" w:cs="Arial"/>
          <w:b/>
          <w:sz w:val="22"/>
          <w:szCs w:val="22"/>
        </w:rPr>
        <w:t>Podmínky realizace</w:t>
      </w:r>
    </w:p>
    <w:p w:rsidR="00D84F08" w:rsidRPr="0069507E" w:rsidRDefault="00EF64AC" w:rsidP="00A91215">
      <w:pPr>
        <w:pStyle w:val="Vlastntextsmlouvy"/>
        <w:numPr>
          <w:ilvl w:val="1"/>
          <w:numId w:val="4"/>
        </w:numPr>
        <w:ind w:left="426" w:hanging="426"/>
        <w:rPr>
          <w:sz w:val="22"/>
          <w:szCs w:val="22"/>
        </w:rPr>
      </w:pPr>
      <w:r w:rsidRPr="0069507E">
        <w:rPr>
          <w:sz w:val="22"/>
          <w:szCs w:val="22"/>
        </w:rPr>
        <w:t xml:space="preserve">Provádění </w:t>
      </w:r>
      <w:r w:rsidR="00325C1A" w:rsidRPr="0069507E">
        <w:rPr>
          <w:sz w:val="22"/>
          <w:szCs w:val="22"/>
        </w:rPr>
        <w:t xml:space="preserve">díla se řídí </w:t>
      </w:r>
      <w:r w:rsidR="009322BA" w:rsidRPr="0069507E">
        <w:rPr>
          <w:sz w:val="22"/>
          <w:szCs w:val="22"/>
        </w:rPr>
        <w:t>občanským</w:t>
      </w:r>
      <w:r w:rsidR="00325C1A" w:rsidRPr="0069507E">
        <w:rPr>
          <w:sz w:val="22"/>
          <w:szCs w:val="22"/>
        </w:rPr>
        <w:t xml:space="preserve"> zákoníkem, touto smlouvou, obecně závaznými předpisy a technickými normami (ČSN), zejména příslušnými právními předpisy vztahujícími se k předmětu díla. </w:t>
      </w:r>
    </w:p>
    <w:p w:rsidR="00A25FF6" w:rsidRPr="0069507E" w:rsidRDefault="00A25FF6" w:rsidP="00A91215">
      <w:pPr>
        <w:pStyle w:val="Vlastntextsmlouvy"/>
        <w:numPr>
          <w:ilvl w:val="1"/>
          <w:numId w:val="4"/>
        </w:numPr>
        <w:ind w:left="426" w:hanging="426"/>
        <w:rPr>
          <w:sz w:val="22"/>
          <w:szCs w:val="22"/>
        </w:rPr>
      </w:pPr>
      <w:r w:rsidRPr="0069507E">
        <w:rPr>
          <w:sz w:val="22"/>
          <w:szCs w:val="22"/>
        </w:rPr>
        <w:t>Zhotovitel je povinen postupovat při své činnosti s veškerou odbornou péčí, podle svých schopností a znalostí a podle pokynů objednatele.</w:t>
      </w:r>
    </w:p>
    <w:p w:rsidR="00D84F08" w:rsidRPr="0069507E" w:rsidRDefault="00325C1A" w:rsidP="00A91215">
      <w:pPr>
        <w:pStyle w:val="Vlastntextsmlouvy"/>
        <w:numPr>
          <w:ilvl w:val="1"/>
          <w:numId w:val="4"/>
        </w:numPr>
        <w:ind w:left="426" w:hanging="426"/>
        <w:rPr>
          <w:sz w:val="22"/>
          <w:szCs w:val="22"/>
        </w:rPr>
      </w:pPr>
      <w:r w:rsidRPr="0069507E">
        <w:rPr>
          <w:sz w:val="22"/>
          <w:szCs w:val="22"/>
        </w:rPr>
        <w:t xml:space="preserve">Zhotovitel provádí dílo na své nebezpečí a své náklady. Zhotovitel je povinen sdělit objednateli bez zbytečného odkladu skutečnosti, které by mohly ohrozit průběh plnění. </w:t>
      </w:r>
    </w:p>
    <w:p w:rsidR="00D84F08" w:rsidRPr="0069507E" w:rsidRDefault="00325C1A" w:rsidP="00A91215">
      <w:pPr>
        <w:pStyle w:val="Vlastntextsmlouvy"/>
        <w:numPr>
          <w:ilvl w:val="1"/>
          <w:numId w:val="4"/>
        </w:numPr>
        <w:ind w:left="426" w:hanging="426"/>
        <w:rPr>
          <w:sz w:val="22"/>
          <w:szCs w:val="22"/>
        </w:rPr>
      </w:pPr>
      <w:r w:rsidRPr="0069507E">
        <w:rPr>
          <w:sz w:val="22"/>
          <w:szCs w:val="22"/>
        </w:rPr>
        <w:t>Nebezpečí škody na prováděném díle i na věcech s prováděním díla souvisejících nese zhotovitel</w:t>
      </w:r>
      <w:r w:rsidR="00DA60E3" w:rsidRPr="0069507E">
        <w:rPr>
          <w:sz w:val="22"/>
          <w:szCs w:val="22"/>
        </w:rPr>
        <w:t>,</w:t>
      </w:r>
      <w:r w:rsidRPr="0069507E">
        <w:rPr>
          <w:sz w:val="22"/>
          <w:szCs w:val="22"/>
        </w:rPr>
        <w:t xml:space="preserve"> a to až do předání a převzetí </w:t>
      </w:r>
      <w:r w:rsidR="007D4B91" w:rsidRPr="0069507E">
        <w:rPr>
          <w:sz w:val="22"/>
          <w:szCs w:val="22"/>
        </w:rPr>
        <w:t>díla s ohledem na čl. III. odst. 3.6.</w:t>
      </w:r>
      <w:r w:rsidRPr="0069507E">
        <w:rPr>
          <w:sz w:val="22"/>
          <w:szCs w:val="22"/>
        </w:rPr>
        <w:t xml:space="preserve"> Pokud činností zhotovitele dojde ke způsobení škody objednateli nebo třetím osobám z titulu </w:t>
      </w:r>
      <w:r w:rsidR="006D3781" w:rsidRPr="0069507E">
        <w:rPr>
          <w:sz w:val="22"/>
          <w:szCs w:val="22"/>
        </w:rPr>
        <w:t xml:space="preserve">úmyslného jednání, </w:t>
      </w:r>
      <w:r w:rsidRPr="0069507E">
        <w:rPr>
          <w:sz w:val="22"/>
          <w:szCs w:val="22"/>
        </w:rPr>
        <w:t>opomenutí, nedbalosti nebo nesplnění podmínek vyplývajících ze zákona, technických nebo jiných norem nebo vyplývajících z této smlouvy, je zhotovitel povinen bez zbytečného odkladu tuto škodu odstranit a není-li to možné, tak je povinen škodu uhradit finančně v plném rozsahu.</w:t>
      </w:r>
    </w:p>
    <w:p w:rsidR="00D84F08" w:rsidRPr="0069507E" w:rsidRDefault="00325C1A" w:rsidP="00A91215">
      <w:pPr>
        <w:pStyle w:val="Vlastntextsmlouvy"/>
        <w:numPr>
          <w:ilvl w:val="1"/>
          <w:numId w:val="4"/>
        </w:numPr>
        <w:ind w:left="426" w:hanging="426"/>
        <w:rPr>
          <w:sz w:val="22"/>
          <w:szCs w:val="22"/>
        </w:rPr>
      </w:pPr>
      <w:r w:rsidRPr="0069507E">
        <w:rPr>
          <w:sz w:val="22"/>
          <w:szCs w:val="22"/>
        </w:rPr>
        <w:t xml:space="preserve">Zhotovitel je povinen si zajistit na vlastní náklady podklady potřebné pro provedení díla, které mu nebyly předány objednatelem </w:t>
      </w:r>
      <w:r w:rsidR="006D3781" w:rsidRPr="0069507E">
        <w:rPr>
          <w:sz w:val="22"/>
          <w:szCs w:val="22"/>
        </w:rPr>
        <w:t xml:space="preserve">z důvodu toho, že </w:t>
      </w:r>
      <w:r w:rsidRPr="0069507E">
        <w:rPr>
          <w:sz w:val="22"/>
          <w:szCs w:val="22"/>
        </w:rPr>
        <w:t>tyto nemá k dispozici.</w:t>
      </w:r>
    </w:p>
    <w:p w:rsidR="00325C1A" w:rsidRPr="0069507E" w:rsidRDefault="00325C1A" w:rsidP="00A91215">
      <w:pPr>
        <w:pStyle w:val="Vlastntextsmlouvy"/>
        <w:numPr>
          <w:ilvl w:val="1"/>
          <w:numId w:val="4"/>
        </w:numPr>
        <w:ind w:left="426" w:hanging="426"/>
        <w:rPr>
          <w:sz w:val="22"/>
          <w:szCs w:val="22"/>
        </w:rPr>
      </w:pPr>
      <w:r w:rsidRPr="0069507E">
        <w:rPr>
          <w:sz w:val="22"/>
          <w:szCs w:val="22"/>
        </w:rPr>
        <w:t xml:space="preserve">O předání a převzetí </w:t>
      </w:r>
      <w:r w:rsidR="00A1691E" w:rsidRPr="0069507E">
        <w:rPr>
          <w:sz w:val="22"/>
          <w:szCs w:val="22"/>
        </w:rPr>
        <w:t xml:space="preserve">každé dílčí části díla </w:t>
      </w:r>
      <w:r w:rsidRPr="0069507E">
        <w:rPr>
          <w:sz w:val="22"/>
          <w:szCs w:val="22"/>
        </w:rPr>
        <w:t xml:space="preserve">bude sepsán písemný předávací protokol. Dílo nebude převzato v případě, že nebude kompletní nebo bude obsahovat vady. </w:t>
      </w:r>
    </w:p>
    <w:p w:rsidR="00CB79F7" w:rsidRPr="0069507E" w:rsidRDefault="00A1691E" w:rsidP="00A91215">
      <w:pPr>
        <w:pStyle w:val="Vlastntextsmlouvy"/>
        <w:numPr>
          <w:ilvl w:val="1"/>
          <w:numId w:val="4"/>
        </w:numPr>
        <w:ind w:left="426" w:hanging="426"/>
        <w:rPr>
          <w:sz w:val="22"/>
          <w:szCs w:val="22"/>
        </w:rPr>
      </w:pPr>
      <w:r w:rsidRPr="0069507E">
        <w:rPr>
          <w:sz w:val="22"/>
          <w:szCs w:val="22"/>
        </w:rPr>
        <w:lastRenderedPageBreak/>
        <w:t>Zhotovitel v rámci jednotlivých dílčích částí díla svolá nejpozději 5</w:t>
      </w:r>
      <w:r w:rsidR="00784814" w:rsidRPr="0069507E">
        <w:rPr>
          <w:sz w:val="22"/>
          <w:szCs w:val="22"/>
        </w:rPr>
        <w:t xml:space="preserve"> pracovních </w:t>
      </w:r>
      <w:r w:rsidRPr="0069507E">
        <w:rPr>
          <w:sz w:val="22"/>
          <w:szCs w:val="22"/>
        </w:rPr>
        <w:t xml:space="preserve">dnů před termínem předání dílčího plnění </w:t>
      </w:r>
      <w:r w:rsidR="00784814" w:rsidRPr="0069507E">
        <w:rPr>
          <w:sz w:val="22"/>
          <w:szCs w:val="22"/>
        </w:rPr>
        <w:t xml:space="preserve">objednateli </w:t>
      </w:r>
      <w:r w:rsidRPr="0069507E">
        <w:rPr>
          <w:sz w:val="22"/>
          <w:szCs w:val="22"/>
        </w:rPr>
        <w:t>pracovní skupinu</w:t>
      </w:r>
      <w:r w:rsidR="00784814" w:rsidRPr="0069507E">
        <w:rPr>
          <w:sz w:val="22"/>
          <w:szCs w:val="22"/>
        </w:rPr>
        <w:t xml:space="preserve"> v místě plnění předmětu díla nebo v sídle objednatele</w:t>
      </w:r>
      <w:r w:rsidRPr="0069507E">
        <w:rPr>
          <w:sz w:val="22"/>
          <w:szCs w:val="22"/>
        </w:rPr>
        <w:t>, kde předloží k závěrečnému projednání koncept dílčího plnění. Z jednání pracovní skupiny zhotovitel pořídí písemný záznam, který bud</w:t>
      </w:r>
      <w:r w:rsidR="00CB79F7" w:rsidRPr="0069507E">
        <w:rPr>
          <w:sz w:val="22"/>
          <w:szCs w:val="22"/>
        </w:rPr>
        <w:t xml:space="preserve">e součástí dokladové části PD. Zhotovitel bude pokračovat na každém z dílčích plnění předmětu díla v rozsahu </w:t>
      </w:r>
      <w:proofErr w:type="gramStart"/>
      <w:r w:rsidR="00CB79F7" w:rsidRPr="0069507E">
        <w:rPr>
          <w:sz w:val="22"/>
          <w:szCs w:val="22"/>
        </w:rPr>
        <w:t>2.2., písm.</w:t>
      </w:r>
      <w:proofErr w:type="gramEnd"/>
      <w:r w:rsidR="00CB79F7" w:rsidRPr="0069507E">
        <w:rPr>
          <w:sz w:val="22"/>
          <w:szCs w:val="22"/>
        </w:rPr>
        <w:t xml:space="preserve"> a)</w:t>
      </w:r>
      <w:r w:rsidR="0069507E" w:rsidRPr="0069507E">
        <w:rPr>
          <w:sz w:val="22"/>
          <w:szCs w:val="22"/>
        </w:rPr>
        <w:t xml:space="preserve"> až </w:t>
      </w:r>
      <w:r w:rsidR="000235E8">
        <w:rPr>
          <w:sz w:val="22"/>
          <w:szCs w:val="22"/>
        </w:rPr>
        <w:t>c</w:t>
      </w:r>
      <w:r w:rsidR="0069507E" w:rsidRPr="0069507E">
        <w:rPr>
          <w:sz w:val="22"/>
          <w:szCs w:val="22"/>
        </w:rPr>
        <w:t xml:space="preserve">), resp. 3.2. a) až </w:t>
      </w:r>
      <w:r w:rsidR="000235E8">
        <w:rPr>
          <w:sz w:val="22"/>
          <w:szCs w:val="22"/>
        </w:rPr>
        <w:t>c</w:t>
      </w:r>
      <w:r w:rsidR="0069507E" w:rsidRPr="0069507E">
        <w:rPr>
          <w:sz w:val="22"/>
          <w:szCs w:val="22"/>
        </w:rPr>
        <w:t>)</w:t>
      </w:r>
      <w:r w:rsidR="00CB79F7" w:rsidRPr="0069507E">
        <w:rPr>
          <w:sz w:val="22"/>
          <w:szCs w:val="22"/>
        </w:rPr>
        <w:t xml:space="preserve"> po předešlém odsouhlasení ze strany objednatele.</w:t>
      </w:r>
    </w:p>
    <w:p w:rsidR="00A1691E" w:rsidRPr="0069507E" w:rsidRDefault="00A1691E" w:rsidP="00A91215">
      <w:pPr>
        <w:pStyle w:val="Vlastntextsmlouvy"/>
        <w:numPr>
          <w:ilvl w:val="1"/>
          <w:numId w:val="4"/>
        </w:numPr>
        <w:ind w:left="426" w:hanging="426"/>
        <w:rPr>
          <w:sz w:val="22"/>
          <w:szCs w:val="22"/>
        </w:rPr>
      </w:pPr>
      <w:r w:rsidRPr="0069507E">
        <w:rPr>
          <w:sz w:val="22"/>
          <w:szCs w:val="22"/>
        </w:rPr>
        <w:t>Pracovní skupinu bude tvořit zhotovitel nebo jím písemně pověřená osoba (hlavní inženýr projektu), zhotovitelé odborných a profesních částí, pověřené osoby objednatele, zástupci uživatelů a další odborně způsobilé osoby určené objednatelem. Případné návrhy a změny je zhotovitel povinen zapracovat do jednotlivé dílčí části díla.</w:t>
      </w:r>
    </w:p>
    <w:p w:rsidR="00A1691E" w:rsidRPr="0069507E" w:rsidRDefault="00A1691E" w:rsidP="00A1691E">
      <w:pPr>
        <w:pStyle w:val="Vlastntextsmlouvy"/>
        <w:numPr>
          <w:ilvl w:val="1"/>
          <w:numId w:val="4"/>
        </w:numPr>
        <w:ind w:left="426" w:hanging="426"/>
        <w:rPr>
          <w:sz w:val="22"/>
          <w:szCs w:val="22"/>
        </w:rPr>
      </w:pPr>
      <w:r w:rsidRPr="0069507E">
        <w:rPr>
          <w:sz w:val="22"/>
          <w:szCs w:val="22"/>
        </w:rPr>
        <w:t xml:space="preserve">Zhotovitel při podpisu smlouvy předá objednateli písemné pověření a kontaktní údaje pracovníka, který bude za zhotovitele pověřen koordinací (hlavní inženýr projektu) </w:t>
      </w:r>
      <w:r w:rsidR="00E46208" w:rsidRPr="0069507E">
        <w:rPr>
          <w:sz w:val="22"/>
          <w:szCs w:val="22"/>
        </w:rPr>
        <w:t>v</w:t>
      </w:r>
      <w:r w:rsidRPr="0069507E">
        <w:rPr>
          <w:sz w:val="22"/>
          <w:szCs w:val="22"/>
        </w:rPr>
        <w:t xml:space="preserve">šech </w:t>
      </w:r>
      <w:r w:rsidR="00E46208" w:rsidRPr="0069507E">
        <w:rPr>
          <w:sz w:val="22"/>
          <w:szCs w:val="22"/>
        </w:rPr>
        <w:t xml:space="preserve">dílčích částí předmětu díla v rozsahu odst. </w:t>
      </w:r>
      <w:proofErr w:type="gramStart"/>
      <w:r w:rsidR="00E46208" w:rsidRPr="0069507E">
        <w:rPr>
          <w:sz w:val="22"/>
          <w:szCs w:val="22"/>
        </w:rPr>
        <w:t>2.2., písm.</w:t>
      </w:r>
      <w:proofErr w:type="gramEnd"/>
      <w:r w:rsidR="00E46208" w:rsidRPr="0069507E">
        <w:rPr>
          <w:sz w:val="22"/>
          <w:szCs w:val="22"/>
        </w:rPr>
        <w:t xml:space="preserve"> </w:t>
      </w:r>
      <w:r w:rsidR="00784814" w:rsidRPr="0069507E">
        <w:rPr>
          <w:sz w:val="22"/>
          <w:szCs w:val="22"/>
        </w:rPr>
        <w:t>a)</w:t>
      </w:r>
      <w:r w:rsidR="0069507E" w:rsidRPr="0069507E">
        <w:rPr>
          <w:sz w:val="22"/>
          <w:szCs w:val="22"/>
        </w:rPr>
        <w:t xml:space="preserve"> až </w:t>
      </w:r>
      <w:r w:rsidR="000235E8">
        <w:rPr>
          <w:sz w:val="22"/>
          <w:szCs w:val="22"/>
        </w:rPr>
        <w:t>c</w:t>
      </w:r>
      <w:r w:rsidR="0069507E" w:rsidRPr="0069507E">
        <w:rPr>
          <w:sz w:val="22"/>
          <w:szCs w:val="22"/>
        </w:rPr>
        <w:t xml:space="preserve">), resp. 3.2., písm. a) až </w:t>
      </w:r>
      <w:r w:rsidR="000235E8">
        <w:rPr>
          <w:sz w:val="22"/>
          <w:szCs w:val="22"/>
        </w:rPr>
        <w:t>c</w:t>
      </w:r>
      <w:r w:rsidR="0069507E" w:rsidRPr="0069507E">
        <w:rPr>
          <w:sz w:val="22"/>
          <w:szCs w:val="22"/>
        </w:rPr>
        <w:t>)</w:t>
      </w:r>
      <w:r w:rsidRPr="0069507E">
        <w:rPr>
          <w:sz w:val="22"/>
          <w:szCs w:val="22"/>
        </w:rPr>
        <w:t>.</w:t>
      </w:r>
    </w:p>
    <w:p w:rsidR="00D80BD0" w:rsidRPr="0069507E" w:rsidRDefault="007739E9" w:rsidP="00CB79F7">
      <w:pPr>
        <w:pStyle w:val="Vlastntextsmlouvy"/>
        <w:numPr>
          <w:ilvl w:val="1"/>
          <w:numId w:val="4"/>
        </w:numPr>
        <w:ind w:left="567" w:hanging="567"/>
        <w:rPr>
          <w:sz w:val="22"/>
          <w:szCs w:val="22"/>
        </w:rPr>
      </w:pPr>
      <w:r w:rsidRPr="0069507E">
        <w:rPr>
          <w:sz w:val="22"/>
          <w:szCs w:val="22"/>
        </w:rPr>
        <w:t>Obě smluvní strany se dohodly, že p</w:t>
      </w:r>
      <w:r w:rsidR="00A134EE" w:rsidRPr="0069507E">
        <w:rPr>
          <w:sz w:val="22"/>
          <w:szCs w:val="22"/>
        </w:rPr>
        <w:t>ředáním a p</w:t>
      </w:r>
      <w:r w:rsidR="009322BA" w:rsidRPr="0069507E">
        <w:rPr>
          <w:sz w:val="22"/>
          <w:szCs w:val="22"/>
        </w:rPr>
        <w:t xml:space="preserve">řevzetím </w:t>
      </w:r>
      <w:r w:rsidR="007E2167" w:rsidRPr="0069507E">
        <w:rPr>
          <w:sz w:val="22"/>
          <w:szCs w:val="22"/>
        </w:rPr>
        <w:t xml:space="preserve">jednotlivých dílčích částí </w:t>
      </w:r>
      <w:r w:rsidR="009322BA" w:rsidRPr="0069507E">
        <w:rPr>
          <w:sz w:val="22"/>
          <w:szCs w:val="22"/>
        </w:rPr>
        <w:t xml:space="preserve">díla přechází na objednatele </w:t>
      </w:r>
      <w:r w:rsidR="007E2167" w:rsidRPr="0069507E">
        <w:rPr>
          <w:sz w:val="22"/>
          <w:szCs w:val="22"/>
        </w:rPr>
        <w:t xml:space="preserve">vlastnické právo včetně </w:t>
      </w:r>
      <w:r w:rsidR="009322BA" w:rsidRPr="0069507E">
        <w:rPr>
          <w:sz w:val="22"/>
          <w:szCs w:val="22"/>
        </w:rPr>
        <w:t>vešker</w:t>
      </w:r>
      <w:r w:rsidR="007E2167" w:rsidRPr="0069507E">
        <w:rPr>
          <w:sz w:val="22"/>
          <w:szCs w:val="22"/>
        </w:rPr>
        <w:t xml:space="preserve">ých autorských </w:t>
      </w:r>
      <w:r w:rsidR="00A134EE" w:rsidRPr="0069507E">
        <w:rPr>
          <w:sz w:val="22"/>
          <w:szCs w:val="22"/>
        </w:rPr>
        <w:t>práv</w:t>
      </w:r>
      <w:r w:rsidR="007E2167" w:rsidRPr="0069507E">
        <w:rPr>
          <w:sz w:val="22"/>
          <w:szCs w:val="22"/>
        </w:rPr>
        <w:t xml:space="preserve"> spojených s</w:t>
      </w:r>
      <w:r w:rsidR="00502BF2" w:rsidRPr="0069507E">
        <w:rPr>
          <w:sz w:val="22"/>
          <w:szCs w:val="22"/>
        </w:rPr>
        <w:t> </w:t>
      </w:r>
      <w:r w:rsidR="007E2167" w:rsidRPr="0069507E">
        <w:rPr>
          <w:sz w:val="22"/>
          <w:szCs w:val="22"/>
        </w:rPr>
        <w:t>dílem</w:t>
      </w:r>
      <w:r w:rsidR="00502BF2" w:rsidRPr="0069507E">
        <w:rPr>
          <w:sz w:val="22"/>
          <w:szCs w:val="22"/>
        </w:rPr>
        <w:t xml:space="preserve">. </w:t>
      </w:r>
    </w:p>
    <w:p w:rsidR="00D84F08" w:rsidRPr="0069507E" w:rsidRDefault="00D84F08" w:rsidP="00F42C69">
      <w:pPr>
        <w:pStyle w:val="Bezmezer"/>
        <w:jc w:val="center"/>
        <w:rPr>
          <w:rFonts w:ascii="Arial" w:hAnsi="Arial" w:cs="Arial"/>
          <w:b/>
          <w:sz w:val="22"/>
          <w:szCs w:val="22"/>
        </w:rPr>
      </w:pPr>
      <w:r w:rsidRPr="0069507E">
        <w:rPr>
          <w:rFonts w:ascii="Arial" w:hAnsi="Arial" w:cs="Arial"/>
          <w:b/>
          <w:sz w:val="22"/>
          <w:szCs w:val="22"/>
        </w:rPr>
        <w:t>Čl. VII.</w:t>
      </w:r>
    </w:p>
    <w:p w:rsidR="00D84F08" w:rsidRPr="0069507E" w:rsidRDefault="00243308" w:rsidP="00F42C69">
      <w:pPr>
        <w:pStyle w:val="Bezmezer"/>
        <w:jc w:val="center"/>
        <w:rPr>
          <w:rFonts w:ascii="Arial" w:hAnsi="Arial" w:cs="Arial"/>
          <w:b/>
          <w:sz w:val="22"/>
          <w:szCs w:val="22"/>
        </w:rPr>
      </w:pPr>
      <w:r w:rsidRPr="0069507E">
        <w:rPr>
          <w:rFonts w:ascii="Arial" w:hAnsi="Arial" w:cs="Arial"/>
          <w:b/>
          <w:sz w:val="22"/>
          <w:szCs w:val="22"/>
        </w:rPr>
        <w:t>Vady díla</w:t>
      </w:r>
    </w:p>
    <w:p w:rsidR="00D84F08" w:rsidRPr="0069507E" w:rsidRDefault="00243308" w:rsidP="00A91215">
      <w:pPr>
        <w:pStyle w:val="Vlastntextsmlouvy"/>
        <w:numPr>
          <w:ilvl w:val="1"/>
          <w:numId w:val="5"/>
        </w:numPr>
        <w:ind w:left="426" w:hanging="426"/>
        <w:rPr>
          <w:sz w:val="22"/>
          <w:szCs w:val="22"/>
        </w:rPr>
      </w:pPr>
      <w:r w:rsidRPr="0069507E">
        <w:rPr>
          <w:sz w:val="22"/>
          <w:szCs w:val="22"/>
        </w:rPr>
        <w:t xml:space="preserve">Dílo má vadu, neodpovídá-li smlouvě. </w:t>
      </w:r>
      <w:r w:rsidR="00325C1A" w:rsidRPr="0069507E">
        <w:rPr>
          <w:sz w:val="22"/>
          <w:szCs w:val="22"/>
        </w:rPr>
        <w:t>Zhotovitel odpovídá z</w:t>
      </w:r>
      <w:r w:rsidR="00B12EF8" w:rsidRPr="0069507E">
        <w:rPr>
          <w:sz w:val="22"/>
          <w:szCs w:val="22"/>
        </w:rPr>
        <w:t>a</w:t>
      </w:r>
      <w:r w:rsidR="00325C1A" w:rsidRPr="0069507E">
        <w:rPr>
          <w:sz w:val="22"/>
          <w:szCs w:val="22"/>
        </w:rPr>
        <w:t> to, že dílo dle této smlouvy je zhoto</w:t>
      </w:r>
      <w:r w:rsidR="00B12EF8" w:rsidRPr="0069507E">
        <w:rPr>
          <w:sz w:val="22"/>
          <w:szCs w:val="22"/>
        </w:rPr>
        <w:t xml:space="preserve">veno podle zadávací dokumentace, </w:t>
      </w:r>
      <w:r w:rsidR="00A134EE" w:rsidRPr="0069507E">
        <w:rPr>
          <w:sz w:val="22"/>
          <w:szCs w:val="22"/>
        </w:rPr>
        <w:t>dle</w:t>
      </w:r>
      <w:r w:rsidR="00B12EF8" w:rsidRPr="0069507E">
        <w:rPr>
          <w:sz w:val="22"/>
          <w:szCs w:val="22"/>
        </w:rPr>
        <w:t xml:space="preserve"> podmínek smlouvy</w:t>
      </w:r>
      <w:r w:rsidRPr="0069507E">
        <w:rPr>
          <w:sz w:val="22"/>
          <w:szCs w:val="22"/>
        </w:rPr>
        <w:t xml:space="preserve"> a v souladu s právními předpisy. </w:t>
      </w:r>
    </w:p>
    <w:p w:rsidR="00A1691E" w:rsidRPr="0069507E" w:rsidRDefault="002303B0" w:rsidP="00A91215">
      <w:pPr>
        <w:pStyle w:val="Vlastntextsmlouvy"/>
        <w:numPr>
          <w:ilvl w:val="1"/>
          <w:numId w:val="5"/>
        </w:numPr>
        <w:ind w:left="426" w:hanging="426"/>
        <w:rPr>
          <w:sz w:val="22"/>
          <w:szCs w:val="22"/>
        </w:rPr>
      </w:pPr>
      <w:r w:rsidRPr="0069507E">
        <w:rPr>
          <w:sz w:val="22"/>
          <w:szCs w:val="22"/>
        </w:rPr>
        <w:t xml:space="preserve">Zhotovitel poskytuje na provedené dílo záruku v délce trvání </w:t>
      </w:r>
      <w:r w:rsidR="00DF6C4A" w:rsidRPr="0069507E">
        <w:rPr>
          <w:sz w:val="22"/>
          <w:szCs w:val="22"/>
        </w:rPr>
        <w:t>24</w:t>
      </w:r>
      <w:r w:rsidRPr="0069507E">
        <w:rPr>
          <w:sz w:val="22"/>
          <w:szCs w:val="22"/>
        </w:rPr>
        <w:t xml:space="preserve"> měsíců.</w:t>
      </w:r>
      <w:r w:rsidR="004911ED" w:rsidRPr="0069507E">
        <w:rPr>
          <w:sz w:val="22"/>
          <w:szCs w:val="22"/>
        </w:rPr>
        <w:t xml:space="preserve"> </w:t>
      </w:r>
    </w:p>
    <w:p w:rsidR="002303B0" w:rsidRPr="0069507E" w:rsidRDefault="002303B0" w:rsidP="00A91215">
      <w:pPr>
        <w:pStyle w:val="Vlastntextsmlouvy"/>
        <w:numPr>
          <w:ilvl w:val="1"/>
          <w:numId w:val="5"/>
        </w:numPr>
        <w:ind w:left="426" w:hanging="426"/>
        <w:rPr>
          <w:sz w:val="22"/>
          <w:szCs w:val="22"/>
        </w:rPr>
      </w:pPr>
      <w:r w:rsidRPr="0069507E">
        <w:rPr>
          <w:sz w:val="22"/>
          <w:szCs w:val="22"/>
        </w:rPr>
        <w:t xml:space="preserve">Záruční doba počíná běžet dnem následujícím po dni předání a převzetí </w:t>
      </w:r>
      <w:r w:rsidR="009E6A19" w:rsidRPr="0069507E">
        <w:rPr>
          <w:sz w:val="22"/>
          <w:szCs w:val="22"/>
        </w:rPr>
        <w:t xml:space="preserve">každé </w:t>
      </w:r>
      <w:r w:rsidR="00A1691E" w:rsidRPr="0069507E">
        <w:rPr>
          <w:sz w:val="22"/>
          <w:szCs w:val="22"/>
        </w:rPr>
        <w:t xml:space="preserve">dílčí části </w:t>
      </w:r>
      <w:r w:rsidRPr="0069507E">
        <w:rPr>
          <w:sz w:val="22"/>
          <w:szCs w:val="22"/>
        </w:rPr>
        <w:t xml:space="preserve">díla. </w:t>
      </w:r>
    </w:p>
    <w:p w:rsidR="002303B0" w:rsidRPr="0069507E" w:rsidRDefault="002303B0" w:rsidP="00A91215">
      <w:pPr>
        <w:pStyle w:val="Vlastntextsmlouvy"/>
        <w:numPr>
          <w:ilvl w:val="1"/>
          <w:numId w:val="5"/>
        </w:numPr>
        <w:ind w:left="426" w:hanging="426"/>
        <w:rPr>
          <w:sz w:val="22"/>
          <w:szCs w:val="22"/>
        </w:rPr>
      </w:pPr>
      <w:r w:rsidRPr="0069507E">
        <w:rPr>
          <w:sz w:val="22"/>
          <w:szCs w:val="22"/>
        </w:rPr>
        <w:t xml:space="preserve">Případné zjevné vady díla objednatel prokazatelným způsobem nahlásí zhotoviteli s tím, že zhotovitel do 5 pracovních dnů od nahlášení vady díla prokazatelným způsobem sdělí objednateli termín jejího odstranění, který však nesmí být delší než 15 pracovních dnů od nahlášení vady objednatelem. </w:t>
      </w:r>
    </w:p>
    <w:p w:rsidR="002303B0" w:rsidRPr="0069507E" w:rsidRDefault="002303B0" w:rsidP="00A91215">
      <w:pPr>
        <w:pStyle w:val="Vlastntextsmlouvy"/>
        <w:numPr>
          <w:ilvl w:val="1"/>
          <w:numId w:val="5"/>
        </w:numPr>
        <w:ind w:left="426" w:hanging="426"/>
        <w:rPr>
          <w:sz w:val="22"/>
          <w:szCs w:val="22"/>
        </w:rPr>
      </w:pPr>
      <w:r w:rsidRPr="0069507E">
        <w:rPr>
          <w:sz w:val="22"/>
          <w:szCs w:val="22"/>
        </w:rPr>
        <w:t>Zjistí-li objednatel po předání a převzetí díla, zejména při realizaci stavebních prací, vady díla vzniklé porušením povinností zhotovitele, jedná se o vady skryté. Zhotovitel je povinen uhradit škodu vzniklou porušením povinností zhotovitele.</w:t>
      </w:r>
    </w:p>
    <w:p w:rsidR="002303B0" w:rsidRPr="0069507E" w:rsidRDefault="002303B0" w:rsidP="00A91215">
      <w:pPr>
        <w:pStyle w:val="Vlastntextsmlouvy"/>
        <w:numPr>
          <w:ilvl w:val="1"/>
          <w:numId w:val="5"/>
        </w:numPr>
        <w:ind w:left="426" w:hanging="426"/>
        <w:rPr>
          <w:sz w:val="22"/>
          <w:szCs w:val="22"/>
        </w:rPr>
      </w:pPr>
      <w:r w:rsidRPr="0069507E">
        <w:rPr>
          <w:sz w:val="22"/>
          <w:szCs w:val="22"/>
        </w:rPr>
        <w:t>Za porušení povinností zhotovitele se považuje zejména nezahrnutí požadovaných prací nebo materiálů do projektové dokumentace, záměnu materiálů, vynechání části požadovaných stavebních prací apod.</w:t>
      </w:r>
    </w:p>
    <w:p w:rsidR="00426364" w:rsidRPr="0069507E" w:rsidRDefault="00426364" w:rsidP="00F42C69">
      <w:pPr>
        <w:pStyle w:val="Bezmezer"/>
        <w:jc w:val="center"/>
        <w:rPr>
          <w:rFonts w:ascii="Arial" w:hAnsi="Arial" w:cs="Arial"/>
          <w:b/>
          <w:sz w:val="22"/>
          <w:szCs w:val="22"/>
        </w:rPr>
      </w:pPr>
    </w:p>
    <w:p w:rsidR="00D84F08" w:rsidRPr="0069507E" w:rsidRDefault="00D84F08" w:rsidP="00F42C69">
      <w:pPr>
        <w:pStyle w:val="Bezmezer"/>
        <w:jc w:val="center"/>
        <w:rPr>
          <w:rFonts w:ascii="Arial" w:hAnsi="Arial" w:cs="Arial"/>
          <w:b/>
          <w:sz w:val="22"/>
          <w:szCs w:val="22"/>
        </w:rPr>
      </w:pPr>
      <w:r w:rsidRPr="0069507E">
        <w:rPr>
          <w:rFonts w:ascii="Arial" w:hAnsi="Arial" w:cs="Arial"/>
          <w:b/>
          <w:sz w:val="22"/>
          <w:szCs w:val="22"/>
        </w:rPr>
        <w:t>Čl. VIII.</w:t>
      </w:r>
    </w:p>
    <w:p w:rsidR="00D84F08" w:rsidRPr="0069507E" w:rsidRDefault="00D84F08" w:rsidP="00F42C69">
      <w:pPr>
        <w:pStyle w:val="Bezmezer"/>
        <w:jc w:val="center"/>
        <w:rPr>
          <w:rFonts w:ascii="Arial" w:hAnsi="Arial" w:cs="Arial"/>
          <w:b/>
          <w:sz w:val="22"/>
          <w:szCs w:val="22"/>
        </w:rPr>
      </w:pPr>
      <w:r w:rsidRPr="0069507E">
        <w:rPr>
          <w:rFonts w:ascii="Arial" w:hAnsi="Arial" w:cs="Arial"/>
          <w:b/>
          <w:sz w:val="22"/>
          <w:szCs w:val="22"/>
        </w:rPr>
        <w:t>Zajištění splnění závazků a povinností smluvních stran</w:t>
      </w:r>
    </w:p>
    <w:p w:rsidR="00D84F08" w:rsidRPr="0069507E" w:rsidRDefault="00D84F08" w:rsidP="007F677F">
      <w:pPr>
        <w:pStyle w:val="Vlastntextsmlouvy"/>
        <w:numPr>
          <w:ilvl w:val="1"/>
          <w:numId w:val="25"/>
        </w:numPr>
        <w:ind w:left="426" w:hanging="426"/>
        <w:rPr>
          <w:sz w:val="22"/>
          <w:szCs w:val="22"/>
        </w:rPr>
      </w:pPr>
      <w:r w:rsidRPr="0069507E">
        <w:rPr>
          <w:sz w:val="22"/>
          <w:szCs w:val="22"/>
        </w:rPr>
        <w:t xml:space="preserve">Smluvní strany se </w:t>
      </w:r>
      <w:r w:rsidR="001070C1" w:rsidRPr="0069507E">
        <w:rPr>
          <w:sz w:val="22"/>
          <w:szCs w:val="22"/>
        </w:rPr>
        <w:t>dohodly</w:t>
      </w:r>
      <w:r w:rsidRPr="0069507E">
        <w:rPr>
          <w:sz w:val="22"/>
          <w:szCs w:val="22"/>
        </w:rPr>
        <w:t xml:space="preserve"> z titulu neplnění níže uvedených závazků z této smlouvy zaplatit oprávněné straně tyto smluvní pokuty:</w:t>
      </w:r>
    </w:p>
    <w:p w:rsidR="00522858" w:rsidRPr="0069507E" w:rsidRDefault="00522858" w:rsidP="00A91215">
      <w:pPr>
        <w:pStyle w:val="Vlastntextsmlouvy"/>
        <w:numPr>
          <w:ilvl w:val="0"/>
          <w:numId w:val="7"/>
        </w:numPr>
        <w:ind w:left="426" w:hanging="284"/>
        <w:rPr>
          <w:sz w:val="22"/>
          <w:szCs w:val="22"/>
        </w:rPr>
      </w:pPr>
      <w:r w:rsidRPr="0069507E">
        <w:rPr>
          <w:sz w:val="22"/>
          <w:szCs w:val="22"/>
        </w:rPr>
        <w:t xml:space="preserve">při nesplnění </w:t>
      </w:r>
      <w:r w:rsidR="00D80BD0" w:rsidRPr="0069507E">
        <w:rPr>
          <w:sz w:val="22"/>
          <w:szCs w:val="22"/>
        </w:rPr>
        <w:t xml:space="preserve">termínu jednotlivé </w:t>
      </w:r>
      <w:r w:rsidR="00FD3EA2" w:rsidRPr="0069507E">
        <w:rPr>
          <w:sz w:val="22"/>
          <w:szCs w:val="22"/>
        </w:rPr>
        <w:t xml:space="preserve">dílčí </w:t>
      </w:r>
      <w:r w:rsidR="00DB4DC4" w:rsidRPr="0069507E">
        <w:rPr>
          <w:sz w:val="22"/>
          <w:szCs w:val="22"/>
        </w:rPr>
        <w:t>části</w:t>
      </w:r>
      <w:r w:rsidR="00D80BD0" w:rsidRPr="0069507E">
        <w:rPr>
          <w:sz w:val="22"/>
          <w:szCs w:val="22"/>
        </w:rPr>
        <w:t xml:space="preserve"> </w:t>
      </w:r>
      <w:r w:rsidRPr="0069507E">
        <w:rPr>
          <w:sz w:val="22"/>
          <w:szCs w:val="22"/>
        </w:rPr>
        <w:t xml:space="preserve">díla </w:t>
      </w:r>
      <w:r w:rsidR="00D80BD0" w:rsidRPr="0069507E">
        <w:rPr>
          <w:sz w:val="22"/>
          <w:szCs w:val="22"/>
        </w:rPr>
        <w:t>v</w:t>
      </w:r>
      <w:r w:rsidR="003A1319" w:rsidRPr="0069507E">
        <w:rPr>
          <w:sz w:val="22"/>
          <w:szCs w:val="22"/>
        </w:rPr>
        <w:t> </w:t>
      </w:r>
      <w:r w:rsidR="00D80BD0" w:rsidRPr="0069507E">
        <w:rPr>
          <w:sz w:val="22"/>
          <w:szCs w:val="22"/>
        </w:rPr>
        <w:t>termín</w:t>
      </w:r>
      <w:r w:rsidR="003A1319" w:rsidRPr="0069507E">
        <w:rPr>
          <w:sz w:val="22"/>
          <w:szCs w:val="22"/>
        </w:rPr>
        <w:t xml:space="preserve">ech uvedených v čl. III. odst. </w:t>
      </w:r>
      <w:proofErr w:type="gramStart"/>
      <w:r w:rsidR="005E61E0" w:rsidRPr="0069507E">
        <w:rPr>
          <w:sz w:val="22"/>
          <w:szCs w:val="22"/>
        </w:rPr>
        <w:t>3.</w:t>
      </w:r>
      <w:r w:rsidR="003A1319" w:rsidRPr="0069507E">
        <w:rPr>
          <w:sz w:val="22"/>
          <w:szCs w:val="22"/>
        </w:rPr>
        <w:t>2</w:t>
      </w:r>
      <w:r w:rsidR="009702E9" w:rsidRPr="0069507E">
        <w:rPr>
          <w:sz w:val="22"/>
          <w:szCs w:val="22"/>
        </w:rPr>
        <w:t>.</w:t>
      </w:r>
      <w:r w:rsidR="00D80BD0" w:rsidRPr="0069507E">
        <w:rPr>
          <w:sz w:val="22"/>
          <w:szCs w:val="22"/>
        </w:rPr>
        <w:t xml:space="preserve"> </w:t>
      </w:r>
      <w:r w:rsidR="009702E9" w:rsidRPr="0069507E">
        <w:rPr>
          <w:sz w:val="22"/>
          <w:szCs w:val="22"/>
        </w:rPr>
        <w:t>písm.</w:t>
      </w:r>
      <w:proofErr w:type="gramEnd"/>
      <w:r w:rsidR="009702E9" w:rsidRPr="0069507E">
        <w:rPr>
          <w:sz w:val="22"/>
          <w:szCs w:val="22"/>
        </w:rPr>
        <w:t xml:space="preserve"> a)</w:t>
      </w:r>
      <w:r w:rsidR="0069507E">
        <w:rPr>
          <w:sz w:val="22"/>
          <w:szCs w:val="22"/>
        </w:rPr>
        <w:t xml:space="preserve"> až </w:t>
      </w:r>
      <w:r w:rsidR="000235E8">
        <w:rPr>
          <w:sz w:val="22"/>
          <w:szCs w:val="22"/>
        </w:rPr>
        <w:t>c</w:t>
      </w:r>
      <w:r w:rsidR="0069507E">
        <w:rPr>
          <w:sz w:val="22"/>
          <w:szCs w:val="22"/>
        </w:rPr>
        <w:t>)</w:t>
      </w:r>
      <w:r w:rsidR="009702E9" w:rsidRPr="0069507E">
        <w:rPr>
          <w:sz w:val="22"/>
          <w:szCs w:val="22"/>
        </w:rPr>
        <w:t xml:space="preserve"> této smlouvy</w:t>
      </w:r>
      <w:r w:rsidRPr="0069507E">
        <w:rPr>
          <w:sz w:val="22"/>
          <w:szCs w:val="22"/>
        </w:rPr>
        <w:t xml:space="preserve"> zaplatí zhotovitel smluvní pokutu ve výši </w:t>
      </w:r>
      <w:r w:rsidR="00DF6C4A" w:rsidRPr="0069507E">
        <w:rPr>
          <w:sz w:val="22"/>
          <w:szCs w:val="22"/>
        </w:rPr>
        <w:t>1</w:t>
      </w:r>
      <w:r w:rsidR="00A1691E" w:rsidRPr="0069507E">
        <w:rPr>
          <w:sz w:val="22"/>
          <w:szCs w:val="22"/>
        </w:rPr>
        <w:t>.0</w:t>
      </w:r>
      <w:r w:rsidR="00821330" w:rsidRPr="0069507E">
        <w:rPr>
          <w:sz w:val="22"/>
          <w:szCs w:val="22"/>
        </w:rPr>
        <w:t>00</w:t>
      </w:r>
      <w:r w:rsidRPr="0069507E">
        <w:rPr>
          <w:sz w:val="22"/>
          <w:szCs w:val="22"/>
        </w:rPr>
        <w:t xml:space="preserve"> Kč</w:t>
      </w:r>
      <w:r w:rsidR="009702E9" w:rsidRPr="0069507E">
        <w:rPr>
          <w:sz w:val="22"/>
          <w:szCs w:val="22"/>
        </w:rPr>
        <w:t xml:space="preserve"> za každý den prodlení,</w:t>
      </w:r>
      <w:r w:rsidR="00426364" w:rsidRPr="0069507E">
        <w:rPr>
          <w:sz w:val="22"/>
          <w:szCs w:val="22"/>
        </w:rPr>
        <w:t xml:space="preserve"> přičemž pokuta bude počítána pro každou dílčí část samostatně.</w:t>
      </w:r>
    </w:p>
    <w:p w:rsidR="00D84F08" w:rsidRPr="0069507E" w:rsidRDefault="00D84F08" w:rsidP="00A91215">
      <w:pPr>
        <w:pStyle w:val="Vlastntextsmlouvy"/>
        <w:numPr>
          <w:ilvl w:val="0"/>
          <w:numId w:val="7"/>
        </w:numPr>
        <w:ind w:left="426" w:hanging="284"/>
        <w:rPr>
          <w:sz w:val="22"/>
          <w:szCs w:val="22"/>
        </w:rPr>
      </w:pPr>
      <w:r w:rsidRPr="0069507E">
        <w:rPr>
          <w:sz w:val="22"/>
          <w:szCs w:val="22"/>
        </w:rPr>
        <w:t xml:space="preserve">v případě neuhrazení faktur objednatelem v termínu </w:t>
      </w:r>
      <w:r w:rsidR="00CC3095" w:rsidRPr="0069507E">
        <w:rPr>
          <w:sz w:val="22"/>
          <w:szCs w:val="22"/>
        </w:rPr>
        <w:t xml:space="preserve">uvedeném v článku V. odst. </w:t>
      </w:r>
      <w:proofErr w:type="gramStart"/>
      <w:r w:rsidR="00CC3095" w:rsidRPr="0069507E">
        <w:rPr>
          <w:sz w:val="22"/>
          <w:szCs w:val="22"/>
        </w:rPr>
        <w:t>5.</w:t>
      </w:r>
      <w:r w:rsidR="0069507E" w:rsidRPr="0069507E">
        <w:rPr>
          <w:sz w:val="22"/>
          <w:szCs w:val="22"/>
        </w:rPr>
        <w:t>3.</w:t>
      </w:r>
      <w:r w:rsidR="00CC3095" w:rsidRPr="0069507E">
        <w:rPr>
          <w:sz w:val="22"/>
          <w:szCs w:val="22"/>
        </w:rPr>
        <w:t xml:space="preserve"> </w:t>
      </w:r>
      <w:r w:rsidR="00B12EF8" w:rsidRPr="0069507E">
        <w:rPr>
          <w:sz w:val="22"/>
          <w:szCs w:val="22"/>
        </w:rPr>
        <w:t>s</w:t>
      </w:r>
      <w:r w:rsidRPr="0069507E">
        <w:rPr>
          <w:sz w:val="22"/>
          <w:szCs w:val="22"/>
        </w:rPr>
        <w:t>mlouvy</w:t>
      </w:r>
      <w:proofErr w:type="gramEnd"/>
      <w:r w:rsidRPr="0069507E">
        <w:rPr>
          <w:sz w:val="22"/>
          <w:szCs w:val="22"/>
        </w:rPr>
        <w:t xml:space="preserve"> má </w:t>
      </w:r>
      <w:r w:rsidR="00FC13EF" w:rsidRPr="0069507E">
        <w:rPr>
          <w:sz w:val="22"/>
          <w:szCs w:val="22"/>
        </w:rPr>
        <w:t>zhotovitel</w:t>
      </w:r>
      <w:r w:rsidRPr="0069507E">
        <w:rPr>
          <w:sz w:val="22"/>
          <w:szCs w:val="22"/>
        </w:rPr>
        <w:t xml:space="preserve"> právo na úroky z prodlení podle § </w:t>
      </w:r>
      <w:r w:rsidR="00522858" w:rsidRPr="0069507E">
        <w:rPr>
          <w:sz w:val="22"/>
          <w:szCs w:val="22"/>
        </w:rPr>
        <w:t>1970 občanského zákoníku</w:t>
      </w:r>
      <w:r w:rsidRPr="0069507E">
        <w:rPr>
          <w:sz w:val="22"/>
          <w:szCs w:val="22"/>
        </w:rPr>
        <w:t xml:space="preserve"> ve výši </w:t>
      </w:r>
      <w:r w:rsidR="001070C1" w:rsidRPr="0069507E">
        <w:rPr>
          <w:sz w:val="22"/>
          <w:szCs w:val="22"/>
        </w:rPr>
        <w:t>0,05</w:t>
      </w:r>
      <w:r w:rsidR="00E46208" w:rsidRPr="0069507E">
        <w:rPr>
          <w:sz w:val="22"/>
          <w:szCs w:val="22"/>
        </w:rPr>
        <w:t xml:space="preserve"> </w:t>
      </w:r>
      <w:r w:rsidR="001070C1" w:rsidRPr="0069507E">
        <w:rPr>
          <w:sz w:val="22"/>
          <w:szCs w:val="22"/>
        </w:rPr>
        <w:t>% dlužné částky vč. DPH</w:t>
      </w:r>
      <w:r w:rsidRPr="0069507E">
        <w:rPr>
          <w:sz w:val="22"/>
          <w:szCs w:val="22"/>
        </w:rPr>
        <w:t xml:space="preserve"> za každý den prodlení.</w:t>
      </w:r>
    </w:p>
    <w:p w:rsidR="00CC3095" w:rsidRPr="0069507E" w:rsidRDefault="00B12EF8" w:rsidP="00B2165B">
      <w:pPr>
        <w:pStyle w:val="Vlastntextsmlouvy"/>
        <w:numPr>
          <w:ilvl w:val="1"/>
          <w:numId w:val="25"/>
        </w:numPr>
        <w:ind w:left="426" w:hanging="426"/>
        <w:rPr>
          <w:sz w:val="22"/>
          <w:szCs w:val="22"/>
        </w:rPr>
      </w:pPr>
      <w:r w:rsidRPr="0069507E">
        <w:rPr>
          <w:sz w:val="22"/>
          <w:szCs w:val="22"/>
        </w:rPr>
        <w:t>Zaplacením sm</w:t>
      </w:r>
      <w:r w:rsidR="00FC13EF" w:rsidRPr="0069507E">
        <w:rPr>
          <w:sz w:val="22"/>
          <w:szCs w:val="22"/>
        </w:rPr>
        <w:t>luvních poku</w:t>
      </w:r>
      <w:r w:rsidR="005E61E0" w:rsidRPr="0069507E">
        <w:rPr>
          <w:sz w:val="22"/>
          <w:szCs w:val="22"/>
        </w:rPr>
        <w:t>t</w:t>
      </w:r>
      <w:r w:rsidR="00FC13EF" w:rsidRPr="0069507E">
        <w:rPr>
          <w:sz w:val="22"/>
          <w:szCs w:val="22"/>
        </w:rPr>
        <w:t xml:space="preserve"> dle odstavce 8.</w:t>
      </w:r>
      <w:r w:rsidR="00C55135" w:rsidRPr="0069507E">
        <w:rPr>
          <w:sz w:val="22"/>
          <w:szCs w:val="22"/>
        </w:rPr>
        <w:t xml:space="preserve"> </w:t>
      </w:r>
      <w:r w:rsidR="00FC13EF" w:rsidRPr="0069507E">
        <w:rPr>
          <w:sz w:val="22"/>
          <w:szCs w:val="22"/>
        </w:rPr>
        <w:t>1.</w:t>
      </w:r>
      <w:r w:rsidR="00C55135" w:rsidRPr="0069507E">
        <w:rPr>
          <w:sz w:val="22"/>
          <w:szCs w:val="22"/>
        </w:rPr>
        <w:t xml:space="preserve"> </w:t>
      </w:r>
      <w:r w:rsidRPr="0069507E">
        <w:rPr>
          <w:sz w:val="22"/>
          <w:szCs w:val="22"/>
        </w:rPr>
        <w:t xml:space="preserve">nejsou dotčeny nároky objednatele z titulu odpovědnosti za škodu způsobenou zhotovitelem. </w:t>
      </w:r>
    </w:p>
    <w:p w:rsidR="007F677F" w:rsidRPr="0069507E" w:rsidRDefault="007F677F" w:rsidP="00B2165B">
      <w:pPr>
        <w:pStyle w:val="Vlastntextsmlouvy"/>
        <w:numPr>
          <w:ilvl w:val="1"/>
          <w:numId w:val="25"/>
        </w:numPr>
        <w:ind w:left="426" w:hanging="426"/>
        <w:rPr>
          <w:sz w:val="22"/>
          <w:szCs w:val="22"/>
        </w:rPr>
      </w:pPr>
      <w:r w:rsidRPr="0069507E">
        <w:rPr>
          <w:sz w:val="22"/>
          <w:szCs w:val="22"/>
        </w:rPr>
        <w:t xml:space="preserve">Zhotovitel je povinen odstranit reklamované vady a nedodělky nejpozději do pěti kalendářních dnů ode dne uplatnění reklamace. V případě, že zhotovitel nebude moci </w:t>
      </w:r>
      <w:r w:rsidRPr="0069507E">
        <w:rPr>
          <w:sz w:val="22"/>
          <w:szCs w:val="22"/>
        </w:rPr>
        <w:lastRenderedPageBreak/>
        <w:t>reklamovanou vadu a nedodělky odstranit nebo ji neuzná, provede o tomto záznam se stanovením lhůty odstranění nebo zdůvodněním neuznání, který předloží zástupci objednatele ve věcech technických. Pokud tak neučiní, je povinen uhradit objednateli smluvní pokutu 1.000</w:t>
      </w:r>
      <w:r w:rsidR="00A25FF6" w:rsidRPr="0069507E">
        <w:rPr>
          <w:sz w:val="22"/>
          <w:szCs w:val="22"/>
        </w:rPr>
        <w:t xml:space="preserve"> </w:t>
      </w:r>
      <w:r w:rsidRPr="0069507E">
        <w:rPr>
          <w:sz w:val="22"/>
          <w:szCs w:val="22"/>
        </w:rPr>
        <w:t>Kč za každý den prodlení odstranění reklamované vady a nedodělků.</w:t>
      </w:r>
    </w:p>
    <w:p w:rsidR="00A25FF6" w:rsidRPr="0069507E" w:rsidRDefault="000F43F2" w:rsidP="00A25FF6">
      <w:pPr>
        <w:pStyle w:val="Vlastntextsmlouvy"/>
        <w:numPr>
          <w:ilvl w:val="1"/>
          <w:numId w:val="25"/>
        </w:numPr>
        <w:ind w:left="426" w:hanging="426"/>
        <w:rPr>
          <w:sz w:val="22"/>
          <w:szCs w:val="22"/>
        </w:rPr>
      </w:pPr>
      <w:r w:rsidRPr="0069507E">
        <w:rPr>
          <w:sz w:val="22"/>
          <w:szCs w:val="22"/>
        </w:rPr>
        <w:t>Zhotovitel odpovídá za škodu, která objednateli vznikne v důsledku vadného plnění, a to v plném rozsahu. Za škodu se považuje i újma, která objednateli vznikla tím, že musel vynaložit náklady v důsledku porušení povinností zhotovitele.</w:t>
      </w:r>
      <w:r w:rsidR="00A25FF6" w:rsidRPr="0069507E">
        <w:rPr>
          <w:sz w:val="22"/>
          <w:szCs w:val="22"/>
        </w:rPr>
        <w:t xml:space="preserve"> Pokud se v budoucnu prokáže, že vadou projektové dokumentace zpracované zhotovitelem došlo ke zvýšení nákladů na zhotovení stavby, je zhotovitel povinen uhradit objednateli smluvní pokutu ve výši odpovídající 7</w:t>
      </w:r>
      <w:r w:rsidR="009702E9" w:rsidRPr="0069507E">
        <w:rPr>
          <w:sz w:val="22"/>
          <w:szCs w:val="22"/>
        </w:rPr>
        <w:t xml:space="preserve"> </w:t>
      </w:r>
      <w:r w:rsidR="00A25FF6" w:rsidRPr="0069507E">
        <w:rPr>
          <w:sz w:val="22"/>
          <w:szCs w:val="22"/>
        </w:rPr>
        <w:t>% z hodnoty zvýšených nákladů na provedení stavby, minimálně však 25.000 Kč.</w:t>
      </w:r>
    </w:p>
    <w:p w:rsidR="000F43F2" w:rsidRPr="0069507E" w:rsidRDefault="000F43F2" w:rsidP="000F43F2">
      <w:pPr>
        <w:pStyle w:val="Vlastntextsmlouvy"/>
        <w:numPr>
          <w:ilvl w:val="1"/>
          <w:numId w:val="25"/>
        </w:numPr>
        <w:ind w:left="426" w:hanging="426"/>
        <w:rPr>
          <w:sz w:val="22"/>
          <w:szCs w:val="22"/>
        </w:rPr>
      </w:pPr>
      <w:r w:rsidRPr="0069507E">
        <w:rPr>
          <w:sz w:val="22"/>
          <w:szCs w:val="22"/>
        </w:rPr>
        <w:t xml:space="preserve">Zhotovitel se zavazuje, že po celou dobu plnění svého závazku z této smlouvy bude mít na vlastní náklady sjednáno profesní pojištění odpovědnosti za škodu způsobenou třetím osobám vyplývající z dodávaného předmětu smlouvy s limitem min. 1 mil. Kč. </w:t>
      </w:r>
    </w:p>
    <w:p w:rsidR="000F43F2" w:rsidRPr="007942A4" w:rsidRDefault="000F43F2" w:rsidP="000F43F2">
      <w:pPr>
        <w:pStyle w:val="Vlastntextsmlouvy"/>
        <w:numPr>
          <w:ilvl w:val="1"/>
          <w:numId w:val="25"/>
        </w:numPr>
        <w:ind w:left="426" w:hanging="426"/>
        <w:rPr>
          <w:sz w:val="22"/>
          <w:szCs w:val="22"/>
        </w:rPr>
      </w:pPr>
      <w:r w:rsidRPr="007942A4">
        <w:rPr>
          <w:sz w:val="22"/>
          <w:szCs w:val="22"/>
        </w:rPr>
        <w:t xml:space="preserve">Zhotovitel je povinen předat objednateli kopii pojistné smlouvy na požadované pojištění dle čl. </w:t>
      </w:r>
      <w:proofErr w:type="gramStart"/>
      <w:r w:rsidRPr="007942A4">
        <w:rPr>
          <w:sz w:val="22"/>
          <w:szCs w:val="22"/>
        </w:rPr>
        <w:t>8.5. této</w:t>
      </w:r>
      <w:proofErr w:type="gramEnd"/>
      <w:r w:rsidRPr="007942A4">
        <w:rPr>
          <w:sz w:val="22"/>
          <w:szCs w:val="22"/>
        </w:rPr>
        <w:t xml:space="preserve"> smlouvy</w:t>
      </w:r>
      <w:r w:rsidR="004E2485" w:rsidRPr="007942A4">
        <w:rPr>
          <w:sz w:val="22"/>
          <w:szCs w:val="22"/>
        </w:rPr>
        <w:t>,</w:t>
      </w:r>
      <w:r w:rsidRPr="007942A4">
        <w:rPr>
          <w:sz w:val="22"/>
          <w:szCs w:val="22"/>
        </w:rPr>
        <w:t xml:space="preserve"> a to před podpisem smlouvy.</w:t>
      </w:r>
    </w:p>
    <w:p w:rsidR="000F43F2" w:rsidRPr="0069507E" w:rsidRDefault="000F43F2" w:rsidP="000F43F2">
      <w:pPr>
        <w:pStyle w:val="Vlastntextsmlouvy"/>
        <w:numPr>
          <w:ilvl w:val="1"/>
          <w:numId w:val="25"/>
        </w:numPr>
        <w:ind w:left="426" w:hanging="426"/>
        <w:rPr>
          <w:sz w:val="22"/>
          <w:szCs w:val="22"/>
        </w:rPr>
      </w:pPr>
      <w:r w:rsidRPr="0069507E">
        <w:rPr>
          <w:sz w:val="22"/>
          <w:szCs w:val="22"/>
        </w:rPr>
        <w:t>Odpovědnost za škodu se řídí příslušnými ustanoveními občanského zákoníku, nestanoví-li smlouva jinak.</w:t>
      </w:r>
    </w:p>
    <w:p w:rsidR="000F43F2" w:rsidRPr="0069507E" w:rsidRDefault="000F43F2" w:rsidP="000F43F2">
      <w:pPr>
        <w:pStyle w:val="Vlastntextsmlouvy"/>
        <w:numPr>
          <w:ilvl w:val="1"/>
          <w:numId w:val="25"/>
        </w:numPr>
        <w:ind w:left="426" w:hanging="426"/>
        <w:rPr>
          <w:sz w:val="22"/>
          <w:szCs w:val="22"/>
        </w:rPr>
      </w:pPr>
      <w:r w:rsidRPr="0069507E">
        <w:rPr>
          <w:sz w:val="22"/>
          <w:szCs w:val="22"/>
        </w:rPr>
        <w:t xml:space="preserve">Způsobí-li některá ze smluvních stran druhé straně škodu porušením své povinnosti z této smlouvy či obecně závazného předpisu, zavazuje se uhradit celou výši náhrady škody straně poškozené do 30 dnů od doručení písemného vyčíslení škody. Případné spory ohledně odpovědnosti za škodu popř. o výši škody budou řešit strany nejprve smírným způsobem a teprve pokud by tento postup rozpor neodstranil, může se kterákoliv strana obrátit na soud. </w:t>
      </w:r>
    </w:p>
    <w:p w:rsidR="000F43F2" w:rsidRPr="0069507E" w:rsidRDefault="000F43F2" w:rsidP="000F43F2">
      <w:pPr>
        <w:pStyle w:val="Vlastntextsmlouvy"/>
        <w:numPr>
          <w:ilvl w:val="1"/>
          <w:numId w:val="25"/>
        </w:numPr>
        <w:ind w:left="426" w:hanging="426"/>
        <w:rPr>
          <w:sz w:val="22"/>
          <w:szCs w:val="22"/>
        </w:rPr>
      </w:pPr>
      <w:r w:rsidRPr="0069507E">
        <w:rPr>
          <w:sz w:val="22"/>
          <w:szCs w:val="22"/>
        </w:rPr>
        <w:t>Pokud jedna ze smluvních stran poruší závažným způsobem své povinnosti, je druhá strana oprávněna tuto smlouvu vypovědět. Obě smluvní strany se dohodly na okamžité výpovědní lhůtě.</w:t>
      </w:r>
    </w:p>
    <w:p w:rsidR="007F677F" w:rsidRPr="0069507E" w:rsidRDefault="007F677F" w:rsidP="000F43F2">
      <w:pPr>
        <w:pStyle w:val="Vlastntextsmlouvy"/>
        <w:numPr>
          <w:ilvl w:val="1"/>
          <w:numId w:val="25"/>
        </w:numPr>
        <w:ind w:left="567" w:hanging="567"/>
        <w:rPr>
          <w:sz w:val="22"/>
          <w:szCs w:val="22"/>
        </w:rPr>
      </w:pPr>
      <w:r w:rsidRPr="0069507E">
        <w:rPr>
          <w:sz w:val="22"/>
          <w:szCs w:val="22"/>
        </w:rPr>
        <w:t>Smluvní pokuty sjednané touto smlouvou hradí povinná strana nezávisle na tom, zda a v jaké výši vznikne druhé straně v této souvislosti škoda, kterou lze vymáhat samostatně ve sjednané lhůtě.</w:t>
      </w:r>
    </w:p>
    <w:p w:rsidR="00CC3095" w:rsidRPr="000F43F2" w:rsidRDefault="00CC3095" w:rsidP="00CC3095">
      <w:pPr>
        <w:pStyle w:val="NormlnIMP"/>
        <w:jc w:val="center"/>
        <w:rPr>
          <w:rFonts w:ascii="Arial" w:hAnsi="Arial" w:cs="Arial"/>
          <w:sz w:val="22"/>
          <w:szCs w:val="22"/>
        </w:rPr>
      </w:pPr>
      <w:r w:rsidRPr="000F43F2">
        <w:rPr>
          <w:rFonts w:ascii="Arial" w:hAnsi="Arial" w:cs="Arial"/>
          <w:b/>
          <w:sz w:val="22"/>
          <w:szCs w:val="22"/>
        </w:rPr>
        <w:t>Čl. IX.</w:t>
      </w:r>
    </w:p>
    <w:p w:rsidR="00CC3095" w:rsidRPr="000F43F2" w:rsidRDefault="00CC3095" w:rsidP="00CC3095">
      <w:pPr>
        <w:pStyle w:val="Nadpis7"/>
        <w:spacing w:before="0"/>
        <w:rPr>
          <w:rFonts w:ascii="Arial" w:hAnsi="Arial" w:cs="Arial"/>
          <w:snapToGrid/>
          <w:sz w:val="22"/>
          <w:szCs w:val="22"/>
          <w:u w:val="none"/>
        </w:rPr>
      </w:pPr>
      <w:r w:rsidRPr="000F43F2">
        <w:rPr>
          <w:rFonts w:ascii="Arial" w:hAnsi="Arial" w:cs="Arial"/>
          <w:snapToGrid/>
          <w:sz w:val="22"/>
          <w:szCs w:val="22"/>
          <w:u w:val="none"/>
        </w:rPr>
        <w:t>Odstoupení od smlouvy</w:t>
      </w:r>
    </w:p>
    <w:p w:rsidR="00CC3095" w:rsidRPr="000F43F2" w:rsidRDefault="00CC3095" w:rsidP="00EC685A">
      <w:pPr>
        <w:ind w:left="426" w:hanging="426"/>
        <w:jc w:val="both"/>
        <w:rPr>
          <w:rFonts w:ascii="Arial" w:hAnsi="Arial" w:cs="Arial"/>
          <w:sz w:val="22"/>
          <w:szCs w:val="22"/>
        </w:rPr>
      </w:pPr>
      <w:r w:rsidRPr="000F43F2">
        <w:rPr>
          <w:rFonts w:ascii="Arial" w:hAnsi="Arial" w:cs="Arial"/>
          <w:sz w:val="22"/>
          <w:szCs w:val="22"/>
        </w:rPr>
        <w:t xml:space="preserve">9.1. Od smlouvy lze odstoupit, pokud dojde k podstatnému porušení smluvních </w:t>
      </w:r>
      <w:r w:rsidR="006A60B8" w:rsidRPr="000F43F2">
        <w:rPr>
          <w:rFonts w:ascii="Arial" w:hAnsi="Arial" w:cs="Arial"/>
          <w:sz w:val="22"/>
          <w:szCs w:val="22"/>
        </w:rPr>
        <w:t>ujednání</w:t>
      </w:r>
      <w:r w:rsidRPr="000F43F2">
        <w:rPr>
          <w:rFonts w:ascii="Arial" w:hAnsi="Arial" w:cs="Arial"/>
          <w:sz w:val="22"/>
          <w:szCs w:val="22"/>
        </w:rPr>
        <w:t xml:space="preserve"> a pokud </w:t>
      </w:r>
      <w:r w:rsidR="006A60B8" w:rsidRPr="000F43F2">
        <w:rPr>
          <w:rFonts w:ascii="Arial" w:hAnsi="Arial" w:cs="Arial"/>
          <w:sz w:val="22"/>
          <w:szCs w:val="22"/>
        </w:rPr>
        <w:t xml:space="preserve">toto odstoupení </w:t>
      </w:r>
      <w:r w:rsidRPr="000F43F2">
        <w:rPr>
          <w:rFonts w:ascii="Arial" w:hAnsi="Arial" w:cs="Arial"/>
          <w:sz w:val="22"/>
          <w:szCs w:val="22"/>
        </w:rPr>
        <w:t>oznámí</w:t>
      </w:r>
      <w:r w:rsidR="006A60B8" w:rsidRPr="000F43F2">
        <w:rPr>
          <w:rFonts w:ascii="Arial" w:hAnsi="Arial" w:cs="Arial"/>
          <w:sz w:val="22"/>
          <w:szCs w:val="22"/>
        </w:rPr>
        <w:t xml:space="preserve"> písemně </w:t>
      </w:r>
      <w:r w:rsidRPr="000F43F2">
        <w:rPr>
          <w:rFonts w:ascii="Arial" w:hAnsi="Arial" w:cs="Arial"/>
          <w:sz w:val="22"/>
          <w:szCs w:val="22"/>
        </w:rPr>
        <w:t xml:space="preserve">oprávněná strana druhé straně do </w:t>
      </w:r>
      <w:proofErr w:type="gramStart"/>
      <w:r w:rsidRPr="000F43F2">
        <w:rPr>
          <w:rFonts w:ascii="Arial" w:hAnsi="Arial" w:cs="Arial"/>
          <w:sz w:val="22"/>
          <w:szCs w:val="22"/>
        </w:rPr>
        <w:t>30-ti</w:t>
      </w:r>
      <w:proofErr w:type="gramEnd"/>
      <w:r w:rsidRPr="000F43F2">
        <w:rPr>
          <w:rFonts w:ascii="Arial" w:hAnsi="Arial" w:cs="Arial"/>
          <w:sz w:val="22"/>
          <w:szCs w:val="22"/>
        </w:rPr>
        <w:t xml:space="preserve"> dnů od vzniku podstatného porušení povinností.</w:t>
      </w:r>
    </w:p>
    <w:p w:rsidR="00CC3095" w:rsidRPr="000F43F2" w:rsidRDefault="00CC3095" w:rsidP="00EC685A">
      <w:pPr>
        <w:pStyle w:val="Zkladntextodsazen"/>
        <w:ind w:left="426" w:hanging="426"/>
        <w:jc w:val="both"/>
        <w:rPr>
          <w:rFonts w:ascii="Arial" w:hAnsi="Arial" w:cs="Arial"/>
          <w:sz w:val="22"/>
          <w:szCs w:val="22"/>
        </w:rPr>
      </w:pPr>
      <w:r w:rsidRPr="000F43F2">
        <w:rPr>
          <w:rFonts w:ascii="Arial" w:hAnsi="Arial" w:cs="Arial"/>
          <w:sz w:val="22"/>
          <w:szCs w:val="22"/>
        </w:rPr>
        <w:t>9.2. Podstatným porušením smlouvy se rozumí, jestliže strana porušující smlouvu věděla nebo mohla vědět, že druhá strana při takovém porušení nebude mít zájem na takovém plnění smlouvy.</w:t>
      </w:r>
    </w:p>
    <w:p w:rsidR="00CC3095" w:rsidRPr="000F43F2" w:rsidRDefault="00CC3095" w:rsidP="00CC3095">
      <w:pPr>
        <w:pStyle w:val="Zkladntextodsazen"/>
        <w:ind w:left="0"/>
        <w:jc w:val="both"/>
        <w:rPr>
          <w:rFonts w:ascii="Arial" w:hAnsi="Arial" w:cs="Arial"/>
          <w:sz w:val="22"/>
          <w:szCs w:val="22"/>
        </w:rPr>
      </w:pPr>
      <w:r w:rsidRPr="000F43F2">
        <w:rPr>
          <w:rFonts w:ascii="Arial" w:hAnsi="Arial" w:cs="Arial"/>
          <w:sz w:val="22"/>
          <w:szCs w:val="22"/>
        </w:rPr>
        <w:t>9.3. Za podstatné porušení se považuje zejména:</w:t>
      </w:r>
    </w:p>
    <w:p w:rsidR="006A60B8" w:rsidRPr="000F43F2" w:rsidRDefault="00CC3095" w:rsidP="00A91215">
      <w:pPr>
        <w:pStyle w:val="Bezmezer"/>
        <w:numPr>
          <w:ilvl w:val="0"/>
          <w:numId w:val="16"/>
        </w:numPr>
        <w:ind w:left="1134"/>
        <w:jc w:val="both"/>
        <w:rPr>
          <w:rFonts w:ascii="Arial" w:hAnsi="Arial" w:cs="Arial"/>
          <w:sz w:val="22"/>
          <w:szCs w:val="22"/>
        </w:rPr>
      </w:pPr>
      <w:r w:rsidRPr="000F43F2">
        <w:rPr>
          <w:rFonts w:ascii="Arial" w:hAnsi="Arial" w:cs="Arial"/>
          <w:sz w:val="22"/>
          <w:szCs w:val="22"/>
        </w:rPr>
        <w:t xml:space="preserve">prodlení zhotovitele s předáním </w:t>
      </w:r>
      <w:r w:rsidR="00A1691E" w:rsidRPr="000F43F2">
        <w:rPr>
          <w:rFonts w:ascii="Arial" w:hAnsi="Arial" w:cs="Arial"/>
          <w:sz w:val="22"/>
          <w:szCs w:val="22"/>
        </w:rPr>
        <w:t>dílčí části díla</w:t>
      </w:r>
      <w:r w:rsidR="006A60B8" w:rsidRPr="000F43F2">
        <w:rPr>
          <w:rFonts w:ascii="Arial" w:hAnsi="Arial" w:cs="Arial"/>
          <w:sz w:val="22"/>
          <w:szCs w:val="22"/>
        </w:rPr>
        <w:t>, a to</w:t>
      </w:r>
      <w:r w:rsidRPr="000F43F2">
        <w:rPr>
          <w:rFonts w:ascii="Arial" w:hAnsi="Arial" w:cs="Arial"/>
          <w:sz w:val="22"/>
          <w:szCs w:val="22"/>
        </w:rPr>
        <w:t xml:space="preserve"> déle než 1</w:t>
      </w:r>
      <w:r w:rsidR="00396B62" w:rsidRPr="000F43F2">
        <w:rPr>
          <w:rFonts w:ascii="Arial" w:hAnsi="Arial" w:cs="Arial"/>
          <w:sz w:val="22"/>
          <w:szCs w:val="22"/>
        </w:rPr>
        <w:t>0</w:t>
      </w:r>
      <w:r w:rsidRPr="000F43F2">
        <w:rPr>
          <w:rFonts w:ascii="Arial" w:hAnsi="Arial" w:cs="Arial"/>
          <w:sz w:val="22"/>
          <w:szCs w:val="22"/>
        </w:rPr>
        <w:t xml:space="preserve"> dnů a objednatel se přitom na tomto prodlení nijak nepodílel,</w:t>
      </w:r>
    </w:p>
    <w:p w:rsidR="006A60B8" w:rsidRPr="006A60B8" w:rsidRDefault="00CC3095" w:rsidP="00A91215">
      <w:pPr>
        <w:pStyle w:val="Bezmezer"/>
        <w:numPr>
          <w:ilvl w:val="0"/>
          <w:numId w:val="16"/>
        </w:numPr>
        <w:ind w:left="1134"/>
        <w:jc w:val="both"/>
        <w:rPr>
          <w:rFonts w:ascii="Arial" w:hAnsi="Arial" w:cs="Arial"/>
          <w:sz w:val="22"/>
          <w:szCs w:val="22"/>
        </w:rPr>
      </w:pPr>
      <w:r w:rsidRPr="006A60B8">
        <w:rPr>
          <w:rFonts w:ascii="Arial" w:hAnsi="Arial" w:cs="Arial"/>
          <w:sz w:val="22"/>
          <w:szCs w:val="22"/>
        </w:rPr>
        <w:t>objednatel nesplní své finanční závazky vůči zhotoviteli a nebude schopen poskytnout takové záruky, že je splní v náhradním termínu,</w:t>
      </w:r>
    </w:p>
    <w:p w:rsidR="006A60B8" w:rsidRPr="006A60B8" w:rsidRDefault="00CC3095" w:rsidP="00A91215">
      <w:pPr>
        <w:pStyle w:val="Bezmezer"/>
        <w:numPr>
          <w:ilvl w:val="0"/>
          <w:numId w:val="16"/>
        </w:numPr>
        <w:ind w:left="1134"/>
        <w:jc w:val="both"/>
        <w:rPr>
          <w:rFonts w:ascii="Arial" w:hAnsi="Arial" w:cs="Arial"/>
          <w:sz w:val="22"/>
          <w:szCs w:val="22"/>
        </w:rPr>
      </w:pPr>
      <w:r w:rsidRPr="006A60B8">
        <w:rPr>
          <w:rFonts w:ascii="Arial" w:hAnsi="Arial" w:cs="Arial"/>
          <w:sz w:val="22"/>
          <w:szCs w:val="22"/>
        </w:rPr>
        <w:t>nesplnění kvalitativních a kvantitativních požadavků objednavatele</w:t>
      </w:r>
      <w:r w:rsidR="004E2485">
        <w:rPr>
          <w:rFonts w:ascii="Arial" w:hAnsi="Arial" w:cs="Arial"/>
          <w:sz w:val="22"/>
          <w:szCs w:val="22"/>
        </w:rPr>
        <w:t>,</w:t>
      </w:r>
      <w:r w:rsidRPr="006A60B8">
        <w:rPr>
          <w:rFonts w:ascii="Arial" w:hAnsi="Arial" w:cs="Arial"/>
          <w:sz w:val="22"/>
          <w:szCs w:val="22"/>
        </w:rPr>
        <w:t xml:space="preserve">  </w:t>
      </w:r>
    </w:p>
    <w:p w:rsidR="006A60B8" w:rsidRPr="006A60B8" w:rsidRDefault="00CC3095" w:rsidP="00A91215">
      <w:pPr>
        <w:pStyle w:val="Bezmezer"/>
        <w:numPr>
          <w:ilvl w:val="0"/>
          <w:numId w:val="16"/>
        </w:numPr>
        <w:ind w:left="1134"/>
        <w:jc w:val="both"/>
        <w:rPr>
          <w:rFonts w:ascii="Arial" w:hAnsi="Arial" w:cs="Arial"/>
          <w:sz w:val="22"/>
          <w:szCs w:val="22"/>
        </w:rPr>
      </w:pPr>
      <w:r w:rsidRPr="006A60B8">
        <w:rPr>
          <w:rFonts w:ascii="Arial" w:hAnsi="Arial" w:cs="Arial"/>
          <w:sz w:val="22"/>
          <w:szCs w:val="22"/>
        </w:rPr>
        <w:t>zhotovitel se stane nespolehlivým plátcem DPH dle zákona č. 235/2004Sb. o dani z přidané hodnot</w:t>
      </w:r>
      <w:r w:rsidR="006A60B8" w:rsidRPr="006A60B8">
        <w:rPr>
          <w:rFonts w:ascii="Arial" w:hAnsi="Arial" w:cs="Arial"/>
          <w:sz w:val="22"/>
          <w:szCs w:val="22"/>
        </w:rPr>
        <w:t>y, ve znění pozdějších předpisů,</w:t>
      </w:r>
    </w:p>
    <w:p w:rsidR="006A60B8" w:rsidRPr="006A60B8" w:rsidRDefault="006A60B8" w:rsidP="00A91215">
      <w:pPr>
        <w:pStyle w:val="Bezmezer"/>
        <w:numPr>
          <w:ilvl w:val="0"/>
          <w:numId w:val="16"/>
        </w:numPr>
        <w:ind w:left="1134"/>
        <w:jc w:val="both"/>
        <w:rPr>
          <w:rFonts w:ascii="Arial" w:hAnsi="Arial" w:cs="Arial"/>
          <w:sz w:val="22"/>
          <w:szCs w:val="22"/>
        </w:rPr>
      </w:pPr>
      <w:r w:rsidRPr="006A60B8">
        <w:rPr>
          <w:rFonts w:ascii="Arial" w:hAnsi="Arial" w:cs="Arial"/>
          <w:sz w:val="22"/>
          <w:szCs w:val="22"/>
        </w:rPr>
        <w:t>vůči majetku zhotovitele probíhá insolvenční řízení, v němž bylo vydáno rozhodnutí o úpadku, pokud to právní předpisy umožňují,</w:t>
      </w:r>
    </w:p>
    <w:p w:rsidR="006A60B8" w:rsidRPr="006A60B8" w:rsidRDefault="006A60B8" w:rsidP="00A91215">
      <w:pPr>
        <w:pStyle w:val="Bezmezer"/>
        <w:numPr>
          <w:ilvl w:val="0"/>
          <w:numId w:val="16"/>
        </w:numPr>
        <w:ind w:left="1134"/>
        <w:jc w:val="both"/>
        <w:rPr>
          <w:rFonts w:ascii="Arial" w:hAnsi="Arial" w:cs="Arial"/>
          <w:sz w:val="22"/>
          <w:szCs w:val="22"/>
        </w:rPr>
      </w:pPr>
      <w:r w:rsidRPr="006A60B8">
        <w:rPr>
          <w:rFonts w:ascii="Arial" w:hAnsi="Arial" w:cs="Arial"/>
          <w:sz w:val="22"/>
          <w:szCs w:val="22"/>
        </w:rPr>
        <w:t>insolvenční návrh na zhotovitele byl zamítnut proto, že majetek zhotovitele nepostačuje k úhradě nákladů insolvenčního řízení,</w:t>
      </w:r>
    </w:p>
    <w:p w:rsidR="006A60B8" w:rsidRPr="006A60B8" w:rsidRDefault="006A60B8" w:rsidP="00A91215">
      <w:pPr>
        <w:pStyle w:val="Bezmezer"/>
        <w:numPr>
          <w:ilvl w:val="0"/>
          <w:numId w:val="16"/>
        </w:numPr>
        <w:ind w:left="1134"/>
        <w:jc w:val="both"/>
        <w:rPr>
          <w:rFonts w:ascii="Arial" w:hAnsi="Arial" w:cs="Arial"/>
          <w:sz w:val="22"/>
          <w:szCs w:val="22"/>
        </w:rPr>
      </w:pPr>
      <w:r w:rsidRPr="006A60B8">
        <w:rPr>
          <w:rFonts w:ascii="Arial" w:hAnsi="Arial" w:cs="Arial"/>
          <w:sz w:val="22"/>
          <w:szCs w:val="22"/>
        </w:rPr>
        <w:t>zhotovitel vstoupí do likvidace.</w:t>
      </w:r>
    </w:p>
    <w:p w:rsidR="00CC3095" w:rsidRPr="00332AA7" w:rsidRDefault="00CC3095" w:rsidP="00CC3095">
      <w:pPr>
        <w:pStyle w:val="Nadpis7"/>
        <w:spacing w:before="0"/>
        <w:rPr>
          <w:rFonts w:ascii="Arial" w:hAnsi="Arial" w:cs="Arial"/>
          <w:sz w:val="22"/>
          <w:szCs w:val="22"/>
          <w:u w:val="none"/>
        </w:rPr>
      </w:pPr>
    </w:p>
    <w:p w:rsidR="00CC3095" w:rsidRPr="00332AA7" w:rsidRDefault="00CC3095" w:rsidP="00CC3095">
      <w:pPr>
        <w:pStyle w:val="Nadpis7"/>
        <w:spacing w:before="0"/>
        <w:rPr>
          <w:rFonts w:ascii="Arial" w:hAnsi="Arial" w:cs="Arial"/>
          <w:sz w:val="22"/>
          <w:szCs w:val="22"/>
          <w:u w:val="none"/>
        </w:rPr>
      </w:pPr>
      <w:r w:rsidRPr="00332AA7">
        <w:rPr>
          <w:rFonts w:ascii="Arial" w:hAnsi="Arial" w:cs="Arial"/>
          <w:sz w:val="22"/>
          <w:szCs w:val="22"/>
          <w:u w:val="none"/>
        </w:rPr>
        <w:t>Čl. X.</w:t>
      </w:r>
    </w:p>
    <w:p w:rsidR="00CC3095" w:rsidRPr="00332AA7" w:rsidRDefault="00CC3095" w:rsidP="00CC3095">
      <w:pPr>
        <w:pStyle w:val="Nadpis7"/>
        <w:spacing w:before="0"/>
        <w:rPr>
          <w:rFonts w:ascii="Arial" w:hAnsi="Arial" w:cs="Arial"/>
          <w:sz w:val="22"/>
          <w:szCs w:val="22"/>
          <w:u w:val="none"/>
        </w:rPr>
      </w:pPr>
      <w:r w:rsidRPr="00332AA7">
        <w:rPr>
          <w:rFonts w:ascii="Arial" w:hAnsi="Arial" w:cs="Arial"/>
          <w:sz w:val="22"/>
          <w:szCs w:val="22"/>
          <w:u w:val="none"/>
        </w:rPr>
        <w:t>Všeobecná ustanovení</w:t>
      </w:r>
    </w:p>
    <w:p w:rsidR="00876B8C" w:rsidRDefault="00CC3095" w:rsidP="007F677F">
      <w:pPr>
        <w:pStyle w:val="Bezmezer"/>
        <w:numPr>
          <w:ilvl w:val="1"/>
          <w:numId w:val="26"/>
        </w:numPr>
        <w:jc w:val="both"/>
        <w:rPr>
          <w:rFonts w:ascii="Arial" w:hAnsi="Arial" w:cs="Arial"/>
          <w:sz w:val="22"/>
          <w:szCs w:val="22"/>
        </w:rPr>
      </w:pPr>
      <w:r w:rsidRPr="00876B8C">
        <w:rPr>
          <w:rFonts w:ascii="Arial" w:hAnsi="Arial" w:cs="Arial"/>
          <w:sz w:val="22"/>
          <w:szCs w:val="22"/>
        </w:rPr>
        <w:t xml:space="preserve">Tato smlouva o dílo nabývá platnosti </w:t>
      </w:r>
      <w:r w:rsidR="00DF6C4A">
        <w:rPr>
          <w:rFonts w:ascii="Arial" w:hAnsi="Arial" w:cs="Arial"/>
          <w:sz w:val="22"/>
          <w:szCs w:val="22"/>
        </w:rPr>
        <w:t xml:space="preserve">dnem podpisu smluvními stranami a účinnosti dnem zveřejnění v registru smluv – </w:t>
      </w:r>
      <w:hyperlink r:id="rId8" w:history="1">
        <w:r w:rsidR="00DF6C4A" w:rsidRPr="00657640">
          <w:rPr>
            <w:rStyle w:val="Hypertextovodkaz"/>
            <w:rFonts w:ascii="Arial" w:hAnsi="Arial" w:cs="Arial"/>
            <w:sz w:val="22"/>
            <w:szCs w:val="22"/>
          </w:rPr>
          <w:t>https://smlouvy.gov.cz</w:t>
        </w:r>
      </w:hyperlink>
      <w:r w:rsidR="00DF6C4A">
        <w:rPr>
          <w:rFonts w:ascii="Arial" w:hAnsi="Arial" w:cs="Arial"/>
          <w:sz w:val="22"/>
          <w:szCs w:val="22"/>
        </w:rPr>
        <w:t xml:space="preserve"> .</w:t>
      </w:r>
    </w:p>
    <w:p w:rsidR="00876B8C" w:rsidRDefault="00876B8C" w:rsidP="007F677F">
      <w:pPr>
        <w:pStyle w:val="Bezmezer"/>
        <w:numPr>
          <w:ilvl w:val="1"/>
          <w:numId w:val="26"/>
        </w:numPr>
        <w:jc w:val="both"/>
        <w:rPr>
          <w:rFonts w:ascii="Arial" w:hAnsi="Arial" w:cs="Arial"/>
          <w:sz w:val="22"/>
          <w:szCs w:val="22"/>
        </w:rPr>
      </w:pPr>
      <w:r w:rsidRPr="00876B8C">
        <w:rPr>
          <w:rFonts w:ascii="Arial" w:hAnsi="Arial" w:cs="Arial"/>
          <w:sz w:val="22"/>
          <w:szCs w:val="22"/>
        </w:rPr>
        <w:t>Tu</w:t>
      </w:r>
      <w:r w:rsidR="00CC3095" w:rsidRPr="00876B8C">
        <w:rPr>
          <w:rFonts w:ascii="Arial" w:hAnsi="Arial" w:cs="Arial"/>
          <w:sz w:val="22"/>
          <w:szCs w:val="22"/>
        </w:rPr>
        <w:t>to smlouvu lze upřesnit nebo změnit pouze písemným dod</w:t>
      </w:r>
      <w:r w:rsidRPr="00876B8C">
        <w:rPr>
          <w:rFonts w:ascii="Arial" w:hAnsi="Arial" w:cs="Arial"/>
          <w:sz w:val="22"/>
          <w:szCs w:val="22"/>
        </w:rPr>
        <w:t>atkem odsouhlaseným</w:t>
      </w:r>
      <w:r>
        <w:rPr>
          <w:rFonts w:ascii="Arial" w:hAnsi="Arial" w:cs="Arial"/>
          <w:sz w:val="22"/>
          <w:szCs w:val="22"/>
        </w:rPr>
        <w:t xml:space="preserve"> </w:t>
      </w:r>
      <w:r w:rsidR="00CC3095" w:rsidRPr="00876B8C">
        <w:rPr>
          <w:rFonts w:ascii="Arial" w:hAnsi="Arial" w:cs="Arial"/>
          <w:sz w:val="22"/>
          <w:szCs w:val="22"/>
        </w:rPr>
        <w:t>oběma stranami.</w:t>
      </w:r>
    </w:p>
    <w:p w:rsidR="00CC3095" w:rsidRPr="00876B8C" w:rsidRDefault="00CC3095" w:rsidP="007F677F">
      <w:pPr>
        <w:pStyle w:val="Bezmezer"/>
        <w:numPr>
          <w:ilvl w:val="1"/>
          <w:numId w:val="26"/>
        </w:numPr>
        <w:ind w:left="709" w:hanging="709"/>
        <w:jc w:val="both"/>
        <w:rPr>
          <w:rFonts w:ascii="Arial" w:hAnsi="Arial" w:cs="Arial"/>
          <w:sz w:val="22"/>
          <w:szCs w:val="22"/>
        </w:rPr>
      </w:pPr>
      <w:r w:rsidRPr="00876B8C">
        <w:rPr>
          <w:rFonts w:ascii="Arial" w:hAnsi="Arial" w:cs="Arial"/>
          <w:sz w:val="22"/>
          <w:szCs w:val="22"/>
        </w:rPr>
        <w:t>K</w:t>
      </w:r>
      <w:r w:rsidR="00876B8C" w:rsidRPr="00876B8C">
        <w:rPr>
          <w:rFonts w:ascii="Arial" w:hAnsi="Arial" w:cs="Arial"/>
          <w:sz w:val="22"/>
          <w:szCs w:val="22"/>
        </w:rPr>
        <w:t> ukončení smluvního vztahu</w:t>
      </w:r>
      <w:r w:rsidRPr="00876B8C">
        <w:rPr>
          <w:rFonts w:ascii="Arial" w:hAnsi="Arial" w:cs="Arial"/>
          <w:sz w:val="22"/>
          <w:szCs w:val="22"/>
        </w:rPr>
        <w:t xml:space="preserve"> může dojít:</w:t>
      </w:r>
    </w:p>
    <w:p w:rsidR="00CC3095" w:rsidRPr="00876B8C" w:rsidRDefault="00CC3095" w:rsidP="00876B8C">
      <w:pPr>
        <w:pStyle w:val="Bezmezer"/>
        <w:ind w:left="851" w:firstLine="142"/>
        <w:jc w:val="both"/>
        <w:rPr>
          <w:rFonts w:ascii="Arial" w:hAnsi="Arial" w:cs="Arial"/>
          <w:sz w:val="22"/>
          <w:szCs w:val="22"/>
        </w:rPr>
      </w:pPr>
      <w:r w:rsidRPr="00876B8C">
        <w:rPr>
          <w:rFonts w:ascii="Arial" w:hAnsi="Arial" w:cs="Arial"/>
          <w:sz w:val="22"/>
          <w:szCs w:val="22"/>
        </w:rPr>
        <w:t xml:space="preserve">a) </w:t>
      </w:r>
      <w:r w:rsidR="00876B8C">
        <w:rPr>
          <w:rFonts w:ascii="Arial" w:hAnsi="Arial" w:cs="Arial"/>
          <w:sz w:val="22"/>
          <w:szCs w:val="22"/>
        </w:rPr>
        <w:t xml:space="preserve">písemnou </w:t>
      </w:r>
      <w:r w:rsidRPr="00876B8C">
        <w:rPr>
          <w:rFonts w:ascii="Arial" w:hAnsi="Arial" w:cs="Arial"/>
          <w:sz w:val="22"/>
          <w:szCs w:val="22"/>
        </w:rPr>
        <w:t>dohodou smluvních stran,</w:t>
      </w:r>
    </w:p>
    <w:p w:rsidR="00876B8C" w:rsidRDefault="00CC3095" w:rsidP="00876B8C">
      <w:pPr>
        <w:pStyle w:val="Bezmezer"/>
        <w:ind w:left="851" w:firstLine="142"/>
        <w:jc w:val="both"/>
        <w:rPr>
          <w:rFonts w:ascii="Arial" w:hAnsi="Arial" w:cs="Arial"/>
          <w:sz w:val="22"/>
          <w:szCs w:val="22"/>
        </w:rPr>
      </w:pPr>
      <w:r w:rsidRPr="00876B8C">
        <w:rPr>
          <w:rFonts w:ascii="Arial" w:hAnsi="Arial" w:cs="Arial"/>
          <w:sz w:val="22"/>
          <w:szCs w:val="22"/>
        </w:rPr>
        <w:t xml:space="preserve">b) </w:t>
      </w:r>
      <w:r w:rsidR="00876B8C">
        <w:rPr>
          <w:rFonts w:ascii="Arial" w:hAnsi="Arial" w:cs="Arial"/>
          <w:sz w:val="22"/>
          <w:szCs w:val="22"/>
        </w:rPr>
        <w:t xml:space="preserve">písemným </w:t>
      </w:r>
      <w:r w:rsidRPr="00876B8C">
        <w:rPr>
          <w:rFonts w:ascii="Arial" w:hAnsi="Arial" w:cs="Arial"/>
          <w:sz w:val="22"/>
          <w:szCs w:val="22"/>
        </w:rPr>
        <w:t>odstoup</w:t>
      </w:r>
      <w:r w:rsidR="00876B8C">
        <w:rPr>
          <w:rFonts w:ascii="Arial" w:hAnsi="Arial" w:cs="Arial"/>
          <w:sz w:val="22"/>
          <w:szCs w:val="22"/>
        </w:rPr>
        <w:t>ením jednou ze smluvních stran.</w:t>
      </w:r>
    </w:p>
    <w:p w:rsidR="00876B8C" w:rsidRDefault="00CC3095" w:rsidP="007F677F">
      <w:pPr>
        <w:pStyle w:val="Bezmezer"/>
        <w:numPr>
          <w:ilvl w:val="1"/>
          <w:numId w:val="26"/>
        </w:numPr>
        <w:ind w:left="709" w:hanging="709"/>
        <w:jc w:val="both"/>
        <w:rPr>
          <w:rFonts w:ascii="Arial" w:hAnsi="Arial" w:cs="Arial"/>
          <w:sz w:val="22"/>
          <w:szCs w:val="22"/>
        </w:rPr>
      </w:pPr>
      <w:r w:rsidRPr="00876B8C">
        <w:rPr>
          <w:rFonts w:ascii="Arial" w:hAnsi="Arial" w:cs="Arial"/>
          <w:sz w:val="22"/>
          <w:szCs w:val="22"/>
        </w:rPr>
        <w:t>Smluvní vztahy z této smlouvy vzniklé a touto smlouvou neupravené se řídí ustanoveními O</w:t>
      </w:r>
      <w:r w:rsidR="00C55135" w:rsidRPr="00876B8C">
        <w:rPr>
          <w:rFonts w:ascii="Arial" w:hAnsi="Arial" w:cs="Arial"/>
          <w:sz w:val="22"/>
          <w:szCs w:val="22"/>
        </w:rPr>
        <w:t xml:space="preserve">bčanského </w:t>
      </w:r>
      <w:r w:rsidRPr="00876B8C">
        <w:rPr>
          <w:rFonts w:ascii="Arial" w:hAnsi="Arial" w:cs="Arial"/>
          <w:sz w:val="22"/>
          <w:szCs w:val="22"/>
        </w:rPr>
        <w:t>zákoníku.</w:t>
      </w:r>
    </w:p>
    <w:p w:rsidR="00876B8C" w:rsidRDefault="00876B8C" w:rsidP="007F677F">
      <w:pPr>
        <w:pStyle w:val="Bezmezer"/>
        <w:numPr>
          <w:ilvl w:val="1"/>
          <w:numId w:val="26"/>
        </w:numPr>
        <w:ind w:left="709" w:hanging="709"/>
        <w:jc w:val="both"/>
        <w:rPr>
          <w:rFonts w:ascii="Arial" w:hAnsi="Arial" w:cs="Arial"/>
          <w:sz w:val="22"/>
          <w:szCs w:val="22"/>
        </w:rPr>
      </w:pPr>
      <w:r>
        <w:rPr>
          <w:rFonts w:ascii="Arial" w:hAnsi="Arial" w:cs="Arial"/>
          <w:sz w:val="22"/>
          <w:szCs w:val="22"/>
        </w:rPr>
        <w:t>S</w:t>
      </w:r>
      <w:r w:rsidRPr="00876B8C">
        <w:rPr>
          <w:rFonts w:ascii="Arial" w:hAnsi="Arial" w:cs="Arial"/>
          <w:sz w:val="22"/>
          <w:szCs w:val="22"/>
        </w:rPr>
        <w:t>mlouva podléhá zveřejnění v registru smluv dle zákona č. 340/2015 Sb., o registru smluv.</w:t>
      </w:r>
    </w:p>
    <w:p w:rsidR="00876B8C" w:rsidRPr="007942A4" w:rsidRDefault="006A1C84" w:rsidP="007F677F">
      <w:pPr>
        <w:pStyle w:val="Bezmezer"/>
        <w:numPr>
          <w:ilvl w:val="1"/>
          <w:numId w:val="26"/>
        </w:numPr>
        <w:ind w:left="709" w:hanging="709"/>
        <w:jc w:val="both"/>
        <w:rPr>
          <w:rFonts w:ascii="Arial" w:hAnsi="Arial" w:cs="Arial"/>
          <w:sz w:val="22"/>
          <w:szCs w:val="22"/>
        </w:rPr>
      </w:pPr>
      <w:r w:rsidRPr="007942A4">
        <w:rPr>
          <w:rFonts w:ascii="Arial" w:hAnsi="Arial" w:cs="Arial"/>
          <w:sz w:val="22"/>
          <w:szCs w:val="22"/>
        </w:rPr>
        <w:t xml:space="preserve">Smlouva je vyhotovení pouze v elektronické podobě. </w:t>
      </w:r>
    </w:p>
    <w:p w:rsidR="00876B8C" w:rsidRDefault="00CC3095" w:rsidP="007F677F">
      <w:pPr>
        <w:pStyle w:val="Bezmezer"/>
        <w:numPr>
          <w:ilvl w:val="1"/>
          <w:numId w:val="26"/>
        </w:numPr>
        <w:ind w:left="709" w:hanging="709"/>
        <w:jc w:val="both"/>
        <w:rPr>
          <w:rFonts w:ascii="Arial" w:hAnsi="Arial" w:cs="Arial"/>
          <w:sz w:val="22"/>
          <w:szCs w:val="22"/>
        </w:rPr>
      </w:pPr>
      <w:r w:rsidRPr="00876B8C">
        <w:rPr>
          <w:rFonts w:ascii="Arial" w:hAnsi="Arial" w:cs="Arial"/>
          <w:sz w:val="22"/>
          <w:szCs w:val="22"/>
        </w:rPr>
        <w:t>Účastníci smlouvy o dílo prohlašují, že tato smlouva o dílo byla sepsána svobodně a vážně, určitě a srozumitelně.</w:t>
      </w:r>
    </w:p>
    <w:p w:rsidR="00876B8C" w:rsidRDefault="00B90319" w:rsidP="00CC3095">
      <w:pPr>
        <w:pStyle w:val="Vlastntextsmlouvy"/>
        <w:rPr>
          <w:sz w:val="22"/>
          <w:szCs w:val="22"/>
        </w:rPr>
      </w:pPr>
      <w:r w:rsidRPr="00332AA7">
        <w:rPr>
          <w:sz w:val="22"/>
          <w:szCs w:val="22"/>
        </w:rPr>
        <w:t>Pří</w:t>
      </w:r>
      <w:r w:rsidR="00181178" w:rsidRPr="00332AA7">
        <w:rPr>
          <w:sz w:val="22"/>
          <w:szCs w:val="22"/>
        </w:rPr>
        <w:t>lohy</w:t>
      </w:r>
      <w:r w:rsidR="00876B8C">
        <w:rPr>
          <w:sz w:val="22"/>
          <w:szCs w:val="22"/>
        </w:rPr>
        <w:t xml:space="preserve"> smlouvy</w:t>
      </w:r>
      <w:r w:rsidR="00181178" w:rsidRPr="00332AA7">
        <w:rPr>
          <w:sz w:val="22"/>
          <w:szCs w:val="22"/>
        </w:rPr>
        <w:t xml:space="preserve">: </w:t>
      </w:r>
    </w:p>
    <w:p w:rsidR="00876B8C" w:rsidRDefault="00876B8C" w:rsidP="00B240E3">
      <w:pPr>
        <w:pStyle w:val="Vlastntextsmlouvy"/>
        <w:numPr>
          <w:ilvl w:val="0"/>
          <w:numId w:val="18"/>
        </w:numPr>
        <w:spacing w:before="0" w:after="0"/>
        <w:ind w:left="714" w:hanging="357"/>
        <w:rPr>
          <w:sz w:val="22"/>
          <w:szCs w:val="22"/>
        </w:rPr>
      </w:pPr>
      <w:r>
        <w:rPr>
          <w:sz w:val="22"/>
          <w:szCs w:val="22"/>
        </w:rPr>
        <w:t>Př</w:t>
      </w:r>
      <w:r w:rsidR="00181178" w:rsidRPr="00332AA7">
        <w:rPr>
          <w:sz w:val="22"/>
          <w:szCs w:val="22"/>
        </w:rPr>
        <w:t>íloha č. 1 – krycí list</w:t>
      </w:r>
      <w:r w:rsidR="00E56D63" w:rsidRPr="00332AA7">
        <w:rPr>
          <w:sz w:val="22"/>
          <w:szCs w:val="22"/>
        </w:rPr>
        <w:t xml:space="preserve"> (cenová nabídka zhotovitele)</w:t>
      </w:r>
    </w:p>
    <w:p w:rsidR="00D84F08" w:rsidRPr="00876B8C" w:rsidRDefault="00B90319" w:rsidP="00B240E3">
      <w:pPr>
        <w:pStyle w:val="Vlastntextsmlouvy"/>
        <w:numPr>
          <w:ilvl w:val="0"/>
          <w:numId w:val="18"/>
        </w:numPr>
        <w:spacing w:before="0" w:after="0"/>
        <w:ind w:left="714" w:hanging="357"/>
        <w:rPr>
          <w:sz w:val="22"/>
          <w:szCs w:val="22"/>
        </w:rPr>
      </w:pPr>
      <w:r w:rsidRPr="00876B8C">
        <w:rPr>
          <w:sz w:val="22"/>
          <w:szCs w:val="22"/>
        </w:rPr>
        <w:t>Př</w:t>
      </w:r>
      <w:r w:rsidR="00181178" w:rsidRPr="00876B8C">
        <w:rPr>
          <w:sz w:val="22"/>
          <w:szCs w:val="22"/>
        </w:rPr>
        <w:t xml:space="preserve">íloha č. 2 – Specifikace </w:t>
      </w:r>
      <w:r w:rsidR="00C55135" w:rsidRPr="00876B8C">
        <w:rPr>
          <w:sz w:val="22"/>
          <w:szCs w:val="22"/>
        </w:rPr>
        <w:t>plnění</w:t>
      </w:r>
      <w:r w:rsidR="00D84F08" w:rsidRPr="00876B8C">
        <w:rPr>
          <w:color w:val="000000"/>
          <w:sz w:val="22"/>
          <w:szCs w:val="22"/>
        </w:rPr>
        <w:tab/>
        <w:t xml:space="preserve">        </w:t>
      </w:r>
    </w:p>
    <w:p w:rsidR="00B90319" w:rsidRDefault="00B90319">
      <w:pPr>
        <w:pStyle w:val="NormlnIMP"/>
        <w:spacing w:line="20" w:lineRule="atLeast"/>
        <w:rPr>
          <w:rFonts w:ascii="Arial" w:hAnsi="Arial" w:cs="Arial"/>
          <w:color w:val="000000"/>
          <w:sz w:val="22"/>
          <w:szCs w:val="22"/>
        </w:rPr>
      </w:pPr>
    </w:p>
    <w:p w:rsidR="00B240E3" w:rsidRDefault="00B240E3">
      <w:pPr>
        <w:pStyle w:val="NormlnIMP"/>
        <w:spacing w:line="20" w:lineRule="atLeast"/>
        <w:rPr>
          <w:rFonts w:ascii="Arial" w:hAnsi="Arial" w:cs="Arial"/>
          <w:color w:val="000000"/>
          <w:sz w:val="22"/>
          <w:szCs w:val="22"/>
        </w:rPr>
      </w:pPr>
      <w:r>
        <w:rPr>
          <w:rFonts w:ascii="Arial" w:hAnsi="Arial" w:cs="Arial"/>
          <w:color w:val="000000"/>
          <w:sz w:val="22"/>
          <w:szCs w:val="22"/>
        </w:rPr>
        <w:t>V Jihlavě dne</w:t>
      </w:r>
      <w:r>
        <w:rPr>
          <w:rFonts w:ascii="Arial" w:hAnsi="Arial" w:cs="Arial"/>
          <w:color w:val="000000"/>
          <w:sz w:val="22"/>
          <w:szCs w:val="22"/>
        </w:rPr>
        <w:tab/>
      </w:r>
      <w:r w:rsidR="007942A4">
        <w:rPr>
          <w:rFonts w:ascii="Arial" w:hAnsi="Arial" w:cs="Arial"/>
          <w:color w:val="000000"/>
          <w:sz w:val="22"/>
          <w:szCs w:val="22"/>
        </w:rPr>
        <w:t>dle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V</w:t>
      </w:r>
      <w:r w:rsidR="007942A4">
        <w:rPr>
          <w:rFonts w:ascii="Arial" w:hAnsi="Arial" w:cs="Arial"/>
          <w:color w:val="000000"/>
          <w:sz w:val="22"/>
          <w:szCs w:val="22"/>
        </w:rPr>
        <w:t>e Žďáru nad Sázavou</w:t>
      </w:r>
      <w:r>
        <w:rPr>
          <w:rFonts w:ascii="Arial" w:hAnsi="Arial" w:cs="Arial"/>
          <w:color w:val="000000"/>
          <w:sz w:val="22"/>
          <w:szCs w:val="22"/>
        </w:rPr>
        <w:t xml:space="preserve"> dne</w:t>
      </w:r>
      <w:r w:rsidR="007942A4">
        <w:rPr>
          <w:rFonts w:ascii="Arial" w:hAnsi="Arial" w:cs="Arial"/>
          <w:color w:val="000000"/>
          <w:sz w:val="22"/>
          <w:szCs w:val="22"/>
        </w:rPr>
        <w:t xml:space="preserve"> dle data</w:t>
      </w:r>
    </w:p>
    <w:p w:rsidR="007942A4" w:rsidRPr="00332AA7" w:rsidRDefault="007942A4">
      <w:pPr>
        <w:pStyle w:val="NormlnIMP"/>
        <w:spacing w:line="20" w:lineRule="atLeast"/>
        <w:rPr>
          <w:rFonts w:ascii="Arial" w:hAnsi="Arial" w:cs="Arial"/>
          <w:color w:val="000000"/>
          <w:sz w:val="22"/>
          <w:szCs w:val="22"/>
        </w:rPr>
      </w:pPr>
      <w:r>
        <w:rPr>
          <w:rFonts w:ascii="Arial" w:hAnsi="Arial" w:cs="Arial"/>
          <w:color w:val="000000"/>
          <w:sz w:val="22"/>
          <w:szCs w:val="22"/>
        </w:rPr>
        <w:t>elektronického podpisu</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elektronického podpisu</w:t>
      </w:r>
    </w:p>
    <w:p w:rsidR="00B240E3" w:rsidRDefault="00B240E3" w:rsidP="00B240E3">
      <w:pPr>
        <w:rPr>
          <w:rFonts w:ascii="Arial" w:hAnsi="Arial" w:cs="Arial"/>
          <w:sz w:val="22"/>
          <w:szCs w:val="22"/>
        </w:rPr>
      </w:pPr>
    </w:p>
    <w:p w:rsidR="00B240E3" w:rsidRPr="00B240E3" w:rsidRDefault="00B240E3" w:rsidP="00B240E3">
      <w:pPr>
        <w:rPr>
          <w:rFonts w:ascii="Arial" w:hAnsi="Arial" w:cs="Arial"/>
          <w:sz w:val="22"/>
          <w:szCs w:val="22"/>
        </w:rPr>
      </w:pPr>
      <w:r w:rsidRPr="00B240E3">
        <w:rPr>
          <w:rFonts w:ascii="Arial" w:hAnsi="Arial" w:cs="Arial"/>
          <w:sz w:val="22"/>
          <w:szCs w:val="22"/>
        </w:rPr>
        <w:t>Za objednatele</w:t>
      </w:r>
      <w:r w:rsidRPr="00B240E3">
        <w:rPr>
          <w:rFonts w:ascii="Arial" w:hAnsi="Arial" w:cs="Arial"/>
          <w:sz w:val="22"/>
          <w:szCs w:val="22"/>
        </w:rPr>
        <w:tab/>
      </w:r>
      <w:r w:rsidRPr="00B240E3">
        <w:rPr>
          <w:rFonts w:ascii="Arial" w:hAnsi="Arial" w:cs="Arial"/>
          <w:sz w:val="22"/>
          <w:szCs w:val="22"/>
        </w:rPr>
        <w:tab/>
      </w:r>
      <w:r w:rsidRPr="00B240E3">
        <w:rPr>
          <w:rFonts w:ascii="Arial" w:hAnsi="Arial" w:cs="Arial"/>
          <w:sz w:val="22"/>
          <w:szCs w:val="22"/>
        </w:rPr>
        <w:tab/>
      </w:r>
      <w:r w:rsidRPr="00B240E3">
        <w:rPr>
          <w:rFonts w:ascii="Arial" w:hAnsi="Arial" w:cs="Arial"/>
          <w:sz w:val="22"/>
          <w:szCs w:val="22"/>
        </w:rPr>
        <w:tab/>
      </w:r>
      <w:r w:rsidRPr="00B240E3">
        <w:rPr>
          <w:rFonts w:ascii="Arial" w:hAnsi="Arial" w:cs="Arial"/>
          <w:sz w:val="22"/>
          <w:szCs w:val="22"/>
        </w:rPr>
        <w:tab/>
        <w:t xml:space="preserve">Za </w:t>
      </w:r>
      <w:r>
        <w:rPr>
          <w:rFonts w:ascii="Arial" w:hAnsi="Arial" w:cs="Arial"/>
          <w:sz w:val="22"/>
          <w:szCs w:val="22"/>
        </w:rPr>
        <w:t>zhotovitele</w:t>
      </w:r>
      <w:r w:rsidRPr="00B240E3">
        <w:rPr>
          <w:rFonts w:ascii="Arial" w:hAnsi="Arial" w:cs="Arial"/>
          <w:sz w:val="22"/>
          <w:szCs w:val="22"/>
        </w:rPr>
        <w:tab/>
      </w:r>
    </w:p>
    <w:p w:rsidR="00B240E3" w:rsidRDefault="00B240E3" w:rsidP="00B240E3">
      <w:pPr>
        <w:rPr>
          <w:rFonts w:ascii="Arial" w:hAnsi="Arial" w:cs="Arial"/>
          <w:sz w:val="22"/>
          <w:szCs w:val="22"/>
        </w:rPr>
      </w:pPr>
    </w:p>
    <w:p w:rsidR="00544F59" w:rsidRDefault="00544F59" w:rsidP="00B240E3">
      <w:pPr>
        <w:rPr>
          <w:rFonts w:ascii="Arial" w:hAnsi="Arial" w:cs="Arial"/>
          <w:sz w:val="22"/>
          <w:szCs w:val="22"/>
        </w:rPr>
      </w:pPr>
    </w:p>
    <w:p w:rsidR="00C92318" w:rsidRDefault="00C92318" w:rsidP="00B240E3">
      <w:pPr>
        <w:rPr>
          <w:rFonts w:ascii="Arial" w:hAnsi="Arial" w:cs="Arial"/>
          <w:sz w:val="22"/>
          <w:szCs w:val="22"/>
        </w:rPr>
      </w:pPr>
    </w:p>
    <w:p w:rsidR="00C92318" w:rsidRDefault="00C92318" w:rsidP="00B240E3">
      <w:pPr>
        <w:rPr>
          <w:rFonts w:ascii="Arial" w:hAnsi="Arial" w:cs="Arial"/>
          <w:sz w:val="22"/>
          <w:szCs w:val="22"/>
        </w:rPr>
      </w:pPr>
    </w:p>
    <w:p w:rsidR="00544F59" w:rsidRPr="00B240E3" w:rsidRDefault="00544F59" w:rsidP="00B240E3">
      <w:pPr>
        <w:rPr>
          <w:rFonts w:ascii="Arial" w:hAnsi="Arial" w:cs="Arial"/>
          <w:sz w:val="22"/>
          <w:szCs w:val="22"/>
        </w:rPr>
      </w:pPr>
    </w:p>
    <w:p w:rsidR="00B240E3" w:rsidRPr="00B240E3" w:rsidRDefault="00B240E3" w:rsidP="00B240E3">
      <w:pPr>
        <w:rPr>
          <w:rFonts w:ascii="Arial" w:hAnsi="Arial" w:cs="Arial"/>
          <w:sz w:val="22"/>
          <w:szCs w:val="22"/>
        </w:rPr>
      </w:pPr>
      <w:r>
        <w:rPr>
          <w:rFonts w:ascii="Arial" w:hAnsi="Arial" w:cs="Arial"/>
          <w:sz w:val="22"/>
          <w:szCs w:val="22"/>
        </w:rPr>
        <w:t>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w:t>
      </w:r>
    </w:p>
    <w:p w:rsidR="00B240E3" w:rsidRPr="00B240E3" w:rsidRDefault="00B240E3" w:rsidP="00B240E3">
      <w:pPr>
        <w:rPr>
          <w:rFonts w:ascii="Arial" w:eastAsia="Calibri" w:hAnsi="Arial" w:cs="Arial"/>
          <w:sz w:val="22"/>
          <w:szCs w:val="22"/>
        </w:rPr>
      </w:pPr>
      <w:r w:rsidRPr="00B240E3">
        <w:rPr>
          <w:rFonts w:ascii="Arial" w:hAnsi="Arial" w:cs="Arial"/>
          <w:sz w:val="22"/>
          <w:szCs w:val="22"/>
        </w:rPr>
        <w:t xml:space="preserve">     plk. RNDr. Miloslav </w:t>
      </w:r>
      <w:proofErr w:type="spellStart"/>
      <w:r w:rsidRPr="00B240E3">
        <w:rPr>
          <w:rFonts w:ascii="Arial" w:hAnsi="Arial" w:cs="Arial"/>
          <w:sz w:val="22"/>
          <w:szCs w:val="22"/>
        </w:rPr>
        <w:t>Klodner</w:t>
      </w:r>
      <w:proofErr w:type="spellEnd"/>
      <w:r w:rsidRPr="00B240E3">
        <w:rPr>
          <w:rFonts w:ascii="Arial" w:hAnsi="Arial" w:cs="Arial"/>
          <w:sz w:val="22"/>
          <w:szCs w:val="22"/>
        </w:rPr>
        <w:tab/>
      </w:r>
      <w:r w:rsidRPr="00B240E3">
        <w:rPr>
          <w:rFonts w:ascii="Arial" w:hAnsi="Arial" w:cs="Arial"/>
          <w:sz w:val="22"/>
          <w:szCs w:val="22"/>
        </w:rPr>
        <w:tab/>
        <w:t xml:space="preserve">                </w:t>
      </w:r>
      <w:r w:rsidR="007942A4">
        <w:rPr>
          <w:rFonts w:ascii="Arial" w:hAnsi="Arial" w:cs="Arial"/>
          <w:sz w:val="22"/>
          <w:szCs w:val="22"/>
        </w:rPr>
        <w:t xml:space="preserve">    Ing. Milan Pelikán</w:t>
      </w:r>
      <w:r w:rsidRPr="00B240E3">
        <w:rPr>
          <w:rFonts w:ascii="Arial" w:hAnsi="Arial" w:cs="Arial"/>
          <w:sz w:val="22"/>
          <w:szCs w:val="22"/>
        </w:rPr>
        <w:t xml:space="preserve"> </w:t>
      </w:r>
    </w:p>
    <w:p w:rsidR="00B240E3" w:rsidRPr="00B240E3" w:rsidRDefault="00B240E3" w:rsidP="00B240E3">
      <w:pPr>
        <w:pStyle w:val="Vlastntextsmlouvy"/>
        <w:spacing w:before="0" w:after="0"/>
        <w:rPr>
          <w:sz w:val="22"/>
          <w:szCs w:val="22"/>
        </w:rPr>
      </w:pPr>
      <w:r w:rsidRPr="00B240E3">
        <w:rPr>
          <w:rFonts w:eastAsia="Calibri"/>
          <w:sz w:val="22"/>
          <w:szCs w:val="22"/>
        </w:rPr>
        <w:t xml:space="preserve"> </w:t>
      </w:r>
      <w:r w:rsidRPr="00B240E3">
        <w:rPr>
          <w:sz w:val="22"/>
          <w:szCs w:val="22"/>
        </w:rPr>
        <w:t>náměstek ředitele pro ekonomiku</w:t>
      </w:r>
      <w:r w:rsidRPr="00B240E3">
        <w:rPr>
          <w:sz w:val="22"/>
          <w:szCs w:val="22"/>
        </w:rPr>
        <w:tab/>
      </w:r>
      <w:r w:rsidRPr="00B240E3">
        <w:rPr>
          <w:sz w:val="22"/>
          <w:szCs w:val="22"/>
        </w:rPr>
        <w:tab/>
        <w:t xml:space="preserve"> </w:t>
      </w:r>
    </w:p>
    <w:p w:rsidR="00D84F08" w:rsidRDefault="007942A4">
      <w:pPr>
        <w:pStyle w:val="NormlnIMP"/>
        <w:spacing w:line="20" w:lineRule="atLeast"/>
        <w:rPr>
          <w:rFonts w:ascii="Arial" w:hAnsi="Arial" w:cs="Arial"/>
          <w:i/>
          <w:color w:val="000000"/>
          <w:sz w:val="22"/>
          <w:szCs w:val="22"/>
        </w:rPr>
      </w:pPr>
      <w:r>
        <w:rPr>
          <w:rFonts w:ascii="Arial" w:hAnsi="Arial" w:cs="Arial"/>
          <w:i/>
          <w:color w:val="000000"/>
          <w:sz w:val="22"/>
          <w:szCs w:val="22"/>
        </w:rPr>
        <w:t xml:space="preserve">       podepsáno elektronicky</w:t>
      </w:r>
      <w:r>
        <w:rPr>
          <w:rFonts w:ascii="Arial" w:hAnsi="Arial" w:cs="Arial"/>
          <w:i/>
          <w:color w:val="000000"/>
          <w:sz w:val="22"/>
          <w:szCs w:val="22"/>
        </w:rPr>
        <w:tab/>
      </w:r>
      <w:r>
        <w:rPr>
          <w:rFonts w:ascii="Arial" w:hAnsi="Arial" w:cs="Arial"/>
          <w:i/>
          <w:color w:val="000000"/>
          <w:sz w:val="22"/>
          <w:szCs w:val="22"/>
        </w:rPr>
        <w:tab/>
      </w:r>
      <w:r>
        <w:rPr>
          <w:rFonts w:ascii="Arial" w:hAnsi="Arial" w:cs="Arial"/>
          <w:i/>
          <w:color w:val="000000"/>
          <w:sz w:val="22"/>
          <w:szCs w:val="22"/>
        </w:rPr>
        <w:tab/>
      </w:r>
      <w:r>
        <w:rPr>
          <w:rFonts w:ascii="Arial" w:hAnsi="Arial" w:cs="Arial"/>
          <w:i/>
          <w:color w:val="000000"/>
          <w:sz w:val="22"/>
          <w:szCs w:val="22"/>
        </w:rPr>
        <w:tab/>
        <w:t xml:space="preserve">      podepsáno elektronicky</w:t>
      </w:r>
    </w:p>
    <w:p w:rsidR="00B7283C" w:rsidRDefault="00B7283C">
      <w:pPr>
        <w:pStyle w:val="NormlnIMP"/>
        <w:spacing w:line="20" w:lineRule="atLeast"/>
        <w:rPr>
          <w:rFonts w:ascii="Arial" w:hAnsi="Arial" w:cs="Arial"/>
          <w:i/>
          <w:color w:val="000000"/>
          <w:sz w:val="22"/>
          <w:szCs w:val="22"/>
        </w:rPr>
      </w:pPr>
    </w:p>
    <w:p w:rsidR="00B7283C" w:rsidRDefault="00B7283C">
      <w:pPr>
        <w:pStyle w:val="NormlnIMP"/>
        <w:spacing w:line="20" w:lineRule="atLeast"/>
        <w:rPr>
          <w:rFonts w:ascii="Arial" w:hAnsi="Arial" w:cs="Arial"/>
          <w:i/>
          <w:color w:val="000000"/>
          <w:sz w:val="22"/>
          <w:szCs w:val="22"/>
        </w:rPr>
      </w:pPr>
    </w:p>
    <w:p w:rsidR="00B7283C" w:rsidRDefault="00B7283C">
      <w:pPr>
        <w:pStyle w:val="NormlnIMP"/>
        <w:spacing w:line="20" w:lineRule="atLeast"/>
        <w:rPr>
          <w:rFonts w:ascii="Arial" w:hAnsi="Arial" w:cs="Arial"/>
          <w:i/>
          <w:color w:val="000000"/>
          <w:sz w:val="22"/>
          <w:szCs w:val="22"/>
        </w:rPr>
      </w:pPr>
    </w:p>
    <w:p w:rsidR="00B7283C" w:rsidRDefault="00B7283C">
      <w:pPr>
        <w:pStyle w:val="NormlnIMP"/>
        <w:spacing w:line="20" w:lineRule="atLeast"/>
        <w:rPr>
          <w:rFonts w:ascii="Arial" w:hAnsi="Arial" w:cs="Arial"/>
          <w:i/>
          <w:color w:val="000000"/>
          <w:sz w:val="22"/>
          <w:szCs w:val="22"/>
        </w:rPr>
      </w:pPr>
    </w:p>
    <w:p w:rsidR="00B7283C" w:rsidRDefault="00B7283C">
      <w:pPr>
        <w:pStyle w:val="NormlnIMP"/>
        <w:spacing w:line="20" w:lineRule="atLeast"/>
        <w:rPr>
          <w:rFonts w:ascii="Arial" w:hAnsi="Arial" w:cs="Arial"/>
          <w:i/>
          <w:color w:val="000000"/>
          <w:sz w:val="22"/>
          <w:szCs w:val="22"/>
        </w:rPr>
      </w:pPr>
    </w:p>
    <w:p w:rsidR="00B7283C" w:rsidRDefault="00B7283C">
      <w:pPr>
        <w:pStyle w:val="NormlnIMP"/>
        <w:spacing w:line="20" w:lineRule="atLeast"/>
        <w:rPr>
          <w:rFonts w:ascii="Arial" w:hAnsi="Arial" w:cs="Arial"/>
          <w:i/>
          <w:color w:val="000000"/>
          <w:sz w:val="22"/>
          <w:szCs w:val="22"/>
        </w:rPr>
      </w:pPr>
    </w:p>
    <w:p w:rsidR="00B7283C" w:rsidRDefault="00B7283C">
      <w:pPr>
        <w:pStyle w:val="NormlnIMP"/>
        <w:spacing w:line="20" w:lineRule="atLeast"/>
        <w:rPr>
          <w:rFonts w:ascii="Arial" w:hAnsi="Arial" w:cs="Arial"/>
          <w:i/>
          <w:color w:val="000000"/>
          <w:sz w:val="22"/>
          <w:szCs w:val="22"/>
        </w:rPr>
      </w:pPr>
    </w:p>
    <w:p w:rsidR="00B7283C" w:rsidRDefault="00B7283C">
      <w:pPr>
        <w:pStyle w:val="NormlnIMP"/>
        <w:spacing w:line="20" w:lineRule="atLeast"/>
        <w:rPr>
          <w:rFonts w:ascii="Arial" w:hAnsi="Arial" w:cs="Arial"/>
          <w:i/>
          <w:color w:val="000000"/>
          <w:sz w:val="22"/>
          <w:szCs w:val="22"/>
        </w:rPr>
      </w:pPr>
    </w:p>
    <w:p w:rsidR="00B7283C" w:rsidRDefault="00B7283C">
      <w:pPr>
        <w:pStyle w:val="NormlnIMP"/>
        <w:spacing w:line="20" w:lineRule="atLeast"/>
        <w:rPr>
          <w:rFonts w:ascii="Arial" w:hAnsi="Arial" w:cs="Arial"/>
          <w:i/>
          <w:color w:val="000000"/>
          <w:sz w:val="22"/>
          <w:szCs w:val="22"/>
        </w:rPr>
      </w:pPr>
    </w:p>
    <w:p w:rsidR="00B7283C" w:rsidRDefault="00B7283C">
      <w:pPr>
        <w:pStyle w:val="NormlnIMP"/>
        <w:spacing w:line="20" w:lineRule="atLeast"/>
        <w:rPr>
          <w:rFonts w:ascii="Arial" w:hAnsi="Arial" w:cs="Arial"/>
          <w:i/>
          <w:color w:val="000000"/>
          <w:sz w:val="22"/>
          <w:szCs w:val="22"/>
        </w:rPr>
      </w:pPr>
    </w:p>
    <w:p w:rsidR="00B7283C" w:rsidRDefault="00B7283C">
      <w:pPr>
        <w:pStyle w:val="NormlnIMP"/>
        <w:spacing w:line="20" w:lineRule="atLeast"/>
        <w:rPr>
          <w:rFonts w:ascii="Arial" w:hAnsi="Arial" w:cs="Arial"/>
          <w:i/>
          <w:color w:val="000000"/>
          <w:sz w:val="22"/>
          <w:szCs w:val="22"/>
        </w:rPr>
      </w:pPr>
    </w:p>
    <w:p w:rsidR="00B7283C" w:rsidRDefault="00B7283C">
      <w:pPr>
        <w:pStyle w:val="NormlnIMP"/>
        <w:spacing w:line="20" w:lineRule="atLeast"/>
        <w:rPr>
          <w:rFonts w:ascii="Arial" w:hAnsi="Arial" w:cs="Arial"/>
          <w:i/>
          <w:color w:val="000000"/>
          <w:sz w:val="22"/>
          <w:szCs w:val="22"/>
        </w:rPr>
      </w:pPr>
    </w:p>
    <w:p w:rsidR="004D087C" w:rsidRDefault="004D087C">
      <w:pPr>
        <w:pStyle w:val="NormlnIMP"/>
        <w:spacing w:line="20" w:lineRule="atLeast"/>
        <w:rPr>
          <w:rFonts w:ascii="Arial" w:hAnsi="Arial" w:cs="Arial"/>
          <w:i/>
          <w:color w:val="000000"/>
          <w:sz w:val="22"/>
          <w:szCs w:val="22"/>
        </w:rPr>
      </w:pPr>
    </w:p>
    <w:p w:rsidR="004D087C" w:rsidRDefault="004D087C">
      <w:pPr>
        <w:pStyle w:val="NormlnIMP"/>
        <w:spacing w:line="20" w:lineRule="atLeast"/>
        <w:rPr>
          <w:rFonts w:ascii="Arial" w:hAnsi="Arial" w:cs="Arial"/>
          <w:i/>
          <w:color w:val="000000"/>
          <w:sz w:val="22"/>
          <w:szCs w:val="22"/>
        </w:rPr>
      </w:pPr>
    </w:p>
    <w:p w:rsidR="004D087C" w:rsidRDefault="004D087C">
      <w:pPr>
        <w:pStyle w:val="NormlnIMP"/>
        <w:spacing w:line="20" w:lineRule="atLeast"/>
        <w:rPr>
          <w:rFonts w:ascii="Arial" w:hAnsi="Arial" w:cs="Arial"/>
          <w:i/>
          <w:color w:val="000000"/>
          <w:sz w:val="22"/>
          <w:szCs w:val="22"/>
        </w:rPr>
      </w:pPr>
    </w:p>
    <w:p w:rsidR="004D087C" w:rsidRDefault="004D087C">
      <w:pPr>
        <w:pStyle w:val="NormlnIMP"/>
        <w:spacing w:line="20" w:lineRule="atLeast"/>
        <w:rPr>
          <w:rFonts w:ascii="Arial" w:hAnsi="Arial" w:cs="Arial"/>
          <w:i/>
          <w:color w:val="000000"/>
          <w:sz w:val="22"/>
          <w:szCs w:val="22"/>
        </w:rPr>
      </w:pPr>
    </w:p>
    <w:p w:rsidR="004D087C" w:rsidRDefault="004D087C">
      <w:pPr>
        <w:pStyle w:val="NormlnIMP"/>
        <w:spacing w:line="20" w:lineRule="atLeast"/>
        <w:rPr>
          <w:rFonts w:ascii="Arial" w:hAnsi="Arial" w:cs="Arial"/>
          <w:i/>
          <w:color w:val="000000"/>
          <w:sz w:val="22"/>
          <w:szCs w:val="22"/>
        </w:rPr>
      </w:pPr>
    </w:p>
    <w:p w:rsidR="004D087C" w:rsidRDefault="004D087C">
      <w:pPr>
        <w:pStyle w:val="NormlnIMP"/>
        <w:spacing w:line="20" w:lineRule="atLeast"/>
        <w:rPr>
          <w:rFonts w:ascii="Arial" w:hAnsi="Arial" w:cs="Arial"/>
          <w:i/>
          <w:color w:val="000000"/>
          <w:sz w:val="22"/>
          <w:szCs w:val="22"/>
        </w:rPr>
      </w:pPr>
    </w:p>
    <w:p w:rsidR="004D087C" w:rsidRDefault="004D087C">
      <w:pPr>
        <w:pStyle w:val="NormlnIMP"/>
        <w:spacing w:line="20" w:lineRule="atLeast"/>
        <w:rPr>
          <w:rFonts w:ascii="Arial" w:hAnsi="Arial" w:cs="Arial"/>
          <w:i/>
          <w:color w:val="000000"/>
          <w:sz w:val="22"/>
          <w:szCs w:val="22"/>
        </w:rPr>
      </w:pPr>
    </w:p>
    <w:p w:rsidR="00B7283C" w:rsidRDefault="00B7283C">
      <w:pPr>
        <w:pStyle w:val="NormlnIMP"/>
        <w:spacing w:line="20" w:lineRule="atLeast"/>
        <w:rPr>
          <w:rFonts w:ascii="Arial" w:hAnsi="Arial" w:cs="Arial"/>
          <w:i/>
          <w:color w:val="000000"/>
          <w:sz w:val="22"/>
          <w:szCs w:val="22"/>
        </w:rPr>
      </w:pPr>
    </w:p>
    <w:p w:rsidR="00B7283C" w:rsidRDefault="00B7283C">
      <w:pPr>
        <w:pStyle w:val="NormlnIMP"/>
        <w:spacing w:line="20" w:lineRule="atLeast"/>
        <w:rPr>
          <w:rFonts w:ascii="Arial" w:hAnsi="Arial" w:cs="Arial"/>
          <w:i/>
          <w:color w:val="000000"/>
          <w:sz w:val="22"/>
          <w:szCs w:val="22"/>
        </w:rPr>
      </w:pPr>
    </w:p>
    <w:p w:rsidR="00B7283C" w:rsidRDefault="00B7283C">
      <w:pPr>
        <w:pStyle w:val="NormlnIMP"/>
        <w:spacing w:line="20" w:lineRule="atLeast"/>
        <w:rPr>
          <w:rFonts w:ascii="Arial" w:hAnsi="Arial" w:cs="Arial"/>
          <w:i/>
          <w:color w:val="000000"/>
          <w:sz w:val="22"/>
          <w:szCs w:val="22"/>
        </w:rPr>
      </w:pPr>
    </w:p>
    <w:p w:rsidR="00B7283C" w:rsidRDefault="00B7283C">
      <w:pPr>
        <w:pStyle w:val="NormlnIMP"/>
        <w:spacing w:line="20" w:lineRule="atLeast"/>
        <w:rPr>
          <w:rFonts w:ascii="Arial" w:hAnsi="Arial" w:cs="Arial"/>
          <w:i/>
          <w:color w:val="000000"/>
          <w:sz w:val="22"/>
          <w:szCs w:val="22"/>
        </w:rPr>
      </w:pPr>
    </w:p>
    <w:p w:rsidR="00B7283C" w:rsidRPr="00B7283C" w:rsidRDefault="00B7283C" w:rsidP="00B7283C">
      <w:pPr>
        <w:rPr>
          <w:rFonts w:ascii="Arial" w:hAnsi="Arial" w:cs="Arial"/>
          <w:b/>
          <w:sz w:val="22"/>
          <w:szCs w:val="22"/>
        </w:rPr>
      </w:pPr>
      <w:r w:rsidRPr="00B7283C">
        <w:rPr>
          <w:rFonts w:ascii="Arial" w:hAnsi="Arial" w:cs="Arial"/>
          <w:b/>
          <w:sz w:val="22"/>
          <w:szCs w:val="22"/>
        </w:rPr>
        <w:lastRenderedPageBreak/>
        <w:t>Příloha č. 1</w:t>
      </w:r>
    </w:p>
    <w:p w:rsidR="00B7283C" w:rsidRPr="00B7283C" w:rsidRDefault="00B7283C" w:rsidP="00B7283C">
      <w:pPr>
        <w:jc w:val="center"/>
        <w:rPr>
          <w:rFonts w:ascii="Arial" w:hAnsi="Arial" w:cs="Arial"/>
          <w:b/>
          <w:szCs w:val="22"/>
        </w:rPr>
      </w:pPr>
      <w:r w:rsidRPr="00B7283C">
        <w:rPr>
          <w:rFonts w:ascii="Arial" w:hAnsi="Arial" w:cs="Arial"/>
          <w:b/>
          <w:sz w:val="28"/>
          <w:szCs w:val="28"/>
        </w:rPr>
        <w:t>KRYCÍ LIST</w:t>
      </w:r>
    </w:p>
    <w:p w:rsidR="00B7283C" w:rsidRPr="00B7283C" w:rsidRDefault="00B7283C" w:rsidP="00B7283C">
      <w:pPr>
        <w:ind w:left="284"/>
        <w:jc w:val="center"/>
        <w:rPr>
          <w:rFonts w:ascii="Arial" w:hAnsi="Arial" w:cs="Arial"/>
          <w:b/>
        </w:rPr>
      </w:pPr>
      <w:r w:rsidRPr="00B7283C">
        <w:rPr>
          <w:rFonts w:ascii="Arial" w:hAnsi="Arial" w:cs="Arial"/>
          <w:b/>
        </w:rPr>
        <w:t xml:space="preserve">KŘP </w:t>
      </w:r>
      <w:proofErr w:type="spellStart"/>
      <w:r w:rsidRPr="00B7283C">
        <w:rPr>
          <w:rFonts w:ascii="Arial" w:hAnsi="Arial" w:cs="Arial"/>
          <w:b/>
        </w:rPr>
        <w:t>KVy</w:t>
      </w:r>
      <w:proofErr w:type="spellEnd"/>
      <w:r w:rsidRPr="00B7283C">
        <w:rPr>
          <w:rFonts w:ascii="Arial" w:hAnsi="Arial" w:cs="Arial"/>
          <w:b/>
        </w:rPr>
        <w:t xml:space="preserve"> – FKSP – ÚZ Mánes – rekonstrukce areálu – projektová příprava</w:t>
      </w:r>
    </w:p>
    <w:p w:rsidR="00B7283C" w:rsidRPr="00B7283C" w:rsidRDefault="00B7283C" w:rsidP="00B7283C">
      <w:pPr>
        <w:ind w:left="284"/>
        <w:jc w:val="center"/>
        <w:rPr>
          <w:rFonts w:ascii="Arial" w:hAnsi="Arial" w:cs="Arial"/>
          <w:szCs w:val="22"/>
        </w:rPr>
      </w:pPr>
      <w:r w:rsidRPr="00B7283C">
        <w:rPr>
          <w:rFonts w:ascii="Arial" w:hAnsi="Arial" w:cs="Arial"/>
          <w:szCs w:val="22"/>
        </w:rPr>
        <w:t xml:space="preserve">STAVEBNÍ OBJEKT 01 – sanace zdiva a odizolování objektu </w:t>
      </w:r>
      <w:proofErr w:type="gramStart"/>
      <w:r w:rsidRPr="00B7283C">
        <w:rPr>
          <w:rFonts w:ascii="Arial" w:hAnsi="Arial" w:cs="Arial"/>
          <w:szCs w:val="22"/>
        </w:rPr>
        <w:t>p.č.</w:t>
      </w:r>
      <w:proofErr w:type="gramEnd"/>
      <w:r w:rsidRPr="00B7283C">
        <w:rPr>
          <w:rFonts w:ascii="Arial" w:hAnsi="Arial" w:cs="Arial"/>
          <w:szCs w:val="22"/>
        </w:rPr>
        <w:t>st. 393</w:t>
      </w:r>
    </w:p>
    <w:p w:rsidR="00B7283C" w:rsidRPr="00B7283C" w:rsidRDefault="00B7283C" w:rsidP="00B7283C">
      <w:pPr>
        <w:ind w:left="284"/>
        <w:jc w:val="center"/>
        <w:rPr>
          <w:rFonts w:ascii="Arial" w:hAnsi="Arial" w:cs="Arial"/>
          <w:szCs w:val="22"/>
        </w:rPr>
      </w:pPr>
      <w:r w:rsidRPr="00B7283C">
        <w:rPr>
          <w:rFonts w:ascii="Arial" w:hAnsi="Arial" w:cs="Arial"/>
          <w:szCs w:val="22"/>
        </w:rPr>
        <w:t xml:space="preserve">STAVEBNÍ OBJEKT 06 – stavební úpravy objektu </w:t>
      </w:r>
      <w:proofErr w:type="spellStart"/>
      <w:proofErr w:type="gramStart"/>
      <w:r w:rsidRPr="00B7283C">
        <w:rPr>
          <w:rFonts w:ascii="Arial" w:hAnsi="Arial" w:cs="Arial"/>
          <w:szCs w:val="22"/>
        </w:rPr>
        <w:t>p.č</w:t>
      </w:r>
      <w:proofErr w:type="spellEnd"/>
      <w:r w:rsidRPr="00B7283C">
        <w:rPr>
          <w:rFonts w:ascii="Arial" w:hAnsi="Arial" w:cs="Arial"/>
          <w:szCs w:val="22"/>
        </w:rPr>
        <w:t>.</w:t>
      </w:r>
      <w:proofErr w:type="gramEnd"/>
      <w:r w:rsidRPr="00B7283C">
        <w:rPr>
          <w:rFonts w:ascii="Arial" w:hAnsi="Arial" w:cs="Arial"/>
          <w:szCs w:val="22"/>
        </w:rPr>
        <w:t xml:space="preserve"> st. 393 – oddělení lobby baru</w:t>
      </w:r>
    </w:p>
    <w:p w:rsidR="00B7283C" w:rsidRPr="00B7283C" w:rsidRDefault="00B7283C" w:rsidP="00B7283C">
      <w:pPr>
        <w:ind w:left="284"/>
        <w:jc w:val="center"/>
        <w:rPr>
          <w:rFonts w:ascii="Arial" w:hAnsi="Arial" w:cs="Arial"/>
          <w:szCs w:val="22"/>
        </w:rPr>
      </w:pPr>
    </w:p>
    <w:p w:rsidR="00B7283C" w:rsidRPr="00B7283C" w:rsidRDefault="00B7283C" w:rsidP="00B7283C">
      <w:pPr>
        <w:ind w:left="284"/>
        <w:jc w:val="center"/>
        <w:rPr>
          <w:rFonts w:ascii="Arial" w:hAnsi="Arial" w:cs="Arial"/>
          <w:szCs w:val="22"/>
        </w:rPr>
      </w:pPr>
    </w:p>
    <w:p w:rsidR="00B7283C" w:rsidRPr="00B7283C" w:rsidRDefault="00B7283C" w:rsidP="00B7283C">
      <w:pPr>
        <w:numPr>
          <w:ilvl w:val="0"/>
          <w:numId w:val="31"/>
        </w:numPr>
        <w:suppressAutoHyphens w:val="0"/>
        <w:spacing w:before="240" w:line="260" w:lineRule="atLeast"/>
        <w:ind w:left="284" w:hanging="284"/>
        <w:rPr>
          <w:rFonts w:ascii="Arial" w:hAnsi="Arial" w:cs="Arial"/>
          <w:szCs w:val="22"/>
        </w:rPr>
      </w:pPr>
      <w:r w:rsidRPr="00B7283C">
        <w:rPr>
          <w:rFonts w:ascii="Arial" w:hAnsi="Arial" w:cs="Arial"/>
          <w:b/>
          <w:szCs w:val="22"/>
        </w:rPr>
        <w:t>Údaje o účastníkovi</w:t>
      </w:r>
      <w:r w:rsidRPr="00B7283C">
        <w:rPr>
          <w:rFonts w:ascii="Arial" w:hAnsi="Arial" w:cs="Arial"/>
          <w:szCs w:val="22"/>
        </w:rPr>
        <w:t xml:space="preserve">: </w:t>
      </w:r>
    </w:p>
    <w:tbl>
      <w:tblPr>
        <w:tblW w:w="0" w:type="auto"/>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7"/>
        <w:gridCol w:w="1418"/>
        <w:gridCol w:w="1221"/>
        <w:gridCol w:w="1330"/>
        <w:gridCol w:w="3119"/>
      </w:tblGrid>
      <w:tr w:rsidR="00B7283C" w:rsidRPr="00B7283C" w:rsidTr="004D087C">
        <w:trPr>
          <w:trHeight w:val="567"/>
        </w:trPr>
        <w:tc>
          <w:tcPr>
            <w:tcW w:w="2621" w:type="dxa"/>
            <w:gridSpan w:val="2"/>
            <w:vAlign w:val="center"/>
          </w:tcPr>
          <w:p w:rsidR="00B7283C" w:rsidRPr="00B7283C" w:rsidRDefault="00B7283C" w:rsidP="004D087C">
            <w:pPr>
              <w:spacing w:before="240"/>
              <w:rPr>
                <w:rFonts w:ascii="Arial" w:hAnsi="Arial" w:cs="Arial"/>
                <w:szCs w:val="22"/>
              </w:rPr>
            </w:pPr>
            <w:r w:rsidRPr="00B7283C">
              <w:rPr>
                <w:rFonts w:ascii="Arial" w:hAnsi="Arial" w:cs="Arial"/>
                <w:szCs w:val="22"/>
              </w:rPr>
              <w:t>Obchodní firma:</w:t>
            </w:r>
          </w:p>
        </w:tc>
        <w:tc>
          <w:tcPr>
            <w:tcW w:w="5670" w:type="dxa"/>
            <w:gridSpan w:val="3"/>
            <w:vAlign w:val="center"/>
          </w:tcPr>
          <w:p w:rsidR="00B7283C" w:rsidRPr="00B7283C" w:rsidRDefault="00B7283C" w:rsidP="004D087C">
            <w:pPr>
              <w:spacing w:before="240"/>
              <w:rPr>
                <w:rFonts w:ascii="Arial" w:hAnsi="Arial" w:cs="Arial"/>
                <w:szCs w:val="22"/>
              </w:rPr>
            </w:pPr>
            <w:r w:rsidRPr="00B7283C">
              <w:rPr>
                <w:rFonts w:ascii="Arial" w:hAnsi="Arial" w:cs="Arial"/>
                <w:szCs w:val="22"/>
              </w:rPr>
              <w:t>Ing. Milan Pelikán</w:t>
            </w:r>
          </w:p>
        </w:tc>
      </w:tr>
      <w:tr w:rsidR="00B7283C" w:rsidRPr="00B7283C" w:rsidTr="004D087C">
        <w:trPr>
          <w:trHeight w:val="567"/>
        </w:trPr>
        <w:tc>
          <w:tcPr>
            <w:tcW w:w="2621" w:type="dxa"/>
            <w:gridSpan w:val="2"/>
            <w:vAlign w:val="center"/>
          </w:tcPr>
          <w:p w:rsidR="00B7283C" w:rsidRPr="00B7283C" w:rsidRDefault="00B7283C" w:rsidP="004D087C">
            <w:pPr>
              <w:rPr>
                <w:rFonts w:ascii="Arial" w:hAnsi="Arial" w:cs="Arial"/>
                <w:szCs w:val="22"/>
              </w:rPr>
            </w:pPr>
            <w:r w:rsidRPr="00B7283C">
              <w:rPr>
                <w:rFonts w:ascii="Arial" w:hAnsi="Arial" w:cs="Arial"/>
                <w:szCs w:val="22"/>
              </w:rPr>
              <w:t xml:space="preserve">Sídlo (místo podnikání):                                     </w:t>
            </w:r>
          </w:p>
        </w:tc>
        <w:tc>
          <w:tcPr>
            <w:tcW w:w="5670" w:type="dxa"/>
            <w:gridSpan w:val="3"/>
            <w:vAlign w:val="center"/>
          </w:tcPr>
          <w:p w:rsidR="00B7283C" w:rsidRPr="00B7283C" w:rsidRDefault="00B7283C" w:rsidP="004D087C">
            <w:pPr>
              <w:rPr>
                <w:rFonts w:ascii="Arial" w:hAnsi="Arial" w:cs="Arial"/>
                <w:szCs w:val="22"/>
              </w:rPr>
            </w:pPr>
            <w:r w:rsidRPr="00B7283C">
              <w:rPr>
                <w:rFonts w:ascii="Arial" w:hAnsi="Arial" w:cs="Arial"/>
                <w:szCs w:val="22"/>
              </w:rPr>
              <w:t xml:space="preserve"> Lučiny 1186/1, 591 01 Žďár nad Sázavou</w:t>
            </w:r>
          </w:p>
        </w:tc>
      </w:tr>
      <w:tr w:rsidR="00B7283C" w:rsidRPr="00B7283C" w:rsidTr="004D087C">
        <w:trPr>
          <w:trHeight w:val="567"/>
        </w:trPr>
        <w:tc>
          <w:tcPr>
            <w:tcW w:w="1203" w:type="dxa"/>
            <w:vAlign w:val="center"/>
          </w:tcPr>
          <w:p w:rsidR="00B7283C" w:rsidRPr="00B7283C" w:rsidRDefault="00B7283C" w:rsidP="004D087C">
            <w:pPr>
              <w:rPr>
                <w:rFonts w:ascii="Arial" w:hAnsi="Arial" w:cs="Arial"/>
                <w:szCs w:val="22"/>
              </w:rPr>
            </w:pPr>
            <w:r w:rsidRPr="00B7283C">
              <w:rPr>
                <w:rFonts w:ascii="Arial" w:hAnsi="Arial" w:cs="Arial"/>
                <w:szCs w:val="22"/>
              </w:rPr>
              <w:t xml:space="preserve">IČO:                                     </w:t>
            </w:r>
          </w:p>
        </w:tc>
        <w:tc>
          <w:tcPr>
            <w:tcW w:w="2639" w:type="dxa"/>
            <w:gridSpan w:val="2"/>
            <w:vAlign w:val="center"/>
          </w:tcPr>
          <w:p w:rsidR="00B7283C" w:rsidRPr="00B7283C" w:rsidRDefault="00B7283C" w:rsidP="004D087C">
            <w:pPr>
              <w:rPr>
                <w:rFonts w:ascii="Arial" w:hAnsi="Arial" w:cs="Arial"/>
                <w:szCs w:val="22"/>
              </w:rPr>
            </w:pPr>
            <w:r w:rsidRPr="00B7283C">
              <w:rPr>
                <w:rFonts w:ascii="Arial" w:hAnsi="Arial" w:cs="Arial"/>
                <w:szCs w:val="22"/>
              </w:rPr>
              <w:t>18117422</w:t>
            </w:r>
          </w:p>
        </w:tc>
        <w:tc>
          <w:tcPr>
            <w:tcW w:w="1330" w:type="dxa"/>
            <w:vAlign w:val="center"/>
          </w:tcPr>
          <w:p w:rsidR="00B7283C" w:rsidRPr="00B7283C" w:rsidRDefault="00B7283C" w:rsidP="004D087C">
            <w:pPr>
              <w:rPr>
                <w:rFonts w:ascii="Arial" w:hAnsi="Arial" w:cs="Arial"/>
                <w:szCs w:val="22"/>
              </w:rPr>
            </w:pPr>
            <w:r w:rsidRPr="00B7283C">
              <w:rPr>
                <w:rFonts w:ascii="Arial" w:hAnsi="Arial" w:cs="Arial"/>
                <w:szCs w:val="22"/>
              </w:rPr>
              <w:t>DIČ:</w:t>
            </w:r>
          </w:p>
        </w:tc>
        <w:tc>
          <w:tcPr>
            <w:tcW w:w="3119" w:type="dxa"/>
            <w:vAlign w:val="center"/>
          </w:tcPr>
          <w:p w:rsidR="00B7283C" w:rsidRPr="00B7283C" w:rsidRDefault="00B7283C" w:rsidP="004D087C">
            <w:pPr>
              <w:rPr>
                <w:rFonts w:ascii="Arial" w:hAnsi="Arial" w:cs="Arial"/>
                <w:szCs w:val="22"/>
              </w:rPr>
            </w:pPr>
            <w:r w:rsidRPr="00B7283C">
              <w:rPr>
                <w:rFonts w:ascii="Arial" w:hAnsi="Arial" w:cs="Arial"/>
                <w:szCs w:val="22"/>
              </w:rPr>
              <w:t>CZ6210150133</w:t>
            </w:r>
          </w:p>
        </w:tc>
      </w:tr>
      <w:tr w:rsidR="00B7283C" w:rsidRPr="00B7283C" w:rsidTr="004D087C">
        <w:trPr>
          <w:trHeight w:val="567"/>
        </w:trPr>
        <w:tc>
          <w:tcPr>
            <w:tcW w:w="1203" w:type="dxa"/>
            <w:vAlign w:val="center"/>
          </w:tcPr>
          <w:p w:rsidR="00B7283C" w:rsidRPr="00B7283C" w:rsidRDefault="00B7283C" w:rsidP="004D087C">
            <w:pPr>
              <w:rPr>
                <w:rFonts w:ascii="Arial" w:hAnsi="Arial" w:cs="Arial"/>
                <w:szCs w:val="22"/>
              </w:rPr>
            </w:pPr>
            <w:r w:rsidRPr="00B7283C">
              <w:rPr>
                <w:rFonts w:ascii="Arial" w:hAnsi="Arial" w:cs="Arial"/>
                <w:szCs w:val="22"/>
              </w:rPr>
              <w:t xml:space="preserve">Bankovní spojení:                                                         </w:t>
            </w:r>
          </w:p>
        </w:tc>
        <w:tc>
          <w:tcPr>
            <w:tcW w:w="2639" w:type="dxa"/>
            <w:gridSpan w:val="2"/>
            <w:vAlign w:val="center"/>
          </w:tcPr>
          <w:p w:rsidR="00B7283C" w:rsidRPr="00B7283C" w:rsidRDefault="00B7283C" w:rsidP="004D087C">
            <w:pPr>
              <w:rPr>
                <w:rFonts w:ascii="Arial" w:hAnsi="Arial" w:cs="Arial"/>
                <w:szCs w:val="22"/>
              </w:rPr>
            </w:pPr>
            <w:r w:rsidRPr="00B7283C">
              <w:rPr>
                <w:rFonts w:ascii="Arial" w:hAnsi="Arial" w:cs="Arial"/>
                <w:szCs w:val="22"/>
              </w:rPr>
              <w:t>KB a.s.</w:t>
            </w:r>
          </w:p>
        </w:tc>
        <w:tc>
          <w:tcPr>
            <w:tcW w:w="1330" w:type="dxa"/>
            <w:vAlign w:val="center"/>
          </w:tcPr>
          <w:p w:rsidR="00B7283C" w:rsidRPr="00B7283C" w:rsidRDefault="00B7283C" w:rsidP="004D087C">
            <w:pPr>
              <w:jc w:val="center"/>
              <w:rPr>
                <w:rFonts w:ascii="Arial" w:hAnsi="Arial" w:cs="Arial"/>
                <w:szCs w:val="22"/>
              </w:rPr>
            </w:pPr>
            <w:r w:rsidRPr="00B7283C">
              <w:rPr>
                <w:rFonts w:ascii="Arial" w:hAnsi="Arial" w:cs="Arial"/>
                <w:szCs w:val="22"/>
              </w:rPr>
              <w:t>Číslo účtu:</w:t>
            </w:r>
          </w:p>
        </w:tc>
        <w:tc>
          <w:tcPr>
            <w:tcW w:w="3119" w:type="dxa"/>
            <w:vAlign w:val="center"/>
          </w:tcPr>
          <w:p w:rsidR="00B7283C" w:rsidRPr="00B7283C" w:rsidRDefault="00B7283C" w:rsidP="004D087C">
            <w:pPr>
              <w:jc w:val="center"/>
              <w:rPr>
                <w:rFonts w:ascii="Arial" w:hAnsi="Arial" w:cs="Arial"/>
                <w:szCs w:val="22"/>
              </w:rPr>
            </w:pPr>
            <w:r w:rsidRPr="00B7283C">
              <w:rPr>
                <w:rFonts w:ascii="Arial" w:hAnsi="Arial" w:cs="Arial"/>
                <w:szCs w:val="22"/>
              </w:rPr>
              <w:t>103845751/0100</w:t>
            </w:r>
          </w:p>
        </w:tc>
      </w:tr>
      <w:tr w:rsidR="00B7283C" w:rsidRPr="00B7283C" w:rsidTr="004D087C">
        <w:trPr>
          <w:trHeight w:val="567"/>
        </w:trPr>
        <w:tc>
          <w:tcPr>
            <w:tcW w:w="3842" w:type="dxa"/>
            <w:gridSpan w:val="3"/>
            <w:vAlign w:val="center"/>
          </w:tcPr>
          <w:p w:rsidR="00B7283C" w:rsidRPr="00B7283C" w:rsidRDefault="00B7283C" w:rsidP="004D087C">
            <w:pPr>
              <w:rPr>
                <w:rFonts w:ascii="Arial" w:hAnsi="Arial" w:cs="Arial"/>
                <w:szCs w:val="22"/>
              </w:rPr>
            </w:pPr>
            <w:r w:rsidRPr="00B7283C">
              <w:rPr>
                <w:rFonts w:ascii="Arial" w:hAnsi="Arial" w:cs="Arial"/>
                <w:szCs w:val="22"/>
              </w:rPr>
              <w:t>Kontaktní osoba:</w:t>
            </w:r>
          </w:p>
        </w:tc>
        <w:tc>
          <w:tcPr>
            <w:tcW w:w="4449" w:type="dxa"/>
            <w:gridSpan w:val="2"/>
            <w:vAlign w:val="center"/>
          </w:tcPr>
          <w:p w:rsidR="00B7283C" w:rsidRPr="00B7283C" w:rsidRDefault="00B7283C" w:rsidP="004D087C">
            <w:pPr>
              <w:rPr>
                <w:rFonts w:ascii="Arial" w:hAnsi="Arial" w:cs="Arial"/>
                <w:szCs w:val="22"/>
              </w:rPr>
            </w:pPr>
          </w:p>
        </w:tc>
      </w:tr>
      <w:tr w:rsidR="00B7283C" w:rsidRPr="00B7283C" w:rsidTr="004D087C">
        <w:trPr>
          <w:trHeight w:val="567"/>
        </w:trPr>
        <w:tc>
          <w:tcPr>
            <w:tcW w:w="1203" w:type="dxa"/>
            <w:vAlign w:val="center"/>
          </w:tcPr>
          <w:p w:rsidR="00B7283C" w:rsidRPr="00B7283C" w:rsidRDefault="00B7283C" w:rsidP="004D087C">
            <w:pPr>
              <w:rPr>
                <w:rFonts w:ascii="Arial" w:hAnsi="Arial" w:cs="Arial"/>
                <w:szCs w:val="22"/>
              </w:rPr>
            </w:pPr>
            <w:r w:rsidRPr="00B7283C">
              <w:rPr>
                <w:rFonts w:ascii="Arial" w:hAnsi="Arial" w:cs="Arial"/>
                <w:szCs w:val="22"/>
              </w:rPr>
              <w:t xml:space="preserve">Telefon:                                       </w:t>
            </w:r>
          </w:p>
        </w:tc>
        <w:tc>
          <w:tcPr>
            <w:tcW w:w="2639" w:type="dxa"/>
            <w:gridSpan w:val="2"/>
            <w:vAlign w:val="center"/>
          </w:tcPr>
          <w:p w:rsidR="00B7283C" w:rsidRPr="00B7283C" w:rsidRDefault="00B7283C" w:rsidP="004D087C">
            <w:pPr>
              <w:rPr>
                <w:rFonts w:ascii="Arial" w:hAnsi="Arial" w:cs="Arial"/>
                <w:szCs w:val="22"/>
              </w:rPr>
            </w:pPr>
          </w:p>
        </w:tc>
        <w:tc>
          <w:tcPr>
            <w:tcW w:w="1330" w:type="dxa"/>
            <w:vAlign w:val="center"/>
          </w:tcPr>
          <w:p w:rsidR="00B7283C" w:rsidRPr="00B7283C" w:rsidRDefault="00B7283C" w:rsidP="004D087C">
            <w:pPr>
              <w:rPr>
                <w:rFonts w:ascii="Arial" w:hAnsi="Arial" w:cs="Arial"/>
                <w:szCs w:val="22"/>
              </w:rPr>
            </w:pPr>
            <w:r w:rsidRPr="00B7283C">
              <w:rPr>
                <w:rFonts w:ascii="Arial" w:hAnsi="Arial" w:cs="Arial"/>
                <w:szCs w:val="22"/>
              </w:rPr>
              <w:t>E-mail:</w:t>
            </w:r>
          </w:p>
        </w:tc>
        <w:tc>
          <w:tcPr>
            <w:tcW w:w="3119" w:type="dxa"/>
            <w:vAlign w:val="center"/>
          </w:tcPr>
          <w:p w:rsidR="00B7283C" w:rsidRPr="00B7283C" w:rsidRDefault="00B7283C" w:rsidP="004D087C">
            <w:pPr>
              <w:rPr>
                <w:rFonts w:ascii="Arial" w:hAnsi="Arial" w:cs="Arial"/>
                <w:szCs w:val="22"/>
              </w:rPr>
            </w:pPr>
          </w:p>
        </w:tc>
      </w:tr>
    </w:tbl>
    <w:p w:rsidR="00B7283C" w:rsidRPr="00B7283C" w:rsidRDefault="00B7283C" w:rsidP="00B7283C">
      <w:pPr>
        <w:spacing w:before="240"/>
        <w:rPr>
          <w:rFonts w:ascii="Arial" w:hAnsi="Arial" w:cs="Arial"/>
          <w:b/>
          <w:szCs w:val="22"/>
        </w:rPr>
      </w:pPr>
    </w:p>
    <w:p w:rsidR="00B7283C" w:rsidRPr="00B7283C" w:rsidRDefault="00B7283C" w:rsidP="00B7283C">
      <w:pPr>
        <w:spacing w:before="240"/>
        <w:rPr>
          <w:rFonts w:ascii="Arial" w:hAnsi="Arial" w:cs="Arial"/>
          <w:b/>
          <w:szCs w:val="22"/>
        </w:rPr>
      </w:pPr>
    </w:p>
    <w:p w:rsidR="00B7283C" w:rsidRPr="00B7283C" w:rsidRDefault="00B7283C" w:rsidP="00B7283C">
      <w:pPr>
        <w:spacing w:before="240"/>
        <w:rPr>
          <w:rFonts w:ascii="Arial" w:hAnsi="Arial" w:cs="Arial"/>
          <w:b/>
          <w:szCs w:val="22"/>
        </w:rPr>
      </w:pPr>
      <w:r w:rsidRPr="00B7283C">
        <w:rPr>
          <w:rFonts w:ascii="Arial" w:hAnsi="Arial" w:cs="Arial"/>
          <w:b/>
          <w:szCs w:val="22"/>
        </w:rPr>
        <w:t xml:space="preserve">B. Nabídková cena (nejvýše přípustná): </w:t>
      </w:r>
    </w:p>
    <w:tbl>
      <w:tblPr>
        <w:tblW w:w="87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gridCol w:w="1276"/>
        <w:gridCol w:w="1417"/>
        <w:gridCol w:w="1461"/>
      </w:tblGrid>
      <w:tr w:rsidR="00B7283C" w:rsidRPr="00B7283C" w:rsidTr="004D087C">
        <w:trPr>
          <w:trHeight w:val="1011"/>
        </w:trPr>
        <w:tc>
          <w:tcPr>
            <w:tcW w:w="4603" w:type="dxa"/>
            <w:tcBorders>
              <w:bottom w:val="single" w:sz="4" w:space="0" w:color="auto"/>
            </w:tcBorders>
            <w:shd w:val="clear" w:color="auto" w:fill="8DB3E2"/>
            <w:vAlign w:val="center"/>
          </w:tcPr>
          <w:p w:rsidR="00B7283C" w:rsidRPr="00B7283C" w:rsidRDefault="00B7283C" w:rsidP="004D087C">
            <w:pPr>
              <w:pStyle w:val="Zkladntext3"/>
              <w:spacing w:before="120" w:after="0"/>
              <w:jc w:val="center"/>
              <w:rPr>
                <w:rFonts w:ascii="Arial" w:hAnsi="Arial" w:cs="Arial"/>
                <w:b/>
                <w:sz w:val="22"/>
                <w:szCs w:val="22"/>
              </w:rPr>
            </w:pPr>
            <w:r w:rsidRPr="00B7283C">
              <w:rPr>
                <w:rFonts w:ascii="Arial" w:hAnsi="Arial" w:cs="Arial"/>
                <w:b/>
                <w:sz w:val="22"/>
                <w:szCs w:val="22"/>
              </w:rPr>
              <w:t>Předmět VZ:</w:t>
            </w:r>
          </w:p>
        </w:tc>
        <w:tc>
          <w:tcPr>
            <w:tcW w:w="1276" w:type="dxa"/>
            <w:tcBorders>
              <w:bottom w:val="single" w:sz="4" w:space="0" w:color="auto"/>
            </w:tcBorders>
            <w:shd w:val="clear" w:color="auto" w:fill="8DB3E2"/>
            <w:vAlign w:val="center"/>
          </w:tcPr>
          <w:p w:rsidR="00B7283C" w:rsidRPr="00B7283C" w:rsidRDefault="00B7283C" w:rsidP="004D087C">
            <w:pPr>
              <w:pStyle w:val="Zkladntext3"/>
              <w:spacing w:before="120" w:after="0"/>
              <w:jc w:val="center"/>
              <w:rPr>
                <w:rFonts w:ascii="Arial" w:hAnsi="Arial" w:cs="Arial"/>
                <w:b/>
                <w:sz w:val="22"/>
                <w:szCs w:val="22"/>
              </w:rPr>
            </w:pPr>
            <w:r w:rsidRPr="00B7283C">
              <w:rPr>
                <w:rFonts w:ascii="Arial" w:hAnsi="Arial" w:cs="Arial"/>
                <w:b/>
                <w:sz w:val="22"/>
                <w:szCs w:val="22"/>
              </w:rPr>
              <w:t>cena bez DPH</w:t>
            </w:r>
          </w:p>
          <w:p w:rsidR="00B7283C" w:rsidRPr="00B7283C" w:rsidRDefault="00B7283C" w:rsidP="004D087C">
            <w:pPr>
              <w:pStyle w:val="Zkladntext3"/>
              <w:jc w:val="center"/>
              <w:rPr>
                <w:rFonts w:ascii="Arial" w:hAnsi="Arial" w:cs="Arial"/>
                <w:b/>
                <w:sz w:val="22"/>
                <w:szCs w:val="22"/>
              </w:rPr>
            </w:pPr>
            <w:r w:rsidRPr="00B7283C">
              <w:rPr>
                <w:rFonts w:ascii="Arial" w:hAnsi="Arial" w:cs="Arial"/>
                <w:b/>
                <w:sz w:val="22"/>
                <w:szCs w:val="22"/>
              </w:rPr>
              <w:t>v Kč</w:t>
            </w:r>
          </w:p>
        </w:tc>
        <w:tc>
          <w:tcPr>
            <w:tcW w:w="1417" w:type="dxa"/>
            <w:tcBorders>
              <w:bottom w:val="single" w:sz="4" w:space="0" w:color="auto"/>
            </w:tcBorders>
            <w:shd w:val="clear" w:color="auto" w:fill="8DB3E2"/>
            <w:vAlign w:val="center"/>
          </w:tcPr>
          <w:p w:rsidR="00B7283C" w:rsidRPr="00B7283C" w:rsidRDefault="00B7283C" w:rsidP="004D087C">
            <w:pPr>
              <w:pStyle w:val="Zkladntext3"/>
              <w:spacing w:before="120" w:after="0"/>
              <w:jc w:val="center"/>
              <w:rPr>
                <w:rFonts w:ascii="Arial" w:hAnsi="Arial" w:cs="Arial"/>
                <w:b/>
                <w:sz w:val="22"/>
                <w:szCs w:val="22"/>
              </w:rPr>
            </w:pPr>
            <w:r w:rsidRPr="00B7283C">
              <w:rPr>
                <w:rFonts w:ascii="Arial" w:hAnsi="Arial" w:cs="Arial"/>
                <w:b/>
                <w:sz w:val="22"/>
                <w:szCs w:val="22"/>
              </w:rPr>
              <w:t xml:space="preserve">DPH 21 % </w:t>
            </w:r>
          </w:p>
          <w:p w:rsidR="00B7283C" w:rsidRPr="00B7283C" w:rsidRDefault="00B7283C" w:rsidP="004D087C">
            <w:pPr>
              <w:pStyle w:val="Zkladntext3"/>
              <w:spacing w:after="0"/>
              <w:jc w:val="center"/>
              <w:rPr>
                <w:rFonts w:ascii="Arial" w:hAnsi="Arial" w:cs="Arial"/>
                <w:b/>
                <w:sz w:val="22"/>
                <w:szCs w:val="22"/>
              </w:rPr>
            </w:pPr>
            <w:r w:rsidRPr="00B7283C">
              <w:rPr>
                <w:rFonts w:ascii="Arial" w:hAnsi="Arial" w:cs="Arial"/>
                <w:b/>
                <w:sz w:val="22"/>
                <w:szCs w:val="22"/>
              </w:rPr>
              <w:t>v Kč</w:t>
            </w:r>
          </w:p>
        </w:tc>
        <w:tc>
          <w:tcPr>
            <w:tcW w:w="1461" w:type="dxa"/>
            <w:tcBorders>
              <w:bottom w:val="single" w:sz="4" w:space="0" w:color="auto"/>
            </w:tcBorders>
            <w:shd w:val="clear" w:color="auto" w:fill="8DB3E2"/>
            <w:vAlign w:val="center"/>
          </w:tcPr>
          <w:p w:rsidR="00B7283C" w:rsidRPr="00B7283C" w:rsidRDefault="00B7283C" w:rsidP="004D087C">
            <w:pPr>
              <w:pStyle w:val="Zkladntext3"/>
              <w:spacing w:before="120" w:after="0"/>
              <w:jc w:val="center"/>
              <w:rPr>
                <w:rFonts w:ascii="Arial" w:hAnsi="Arial" w:cs="Arial"/>
                <w:b/>
                <w:sz w:val="22"/>
                <w:szCs w:val="22"/>
              </w:rPr>
            </w:pPr>
            <w:r w:rsidRPr="00B7283C">
              <w:rPr>
                <w:rFonts w:ascii="Arial" w:hAnsi="Arial" w:cs="Arial"/>
                <w:b/>
                <w:sz w:val="22"/>
                <w:szCs w:val="22"/>
              </w:rPr>
              <w:t>cena včetně DPH</w:t>
            </w:r>
          </w:p>
          <w:p w:rsidR="00B7283C" w:rsidRPr="00B7283C" w:rsidRDefault="00B7283C" w:rsidP="004D087C">
            <w:pPr>
              <w:pStyle w:val="Zkladntext3"/>
              <w:spacing w:after="0"/>
              <w:jc w:val="center"/>
              <w:rPr>
                <w:rFonts w:ascii="Arial" w:hAnsi="Arial" w:cs="Arial"/>
                <w:b/>
                <w:sz w:val="22"/>
                <w:szCs w:val="22"/>
              </w:rPr>
            </w:pPr>
            <w:r w:rsidRPr="00B7283C">
              <w:rPr>
                <w:rFonts w:ascii="Arial" w:hAnsi="Arial" w:cs="Arial"/>
                <w:b/>
                <w:sz w:val="22"/>
                <w:szCs w:val="22"/>
              </w:rPr>
              <w:t>v Kč</w:t>
            </w:r>
          </w:p>
        </w:tc>
      </w:tr>
      <w:tr w:rsidR="00B7283C" w:rsidRPr="00B7283C" w:rsidTr="004D087C">
        <w:trPr>
          <w:trHeight w:val="624"/>
        </w:trPr>
        <w:tc>
          <w:tcPr>
            <w:tcW w:w="4603" w:type="dxa"/>
            <w:shd w:val="clear" w:color="auto" w:fill="FFFF00"/>
            <w:vAlign w:val="center"/>
          </w:tcPr>
          <w:p w:rsidR="00B7283C" w:rsidRPr="00B7283C" w:rsidRDefault="00B7283C" w:rsidP="004D087C">
            <w:pPr>
              <w:pStyle w:val="NormlnIMP"/>
              <w:spacing w:before="120"/>
              <w:jc w:val="center"/>
              <w:rPr>
                <w:rFonts w:ascii="Arial" w:hAnsi="Arial" w:cs="Arial"/>
                <w:b/>
                <w:color w:val="000000"/>
                <w:sz w:val="22"/>
                <w:szCs w:val="22"/>
              </w:rPr>
            </w:pPr>
            <w:r w:rsidRPr="00B7283C">
              <w:rPr>
                <w:rFonts w:ascii="Arial" w:hAnsi="Arial" w:cs="Arial"/>
                <w:b/>
                <w:color w:val="000000"/>
                <w:sz w:val="22"/>
                <w:szCs w:val="22"/>
              </w:rPr>
              <w:t>Zajištění projektové přípravy SO 01, SO 06</w:t>
            </w:r>
          </w:p>
          <w:p w:rsidR="00B7283C" w:rsidRPr="00B7283C" w:rsidRDefault="00B7283C" w:rsidP="004D087C">
            <w:pPr>
              <w:pStyle w:val="NormlnIMP"/>
              <w:spacing w:before="120"/>
              <w:jc w:val="center"/>
              <w:rPr>
                <w:rFonts w:ascii="Arial" w:hAnsi="Arial" w:cs="Arial"/>
                <w:b/>
                <w:color w:val="000000"/>
                <w:sz w:val="22"/>
                <w:szCs w:val="22"/>
              </w:rPr>
            </w:pPr>
            <w:r w:rsidRPr="00B7283C">
              <w:rPr>
                <w:rFonts w:ascii="Arial" w:hAnsi="Arial" w:cs="Arial"/>
                <w:b/>
                <w:color w:val="000000"/>
                <w:sz w:val="22"/>
                <w:szCs w:val="22"/>
              </w:rPr>
              <w:t>(VPGZ, ověření stávajícího stavu 1PP, 1NP)</w:t>
            </w:r>
          </w:p>
        </w:tc>
        <w:tc>
          <w:tcPr>
            <w:tcW w:w="1276" w:type="dxa"/>
            <w:shd w:val="clear" w:color="auto" w:fill="auto"/>
            <w:vAlign w:val="center"/>
          </w:tcPr>
          <w:p w:rsidR="00B7283C" w:rsidRPr="00B7283C" w:rsidRDefault="00B7283C" w:rsidP="004D087C">
            <w:pPr>
              <w:pStyle w:val="Zkladntext3"/>
              <w:jc w:val="center"/>
              <w:rPr>
                <w:rFonts w:ascii="Arial" w:hAnsi="Arial" w:cs="Arial"/>
                <w:b/>
                <w:sz w:val="22"/>
                <w:szCs w:val="22"/>
              </w:rPr>
            </w:pPr>
            <w:r w:rsidRPr="00B7283C">
              <w:rPr>
                <w:rFonts w:ascii="Arial" w:hAnsi="Arial" w:cs="Arial"/>
                <w:b/>
                <w:sz w:val="22"/>
                <w:szCs w:val="22"/>
              </w:rPr>
              <w:t>140 000</w:t>
            </w:r>
          </w:p>
        </w:tc>
        <w:tc>
          <w:tcPr>
            <w:tcW w:w="1417" w:type="dxa"/>
            <w:shd w:val="clear" w:color="auto" w:fill="auto"/>
            <w:vAlign w:val="center"/>
          </w:tcPr>
          <w:p w:rsidR="00B7283C" w:rsidRPr="00B7283C" w:rsidRDefault="00B7283C" w:rsidP="004D087C">
            <w:pPr>
              <w:pStyle w:val="Zkladntext3"/>
              <w:jc w:val="center"/>
              <w:rPr>
                <w:rFonts w:ascii="Arial" w:hAnsi="Arial" w:cs="Arial"/>
                <w:b/>
                <w:sz w:val="22"/>
                <w:szCs w:val="22"/>
              </w:rPr>
            </w:pPr>
            <w:r w:rsidRPr="00B7283C">
              <w:rPr>
                <w:rFonts w:ascii="Arial" w:hAnsi="Arial" w:cs="Arial"/>
                <w:b/>
                <w:sz w:val="22"/>
                <w:szCs w:val="22"/>
              </w:rPr>
              <w:t>29 400</w:t>
            </w:r>
          </w:p>
        </w:tc>
        <w:tc>
          <w:tcPr>
            <w:tcW w:w="1461" w:type="dxa"/>
            <w:shd w:val="clear" w:color="auto" w:fill="auto"/>
            <w:vAlign w:val="center"/>
          </w:tcPr>
          <w:p w:rsidR="00B7283C" w:rsidRPr="00B7283C" w:rsidRDefault="00B7283C" w:rsidP="004D087C">
            <w:pPr>
              <w:pStyle w:val="Zkladntext3"/>
              <w:jc w:val="center"/>
              <w:rPr>
                <w:rFonts w:ascii="Arial" w:hAnsi="Arial" w:cs="Arial"/>
                <w:b/>
                <w:sz w:val="22"/>
                <w:szCs w:val="22"/>
              </w:rPr>
            </w:pPr>
            <w:r w:rsidRPr="00B7283C">
              <w:rPr>
                <w:rFonts w:ascii="Arial" w:hAnsi="Arial" w:cs="Arial"/>
                <w:b/>
                <w:sz w:val="22"/>
                <w:szCs w:val="22"/>
              </w:rPr>
              <w:t>169 400</w:t>
            </w:r>
          </w:p>
        </w:tc>
      </w:tr>
      <w:tr w:rsidR="00B7283C" w:rsidRPr="00B7283C" w:rsidTr="004D087C">
        <w:trPr>
          <w:trHeight w:val="624"/>
        </w:trPr>
        <w:tc>
          <w:tcPr>
            <w:tcW w:w="4603" w:type="dxa"/>
            <w:shd w:val="clear" w:color="auto" w:fill="FFFF00"/>
            <w:vAlign w:val="center"/>
          </w:tcPr>
          <w:p w:rsidR="00B7283C" w:rsidRPr="00B7283C" w:rsidRDefault="00B7283C" w:rsidP="004D087C">
            <w:pPr>
              <w:pStyle w:val="NormlnIMP"/>
              <w:spacing w:before="120"/>
              <w:jc w:val="center"/>
              <w:rPr>
                <w:rFonts w:ascii="Arial" w:hAnsi="Arial" w:cs="Arial"/>
                <w:b/>
                <w:color w:val="000000"/>
                <w:sz w:val="22"/>
                <w:szCs w:val="22"/>
              </w:rPr>
            </w:pPr>
            <w:r w:rsidRPr="00B7283C">
              <w:rPr>
                <w:rFonts w:ascii="Arial" w:hAnsi="Arial" w:cs="Arial"/>
                <w:b/>
                <w:color w:val="000000"/>
                <w:sz w:val="22"/>
                <w:szCs w:val="22"/>
              </w:rPr>
              <w:t>Vypracování projektové dokumentace pro provádění stavby – SO 01, SO 06</w:t>
            </w:r>
          </w:p>
        </w:tc>
        <w:tc>
          <w:tcPr>
            <w:tcW w:w="1276" w:type="dxa"/>
            <w:shd w:val="clear" w:color="auto" w:fill="auto"/>
            <w:vAlign w:val="center"/>
          </w:tcPr>
          <w:p w:rsidR="00B7283C" w:rsidRPr="00B7283C" w:rsidRDefault="00B7283C" w:rsidP="004D087C">
            <w:pPr>
              <w:pStyle w:val="Zkladntext3"/>
              <w:jc w:val="center"/>
              <w:rPr>
                <w:rFonts w:ascii="Arial" w:hAnsi="Arial" w:cs="Arial"/>
                <w:b/>
                <w:sz w:val="22"/>
                <w:szCs w:val="22"/>
              </w:rPr>
            </w:pPr>
            <w:r w:rsidRPr="00B7283C">
              <w:rPr>
                <w:rFonts w:ascii="Arial" w:hAnsi="Arial" w:cs="Arial"/>
                <w:b/>
                <w:sz w:val="22"/>
                <w:szCs w:val="22"/>
              </w:rPr>
              <w:t>660 000</w:t>
            </w:r>
          </w:p>
        </w:tc>
        <w:tc>
          <w:tcPr>
            <w:tcW w:w="1417" w:type="dxa"/>
            <w:shd w:val="clear" w:color="auto" w:fill="auto"/>
            <w:vAlign w:val="center"/>
          </w:tcPr>
          <w:p w:rsidR="00B7283C" w:rsidRPr="00B7283C" w:rsidRDefault="00B7283C" w:rsidP="004D087C">
            <w:pPr>
              <w:pStyle w:val="Zkladntext3"/>
              <w:jc w:val="center"/>
              <w:rPr>
                <w:rFonts w:ascii="Arial" w:hAnsi="Arial" w:cs="Arial"/>
                <w:b/>
                <w:sz w:val="22"/>
                <w:szCs w:val="22"/>
              </w:rPr>
            </w:pPr>
            <w:r w:rsidRPr="00B7283C">
              <w:rPr>
                <w:rFonts w:ascii="Arial" w:hAnsi="Arial" w:cs="Arial"/>
                <w:b/>
                <w:sz w:val="22"/>
                <w:szCs w:val="22"/>
              </w:rPr>
              <w:t>138 600</w:t>
            </w:r>
          </w:p>
        </w:tc>
        <w:tc>
          <w:tcPr>
            <w:tcW w:w="1461" w:type="dxa"/>
            <w:shd w:val="clear" w:color="auto" w:fill="auto"/>
            <w:vAlign w:val="center"/>
          </w:tcPr>
          <w:p w:rsidR="00B7283C" w:rsidRPr="00B7283C" w:rsidRDefault="00B7283C" w:rsidP="004D087C">
            <w:pPr>
              <w:pStyle w:val="Zkladntext3"/>
              <w:jc w:val="center"/>
              <w:rPr>
                <w:rFonts w:ascii="Arial" w:hAnsi="Arial" w:cs="Arial"/>
                <w:b/>
                <w:sz w:val="22"/>
                <w:szCs w:val="22"/>
              </w:rPr>
            </w:pPr>
            <w:r w:rsidRPr="00B7283C">
              <w:rPr>
                <w:rFonts w:ascii="Arial" w:hAnsi="Arial" w:cs="Arial"/>
                <w:b/>
                <w:sz w:val="22"/>
                <w:szCs w:val="22"/>
              </w:rPr>
              <w:t>798 600</w:t>
            </w:r>
          </w:p>
        </w:tc>
      </w:tr>
      <w:tr w:rsidR="00B7283C" w:rsidRPr="00B7283C" w:rsidTr="004D087C">
        <w:trPr>
          <w:trHeight w:val="624"/>
        </w:trPr>
        <w:tc>
          <w:tcPr>
            <w:tcW w:w="4603" w:type="dxa"/>
            <w:shd w:val="clear" w:color="auto" w:fill="FFFF00"/>
            <w:vAlign w:val="center"/>
          </w:tcPr>
          <w:p w:rsidR="00B7283C" w:rsidRPr="00B7283C" w:rsidRDefault="00B7283C" w:rsidP="004D087C">
            <w:pPr>
              <w:pStyle w:val="NormlnIMP"/>
              <w:spacing w:before="120"/>
              <w:jc w:val="center"/>
              <w:rPr>
                <w:rFonts w:ascii="Arial" w:hAnsi="Arial" w:cs="Arial"/>
                <w:b/>
                <w:color w:val="000000"/>
                <w:sz w:val="22"/>
                <w:szCs w:val="22"/>
              </w:rPr>
            </w:pPr>
            <w:r w:rsidRPr="00B7283C">
              <w:rPr>
                <w:rFonts w:ascii="Arial" w:hAnsi="Arial" w:cs="Arial"/>
                <w:b/>
                <w:color w:val="000000"/>
                <w:sz w:val="22"/>
                <w:szCs w:val="22"/>
              </w:rPr>
              <w:t>Položkový soupis stavebních prací, dodávek a služeb s výkazem výměr, a položkového rozpočtu stavby – celkových nákladů stavby – SO 01, SO 06</w:t>
            </w:r>
          </w:p>
        </w:tc>
        <w:tc>
          <w:tcPr>
            <w:tcW w:w="1276" w:type="dxa"/>
            <w:shd w:val="clear" w:color="auto" w:fill="auto"/>
            <w:vAlign w:val="center"/>
          </w:tcPr>
          <w:p w:rsidR="00B7283C" w:rsidRPr="00B7283C" w:rsidRDefault="00B7283C" w:rsidP="004D087C">
            <w:pPr>
              <w:pStyle w:val="Zkladntext3"/>
              <w:jc w:val="center"/>
              <w:rPr>
                <w:rFonts w:ascii="Arial" w:hAnsi="Arial" w:cs="Arial"/>
                <w:b/>
                <w:sz w:val="22"/>
                <w:szCs w:val="22"/>
              </w:rPr>
            </w:pPr>
            <w:r w:rsidRPr="00B7283C">
              <w:rPr>
                <w:rFonts w:ascii="Arial" w:hAnsi="Arial" w:cs="Arial"/>
                <w:b/>
                <w:sz w:val="22"/>
                <w:szCs w:val="22"/>
              </w:rPr>
              <w:t>90 000</w:t>
            </w:r>
          </w:p>
        </w:tc>
        <w:tc>
          <w:tcPr>
            <w:tcW w:w="1417" w:type="dxa"/>
            <w:shd w:val="clear" w:color="auto" w:fill="auto"/>
            <w:vAlign w:val="center"/>
          </w:tcPr>
          <w:p w:rsidR="00B7283C" w:rsidRPr="00B7283C" w:rsidRDefault="00B7283C" w:rsidP="004D087C">
            <w:pPr>
              <w:pStyle w:val="Zkladntext3"/>
              <w:jc w:val="center"/>
              <w:rPr>
                <w:rFonts w:ascii="Arial" w:hAnsi="Arial" w:cs="Arial"/>
                <w:b/>
                <w:sz w:val="22"/>
                <w:szCs w:val="22"/>
              </w:rPr>
            </w:pPr>
            <w:r w:rsidRPr="00B7283C">
              <w:rPr>
                <w:rFonts w:ascii="Arial" w:hAnsi="Arial" w:cs="Arial"/>
                <w:b/>
                <w:sz w:val="22"/>
                <w:szCs w:val="22"/>
              </w:rPr>
              <w:t>18 900</w:t>
            </w:r>
          </w:p>
        </w:tc>
        <w:tc>
          <w:tcPr>
            <w:tcW w:w="1461" w:type="dxa"/>
            <w:shd w:val="clear" w:color="auto" w:fill="auto"/>
            <w:vAlign w:val="center"/>
          </w:tcPr>
          <w:p w:rsidR="00B7283C" w:rsidRPr="00B7283C" w:rsidRDefault="00B7283C" w:rsidP="004D087C">
            <w:pPr>
              <w:pStyle w:val="Zkladntext3"/>
              <w:jc w:val="center"/>
              <w:rPr>
                <w:rFonts w:ascii="Arial" w:hAnsi="Arial" w:cs="Arial"/>
                <w:b/>
                <w:sz w:val="22"/>
                <w:szCs w:val="22"/>
              </w:rPr>
            </w:pPr>
            <w:r w:rsidRPr="00B7283C">
              <w:rPr>
                <w:rFonts w:ascii="Arial" w:hAnsi="Arial" w:cs="Arial"/>
                <w:b/>
                <w:sz w:val="22"/>
                <w:szCs w:val="22"/>
              </w:rPr>
              <w:t>108 900</w:t>
            </w:r>
          </w:p>
        </w:tc>
      </w:tr>
      <w:tr w:rsidR="00B7283C" w:rsidRPr="00B7283C" w:rsidTr="004D087C">
        <w:trPr>
          <w:trHeight w:val="624"/>
        </w:trPr>
        <w:tc>
          <w:tcPr>
            <w:tcW w:w="4603" w:type="dxa"/>
            <w:shd w:val="clear" w:color="auto" w:fill="9CC2E5" w:themeFill="accent1" w:themeFillTint="99"/>
            <w:vAlign w:val="center"/>
          </w:tcPr>
          <w:p w:rsidR="00B7283C" w:rsidRPr="00B7283C" w:rsidRDefault="00B7283C" w:rsidP="004D087C">
            <w:pPr>
              <w:pStyle w:val="NormlnIMP"/>
              <w:spacing w:before="120"/>
              <w:jc w:val="center"/>
              <w:rPr>
                <w:rFonts w:ascii="Arial" w:hAnsi="Arial" w:cs="Arial"/>
                <w:b/>
                <w:color w:val="000000"/>
                <w:sz w:val="22"/>
                <w:szCs w:val="22"/>
              </w:rPr>
            </w:pPr>
            <w:r w:rsidRPr="00B7283C">
              <w:rPr>
                <w:rFonts w:ascii="Arial" w:hAnsi="Arial" w:cs="Arial"/>
                <w:b/>
                <w:color w:val="000000"/>
                <w:sz w:val="22"/>
                <w:szCs w:val="22"/>
              </w:rPr>
              <w:t>CENA CELKEM ZA DÍLČÍ ČÁSTI PD</w:t>
            </w:r>
          </w:p>
        </w:tc>
        <w:tc>
          <w:tcPr>
            <w:tcW w:w="1276" w:type="dxa"/>
            <w:shd w:val="clear" w:color="auto" w:fill="auto"/>
            <w:vAlign w:val="center"/>
          </w:tcPr>
          <w:p w:rsidR="00B7283C" w:rsidRPr="00B7283C" w:rsidRDefault="00B7283C" w:rsidP="004D087C">
            <w:pPr>
              <w:pStyle w:val="Zkladntext3"/>
              <w:jc w:val="center"/>
              <w:rPr>
                <w:rFonts w:ascii="Arial" w:hAnsi="Arial" w:cs="Arial"/>
                <w:b/>
                <w:sz w:val="22"/>
                <w:szCs w:val="22"/>
              </w:rPr>
            </w:pPr>
            <w:r w:rsidRPr="00B7283C">
              <w:rPr>
                <w:rFonts w:ascii="Arial" w:hAnsi="Arial" w:cs="Arial"/>
                <w:b/>
                <w:sz w:val="22"/>
                <w:szCs w:val="22"/>
              </w:rPr>
              <w:t>890 000</w:t>
            </w:r>
          </w:p>
        </w:tc>
        <w:tc>
          <w:tcPr>
            <w:tcW w:w="1417" w:type="dxa"/>
            <w:shd w:val="clear" w:color="auto" w:fill="auto"/>
            <w:vAlign w:val="center"/>
          </w:tcPr>
          <w:p w:rsidR="00B7283C" w:rsidRPr="00B7283C" w:rsidRDefault="00B7283C" w:rsidP="004D087C">
            <w:pPr>
              <w:pStyle w:val="Zkladntext3"/>
              <w:jc w:val="center"/>
              <w:rPr>
                <w:rFonts w:ascii="Arial" w:hAnsi="Arial" w:cs="Arial"/>
                <w:b/>
                <w:sz w:val="22"/>
                <w:szCs w:val="22"/>
              </w:rPr>
            </w:pPr>
            <w:r w:rsidRPr="00B7283C">
              <w:rPr>
                <w:rFonts w:ascii="Arial" w:hAnsi="Arial" w:cs="Arial"/>
                <w:b/>
                <w:sz w:val="22"/>
                <w:szCs w:val="22"/>
              </w:rPr>
              <w:t>186 900</w:t>
            </w:r>
          </w:p>
        </w:tc>
        <w:tc>
          <w:tcPr>
            <w:tcW w:w="1461" w:type="dxa"/>
            <w:shd w:val="clear" w:color="auto" w:fill="auto"/>
            <w:vAlign w:val="center"/>
          </w:tcPr>
          <w:p w:rsidR="00B7283C" w:rsidRPr="00B7283C" w:rsidRDefault="00B7283C" w:rsidP="004D087C">
            <w:pPr>
              <w:pStyle w:val="Zkladntext3"/>
              <w:jc w:val="center"/>
              <w:rPr>
                <w:rFonts w:ascii="Arial" w:hAnsi="Arial" w:cs="Arial"/>
                <w:b/>
                <w:sz w:val="22"/>
                <w:szCs w:val="22"/>
              </w:rPr>
            </w:pPr>
            <w:r w:rsidRPr="00B7283C">
              <w:rPr>
                <w:rFonts w:ascii="Arial" w:hAnsi="Arial" w:cs="Arial"/>
                <w:b/>
                <w:sz w:val="22"/>
                <w:szCs w:val="22"/>
              </w:rPr>
              <w:t>1 076 900</w:t>
            </w:r>
          </w:p>
        </w:tc>
      </w:tr>
    </w:tbl>
    <w:p w:rsidR="00B7283C" w:rsidRPr="00B7283C" w:rsidRDefault="00B7283C" w:rsidP="00B7283C">
      <w:pPr>
        <w:jc w:val="both"/>
        <w:rPr>
          <w:rFonts w:ascii="Arial" w:hAnsi="Arial" w:cs="Arial"/>
          <w:szCs w:val="22"/>
        </w:rPr>
      </w:pPr>
    </w:p>
    <w:p w:rsidR="00B7283C" w:rsidRPr="00B7283C" w:rsidRDefault="00B7283C" w:rsidP="00B7283C">
      <w:pPr>
        <w:jc w:val="both"/>
        <w:rPr>
          <w:rFonts w:ascii="Arial" w:hAnsi="Arial" w:cs="Arial"/>
          <w:szCs w:val="22"/>
        </w:rPr>
      </w:pPr>
    </w:p>
    <w:p w:rsidR="00B7283C" w:rsidRPr="00B7283C" w:rsidRDefault="00B7283C" w:rsidP="00B7283C">
      <w:pPr>
        <w:jc w:val="both"/>
        <w:rPr>
          <w:rFonts w:ascii="Arial" w:hAnsi="Arial" w:cs="Arial"/>
          <w:szCs w:val="22"/>
        </w:rPr>
      </w:pPr>
      <w:r w:rsidRPr="00B7283C">
        <w:rPr>
          <w:rFonts w:ascii="Arial" w:hAnsi="Arial" w:cs="Arial"/>
          <w:szCs w:val="22"/>
        </w:rPr>
        <w:t>Poznámka:</w:t>
      </w:r>
    </w:p>
    <w:p w:rsidR="00B7283C" w:rsidRPr="00B7283C" w:rsidRDefault="00B7283C" w:rsidP="00B7283C">
      <w:pPr>
        <w:jc w:val="both"/>
        <w:rPr>
          <w:rFonts w:ascii="Arial" w:hAnsi="Arial" w:cs="Arial"/>
          <w:szCs w:val="22"/>
        </w:rPr>
      </w:pPr>
      <w:r w:rsidRPr="00B7283C">
        <w:rPr>
          <w:rFonts w:ascii="Arial" w:hAnsi="Arial" w:cs="Arial"/>
          <w:szCs w:val="22"/>
        </w:rPr>
        <w:t>Cena zahrnuje veškeré náklady včetně dopravy na splnění veřejné zakázky.</w:t>
      </w:r>
    </w:p>
    <w:p w:rsidR="00B7283C" w:rsidRPr="00B7283C" w:rsidRDefault="00B7283C" w:rsidP="00B7283C">
      <w:pPr>
        <w:jc w:val="both"/>
        <w:rPr>
          <w:rFonts w:ascii="Arial" w:hAnsi="Arial" w:cs="Arial"/>
          <w:szCs w:val="22"/>
        </w:rPr>
      </w:pPr>
    </w:p>
    <w:p w:rsidR="00B7283C" w:rsidRPr="00B7283C" w:rsidRDefault="00B7283C" w:rsidP="00B7283C">
      <w:pPr>
        <w:jc w:val="both"/>
        <w:rPr>
          <w:rFonts w:ascii="Arial" w:hAnsi="Arial" w:cs="Arial"/>
          <w:b/>
          <w:color w:val="000000"/>
          <w:szCs w:val="22"/>
        </w:rPr>
      </w:pPr>
      <w:r w:rsidRPr="00B7283C">
        <w:rPr>
          <w:rFonts w:ascii="Arial" w:hAnsi="Arial" w:cs="Arial"/>
          <w:b/>
          <w:color w:val="000000"/>
          <w:szCs w:val="22"/>
        </w:rPr>
        <w:t xml:space="preserve">Účastník tímto prohlašuje, že akceptuje všechny podmínky veřejné zakázky, je vázán celým obsahem nabídky a souhlasí s obchodními podmínkami uvedenými v návrhu smlouvy o dílo. </w:t>
      </w:r>
    </w:p>
    <w:p w:rsidR="00B7283C" w:rsidRPr="00B7283C" w:rsidRDefault="00B7283C" w:rsidP="00B7283C">
      <w:pPr>
        <w:jc w:val="both"/>
        <w:rPr>
          <w:rFonts w:ascii="Arial" w:hAnsi="Arial" w:cs="Arial"/>
          <w:szCs w:val="22"/>
        </w:rPr>
      </w:pPr>
    </w:p>
    <w:p w:rsidR="00B7283C" w:rsidRPr="00B7283C" w:rsidRDefault="00B7283C" w:rsidP="00B7283C">
      <w:pPr>
        <w:jc w:val="both"/>
        <w:rPr>
          <w:rFonts w:ascii="Arial" w:hAnsi="Arial" w:cs="Arial"/>
          <w:szCs w:val="22"/>
        </w:rPr>
      </w:pPr>
    </w:p>
    <w:p w:rsidR="00B7283C" w:rsidRPr="00B7283C" w:rsidRDefault="00B7283C" w:rsidP="00B7283C">
      <w:pPr>
        <w:jc w:val="both"/>
        <w:rPr>
          <w:rFonts w:ascii="Arial" w:hAnsi="Arial" w:cs="Arial"/>
          <w:szCs w:val="22"/>
        </w:rPr>
      </w:pPr>
    </w:p>
    <w:p w:rsidR="00B7283C" w:rsidRPr="00B7283C" w:rsidRDefault="00B7283C" w:rsidP="00B7283C">
      <w:pPr>
        <w:jc w:val="both"/>
        <w:rPr>
          <w:rFonts w:ascii="Arial" w:hAnsi="Arial" w:cs="Arial"/>
          <w:szCs w:val="22"/>
        </w:rPr>
      </w:pPr>
      <w:r w:rsidRPr="00B7283C">
        <w:rPr>
          <w:rFonts w:ascii="Arial" w:hAnsi="Arial" w:cs="Arial"/>
          <w:szCs w:val="22"/>
        </w:rPr>
        <w:t>S vybraným projektantem bude před samotnou realizací jednotlivých investičních akcí (objektů SO) uzavřena Smlouva o výkonu AD, a to na základě aktualizované cenové nabídky projektanta zaslané před podpisem smlouvy (v cenové hladině obvyklé v době realizace).</w:t>
      </w:r>
    </w:p>
    <w:p w:rsidR="00B7283C" w:rsidRPr="00B7283C" w:rsidRDefault="00B7283C" w:rsidP="00B7283C">
      <w:pPr>
        <w:jc w:val="both"/>
        <w:rPr>
          <w:rFonts w:ascii="Arial" w:hAnsi="Arial" w:cs="Arial"/>
          <w:szCs w:val="22"/>
        </w:rPr>
      </w:pPr>
      <w:r w:rsidRPr="00B7283C">
        <w:rPr>
          <w:rFonts w:ascii="Arial" w:hAnsi="Arial" w:cs="Arial"/>
          <w:szCs w:val="22"/>
        </w:rPr>
        <w:t xml:space="preserve">Zadavatel požaduje předběžné </w:t>
      </w:r>
      <w:proofErr w:type="spellStart"/>
      <w:r w:rsidRPr="00B7283C">
        <w:rPr>
          <w:rFonts w:ascii="Arial" w:hAnsi="Arial" w:cs="Arial"/>
          <w:szCs w:val="22"/>
        </w:rPr>
        <w:t>nacenění</w:t>
      </w:r>
      <w:proofErr w:type="spellEnd"/>
      <w:r w:rsidRPr="00B7283C">
        <w:rPr>
          <w:rFonts w:ascii="Arial" w:hAnsi="Arial" w:cs="Arial"/>
          <w:szCs w:val="22"/>
        </w:rPr>
        <w:t xml:space="preserve"> autorského dozoru. Cena za autorský dozor není kritériem hodnocení.</w:t>
      </w:r>
    </w:p>
    <w:p w:rsidR="00B7283C" w:rsidRPr="00B7283C" w:rsidRDefault="00B7283C" w:rsidP="00B7283C">
      <w:pPr>
        <w:jc w:val="both"/>
        <w:rPr>
          <w:rFonts w:ascii="Arial" w:hAnsi="Arial" w:cs="Arial"/>
          <w:szCs w:val="22"/>
        </w:rPr>
      </w:pPr>
    </w:p>
    <w:tbl>
      <w:tblPr>
        <w:tblW w:w="87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gridCol w:w="1276"/>
        <w:gridCol w:w="1417"/>
        <w:gridCol w:w="1461"/>
      </w:tblGrid>
      <w:tr w:rsidR="00B7283C" w:rsidRPr="00B7283C" w:rsidTr="004D087C">
        <w:trPr>
          <w:trHeight w:val="1011"/>
        </w:trPr>
        <w:tc>
          <w:tcPr>
            <w:tcW w:w="4603" w:type="dxa"/>
            <w:tcBorders>
              <w:bottom w:val="single" w:sz="4" w:space="0" w:color="auto"/>
            </w:tcBorders>
            <w:shd w:val="clear" w:color="auto" w:fill="8DB3E2"/>
            <w:vAlign w:val="center"/>
          </w:tcPr>
          <w:p w:rsidR="00B7283C" w:rsidRPr="00B7283C" w:rsidRDefault="00B7283C" w:rsidP="004D087C">
            <w:pPr>
              <w:pStyle w:val="Zkladntext3"/>
              <w:spacing w:before="120" w:after="0"/>
              <w:jc w:val="center"/>
              <w:rPr>
                <w:rFonts w:ascii="Arial" w:hAnsi="Arial" w:cs="Arial"/>
                <w:b/>
                <w:sz w:val="22"/>
                <w:szCs w:val="22"/>
              </w:rPr>
            </w:pPr>
            <w:r w:rsidRPr="00B7283C">
              <w:rPr>
                <w:rFonts w:ascii="Arial" w:hAnsi="Arial" w:cs="Arial"/>
                <w:b/>
                <w:sz w:val="22"/>
                <w:szCs w:val="22"/>
              </w:rPr>
              <w:t>Autorský dozor (předpoklad počtu hodin) u jednotlivých objektů</w:t>
            </w:r>
          </w:p>
        </w:tc>
        <w:tc>
          <w:tcPr>
            <w:tcW w:w="1276" w:type="dxa"/>
            <w:tcBorders>
              <w:bottom w:val="single" w:sz="4" w:space="0" w:color="auto"/>
            </w:tcBorders>
            <w:shd w:val="clear" w:color="auto" w:fill="8DB3E2"/>
            <w:vAlign w:val="center"/>
          </w:tcPr>
          <w:p w:rsidR="00B7283C" w:rsidRPr="00B7283C" w:rsidRDefault="00B7283C" w:rsidP="004D087C">
            <w:pPr>
              <w:pStyle w:val="Zkladntext3"/>
              <w:spacing w:before="120" w:after="0"/>
              <w:jc w:val="center"/>
              <w:rPr>
                <w:rFonts w:ascii="Arial" w:hAnsi="Arial" w:cs="Arial"/>
                <w:b/>
                <w:sz w:val="22"/>
                <w:szCs w:val="22"/>
              </w:rPr>
            </w:pPr>
            <w:r w:rsidRPr="00B7283C">
              <w:rPr>
                <w:rFonts w:ascii="Arial" w:hAnsi="Arial" w:cs="Arial"/>
                <w:b/>
                <w:sz w:val="22"/>
                <w:szCs w:val="22"/>
              </w:rPr>
              <w:t>cena bez DPH</w:t>
            </w:r>
          </w:p>
          <w:p w:rsidR="00B7283C" w:rsidRPr="00B7283C" w:rsidRDefault="00B7283C" w:rsidP="004D087C">
            <w:pPr>
              <w:pStyle w:val="Zkladntext3"/>
              <w:jc w:val="center"/>
              <w:rPr>
                <w:rFonts w:ascii="Arial" w:hAnsi="Arial" w:cs="Arial"/>
                <w:b/>
                <w:sz w:val="22"/>
                <w:szCs w:val="22"/>
              </w:rPr>
            </w:pPr>
            <w:r w:rsidRPr="00B7283C">
              <w:rPr>
                <w:rFonts w:ascii="Arial" w:hAnsi="Arial" w:cs="Arial"/>
                <w:b/>
                <w:sz w:val="22"/>
                <w:szCs w:val="22"/>
              </w:rPr>
              <w:t>v Kč</w:t>
            </w:r>
          </w:p>
        </w:tc>
        <w:tc>
          <w:tcPr>
            <w:tcW w:w="1417" w:type="dxa"/>
            <w:tcBorders>
              <w:bottom w:val="single" w:sz="4" w:space="0" w:color="auto"/>
            </w:tcBorders>
            <w:shd w:val="clear" w:color="auto" w:fill="8DB3E2"/>
            <w:vAlign w:val="center"/>
          </w:tcPr>
          <w:p w:rsidR="00B7283C" w:rsidRPr="00B7283C" w:rsidRDefault="00B7283C" w:rsidP="004D087C">
            <w:pPr>
              <w:pStyle w:val="Zkladntext3"/>
              <w:spacing w:before="120" w:after="0"/>
              <w:jc w:val="center"/>
              <w:rPr>
                <w:rFonts w:ascii="Arial" w:hAnsi="Arial" w:cs="Arial"/>
                <w:b/>
                <w:sz w:val="22"/>
                <w:szCs w:val="22"/>
              </w:rPr>
            </w:pPr>
            <w:r w:rsidRPr="00B7283C">
              <w:rPr>
                <w:rFonts w:ascii="Arial" w:hAnsi="Arial" w:cs="Arial"/>
                <w:b/>
                <w:sz w:val="22"/>
                <w:szCs w:val="22"/>
              </w:rPr>
              <w:t xml:space="preserve">DPH 21 % </w:t>
            </w:r>
          </w:p>
          <w:p w:rsidR="00B7283C" w:rsidRPr="00B7283C" w:rsidRDefault="00B7283C" w:rsidP="004D087C">
            <w:pPr>
              <w:pStyle w:val="Zkladntext3"/>
              <w:spacing w:after="0"/>
              <w:jc w:val="center"/>
              <w:rPr>
                <w:rFonts w:ascii="Arial" w:hAnsi="Arial" w:cs="Arial"/>
                <w:b/>
                <w:sz w:val="22"/>
                <w:szCs w:val="22"/>
              </w:rPr>
            </w:pPr>
            <w:r w:rsidRPr="00B7283C">
              <w:rPr>
                <w:rFonts w:ascii="Arial" w:hAnsi="Arial" w:cs="Arial"/>
                <w:b/>
                <w:sz w:val="22"/>
                <w:szCs w:val="22"/>
              </w:rPr>
              <w:t>v Kč</w:t>
            </w:r>
          </w:p>
        </w:tc>
        <w:tc>
          <w:tcPr>
            <w:tcW w:w="1461" w:type="dxa"/>
            <w:tcBorders>
              <w:bottom w:val="single" w:sz="4" w:space="0" w:color="auto"/>
            </w:tcBorders>
            <w:shd w:val="clear" w:color="auto" w:fill="8DB3E2"/>
            <w:vAlign w:val="center"/>
          </w:tcPr>
          <w:p w:rsidR="00B7283C" w:rsidRPr="00B7283C" w:rsidRDefault="00B7283C" w:rsidP="004D087C">
            <w:pPr>
              <w:pStyle w:val="Zkladntext3"/>
              <w:spacing w:before="120" w:after="0"/>
              <w:jc w:val="center"/>
              <w:rPr>
                <w:rFonts w:ascii="Arial" w:hAnsi="Arial" w:cs="Arial"/>
                <w:b/>
                <w:sz w:val="22"/>
                <w:szCs w:val="22"/>
              </w:rPr>
            </w:pPr>
            <w:r w:rsidRPr="00B7283C">
              <w:rPr>
                <w:rFonts w:ascii="Arial" w:hAnsi="Arial" w:cs="Arial"/>
                <w:b/>
                <w:sz w:val="22"/>
                <w:szCs w:val="22"/>
              </w:rPr>
              <w:t>cena včetně DPH</w:t>
            </w:r>
          </w:p>
          <w:p w:rsidR="00B7283C" w:rsidRPr="00B7283C" w:rsidRDefault="00B7283C" w:rsidP="004D087C">
            <w:pPr>
              <w:pStyle w:val="Zkladntext3"/>
              <w:spacing w:after="0"/>
              <w:jc w:val="center"/>
              <w:rPr>
                <w:rFonts w:ascii="Arial" w:hAnsi="Arial" w:cs="Arial"/>
                <w:b/>
                <w:sz w:val="22"/>
                <w:szCs w:val="22"/>
              </w:rPr>
            </w:pPr>
            <w:r w:rsidRPr="00B7283C">
              <w:rPr>
                <w:rFonts w:ascii="Arial" w:hAnsi="Arial" w:cs="Arial"/>
                <w:b/>
                <w:sz w:val="22"/>
                <w:szCs w:val="22"/>
              </w:rPr>
              <w:t>v Kč</w:t>
            </w:r>
          </w:p>
        </w:tc>
      </w:tr>
      <w:tr w:rsidR="00B7283C" w:rsidRPr="00B7283C" w:rsidTr="004D087C">
        <w:trPr>
          <w:trHeight w:val="624"/>
        </w:trPr>
        <w:tc>
          <w:tcPr>
            <w:tcW w:w="4603" w:type="dxa"/>
            <w:shd w:val="clear" w:color="auto" w:fill="FFFF00"/>
            <w:vAlign w:val="center"/>
          </w:tcPr>
          <w:p w:rsidR="00B7283C" w:rsidRPr="00B7283C" w:rsidRDefault="00B7283C" w:rsidP="004D087C">
            <w:pPr>
              <w:pStyle w:val="NormlnIMP"/>
              <w:spacing w:before="120"/>
              <w:jc w:val="center"/>
              <w:rPr>
                <w:rFonts w:ascii="Arial" w:hAnsi="Arial" w:cs="Arial"/>
                <w:b/>
                <w:color w:val="000000"/>
                <w:sz w:val="22"/>
                <w:szCs w:val="22"/>
              </w:rPr>
            </w:pPr>
            <w:r w:rsidRPr="00B7283C">
              <w:rPr>
                <w:rFonts w:ascii="Arial" w:hAnsi="Arial" w:cs="Arial"/>
                <w:b/>
                <w:color w:val="000000"/>
                <w:sz w:val="22"/>
                <w:szCs w:val="22"/>
              </w:rPr>
              <w:t>SO 01, SO 06 - 15 hodin</w:t>
            </w:r>
          </w:p>
        </w:tc>
        <w:tc>
          <w:tcPr>
            <w:tcW w:w="1276" w:type="dxa"/>
            <w:shd w:val="clear" w:color="auto" w:fill="auto"/>
            <w:vAlign w:val="center"/>
          </w:tcPr>
          <w:p w:rsidR="00B7283C" w:rsidRPr="00B7283C" w:rsidRDefault="00B7283C" w:rsidP="004D087C">
            <w:pPr>
              <w:pStyle w:val="Zkladntext3"/>
              <w:jc w:val="center"/>
              <w:rPr>
                <w:rFonts w:ascii="Arial" w:hAnsi="Arial" w:cs="Arial"/>
                <w:b/>
                <w:sz w:val="22"/>
                <w:szCs w:val="22"/>
              </w:rPr>
            </w:pPr>
            <w:r w:rsidRPr="00B7283C">
              <w:rPr>
                <w:rFonts w:ascii="Arial" w:hAnsi="Arial" w:cs="Arial"/>
                <w:b/>
                <w:sz w:val="22"/>
                <w:szCs w:val="22"/>
              </w:rPr>
              <w:t>10 500</w:t>
            </w:r>
          </w:p>
        </w:tc>
        <w:tc>
          <w:tcPr>
            <w:tcW w:w="1417" w:type="dxa"/>
            <w:shd w:val="clear" w:color="auto" w:fill="auto"/>
            <w:vAlign w:val="center"/>
          </w:tcPr>
          <w:p w:rsidR="00B7283C" w:rsidRPr="00B7283C" w:rsidRDefault="00B7283C" w:rsidP="004D087C">
            <w:pPr>
              <w:pStyle w:val="Zkladntext3"/>
              <w:jc w:val="center"/>
              <w:rPr>
                <w:rFonts w:ascii="Arial" w:hAnsi="Arial" w:cs="Arial"/>
                <w:b/>
                <w:sz w:val="22"/>
                <w:szCs w:val="22"/>
              </w:rPr>
            </w:pPr>
            <w:r w:rsidRPr="00B7283C">
              <w:rPr>
                <w:rFonts w:ascii="Arial" w:hAnsi="Arial" w:cs="Arial"/>
                <w:b/>
                <w:sz w:val="22"/>
                <w:szCs w:val="22"/>
              </w:rPr>
              <w:t>2 205</w:t>
            </w:r>
          </w:p>
        </w:tc>
        <w:tc>
          <w:tcPr>
            <w:tcW w:w="1461" w:type="dxa"/>
            <w:shd w:val="clear" w:color="auto" w:fill="auto"/>
            <w:vAlign w:val="center"/>
          </w:tcPr>
          <w:p w:rsidR="00B7283C" w:rsidRPr="00B7283C" w:rsidRDefault="00B7283C" w:rsidP="004D087C">
            <w:pPr>
              <w:pStyle w:val="Zkladntext3"/>
              <w:jc w:val="center"/>
              <w:rPr>
                <w:rFonts w:ascii="Arial" w:hAnsi="Arial" w:cs="Arial"/>
                <w:b/>
                <w:sz w:val="22"/>
                <w:szCs w:val="22"/>
              </w:rPr>
            </w:pPr>
            <w:r w:rsidRPr="00B7283C">
              <w:rPr>
                <w:rFonts w:ascii="Arial" w:hAnsi="Arial" w:cs="Arial"/>
                <w:b/>
                <w:sz w:val="22"/>
                <w:szCs w:val="22"/>
              </w:rPr>
              <w:t>12 705</w:t>
            </w:r>
          </w:p>
        </w:tc>
      </w:tr>
    </w:tbl>
    <w:p w:rsidR="00B7283C" w:rsidRPr="00B7283C" w:rsidRDefault="00B7283C" w:rsidP="00B7283C">
      <w:pPr>
        <w:jc w:val="both"/>
        <w:rPr>
          <w:rFonts w:ascii="Arial" w:hAnsi="Arial" w:cs="Arial"/>
          <w:b/>
          <w:color w:val="000000"/>
          <w:szCs w:val="22"/>
        </w:rPr>
      </w:pPr>
    </w:p>
    <w:p w:rsidR="00B7283C" w:rsidRPr="00B7283C" w:rsidRDefault="00B7283C" w:rsidP="00B7283C">
      <w:pPr>
        <w:jc w:val="both"/>
        <w:rPr>
          <w:rFonts w:ascii="Arial" w:hAnsi="Arial" w:cs="Arial"/>
          <w:b/>
          <w:color w:val="000000"/>
          <w:szCs w:val="22"/>
        </w:rPr>
      </w:pPr>
    </w:p>
    <w:p w:rsidR="00B7283C" w:rsidRPr="00B7283C" w:rsidRDefault="00B7283C" w:rsidP="00B7283C">
      <w:pPr>
        <w:jc w:val="both"/>
        <w:rPr>
          <w:rFonts w:ascii="Arial" w:hAnsi="Arial" w:cs="Arial"/>
          <w:b/>
          <w:color w:val="000000"/>
          <w:szCs w:val="22"/>
        </w:rPr>
      </w:pPr>
    </w:p>
    <w:p w:rsidR="00B7283C" w:rsidRPr="00B7283C" w:rsidRDefault="00B7283C" w:rsidP="00B7283C">
      <w:pPr>
        <w:jc w:val="both"/>
        <w:rPr>
          <w:rFonts w:ascii="Arial" w:hAnsi="Arial" w:cs="Arial"/>
          <w:b/>
          <w:color w:val="000000"/>
          <w:szCs w:val="22"/>
        </w:rPr>
      </w:pPr>
    </w:p>
    <w:p w:rsidR="00B7283C" w:rsidRPr="00B7283C" w:rsidRDefault="00B7283C" w:rsidP="00B7283C">
      <w:pPr>
        <w:jc w:val="both"/>
        <w:rPr>
          <w:rFonts w:ascii="Arial" w:hAnsi="Arial" w:cs="Arial"/>
          <w:b/>
          <w:color w:val="000000"/>
          <w:szCs w:val="22"/>
        </w:rPr>
      </w:pPr>
    </w:p>
    <w:p w:rsidR="00B7283C" w:rsidRPr="00B7283C" w:rsidRDefault="00B7283C" w:rsidP="00B7283C">
      <w:pPr>
        <w:pStyle w:val="Zkladntext3"/>
        <w:tabs>
          <w:tab w:val="left" w:pos="2085"/>
        </w:tabs>
        <w:rPr>
          <w:rFonts w:ascii="Arial" w:hAnsi="Arial" w:cs="Arial"/>
          <w:b/>
          <w:sz w:val="22"/>
          <w:szCs w:val="22"/>
        </w:rPr>
      </w:pPr>
      <w:r w:rsidRPr="00B7283C">
        <w:rPr>
          <w:rFonts w:ascii="Arial" w:hAnsi="Arial" w:cs="Arial"/>
          <w:b/>
          <w:sz w:val="22"/>
          <w:szCs w:val="22"/>
        </w:rPr>
        <w:t xml:space="preserve">   </w:t>
      </w:r>
      <w:r w:rsidRPr="00B7283C">
        <w:rPr>
          <w:rFonts w:ascii="Arial" w:hAnsi="Arial" w:cs="Arial"/>
          <w:sz w:val="22"/>
          <w:szCs w:val="22"/>
        </w:rPr>
        <w:t xml:space="preserve">         datum </w:t>
      </w:r>
      <w:proofErr w:type="gramStart"/>
      <w:r w:rsidRPr="00B7283C">
        <w:rPr>
          <w:rFonts w:ascii="Arial" w:hAnsi="Arial" w:cs="Arial"/>
          <w:sz w:val="22"/>
          <w:szCs w:val="22"/>
        </w:rPr>
        <w:t>17.2.2023</w:t>
      </w:r>
      <w:proofErr w:type="gramEnd"/>
      <w:r w:rsidRPr="00B7283C">
        <w:rPr>
          <w:rFonts w:ascii="Arial" w:hAnsi="Arial" w:cs="Arial"/>
          <w:sz w:val="22"/>
          <w:szCs w:val="22"/>
        </w:rPr>
        <w:t xml:space="preserve">                razítko                            </w:t>
      </w:r>
      <w:r w:rsidR="004D087C">
        <w:rPr>
          <w:rFonts w:ascii="Arial" w:hAnsi="Arial" w:cs="Arial"/>
          <w:sz w:val="22"/>
          <w:szCs w:val="22"/>
        </w:rPr>
        <w:t xml:space="preserve">podpis osoby: </w:t>
      </w:r>
    </w:p>
    <w:p w:rsidR="00B7283C" w:rsidRDefault="00B7283C">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bookmarkStart w:id="0" w:name="_GoBack"/>
      <w:bookmarkEnd w:id="0"/>
    </w:p>
    <w:p w:rsidR="00D72289" w:rsidRDefault="00D72289">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p>
    <w:p w:rsidR="00D72289" w:rsidRDefault="00D72289">
      <w:pPr>
        <w:pStyle w:val="NormlnIMP"/>
        <w:spacing w:line="20" w:lineRule="atLeast"/>
        <w:rPr>
          <w:rFonts w:ascii="Arial" w:hAnsi="Arial" w:cs="Arial"/>
          <w:i/>
          <w:color w:val="000000"/>
          <w:sz w:val="22"/>
          <w:szCs w:val="22"/>
        </w:rPr>
      </w:pPr>
    </w:p>
    <w:p w:rsidR="00D72289" w:rsidRPr="00D72289" w:rsidRDefault="00D72289" w:rsidP="00D72289">
      <w:pPr>
        <w:keepNext/>
        <w:spacing w:before="240" w:after="60"/>
        <w:jc w:val="both"/>
        <w:outlineLvl w:val="0"/>
        <w:rPr>
          <w:rFonts w:ascii="Arial" w:hAnsi="Arial" w:cs="Arial"/>
          <w:bCs/>
          <w:kern w:val="32"/>
          <w:lang w:eastAsia="cs-CZ"/>
        </w:rPr>
      </w:pPr>
      <w:r>
        <w:rPr>
          <w:rFonts w:ascii="Arial" w:hAnsi="Arial" w:cs="Arial"/>
          <w:bCs/>
          <w:kern w:val="32"/>
          <w:lang w:eastAsia="cs-CZ"/>
        </w:rPr>
        <w:lastRenderedPageBreak/>
        <w:t>Příloha č. 2</w:t>
      </w:r>
    </w:p>
    <w:p w:rsidR="00D72289" w:rsidRPr="000D15E7" w:rsidRDefault="00D72289" w:rsidP="00D72289">
      <w:pPr>
        <w:keepNext/>
        <w:spacing w:before="240" w:after="60"/>
        <w:jc w:val="center"/>
        <w:outlineLvl w:val="0"/>
        <w:rPr>
          <w:rFonts w:ascii="Arial" w:hAnsi="Arial" w:cs="Arial"/>
          <w:bCs/>
          <w:kern w:val="32"/>
          <w:sz w:val="32"/>
          <w:szCs w:val="32"/>
          <w:lang w:eastAsia="cs-CZ"/>
        </w:rPr>
      </w:pPr>
      <w:r>
        <w:rPr>
          <w:rFonts w:ascii="Arial" w:hAnsi="Arial" w:cs="Arial"/>
          <w:b/>
          <w:bCs/>
          <w:kern w:val="32"/>
          <w:sz w:val="32"/>
          <w:szCs w:val="32"/>
          <w:u w:val="single"/>
          <w:lang w:eastAsia="cs-CZ"/>
        </w:rPr>
        <w:t>Podrobná specifikace plnění</w:t>
      </w:r>
    </w:p>
    <w:p w:rsidR="00D72289" w:rsidRPr="000D15E7" w:rsidRDefault="00D72289" w:rsidP="00D72289">
      <w:pPr>
        <w:pStyle w:val="Odstavecseseznamem"/>
        <w:numPr>
          <w:ilvl w:val="0"/>
          <w:numId w:val="35"/>
        </w:numPr>
        <w:suppressAutoHyphens w:val="0"/>
        <w:ind w:left="426" w:hanging="426"/>
        <w:contextualSpacing/>
        <w:rPr>
          <w:rFonts w:ascii="Arial" w:hAnsi="Arial" w:cs="Arial"/>
          <w:sz w:val="28"/>
          <w:szCs w:val="28"/>
          <w:u w:val="single"/>
        </w:rPr>
      </w:pPr>
      <w:r w:rsidRPr="000D15E7">
        <w:rPr>
          <w:rFonts w:ascii="Arial" w:hAnsi="Arial" w:cs="Arial"/>
          <w:b/>
          <w:sz w:val="28"/>
          <w:szCs w:val="28"/>
          <w:u w:val="single"/>
        </w:rPr>
        <w:t>Identifikační údajů</w:t>
      </w:r>
    </w:p>
    <w:p w:rsidR="00D72289" w:rsidRPr="00302F2E" w:rsidRDefault="00D72289" w:rsidP="00D72289">
      <w:pPr>
        <w:pStyle w:val="Odstavecseseznamem"/>
        <w:numPr>
          <w:ilvl w:val="1"/>
          <w:numId w:val="35"/>
        </w:numPr>
        <w:suppressAutoHyphens w:val="0"/>
        <w:spacing w:line="260" w:lineRule="atLeast"/>
        <w:contextualSpacing/>
        <w:rPr>
          <w:rFonts w:ascii="Arial" w:hAnsi="Arial" w:cs="Arial"/>
          <w:b/>
          <w:u w:val="single"/>
          <w:lang w:eastAsia="cs-CZ"/>
        </w:rPr>
      </w:pPr>
      <w:r w:rsidRPr="00302F2E">
        <w:rPr>
          <w:rFonts w:ascii="Arial" w:hAnsi="Arial" w:cs="Arial"/>
          <w:b/>
          <w:u w:val="single"/>
          <w:lang w:eastAsia="cs-CZ"/>
        </w:rPr>
        <w:t xml:space="preserve">Údaje o stavbě </w:t>
      </w:r>
    </w:p>
    <w:p w:rsidR="00D72289" w:rsidRPr="000D15E7" w:rsidRDefault="00D72289" w:rsidP="00D72289">
      <w:pPr>
        <w:ind w:left="426"/>
        <w:rPr>
          <w:rFonts w:ascii="Arial" w:hAnsi="Arial" w:cs="Arial"/>
        </w:rPr>
      </w:pPr>
      <w:r w:rsidRPr="000D15E7">
        <w:rPr>
          <w:rFonts w:ascii="Arial" w:hAnsi="Arial" w:cs="Arial"/>
          <w:sz w:val="16"/>
          <w:szCs w:val="16"/>
        </w:rPr>
        <w:br/>
      </w:r>
      <w:r w:rsidRPr="000D15E7">
        <w:rPr>
          <w:rFonts w:ascii="Arial" w:hAnsi="Arial" w:cs="Arial"/>
        </w:rPr>
        <w:t xml:space="preserve">a) název stavby: </w:t>
      </w:r>
    </w:p>
    <w:p w:rsidR="00D72289" w:rsidRPr="00B24FF7" w:rsidRDefault="00D72289" w:rsidP="00D72289">
      <w:pPr>
        <w:ind w:left="567"/>
        <w:jc w:val="both"/>
        <w:rPr>
          <w:rFonts w:ascii="Arial" w:hAnsi="Arial" w:cs="Arial"/>
          <w:b/>
        </w:rPr>
      </w:pPr>
      <w:r w:rsidRPr="00B24FF7">
        <w:rPr>
          <w:rFonts w:ascii="Arial" w:hAnsi="Arial" w:cs="Arial"/>
          <w:b/>
        </w:rPr>
        <w:t>„</w:t>
      </w:r>
      <w:r w:rsidRPr="00D576D9">
        <w:rPr>
          <w:rFonts w:ascii="Arial" w:hAnsi="Arial" w:cs="Arial"/>
          <w:b/>
        </w:rPr>
        <w:t xml:space="preserve">KŘP </w:t>
      </w:r>
      <w:proofErr w:type="spellStart"/>
      <w:r w:rsidRPr="00D576D9">
        <w:rPr>
          <w:rFonts w:ascii="Arial" w:hAnsi="Arial" w:cs="Arial"/>
          <w:b/>
        </w:rPr>
        <w:t>KVy</w:t>
      </w:r>
      <w:proofErr w:type="spellEnd"/>
      <w:r w:rsidRPr="00D576D9">
        <w:rPr>
          <w:rFonts w:ascii="Arial" w:hAnsi="Arial" w:cs="Arial"/>
          <w:b/>
        </w:rPr>
        <w:t xml:space="preserve"> – FKSP - ÚZ MÁNES – rekonstrukce areálu – projektová příprava</w:t>
      </w:r>
      <w:r w:rsidRPr="00B24FF7">
        <w:rPr>
          <w:rFonts w:ascii="Arial" w:hAnsi="Arial" w:cs="Arial"/>
          <w:b/>
          <w:bCs/>
          <w:color w:val="000000"/>
        </w:rPr>
        <w:t>“</w:t>
      </w:r>
    </w:p>
    <w:p w:rsidR="00D72289" w:rsidRPr="00FF5FF1" w:rsidRDefault="00D72289" w:rsidP="00D72289">
      <w:pPr>
        <w:tabs>
          <w:tab w:val="left" w:pos="2835"/>
        </w:tabs>
        <w:ind w:left="426"/>
        <w:rPr>
          <w:rFonts w:ascii="Arial" w:hAnsi="Arial" w:cs="Arial"/>
          <w:color w:val="000000" w:themeColor="text1"/>
        </w:rPr>
      </w:pPr>
      <w:r w:rsidRPr="00FF5FF1">
        <w:rPr>
          <w:rFonts w:ascii="Arial" w:hAnsi="Arial" w:cs="Arial"/>
          <w:color w:val="000000" w:themeColor="text1"/>
        </w:rPr>
        <w:t>b) místo stavby:</w:t>
      </w:r>
    </w:p>
    <w:p w:rsidR="00D72289" w:rsidRPr="00BB0418" w:rsidRDefault="00D72289" w:rsidP="00D72289">
      <w:pPr>
        <w:pStyle w:val="Zkladntext"/>
        <w:spacing w:after="0"/>
        <w:jc w:val="both"/>
        <w:rPr>
          <w:rFonts w:ascii="Arial" w:hAnsi="Arial" w:cs="Arial"/>
        </w:rPr>
      </w:pPr>
      <w:r>
        <w:rPr>
          <w:rFonts w:ascii="Arial" w:hAnsi="Arial" w:cs="Arial"/>
        </w:rPr>
        <w:tab/>
      </w:r>
      <w:r w:rsidRPr="00BB0418">
        <w:rPr>
          <w:rFonts w:ascii="Arial" w:hAnsi="Arial" w:cs="Arial"/>
        </w:rPr>
        <w:t xml:space="preserve">Československé armády 303, 592 02 Svratka </w:t>
      </w:r>
    </w:p>
    <w:p w:rsidR="00D72289" w:rsidRDefault="00D72289" w:rsidP="00D72289">
      <w:pPr>
        <w:pStyle w:val="Zkladntext"/>
        <w:tabs>
          <w:tab w:val="num" w:pos="1276"/>
        </w:tabs>
        <w:spacing w:after="0"/>
        <w:ind w:left="709" w:hanging="709"/>
        <w:jc w:val="both"/>
        <w:rPr>
          <w:rFonts w:ascii="Arial" w:hAnsi="Arial" w:cs="Arial"/>
        </w:rPr>
      </w:pPr>
      <w:r>
        <w:rPr>
          <w:rFonts w:ascii="Arial" w:hAnsi="Arial" w:cs="Arial"/>
        </w:rPr>
        <w:tab/>
      </w:r>
      <w:proofErr w:type="spellStart"/>
      <w:proofErr w:type="gramStart"/>
      <w:r w:rsidRPr="00BB0418">
        <w:rPr>
          <w:rFonts w:ascii="Arial" w:hAnsi="Arial" w:cs="Arial"/>
        </w:rPr>
        <w:t>k.ú</w:t>
      </w:r>
      <w:proofErr w:type="spellEnd"/>
      <w:r w:rsidRPr="00BB0418">
        <w:rPr>
          <w:rFonts w:ascii="Arial" w:hAnsi="Arial" w:cs="Arial"/>
        </w:rPr>
        <w:t>.</w:t>
      </w:r>
      <w:proofErr w:type="gramEnd"/>
      <w:r w:rsidRPr="00BB0418">
        <w:rPr>
          <w:rFonts w:ascii="Arial" w:hAnsi="Arial" w:cs="Arial"/>
        </w:rPr>
        <w:t xml:space="preserve"> Svratka, p. č. 306, p. č. st. 393, p. č. st. 394</w:t>
      </w:r>
      <w:r>
        <w:t xml:space="preserve"> </w:t>
      </w:r>
    </w:p>
    <w:p w:rsidR="00D72289" w:rsidRPr="00B24FF7" w:rsidRDefault="00D72289" w:rsidP="00D72289">
      <w:pPr>
        <w:pStyle w:val="Zkladntext"/>
        <w:tabs>
          <w:tab w:val="num" w:pos="1276"/>
        </w:tabs>
        <w:spacing w:after="0"/>
        <w:ind w:left="709" w:hanging="709"/>
        <w:jc w:val="both"/>
        <w:rPr>
          <w:rFonts w:ascii="Arial" w:hAnsi="Arial" w:cs="Arial"/>
          <w:b/>
          <w:bCs/>
        </w:rPr>
      </w:pPr>
    </w:p>
    <w:p w:rsidR="00D72289" w:rsidRPr="00302F2E" w:rsidRDefault="00D72289" w:rsidP="00D72289">
      <w:pPr>
        <w:pStyle w:val="Odstavecseseznamem"/>
        <w:numPr>
          <w:ilvl w:val="1"/>
          <w:numId w:val="35"/>
        </w:numPr>
        <w:suppressAutoHyphens w:val="0"/>
        <w:spacing w:line="260" w:lineRule="atLeast"/>
        <w:contextualSpacing/>
        <w:rPr>
          <w:rFonts w:ascii="Arial" w:hAnsi="Arial" w:cs="Arial"/>
          <w:b/>
          <w:u w:val="single"/>
          <w:lang w:eastAsia="cs-CZ"/>
        </w:rPr>
      </w:pPr>
      <w:r w:rsidRPr="00302F2E">
        <w:rPr>
          <w:rFonts w:ascii="Arial" w:hAnsi="Arial" w:cs="Arial"/>
          <w:b/>
          <w:u w:val="single"/>
          <w:lang w:eastAsia="cs-CZ"/>
        </w:rPr>
        <w:t>Údaje o objednateli</w:t>
      </w:r>
    </w:p>
    <w:p w:rsidR="00D72289" w:rsidRPr="001B3328" w:rsidRDefault="00D72289" w:rsidP="00D72289">
      <w:pPr>
        <w:tabs>
          <w:tab w:val="left" w:pos="2410"/>
        </w:tabs>
        <w:ind w:left="426"/>
        <w:rPr>
          <w:rFonts w:ascii="Arial" w:hAnsi="Arial" w:cs="Arial"/>
          <w:lang w:eastAsia="cs-CZ"/>
        </w:rPr>
      </w:pPr>
      <w:r w:rsidRPr="001B3328">
        <w:rPr>
          <w:rFonts w:ascii="Arial" w:hAnsi="Arial" w:cs="Arial"/>
          <w:sz w:val="16"/>
          <w:szCs w:val="16"/>
        </w:rPr>
        <w:br/>
      </w:r>
      <w:r w:rsidRPr="001B3328">
        <w:rPr>
          <w:rFonts w:ascii="Arial" w:hAnsi="Arial" w:cs="Arial"/>
          <w:b/>
          <w:lang w:eastAsia="cs-CZ"/>
        </w:rPr>
        <w:t>Stát</w:t>
      </w:r>
      <w:r>
        <w:rPr>
          <w:rFonts w:ascii="Arial" w:hAnsi="Arial" w:cs="Arial"/>
          <w:lang w:eastAsia="cs-CZ"/>
        </w:rPr>
        <w:t>:</w:t>
      </w:r>
      <w:r>
        <w:rPr>
          <w:rFonts w:ascii="Arial" w:hAnsi="Arial" w:cs="Arial"/>
          <w:lang w:eastAsia="cs-CZ"/>
        </w:rPr>
        <w:tab/>
      </w:r>
      <w:r w:rsidRPr="001B3328">
        <w:rPr>
          <w:rFonts w:ascii="Arial" w:hAnsi="Arial" w:cs="Arial"/>
          <w:lang w:eastAsia="cs-CZ"/>
        </w:rPr>
        <w:t>Česká republika</w:t>
      </w:r>
    </w:p>
    <w:p w:rsidR="00D72289" w:rsidRPr="001B3328" w:rsidRDefault="00D72289" w:rsidP="00D72289">
      <w:pPr>
        <w:tabs>
          <w:tab w:val="left" w:pos="2410"/>
        </w:tabs>
        <w:ind w:left="426"/>
        <w:rPr>
          <w:rFonts w:ascii="Arial" w:hAnsi="Arial" w:cs="Arial"/>
          <w:lang w:eastAsia="cs-CZ"/>
        </w:rPr>
      </w:pPr>
      <w:r w:rsidRPr="001B3328">
        <w:rPr>
          <w:rFonts w:ascii="Arial" w:hAnsi="Arial" w:cs="Arial"/>
          <w:b/>
          <w:lang w:eastAsia="cs-CZ"/>
        </w:rPr>
        <w:t>IČ zadavatele</w:t>
      </w:r>
      <w:r w:rsidRPr="001B3328">
        <w:rPr>
          <w:rFonts w:ascii="Arial" w:hAnsi="Arial" w:cs="Arial"/>
          <w:lang w:eastAsia="cs-CZ"/>
        </w:rPr>
        <w:t>:</w:t>
      </w:r>
      <w:r w:rsidRPr="001B3328">
        <w:rPr>
          <w:rFonts w:ascii="Arial" w:hAnsi="Arial" w:cs="Arial"/>
          <w:lang w:eastAsia="cs-CZ"/>
        </w:rPr>
        <w:tab/>
        <w:t>72052147</w:t>
      </w:r>
    </w:p>
    <w:p w:rsidR="00D72289" w:rsidRPr="001B3328" w:rsidRDefault="00D72289" w:rsidP="00D72289">
      <w:pPr>
        <w:tabs>
          <w:tab w:val="left" w:pos="2410"/>
        </w:tabs>
        <w:ind w:left="426"/>
        <w:rPr>
          <w:rFonts w:ascii="Arial" w:hAnsi="Arial" w:cs="Arial"/>
          <w:lang w:eastAsia="cs-CZ"/>
        </w:rPr>
      </w:pPr>
      <w:r w:rsidRPr="001B3328">
        <w:rPr>
          <w:rFonts w:ascii="Arial" w:hAnsi="Arial" w:cs="Arial"/>
          <w:b/>
          <w:lang w:eastAsia="cs-CZ"/>
        </w:rPr>
        <w:t>DIČ zadavatele</w:t>
      </w:r>
      <w:r w:rsidRPr="001B3328">
        <w:rPr>
          <w:rFonts w:ascii="Arial" w:hAnsi="Arial" w:cs="Arial"/>
          <w:lang w:eastAsia="cs-CZ"/>
        </w:rPr>
        <w:t>:</w:t>
      </w:r>
      <w:r w:rsidRPr="001B3328">
        <w:rPr>
          <w:rFonts w:ascii="Arial" w:hAnsi="Arial" w:cs="Arial"/>
          <w:lang w:eastAsia="cs-CZ"/>
        </w:rPr>
        <w:tab/>
        <w:t>CZ72052147</w:t>
      </w:r>
    </w:p>
    <w:p w:rsidR="00D72289" w:rsidRPr="001B3328" w:rsidRDefault="00D72289" w:rsidP="00D72289">
      <w:pPr>
        <w:tabs>
          <w:tab w:val="left" w:pos="2410"/>
        </w:tabs>
        <w:ind w:left="426"/>
        <w:rPr>
          <w:rFonts w:ascii="Arial" w:hAnsi="Arial" w:cs="Arial"/>
          <w:lang w:eastAsia="cs-CZ"/>
        </w:rPr>
      </w:pPr>
      <w:r w:rsidRPr="001B3328">
        <w:rPr>
          <w:rFonts w:ascii="Arial" w:hAnsi="Arial" w:cs="Arial"/>
          <w:b/>
          <w:lang w:eastAsia="cs-CZ"/>
        </w:rPr>
        <w:t>Název zadavatele</w:t>
      </w:r>
      <w:r w:rsidRPr="001B3328">
        <w:rPr>
          <w:rFonts w:ascii="Arial" w:hAnsi="Arial" w:cs="Arial"/>
          <w:lang w:eastAsia="cs-CZ"/>
        </w:rPr>
        <w:t>:</w:t>
      </w:r>
      <w:r w:rsidRPr="001B3328">
        <w:rPr>
          <w:rFonts w:ascii="Arial" w:hAnsi="Arial" w:cs="Arial"/>
          <w:lang w:eastAsia="cs-CZ"/>
        </w:rPr>
        <w:tab/>
        <w:t>Česká republika – Krajské ředitelství policie kraje Vysočina</w:t>
      </w:r>
    </w:p>
    <w:p w:rsidR="00D72289" w:rsidRPr="001B3328" w:rsidRDefault="00D72289" w:rsidP="00D72289">
      <w:pPr>
        <w:ind w:left="2410" w:firstLine="2"/>
        <w:rPr>
          <w:rFonts w:ascii="Arial" w:hAnsi="Arial" w:cs="Arial"/>
          <w:lang w:eastAsia="cs-CZ"/>
        </w:rPr>
      </w:pPr>
      <w:r w:rsidRPr="001B3328">
        <w:rPr>
          <w:rFonts w:ascii="Arial" w:hAnsi="Arial" w:cs="Arial"/>
          <w:lang w:eastAsia="cs-CZ"/>
        </w:rPr>
        <w:t>Vrchlického 2627/46, 587 24 Jihlava</w:t>
      </w:r>
    </w:p>
    <w:p w:rsidR="00D72289" w:rsidRPr="001B3328" w:rsidRDefault="00D72289" w:rsidP="00D72289">
      <w:pPr>
        <w:ind w:left="2410" w:firstLine="2"/>
        <w:rPr>
          <w:rFonts w:ascii="Arial" w:hAnsi="Arial" w:cs="Arial"/>
          <w:lang w:eastAsia="cs-CZ"/>
        </w:rPr>
      </w:pPr>
      <w:r w:rsidRPr="001B3328">
        <w:rPr>
          <w:rFonts w:ascii="Arial" w:hAnsi="Arial" w:cs="Arial"/>
          <w:lang w:eastAsia="cs-CZ"/>
        </w:rPr>
        <w:t xml:space="preserve">zastoupená </w:t>
      </w:r>
      <w:r>
        <w:rPr>
          <w:rFonts w:ascii="Arial" w:hAnsi="Arial" w:cs="Arial"/>
          <w:lang w:eastAsia="cs-CZ"/>
        </w:rPr>
        <w:t xml:space="preserve">brig. </w:t>
      </w:r>
      <w:proofErr w:type="gramStart"/>
      <w:r>
        <w:rPr>
          <w:rFonts w:ascii="Arial" w:hAnsi="Arial" w:cs="Arial"/>
          <w:lang w:eastAsia="cs-CZ"/>
        </w:rPr>
        <w:t>gen</w:t>
      </w:r>
      <w:proofErr w:type="gramEnd"/>
      <w:r>
        <w:rPr>
          <w:rFonts w:ascii="Arial" w:hAnsi="Arial" w:cs="Arial"/>
          <w:lang w:eastAsia="cs-CZ"/>
        </w:rPr>
        <w:t>. Mgr. Milošem Trojánkem</w:t>
      </w:r>
      <w:r w:rsidRPr="001B3328">
        <w:rPr>
          <w:rFonts w:ascii="Arial" w:hAnsi="Arial" w:cs="Arial"/>
          <w:lang w:eastAsia="cs-CZ"/>
        </w:rPr>
        <w:t>, ředitelem KŘP kraje Vysočina</w:t>
      </w:r>
    </w:p>
    <w:p w:rsidR="00D72289" w:rsidRPr="001B3328" w:rsidRDefault="00D72289" w:rsidP="00D72289">
      <w:pPr>
        <w:tabs>
          <w:tab w:val="left" w:pos="2410"/>
        </w:tabs>
        <w:ind w:left="426"/>
        <w:rPr>
          <w:rFonts w:ascii="Arial" w:hAnsi="Arial" w:cs="Arial"/>
          <w:lang w:eastAsia="cs-CZ"/>
        </w:rPr>
      </w:pPr>
      <w:r w:rsidRPr="001B3328">
        <w:rPr>
          <w:rFonts w:ascii="Arial" w:hAnsi="Arial" w:cs="Arial"/>
          <w:b/>
          <w:lang w:eastAsia="cs-CZ"/>
        </w:rPr>
        <w:t>Právní forma</w:t>
      </w:r>
      <w:r>
        <w:rPr>
          <w:rFonts w:ascii="Arial" w:hAnsi="Arial" w:cs="Arial"/>
          <w:lang w:eastAsia="cs-CZ"/>
        </w:rPr>
        <w:t>:</w:t>
      </w:r>
      <w:r>
        <w:rPr>
          <w:rFonts w:ascii="Arial" w:hAnsi="Arial" w:cs="Arial"/>
          <w:lang w:eastAsia="cs-CZ"/>
        </w:rPr>
        <w:tab/>
      </w:r>
      <w:r w:rsidRPr="001B3328">
        <w:rPr>
          <w:rFonts w:ascii="Arial" w:hAnsi="Arial" w:cs="Arial"/>
          <w:lang w:eastAsia="cs-CZ"/>
        </w:rPr>
        <w:t>Organizační složka státu</w:t>
      </w:r>
    </w:p>
    <w:p w:rsidR="00D72289" w:rsidRPr="00B51CEB" w:rsidRDefault="00D72289" w:rsidP="00D72289">
      <w:pPr>
        <w:tabs>
          <w:tab w:val="left" w:pos="2410"/>
          <w:tab w:val="left" w:pos="5245"/>
        </w:tabs>
        <w:ind w:left="426"/>
        <w:rPr>
          <w:rFonts w:ascii="Arial" w:hAnsi="Arial" w:cs="Arial"/>
          <w:lang w:eastAsia="cs-CZ"/>
        </w:rPr>
      </w:pPr>
      <w:r w:rsidRPr="001B3328">
        <w:rPr>
          <w:rFonts w:ascii="Arial" w:hAnsi="Arial" w:cs="Arial"/>
          <w:b/>
          <w:lang w:eastAsia="cs-CZ"/>
        </w:rPr>
        <w:t>Kontaktní osoba</w:t>
      </w:r>
      <w:r w:rsidRPr="001B3328">
        <w:rPr>
          <w:rFonts w:ascii="Arial" w:hAnsi="Arial" w:cs="Arial"/>
          <w:lang w:eastAsia="cs-CZ"/>
        </w:rPr>
        <w:t>:</w:t>
      </w:r>
      <w:r w:rsidRPr="001B3328">
        <w:rPr>
          <w:rFonts w:ascii="Arial" w:hAnsi="Arial" w:cs="Arial"/>
          <w:lang w:eastAsia="cs-CZ"/>
        </w:rPr>
        <w:tab/>
        <w:t>ve věcech technických</w:t>
      </w:r>
      <w:r w:rsidRPr="00B51CEB">
        <w:rPr>
          <w:rFonts w:ascii="Arial" w:hAnsi="Arial" w:cs="Arial"/>
          <w:lang w:eastAsia="cs-CZ"/>
        </w:rPr>
        <w:t xml:space="preserve">: </w:t>
      </w:r>
      <w:r>
        <w:rPr>
          <w:rFonts w:ascii="Arial" w:hAnsi="Arial" w:cs="Arial"/>
          <w:lang w:eastAsia="cs-CZ"/>
        </w:rPr>
        <w:tab/>
      </w:r>
    </w:p>
    <w:p w:rsidR="00D72289" w:rsidRPr="001B3328" w:rsidRDefault="00D72289" w:rsidP="00D72289">
      <w:pPr>
        <w:tabs>
          <w:tab w:val="left" w:pos="2410"/>
          <w:tab w:val="left" w:pos="5245"/>
        </w:tabs>
        <w:ind w:left="2124" w:hanging="2124"/>
        <w:rPr>
          <w:rFonts w:ascii="Arial" w:hAnsi="Arial" w:cs="Arial"/>
          <w:lang w:eastAsia="cs-CZ"/>
        </w:rPr>
      </w:pPr>
      <w:r w:rsidRPr="001B3328">
        <w:rPr>
          <w:rFonts w:ascii="Arial" w:hAnsi="Arial" w:cs="Arial"/>
          <w:b/>
          <w:lang w:eastAsia="cs-CZ"/>
        </w:rPr>
        <w:t xml:space="preserve">                                                                        </w:t>
      </w:r>
    </w:p>
    <w:p w:rsidR="00D72289" w:rsidRPr="001B3328" w:rsidRDefault="00D72289" w:rsidP="004D087C">
      <w:pPr>
        <w:tabs>
          <w:tab w:val="left" w:pos="2410"/>
          <w:tab w:val="left" w:pos="5245"/>
        </w:tabs>
        <w:ind w:left="2124" w:hanging="2124"/>
        <w:rPr>
          <w:rFonts w:ascii="Arial" w:hAnsi="Arial" w:cs="Arial"/>
          <w:lang w:eastAsia="cs-CZ"/>
        </w:rPr>
      </w:pPr>
      <w:r w:rsidRPr="001B3328">
        <w:rPr>
          <w:rFonts w:ascii="Arial" w:hAnsi="Arial" w:cs="Arial"/>
          <w:b/>
          <w:lang w:eastAsia="cs-CZ"/>
        </w:rPr>
        <w:t xml:space="preserve">                                                                         </w:t>
      </w:r>
      <w:r>
        <w:rPr>
          <w:rFonts w:ascii="Arial" w:hAnsi="Arial" w:cs="Arial"/>
          <w:b/>
          <w:lang w:eastAsia="cs-CZ"/>
        </w:rPr>
        <w:tab/>
      </w:r>
    </w:p>
    <w:p w:rsidR="00D72289" w:rsidRPr="001B3328" w:rsidRDefault="00D72289" w:rsidP="00D72289">
      <w:pPr>
        <w:tabs>
          <w:tab w:val="left" w:pos="2410"/>
          <w:tab w:val="left" w:pos="5245"/>
        </w:tabs>
        <w:rPr>
          <w:rFonts w:ascii="Arial" w:hAnsi="Arial" w:cs="Arial"/>
          <w:lang w:eastAsia="cs-CZ"/>
        </w:rPr>
      </w:pPr>
      <w:r>
        <w:rPr>
          <w:rFonts w:ascii="Arial" w:hAnsi="Arial" w:cs="Arial"/>
          <w:lang w:eastAsia="cs-CZ"/>
        </w:rPr>
        <w:t xml:space="preserve">         </w:t>
      </w:r>
      <w:r>
        <w:rPr>
          <w:rFonts w:ascii="Arial" w:hAnsi="Arial" w:cs="Arial"/>
          <w:lang w:eastAsia="cs-CZ"/>
        </w:rPr>
        <w:tab/>
      </w:r>
      <w:r w:rsidRPr="001B3328">
        <w:rPr>
          <w:rFonts w:ascii="Arial" w:hAnsi="Arial" w:cs="Arial"/>
          <w:lang w:eastAsia="cs-CZ"/>
        </w:rPr>
        <w:t xml:space="preserve">ve věcech veřejné zakázky: </w:t>
      </w:r>
      <w:r>
        <w:rPr>
          <w:rFonts w:ascii="Arial" w:hAnsi="Arial" w:cs="Arial"/>
          <w:lang w:eastAsia="cs-CZ"/>
        </w:rPr>
        <w:tab/>
      </w:r>
    </w:p>
    <w:p w:rsidR="00D72289" w:rsidRPr="00783427" w:rsidRDefault="00D72289" w:rsidP="00D72289">
      <w:pPr>
        <w:ind w:left="4956"/>
        <w:rPr>
          <w:rFonts w:ascii="Arial" w:hAnsi="Arial" w:cs="Arial"/>
          <w:lang w:eastAsia="cs-CZ"/>
        </w:rPr>
      </w:pPr>
      <w:r w:rsidRPr="00783427">
        <w:rPr>
          <w:rFonts w:ascii="Arial" w:hAnsi="Arial" w:cs="Arial"/>
          <w:lang w:eastAsia="cs-CZ"/>
        </w:rPr>
        <w:t xml:space="preserve">     e-mail: </w:t>
      </w:r>
    </w:p>
    <w:p w:rsidR="00D72289" w:rsidRDefault="00D72289" w:rsidP="00D72289">
      <w:pPr>
        <w:pStyle w:val="Odstavecseseznamem"/>
        <w:tabs>
          <w:tab w:val="left" w:pos="2835"/>
        </w:tabs>
        <w:ind w:left="0"/>
        <w:rPr>
          <w:rFonts w:ascii="Arial" w:hAnsi="Arial" w:cs="Arial"/>
        </w:rPr>
      </w:pPr>
    </w:p>
    <w:p w:rsidR="00D72289" w:rsidRDefault="00D72289" w:rsidP="00D72289">
      <w:pPr>
        <w:pStyle w:val="Odstavecseseznamem"/>
        <w:tabs>
          <w:tab w:val="left" w:pos="2410"/>
          <w:tab w:val="left" w:pos="2835"/>
        </w:tabs>
        <w:ind w:left="0"/>
        <w:rPr>
          <w:rFonts w:ascii="Arial" w:hAnsi="Arial" w:cs="Arial"/>
        </w:rPr>
      </w:pPr>
    </w:p>
    <w:p w:rsidR="00D72289" w:rsidRPr="00302F2E" w:rsidRDefault="00D72289" w:rsidP="00D72289">
      <w:pPr>
        <w:pStyle w:val="Odstavecseseznamem"/>
        <w:numPr>
          <w:ilvl w:val="0"/>
          <w:numId w:val="35"/>
        </w:numPr>
        <w:suppressAutoHyphens w:val="0"/>
        <w:ind w:left="426" w:hanging="426"/>
        <w:contextualSpacing/>
        <w:rPr>
          <w:rFonts w:ascii="Arial" w:hAnsi="Arial" w:cs="Arial"/>
          <w:sz w:val="28"/>
          <w:szCs w:val="28"/>
          <w:u w:val="single"/>
        </w:rPr>
      </w:pPr>
      <w:r w:rsidRPr="001B3328">
        <w:rPr>
          <w:rFonts w:ascii="Arial" w:hAnsi="Arial" w:cs="Arial"/>
          <w:b/>
          <w:sz w:val="28"/>
          <w:szCs w:val="28"/>
          <w:u w:val="single"/>
        </w:rPr>
        <w:t>Specifikace a rozsah předmětu plnění</w:t>
      </w:r>
    </w:p>
    <w:p w:rsidR="00D72289" w:rsidRDefault="00D72289" w:rsidP="00D72289">
      <w:pPr>
        <w:pStyle w:val="Import0"/>
        <w:spacing w:line="240" w:lineRule="atLeast"/>
        <w:ind w:right="-1"/>
        <w:jc w:val="both"/>
        <w:rPr>
          <w:rFonts w:eastAsia="Calibri"/>
          <w:sz w:val="22"/>
          <w:szCs w:val="22"/>
          <w:lang w:eastAsia="en-US"/>
        </w:rPr>
      </w:pPr>
      <w:r w:rsidRPr="00CE28E6">
        <w:rPr>
          <w:rFonts w:eastAsia="Calibri"/>
          <w:sz w:val="22"/>
          <w:szCs w:val="22"/>
          <w:lang w:eastAsia="en-US"/>
        </w:rPr>
        <w:t xml:space="preserve">Předmětem veřejné zakázky je zajištění </w:t>
      </w:r>
      <w:r w:rsidRPr="00535C8B">
        <w:rPr>
          <w:rFonts w:eastAsia="Calibri"/>
          <w:sz w:val="22"/>
          <w:szCs w:val="22"/>
          <w:lang w:eastAsia="en-US"/>
        </w:rPr>
        <w:t xml:space="preserve">projektové </w:t>
      </w:r>
      <w:proofErr w:type="gramStart"/>
      <w:r w:rsidRPr="00535C8B">
        <w:rPr>
          <w:rFonts w:eastAsia="Calibri"/>
          <w:sz w:val="22"/>
          <w:szCs w:val="22"/>
          <w:lang w:eastAsia="en-US"/>
        </w:rPr>
        <w:t>přípravy</w:t>
      </w:r>
      <w:r>
        <w:rPr>
          <w:rFonts w:eastAsia="Calibri"/>
          <w:sz w:val="22"/>
          <w:szCs w:val="22"/>
          <w:lang w:eastAsia="en-US"/>
        </w:rPr>
        <w:t xml:space="preserve">, </w:t>
      </w:r>
      <w:r w:rsidRPr="00CE28E6">
        <w:rPr>
          <w:rFonts w:eastAsia="Calibri"/>
          <w:sz w:val="22"/>
          <w:szCs w:val="22"/>
          <w:lang w:eastAsia="en-US"/>
        </w:rPr>
        <w:t xml:space="preserve"> </w:t>
      </w:r>
      <w:r>
        <w:rPr>
          <w:rFonts w:eastAsia="Calibri"/>
          <w:sz w:val="22"/>
          <w:szCs w:val="22"/>
          <w:lang w:eastAsia="en-US"/>
        </w:rPr>
        <w:t>vypracování</w:t>
      </w:r>
      <w:proofErr w:type="gramEnd"/>
      <w:r>
        <w:rPr>
          <w:rFonts w:eastAsia="Calibri"/>
          <w:sz w:val="22"/>
          <w:szCs w:val="22"/>
          <w:lang w:eastAsia="en-US"/>
        </w:rPr>
        <w:t xml:space="preserve"> projektové dokumentace </w:t>
      </w:r>
      <w:r w:rsidRPr="00CE28E6">
        <w:rPr>
          <w:rFonts w:eastAsia="Calibri"/>
          <w:sz w:val="22"/>
          <w:szCs w:val="22"/>
          <w:lang w:eastAsia="en-US"/>
        </w:rPr>
        <w:t>pro prov</w:t>
      </w:r>
      <w:r>
        <w:rPr>
          <w:rFonts w:eastAsia="Calibri"/>
          <w:sz w:val="22"/>
          <w:szCs w:val="22"/>
          <w:lang w:eastAsia="en-US"/>
        </w:rPr>
        <w:t>á</w:t>
      </w:r>
      <w:r w:rsidRPr="00CE28E6">
        <w:rPr>
          <w:rFonts w:eastAsia="Calibri"/>
          <w:sz w:val="22"/>
          <w:szCs w:val="22"/>
          <w:lang w:eastAsia="en-US"/>
        </w:rPr>
        <w:t>d</w:t>
      </w:r>
      <w:r>
        <w:rPr>
          <w:rFonts w:eastAsia="Calibri"/>
          <w:sz w:val="22"/>
          <w:szCs w:val="22"/>
          <w:lang w:eastAsia="en-US"/>
        </w:rPr>
        <w:t>ě</w:t>
      </w:r>
      <w:r w:rsidRPr="00CE28E6">
        <w:rPr>
          <w:rFonts w:eastAsia="Calibri"/>
          <w:sz w:val="22"/>
          <w:szCs w:val="22"/>
          <w:lang w:eastAsia="en-US"/>
        </w:rPr>
        <w:t>ní stavby (dále jen „PD-DPS“) včetně výkonu autorského dozoru (dále jen „AD“) pro realizaci stavby. PD bude vypr</w:t>
      </w:r>
      <w:r w:rsidRPr="00CE28E6">
        <w:rPr>
          <w:rFonts w:eastAsia="Calibri"/>
          <w:color w:val="000000"/>
          <w:sz w:val="22"/>
          <w:szCs w:val="22"/>
          <w:lang w:eastAsia="en-US"/>
        </w:rPr>
        <w:t xml:space="preserve">acovaná dle </w:t>
      </w:r>
      <w:r w:rsidRPr="00CE28E6">
        <w:rPr>
          <w:rFonts w:eastAsia="Calibri"/>
          <w:sz w:val="22"/>
          <w:szCs w:val="22"/>
          <w:lang w:eastAsia="en-US"/>
        </w:rPr>
        <w:t xml:space="preserve">vyhlášky </w:t>
      </w:r>
      <w:r w:rsidRPr="00AF3C6B">
        <w:rPr>
          <w:rFonts w:eastAsia="Calibri"/>
          <w:sz w:val="22"/>
          <w:szCs w:val="22"/>
          <w:lang w:eastAsia="en-US"/>
        </w:rPr>
        <w:t>405/2017 Sb. kterou se mění Vyhláška č. 499/2006 Sb., o dokumentaci staveb, ve znění vyhlášky č. 62/2013 Sb.</w:t>
      </w:r>
      <w:r w:rsidRPr="00CE28E6">
        <w:rPr>
          <w:rFonts w:eastAsia="Calibri"/>
          <w:sz w:val="22"/>
          <w:szCs w:val="22"/>
          <w:lang w:eastAsia="en-US"/>
        </w:rPr>
        <w:t xml:space="preserve"> </w:t>
      </w:r>
    </w:p>
    <w:p w:rsidR="00D72289" w:rsidRPr="00451F32" w:rsidRDefault="00D72289" w:rsidP="00D72289">
      <w:pPr>
        <w:pStyle w:val="Import0"/>
        <w:spacing w:line="240" w:lineRule="atLeast"/>
        <w:ind w:right="-1"/>
        <w:jc w:val="both"/>
        <w:rPr>
          <w:rFonts w:eastAsia="Calibri"/>
          <w:color w:val="000000"/>
          <w:sz w:val="22"/>
          <w:szCs w:val="22"/>
          <w:lang w:eastAsia="en-US"/>
        </w:rPr>
      </w:pPr>
      <w:r w:rsidRPr="00CE28E6">
        <w:rPr>
          <w:rFonts w:eastAsia="Calibri"/>
          <w:sz w:val="22"/>
          <w:szCs w:val="22"/>
          <w:lang w:eastAsia="en-US"/>
        </w:rPr>
        <w:t>Součástí PD pro prov</w:t>
      </w:r>
      <w:r>
        <w:rPr>
          <w:rFonts w:eastAsia="Calibri"/>
          <w:sz w:val="22"/>
          <w:szCs w:val="22"/>
          <w:lang w:eastAsia="en-US"/>
        </w:rPr>
        <w:t>á</w:t>
      </w:r>
      <w:r w:rsidRPr="00CE28E6">
        <w:rPr>
          <w:rFonts w:eastAsia="Calibri"/>
          <w:sz w:val="22"/>
          <w:szCs w:val="22"/>
          <w:lang w:eastAsia="en-US"/>
        </w:rPr>
        <w:t>d</w:t>
      </w:r>
      <w:r>
        <w:rPr>
          <w:rFonts w:eastAsia="Calibri"/>
          <w:sz w:val="22"/>
          <w:szCs w:val="22"/>
          <w:lang w:eastAsia="en-US"/>
        </w:rPr>
        <w:t>ě</w:t>
      </w:r>
      <w:r w:rsidRPr="00CE28E6">
        <w:rPr>
          <w:rFonts w:eastAsia="Calibri"/>
          <w:sz w:val="22"/>
          <w:szCs w:val="22"/>
          <w:lang w:eastAsia="en-US"/>
        </w:rPr>
        <w:t>ní stavby bude soupis stavebních prací, dodávek a služeb s výkazem výměr zpracovaný dle vyhlášky č.</w:t>
      </w:r>
      <w:r w:rsidRPr="00CE28E6">
        <w:rPr>
          <w:rFonts w:eastAsia="Calibri"/>
          <w:color w:val="000000"/>
          <w:sz w:val="22"/>
          <w:szCs w:val="22"/>
          <w:lang w:eastAsia="en-US"/>
        </w:rPr>
        <w:t xml:space="preserve">169/2016 </w:t>
      </w:r>
      <w:proofErr w:type="gramStart"/>
      <w:r w:rsidRPr="00CE28E6">
        <w:rPr>
          <w:rFonts w:eastAsia="Calibri"/>
          <w:color w:val="000000"/>
          <w:sz w:val="22"/>
          <w:szCs w:val="22"/>
          <w:lang w:eastAsia="en-US"/>
        </w:rPr>
        <w:t>Sb.</w:t>
      </w:r>
      <w:r>
        <w:rPr>
          <w:rFonts w:eastAsia="Calibri"/>
          <w:color w:val="000000"/>
          <w:sz w:val="22"/>
          <w:szCs w:val="22"/>
          <w:lang w:eastAsia="en-US"/>
        </w:rPr>
        <w:t>.</w:t>
      </w:r>
      <w:proofErr w:type="gramEnd"/>
    </w:p>
    <w:p w:rsidR="00D72289" w:rsidRDefault="00D72289" w:rsidP="00D72289">
      <w:pPr>
        <w:jc w:val="both"/>
        <w:rPr>
          <w:rFonts w:ascii="Arial" w:hAnsi="Arial" w:cs="Arial"/>
          <w:snapToGrid w:val="0"/>
        </w:rPr>
      </w:pPr>
      <w:r w:rsidRPr="006729B2">
        <w:rPr>
          <w:rFonts w:ascii="Arial" w:hAnsi="Arial" w:cs="Arial"/>
        </w:rPr>
        <w:t>Předmětem investiční akce je r</w:t>
      </w:r>
      <w:r w:rsidRPr="006729B2">
        <w:rPr>
          <w:rFonts w:ascii="Arial" w:hAnsi="Arial" w:cs="Arial"/>
          <w:snapToGrid w:val="0"/>
        </w:rPr>
        <w:t xml:space="preserve">ekonstrukce areálu účelového zařízení Mánes ve Svratce </w:t>
      </w:r>
      <w:proofErr w:type="gramStart"/>
      <w:r w:rsidRPr="006729B2">
        <w:rPr>
          <w:rFonts w:ascii="Arial" w:hAnsi="Arial" w:cs="Arial"/>
          <w:snapToGrid w:val="0"/>
        </w:rPr>
        <w:t>č.p.</w:t>
      </w:r>
      <w:proofErr w:type="gramEnd"/>
      <w:r w:rsidRPr="006729B2">
        <w:rPr>
          <w:rFonts w:ascii="Arial" w:hAnsi="Arial" w:cs="Arial"/>
          <w:snapToGrid w:val="0"/>
        </w:rPr>
        <w:t xml:space="preserve"> 303, s příslušností hospodaření Krajského ředitelství policie kraje Vysočina.</w:t>
      </w:r>
    </w:p>
    <w:p w:rsidR="00D72289" w:rsidRPr="006729B2" w:rsidRDefault="00D72289" w:rsidP="00D72289">
      <w:pPr>
        <w:jc w:val="both"/>
        <w:rPr>
          <w:rFonts w:ascii="Arial" w:hAnsi="Arial" w:cs="Arial"/>
        </w:rPr>
      </w:pPr>
      <w:r w:rsidRPr="006729B2">
        <w:rPr>
          <w:rFonts w:ascii="Arial" w:hAnsi="Arial" w:cs="Arial"/>
        </w:rPr>
        <w:t xml:space="preserve">Návrhem projektu je vnější odizolování suterénního zdiva </w:t>
      </w:r>
      <w:r>
        <w:rPr>
          <w:rFonts w:ascii="Arial" w:hAnsi="Arial" w:cs="Arial"/>
        </w:rPr>
        <w:t xml:space="preserve">objektu </w:t>
      </w:r>
      <w:proofErr w:type="spellStart"/>
      <w:proofErr w:type="gramStart"/>
      <w:r>
        <w:rPr>
          <w:rFonts w:ascii="Arial" w:hAnsi="Arial" w:cs="Arial"/>
        </w:rPr>
        <w:t>p.č</w:t>
      </w:r>
      <w:proofErr w:type="spellEnd"/>
      <w:r>
        <w:rPr>
          <w:rFonts w:ascii="Arial" w:hAnsi="Arial" w:cs="Arial"/>
        </w:rPr>
        <w:t>.</w:t>
      </w:r>
      <w:proofErr w:type="gramEnd"/>
      <w:r>
        <w:rPr>
          <w:rFonts w:ascii="Arial" w:hAnsi="Arial" w:cs="Arial"/>
        </w:rPr>
        <w:t xml:space="preserve"> st. 393</w:t>
      </w:r>
      <w:r w:rsidRPr="006729B2">
        <w:rPr>
          <w:rFonts w:ascii="Arial" w:hAnsi="Arial" w:cs="Arial"/>
        </w:rPr>
        <w:t xml:space="preserve"> na úroveň základové spáry, oprava hydroizolace vstupní terasy, dodatečné provětrání stávajících prostor</w:t>
      </w:r>
      <w:r>
        <w:rPr>
          <w:rFonts w:ascii="Arial" w:hAnsi="Arial" w:cs="Arial"/>
        </w:rPr>
        <w:t xml:space="preserve"> 1PP</w:t>
      </w:r>
      <w:r w:rsidRPr="006729B2">
        <w:rPr>
          <w:rFonts w:ascii="Arial" w:hAnsi="Arial" w:cs="Arial"/>
        </w:rPr>
        <w:t xml:space="preserve">, oprava dešťových svodů </w:t>
      </w:r>
      <w:r>
        <w:rPr>
          <w:rFonts w:ascii="Arial" w:hAnsi="Arial" w:cs="Arial"/>
        </w:rPr>
        <w:t xml:space="preserve">a odlučovače tuků </w:t>
      </w:r>
      <w:r w:rsidRPr="006729B2">
        <w:rPr>
          <w:rFonts w:ascii="Arial" w:hAnsi="Arial" w:cs="Arial"/>
        </w:rPr>
        <w:t>v podzemní části včetně propojení na kanalizaci, odizolování prostupů přes obvodovou zeď, lokální vyspravení</w:t>
      </w:r>
      <w:r>
        <w:rPr>
          <w:rFonts w:ascii="Arial" w:hAnsi="Arial" w:cs="Arial"/>
        </w:rPr>
        <w:t>, sanace,</w:t>
      </w:r>
      <w:r w:rsidRPr="006729B2">
        <w:rPr>
          <w:rFonts w:ascii="Arial" w:hAnsi="Arial" w:cs="Arial"/>
        </w:rPr>
        <w:t xml:space="preserve"> vnitřních povrchů stěn a stropů krystalizačním nátěrem a lokální provedení nových povrchových úprav (malby, omítky, nátěry) v 1PP.</w:t>
      </w:r>
    </w:p>
    <w:p w:rsidR="00D72289" w:rsidRPr="006729B2" w:rsidRDefault="00D72289" w:rsidP="00D72289">
      <w:pPr>
        <w:jc w:val="both"/>
        <w:rPr>
          <w:rFonts w:ascii="Arial" w:hAnsi="Arial" w:cs="Arial"/>
        </w:rPr>
      </w:pPr>
      <w:r w:rsidRPr="00A92147">
        <w:rPr>
          <w:rFonts w:ascii="Arial" w:hAnsi="Arial" w:cs="Arial"/>
        </w:rPr>
        <w:t>V 1NP se stavebně a akusticky oddělí lobby bar a restaurace.</w:t>
      </w:r>
    </w:p>
    <w:p w:rsidR="00D72289" w:rsidRDefault="00D72289" w:rsidP="00D72289">
      <w:pPr>
        <w:jc w:val="both"/>
        <w:rPr>
          <w:rFonts w:ascii="Arial" w:hAnsi="Arial" w:cs="Arial"/>
        </w:rPr>
      </w:pPr>
      <w:r>
        <w:rPr>
          <w:rFonts w:ascii="Arial" w:hAnsi="Arial" w:cs="Arial"/>
        </w:rPr>
        <w:t>Projektová dokumentace bude členěna na samostatné objekty:</w:t>
      </w:r>
    </w:p>
    <w:p w:rsidR="00D72289" w:rsidRPr="00F77BDC" w:rsidRDefault="00D72289" w:rsidP="00D72289">
      <w:pPr>
        <w:pStyle w:val="Odstavecseseznamem"/>
        <w:jc w:val="both"/>
        <w:rPr>
          <w:rFonts w:ascii="Arial" w:hAnsi="Arial" w:cs="Arial"/>
        </w:rPr>
      </w:pPr>
      <w:r w:rsidRPr="00F77BDC">
        <w:rPr>
          <w:rFonts w:ascii="Arial" w:hAnsi="Arial" w:cs="Arial"/>
        </w:rPr>
        <w:t xml:space="preserve">SO-01 – sanace zdiva a odizolování objektu </w:t>
      </w:r>
      <w:proofErr w:type="gramStart"/>
      <w:r w:rsidRPr="00F77BDC">
        <w:rPr>
          <w:rFonts w:ascii="Arial" w:hAnsi="Arial" w:cs="Arial"/>
        </w:rPr>
        <w:t>p.č.</w:t>
      </w:r>
      <w:proofErr w:type="gramEnd"/>
      <w:r w:rsidRPr="00F77BDC">
        <w:rPr>
          <w:rFonts w:ascii="Arial" w:hAnsi="Arial" w:cs="Arial"/>
        </w:rPr>
        <w:t>st. 393</w:t>
      </w:r>
    </w:p>
    <w:p w:rsidR="00D72289" w:rsidRPr="00F77BDC" w:rsidRDefault="00D72289" w:rsidP="00D72289">
      <w:pPr>
        <w:pStyle w:val="Odstavecseseznamem"/>
        <w:jc w:val="both"/>
        <w:rPr>
          <w:rFonts w:ascii="Arial" w:hAnsi="Arial" w:cs="Arial"/>
        </w:rPr>
      </w:pPr>
      <w:r w:rsidRPr="00A92147">
        <w:rPr>
          <w:rFonts w:ascii="Arial" w:hAnsi="Arial" w:cs="Arial"/>
        </w:rPr>
        <w:t>SO-06 – stavební a akustické oddělení lobby baru</w:t>
      </w:r>
    </w:p>
    <w:p w:rsidR="00D72289" w:rsidRDefault="00D72289" w:rsidP="00D72289">
      <w:pPr>
        <w:jc w:val="both"/>
        <w:rPr>
          <w:rFonts w:ascii="Arial" w:hAnsi="Arial" w:cs="Arial"/>
        </w:rPr>
      </w:pPr>
      <w:r>
        <w:rPr>
          <w:rFonts w:ascii="Arial" w:hAnsi="Arial" w:cs="Arial"/>
        </w:rPr>
        <w:t xml:space="preserve">Návrh bude zpracován </w:t>
      </w:r>
      <w:r w:rsidRPr="00195DA4">
        <w:rPr>
          <w:rFonts w:ascii="Arial" w:hAnsi="Arial" w:cs="Arial"/>
        </w:rPr>
        <w:t xml:space="preserve">v souladu s platnou legislativou a v souladu se splněním požadavků uživatele. </w:t>
      </w:r>
    </w:p>
    <w:p w:rsidR="00D72289" w:rsidRDefault="00D72289" w:rsidP="00D72289">
      <w:pPr>
        <w:jc w:val="both"/>
        <w:rPr>
          <w:rFonts w:ascii="Arial" w:hAnsi="Arial" w:cs="Arial"/>
        </w:rPr>
      </w:pPr>
      <w:r w:rsidRPr="00195DA4">
        <w:rPr>
          <w:rFonts w:ascii="Arial" w:hAnsi="Arial" w:cs="Arial"/>
        </w:rPr>
        <w:t xml:space="preserve"> </w:t>
      </w:r>
    </w:p>
    <w:p w:rsidR="00D72289" w:rsidRPr="00495D6B" w:rsidRDefault="00D72289" w:rsidP="00D72289">
      <w:pPr>
        <w:pStyle w:val="Odstavecseseznamem"/>
        <w:numPr>
          <w:ilvl w:val="1"/>
          <w:numId w:val="35"/>
        </w:numPr>
        <w:suppressAutoHyphens w:val="0"/>
        <w:spacing w:line="260" w:lineRule="atLeast"/>
        <w:ind w:left="284" w:hanging="284"/>
        <w:contextualSpacing/>
        <w:rPr>
          <w:rFonts w:ascii="Arial" w:hAnsi="Arial" w:cs="Arial"/>
          <w:b/>
          <w:u w:val="single"/>
          <w:lang w:eastAsia="cs-CZ"/>
        </w:rPr>
      </w:pPr>
      <w:r w:rsidRPr="00495D6B">
        <w:rPr>
          <w:rFonts w:ascii="Arial" w:hAnsi="Arial" w:cs="Arial"/>
          <w:b/>
          <w:u w:val="single"/>
          <w:lang w:eastAsia="cs-CZ"/>
        </w:rPr>
        <w:lastRenderedPageBreak/>
        <w:t>Zajištění projektové přípravy v rozsahu:</w:t>
      </w:r>
    </w:p>
    <w:p w:rsidR="00D72289" w:rsidRPr="00F77BDC" w:rsidRDefault="00D72289" w:rsidP="00D72289">
      <w:pPr>
        <w:pStyle w:val="Odstavecseseznamem"/>
        <w:numPr>
          <w:ilvl w:val="2"/>
          <w:numId w:val="35"/>
        </w:numPr>
        <w:suppressAutoHyphens w:val="0"/>
        <w:spacing w:line="260" w:lineRule="atLeast"/>
        <w:contextualSpacing/>
        <w:rPr>
          <w:rFonts w:ascii="Arial" w:hAnsi="Arial" w:cs="Arial"/>
          <w:b/>
          <w:u w:val="single"/>
          <w:lang w:eastAsia="cs-CZ"/>
        </w:rPr>
      </w:pPr>
      <w:r w:rsidRPr="00F77BDC">
        <w:rPr>
          <w:rFonts w:ascii="Arial" w:hAnsi="Arial" w:cs="Arial"/>
          <w:b/>
          <w:u w:val="single"/>
          <w:lang w:eastAsia="cs-CZ"/>
        </w:rPr>
        <w:t>Výškové a polohové geodetické zaměření (dále jen „VPGZ“)</w:t>
      </w:r>
      <w:r>
        <w:rPr>
          <w:rFonts w:ascii="Arial" w:hAnsi="Arial" w:cs="Arial"/>
          <w:b/>
          <w:u w:val="single"/>
          <w:lang w:eastAsia="cs-CZ"/>
        </w:rPr>
        <w:t xml:space="preserve"> na objektu SO-01</w:t>
      </w:r>
    </w:p>
    <w:p w:rsidR="00D72289" w:rsidRPr="001B3328" w:rsidRDefault="00D72289" w:rsidP="00D72289">
      <w:pPr>
        <w:ind w:left="567"/>
        <w:jc w:val="both"/>
        <w:rPr>
          <w:rFonts w:ascii="Arial" w:hAnsi="Arial" w:cs="Arial"/>
          <w:lang w:eastAsia="cs-CZ"/>
        </w:rPr>
      </w:pPr>
      <w:r w:rsidRPr="001B3328">
        <w:rPr>
          <w:rFonts w:ascii="Arial" w:hAnsi="Arial" w:cs="Arial"/>
          <w:lang w:eastAsia="cs-CZ"/>
        </w:rPr>
        <w:t>- výškové a polohové geodetické zaměření pozemk</w:t>
      </w:r>
      <w:r>
        <w:rPr>
          <w:rFonts w:ascii="Arial" w:hAnsi="Arial" w:cs="Arial"/>
          <w:lang w:eastAsia="cs-CZ"/>
        </w:rPr>
        <w:t>u a objektu</w:t>
      </w:r>
      <w:r w:rsidRPr="001B3328">
        <w:rPr>
          <w:rFonts w:ascii="Arial" w:hAnsi="Arial" w:cs="Arial"/>
          <w:lang w:eastAsia="cs-CZ"/>
        </w:rPr>
        <w:t xml:space="preserve"> </w:t>
      </w:r>
      <w:r w:rsidRPr="00F419DE">
        <w:rPr>
          <w:rFonts w:ascii="Arial" w:hAnsi="Arial" w:cs="Arial"/>
          <w:lang w:eastAsia="cs-CZ"/>
        </w:rPr>
        <w:t>v</w:t>
      </w:r>
      <w:r>
        <w:rPr>
          <w:rFonts w:ascii="Arial" w:hAnsi="Arial" w:cs="Arial"/>
          <w:lang w:eastAsia="cs-CZ"/>
        </w:rPr>
        <w:t> </w:t>
      </w:r>
      <w:r w:rsidRPr="00F419DE">
        <w:rPr>
          <w:rFonts w:ascii="Arial" w:hAnsi="Arial" w:cs="Arial"/>
          <w:lang w:eastAsia="cs-CZ"/>
        </w:rPr>
        <w:t>rámci</w:t>
      </w:r>
      <w:r>
        <w:rPr>
          <w:rFonts w:ascii="Arial" w:hAnsi="Arial" w:cs="Arial"/>
          <w:lang w:eastAsia="cs-CZ"/>
        </w:rPr>
        <w:t xml:space="preserve"> rozsahu pro jednotlivé stavební objekty (SO-01) v</w:t>
      </w:r>
      <w:r w:rsidRPr="00F419DE">
        <w:rPr>
          <w:rFonts w:ascii="Arial" w:hAnsi="Arial" w:cs="Arial"/>
          <w:lang w:eastAsia="cs-CZ"/>
        </w:rPr>
        <w:t xml:space="preserve"> areálu </w:t>
      </w:r>
      <w:r w:rsidRPr="001B3328">
        <w:rPr>
          <w:rFonts w:ascii="Arial" w:hAnsi="Arial" w:cs="Arial"/>
          <w:lang w:eastAsia="cs-CZ"/>
        </w:rPr>
        <w:t xml:space="preserve">a souvisejících územních </w:t>
      </w:r>
      <w:r w:rsidRPr="008661C0">
        <w:rPr>
          <w:rFonts w:ascii="Arial" w:hAnsi="Arial" w:cs="Arial"/>
          <w:lang w:eastAsia="cs-CZ"/>
        </w:rPr>
        <w:t>ploch pro návrh provozního řešení</w:t>
      </w:r>
      <w:r>
        <w:rPr>
          <w:rFonts w:ascii="Arial" w:hAnsi="Arial" w:cs="Arial"/>
          <w:lang w:eastAsia="cs-CZ"/>
        </w:rPr>
        <w:t xml:space="preserve"> </w:t>
      </w:r>
      <w:r w:rsidRPr="001B3328">
        <w:rPr>
          <w:rFonts w:ascii="Arial" w:hAnsi="Arial" w:cs="Arial"/>
          <w:lang w:eastAsia="cs-CZ"/>
        </w:rPr>
        <w:t xml:space="preserve">areálu a pro výškové a polohové umístění nově navrhovaných objektů do území. VPGZ bude provedeno geodetem, který je držitelem osvědčení odborné způsobilosti dle 200/1994 Sb., § 13 odst. 1, písm. c). Výstupem VPGZ bude dokumentace skládající se z textové části, výkresové části a fotodokumentace. </w:t>
      </w:r>
    </w:p>
    <w:p w:rsidR="00D72289" w:rsidRPr="00F419DE" w:rsidRDefault="00D72289" w:rsidP="00D72289">
      <w:pPr>
        <w:ind w:left="567"/>
        <w:jc w:val="both"/>
        <w:rPr>
          <w:rFonts w:ascii="Arial" w:hAnsi="Arial" w:cs="Arial"/>
          <w:lang w:eastAsia="cs-CZ"/>
        </w:rPr>
      </w:pPr>
      <w:r w:rsidRPr="001B3328">
        <w:rPr>
          <w:rFonts w:ascii="Arial" w:hAnsi="Arial" w:cs="Arial"/>
          <w:lang w:eastAsia="cs-CZ"/>
        </w:rPr>
        <w:t>- zhotovitel části projektové přípravy provede pro zajištění spolehlivých údajů takové množství měřených bodů, které jednoznačně zachytí směrový a výškový profil stávajících pozemků a konstrukcí</w:t>
      </w:r>
      <w:r>
        <w:rPr>
          <w:rFonts w:ascii="Arial" w:hAnsi="Arial" w:cs="Arial"/>
          <w:lang w:eastAsia="cs-CZ"/>
        </w:rPr>
        <w:t>.</w:t>
      </w:r>
      <w:r w:rsidRPr="001B3328">
        <w:rPr>
          <w:rFonts w:ascii="Arial" w:hAnsi="Arial" w:cs="Arial"/>
          <w:lang w:eastAsia="cs-CZ"/>
        </w:rPr>
        <w:t xml:space="preserve"> </w:t>
      </w:r>
      <w:r w:rsidRPr="00F419DE">
        <w:rPr>
          <w:rFonts w:ascii="Arial" w:hAnsi="Arial" w:cs="Arial"/>
          <w:lang w:eastAsia="cs-CZ"/>
        </w:rPr>
        <w:t xml:space="preserve">Mapový podklad bude obsahovat hranice pozemků převzaté z katastrální mapy, skutečnou polohu oplocení a staveb, komunikace a jiné zpevněné plochy, porosty, terénní reliéf a povrchové znaky stávající technické infrastruktury případně pod povrchem pokud je měřitelná a inženýrské sítě zobrazené podle podkladů dostupných u správců sítí. </w:t>
      </w:r>
    </w:p>
    <w:p w:rsidR="00D72289" w:rsidRPr="001B3328" w:rsidRDefault="00D72289" w:rsidP="00D72289">
      <w:pPr>
        <w:ind w:left="567" w:firstLine="12"/>
        <w:jc w:val="both"/>
        <w:rPr>
          <w:rFonts w:ascii="Arial" w:hAnsi="Arial" w:cs="Arial"/>
          <w:lang w:eastAsia="cs-CZ"/>
        </w:rPr>
      </w:pPr>
      <w:r w:rsidRPr="001B3328">
        <w:rPr>
          <w:rFonts w:ascii="Arial" w:hAnsi="Arial" w:cs="Arial"/>
          <w:lang w:eastAsia="cs-CZ"/>
        </w:rPr>
        <w:t>- Zhotovitel dále pořídí v průběhu geodetického zaměření přehlednou fotodokumentaci v počtu 5</w:t>
      </w:r>
      <w:r w:rsidRPr="001B3328">
        <w:rPr>
          <w:rFonts w:ascii="Arial" w:hAnsi="Arial" w:cs="Arial"/>
          <w:color w:val="FF0000"/>
          <w:lang w:eastAsia="cs-CZ"/>
        </w:rPr>
        <w:t xml:space="preserve"> </w:t>
      </w:r>
      <w:r w:rsidRPr="006F1A25">
        <w:rPr>
          <w:rFonts w:ascii="Arial" w:hAnsi="Arial" w:cs="Arial"/>
          <w:color w:val="000000" w:themeColor="text1"/>
          <w:lang w:eastAsia="cs-CZ"/>
        </w:rPr>
        <w:t>ks</w:t>
      </w:r>
      <w:r w:rsidRPr="001B3328">
        <w:rPr>
          <w:rFonts w:ascii="Arial" w:hAnsi="Arial" w:cs="Arial"/>
          <w:color w:val="FF0000"/>
          <w:lang w:eastAsia="cs-CZ"/>
        </w:rPr>
        <w:t xml:space="preserve"> </w:t>
      </w:r>
      <w:r w:rsidRPr="0028249E">
        <w:rPr>
          <w:rFonts w:ascii="Arial" w:hAnsi="Arial" w:cs="Arial"/>
          <w:lang w:eastAsia="cs-CZ"/>
        </w:rPr>
        <w:t>na ha</w:t>
      </w:r>
      <w:r w:rsidRPr="001B3328">
        <w:rPr>
          <w:rFonts w:ascii="Arial" w:hAnsi="Arial" w:cs="Arial"/>
          <w:color w:val="FF0000"/>
          <w:lang w:eastAsia="cs-CZ"/>
        </w:rPr>
        <w:t xml:space="preserve"> </w:t>
      </w:r>
      <w:r w:rsidRPr="001B3328">
        <w:rPr>
          <w:rFonts w:ascii="Arial" w:hAnsi="Arial" w:cs="Arial"/>
          <w:lang w:eastAsia="cs-CZ"/>
        </w:rPr>
        <w:t>s přesnou identifikací jednotlivých fotografií a se zákresem do výkresové části. Fotodokumentace bude přílohou textové části.</w:t>
      </w:r>
    </w:p>
    <w:p w:rsidR="00D72289" w:rsidRPr="001B3328" w:rsidRDefault="00D72289" w:rsidP="00D72289">
      <w:pPr>
        <w:ind w:left="567"/>
        <w:jc w:val="both"/>
        <w:rPr>
          <w:rFonts w:ascii="Arial" w:hAnsi="Arial" w:cs="Arial"/>
          <w:color w:val="000000" w:themeColor="text1"/>
          <w:lang w:eastAsia="cs-CZ"/>
        </w:rPr>
      </w:pPr>
      <w:r w:rsidRPr="001B3328">
        <w:rPr>
          <w:rFonts w:ascii="Arial" w:hAnsi="Arial" w:cs="Arial"/>
          <w:color w:val="000000" w:themeColor="text1"/>
          <w:lang w:eastAsia="cs-CZ"/>
        </w:rPr>
        <w:t>- Způsob zpracování výstupů bude provedeno v souladu s článkem 3. Způsob zpracování předmětu plnění.</w:t>
      </w:r>
    </w:p>
    <w:p w:rsidR="00D72289" w:rsidRDefault="00D72289" w:rsidP="00D72289">
      <w:pPr>
        <w:ind w:left="567"/>
        <w:jc w:val="both"/>
        <w:rPr>
          <w:rFonts w:ascii="Arial" w:hAnsi="Arial" w:cs="Arial"/>
          <w:lang w:eastAsia="cs-CZ"/>
        </w:rPr>
      </w:pPr>
      <w:r w:rsidRPr="001B3328">
        <w:rPr>
          <w:rFonts w:ascii="Arial" w:hAnsi="Arial" w:cs="Arial"/>
          <w:lang w:eastAsia="cs-CZ"/>
        </w:rPr>
        <w:t xml:space="preserve">- Náklady spojené s geodetickým zaměřením a zajištění si vstupu na okolní pozemky jsou výhradně v režii zhotovitele, který si je započítal do ceny díla.  </w:t>
      </w:r>
    </w:p>
    <w:p w:rsidR="00D72289" w:rsidRPr="001B3328" w:rsidRDefault="00D72289" w:rsidP="00D72289">
      <w:pPr>
        <w:ind w:left="567"/>
        <w:jc w:val="both"/>
        <w:rPr>
          <w:rFonts w:ascii="Arial" w:hAnsi="Arial" w:cs="Arial"/>
          <w:lang w:eastAsia="cs-CZ"/>
        </w:rPr>
      </w:pPr>
    </w:p>
    <w:p w:rsidR="00D72289" w:rsidRPr="004A7A87" w:rsidRDefault="00D72289" w:rsidP="00D72289">
      <w:pPr>
        <w:tabs>
          <w:tab w:val="num" w:pos="1062"/>
        </w:tabs>
        <w:jc w:val="both"/>
        <w:rPr>
          <w:rFonts w:ascii="Arial" w:hAnsi="Arial" w:cs="Arial"/>
          <w:b/>
          <w:u w:val="single"/>
          <w:lang w:eastAsia="cs-CZ"/>
        </w:rPr>
      </w:pPr>
      <w:r>
        <w:rPr>
          <w:rFonts w:ascii="Arial" w:hAnsi="Arial" w:cs="Arial"/>
          <w:b/>
          <w:u w:val="single"/>
          <w:lang w:eastAsia="cs-CZ"/>
        </w:rPr>
        <w:t xml:space="preserve">2.1.1.1 </w:t>
      </w:r>
      <w:r w:rsidRPr="007F2788">
        <w:rPr>
          <w:rFonts w:ascii="Arial" w:hAnsi="Arial" w:cs="Arial"/>
          <w:b/>
          <w:u w:val="single"/>
          <w:lang w:eastAsia="cs-CZ"/>
        </w:rPr>
        <w:t xml:space="preserve">Způsob zpracování výstupu </w:t>
      </w:r>
      <w:r>
        <w:rPr>
          <w:rFonts w:ascii="Arial" w:hAnsi="Arial" w:cs="Arial"/>
          <w:b/>
          <w:u w:val="single"/>
          <w:lang w:eastAsia="cs-CZ"/>
        </w:rPr>
        <w:t>VPGZ</w:t>
      </w:r>
      <w:r w:rsidRPr="007F2788">
        <w:rPr>
          <w:rFonts w:ascii="Arial" w:hAnsi="Arial" w:cs="Arial"/>
          <w:b/>
          <w:u w:val="single"/>
          <w:lang w:eastAsia="cs-CZ"/>
        </w:rPr>
        <w:t>:</w:t>
      </w:r>
    </w:p>
    <w:p w:rsidR="00D72289" w:rsidRPr="001B3328" w:rsidRDefault="00D72289" w:rsidP="00D72289">
      <w:pPr>
        <w:ind w:left="567"/>
        <w:jc w:val="both"/>
        <w:rPr>
          <w:rFonts w:ascii="Arial" w:hAnsi="Arial" w:cs="Arial"/>
          <w:b/>
          <w:lang w:eastAsia="cs-CZ"/>
        </w:rPr>
      </w:pPr>
      <w:r w:rsidRPr="001B3328">
        <w:rPr>
          <w:rFonts w:ascii="Arial" w:hAnsi="Arial" w:cs="Arial"/>
          <w:b/>
          <w:lang w:eastAsia="cs-CZ"/>
        </w:rPr>
        <w:t>Výkresová část (CAD)</w:t>
      </w:r>
    </w:p>
    <w:p w:rsidR="00D72289" w:rsidRPr="001B3328" w:rsidRDefault="00D72289" w:rsidP="00D72289">
      <w:pPr>
        <w:ind w:left="567"/>
        <w:jc w:val="both"/>
        <w:rPr>
          <w:rFonts w:ascii="Arial" w:hAnsi="Arial" w:cs="Arial"/>
          <w:lang w:eastAsia="cs-CZ"/>
        </w:rPr>
      </w:pPr>
      <w:r w:rsidRPr="001B3328">
        <w:rPr>
          <w:rFonts w:ascii="Arial" w:hAnsi="Arial" w:cs="Arial"/>
          <w:lang w:eastAsia="cs-CZ"/>
        </w:rPr>
        <w:t>Soubory výkresové dokumentace může být vytvořena variantně ve formátech vektorové CAD grafiky DGN (</w:t>
      </w:r>
      <w:proofErr w:type="spellStart"/>
      <w:r w:rsidRPr="001B3328">
        <w:rPr>
          <w:rFonts w:ascii="Arial" w:hAnsi="Arial" w:cs="Arial"/>
          <w:lang w:eastAsia="cs-CZ"/>
        </w:rPr>
        <w:t>Bentley</w:t>
      </w:r>
      <w:proofErr w:type="spellEnd"/>
      <w:r w:rsidRPr="001B3328">
        <w:rPr>
          <w:rFonts w:ascii="Arial" w:hAnsi="Arial" w:cs="Arial"/>
          <w:lang w:eastAsia="cs-CZ"/>
        </w:rPr>
        <w:t xml:space="preserve"> </w:t>
      </w:r>
      <w:proofErr w:type="spellStart"/>
      <w:r w:rsidRPr="001B3328">
        <w:rPr>
          <w:rFonts w:ascii="Arial" w:hAnsi="Arial" w:cs="Arial"/>
          <w:lang w:eastAsia="cs-CZ"/>
        </w:rPr>
        <w:t>MicroStation</w:t>
      </w:r>
      <w:proofErr w:type="spellEnd"/>
      <w:r w:rsidRPr="001B3328">
        <w:rPr>
          <w:rFonts w:ascii="Arial" w:hAnsi="Arial" w:cs="Arial"/>
          <w:lang w:eastAsia="cs-CZ"/>
        </w:rPr>
        <w:t>), DWG (</w:t>
      </w:r>
      <w:proofErr w:type="spellStart"/>
      <w:r w:rsidRPr="001B3328">
        <w:rPr>
          <w:rFonts w:ascii="Arial" w:hAnsi="Arial" w:cs="Arial"/>
          <w:lang w:eastAsia="cs-CZ"/>
        </w:rPr>
        <w:t>AutoCAD</w:t>
      </w:r>
      <w:proofErr w:type="spellEnd"/>
      <w:r w:rsidRPr="001B3328">
        <w:rPr>
          <w:rFonts w:ascii="Arial" w:hAnsi="Arial" w:cs="Arial"/>
          <w:lang w:eastAsia="cs-CZ"/>
        </w:rPr>
        <w:t xml:space="preserve"> </w:t>
      </w:r>
      <w:proofErr w:type="spellStart"/>
      <w:r w:rsidRPr="001B3328">
        <w:rPr>
          <w:rFonts w:ascii="Arial" w:hAnsi="Arial" w:cs="Arial"/>
          <w:lang w:eastAsia="cs-CZ"/>
        </w:rPr>
        <w:t>Graphics</w:t>
      </w:r>
      <w:proofErr w:type="spellEnd"/>
      <w:r w:rsidRPr="001B3328">
        <w:rPr>
          <w:rFonts w:ascii="Arial" w:hAnsi="Arial" w:cs="Arial"/>
          <w:lang w:eastAsia="cs-CZ"/>
        </w:rPr>
        <w:t xml:space="preserve"> Autodesk). </w:t>
      </w:r>
    </w:p>
    <w:p w:rsidR="00D72289" w:rsidRPr="001B3328" w:rsidRDefault="00D72289" w:rsidP="00D72289">
      <w:pPr>
        <w:ind w:left="567"/>
        <w:jc w:val="both"/>
        <w:rPr>
          <w:rFonts w:ascii="Arial" w:hAnsi="Arial" w:cs="Arial"/>
          <w:lang w:eastAsia="cs-CZ"/>
        </w:rPr>
      </w:pPr>
      <w:r w:rsidRPr="001B3328">
        <w:rPr>
          <w:rFonts w:ascii="Arial" w:hAnsi="Arial" w:cs="Arial"/>
          <w:lang w:eastAsia="cs-CZ"/>
        </w:rPr>
        <w:t>Všechny výkresy je nutno také uložit v rastrovém formátu PDF.</w:t>
      </w:r>
    </w:p>
    <w:p w:rsidR="00D72289" w:rsidRPr="001B3328" w:rsidRDefault="00D72289" w:rsidP="00D72289">
      <w:pPr>
        <w:ind w:left="567"/>
        <w:jc w:val="both"/>
        <w:rPr>
          <w:rFonts w:ascii="Arial" w:hAnsi="Arial" w:cs="Arial"/>
          <w:lang w:eastAsia="cs-CZ"/>
        </w:rPr>
      </w:pPr>
    </w:p>
    <w:p w:rsidR="00D72289" w:rsidRPr="001B3328" w:rsidRDefault="00D72289" w:rsidP="00D72289">
      <w:pPr>
        <w:ind w:left="567"/>
        <w:jc w:val="both"/>
        <w:rPr>
          <w:rFonts w:ascii="Arial" w:hAnsi="Arial" w:cs="Arial"/>
          <w:b/>
          <w:lang w:eastAsia="cs-CZ"/>
        </w:rPr>
      </w:pPr>
      <w:r w:rsidRPr="001B3328">
        <w:rPr>
          <w:rFonts w:ascii="Arial" w:hAnsi="Arial" w:cs="Arial"/>
          <w:b/>
          <w:lang w:eastAsia="cs-CZ"/>
        </w:rPr>
        <w:t>Technická zpráva</w:t>
      </w:r>
    </w:p>
    <w:p w:rsidR="00D72289" w:rsidRPr="001B3328" w:rsidRDefault="00D72289" w:rsidP="00D72289">
      <w:pPr>
        <w:ind w:left="567"/>
        <w:jc w:val="both"/>
        <w:rPr>
          <w:rFonts w:ascii="Arial" w:hAnsi="Arial" w:cs="Arial"/>
          <w:lang w:eastAsia="cs-CZ"/>
        </w:rPr>
      </w:pPr>
      <w:r w:rsidRPr="001B3328">
        <w:rPr>
          <w:rFonts w:ascii="Arial" w:hAnsi="Arial" w:cs="Arial"/>
          <w:lang w:eastAsia="cs-CZ"/>
        </w:rPr>
        <w:t>Soubory technických zpráv a ostatní textové části je možno vytvářet ve formátech RTF (</w:t>
      </w:r>
      <w:proofErr w:type="spellStart"/>
      <w:r w:rsidRPr="001B3328">
        <w:rPr>
          <w:rFonts w:ascii="Arial" w:hAnsi="Arial" w:cs="Arial"/>
          <w:lang w:eastAsia="cs-CZ"/>
        </w:rPr>
        <w:t>Rich</w:t>
      </w:r>
      <w:proofErr w:type="spellEnd"/>
      <w:r w:rsidRPr="001B3328">
        <w:rPr>
          <w:rFonts w:ascii="Arial" w:hAnsi="Arial" w:cs="Arial"/>
          <w:lang w:eastAsia="cs-CZ"/>
        </w:rPr>
        <w:t xml:space="preserve"> Text </w:t>
      </w:r>
      <w:proofErr w:type="spellStart"/>
      <w:r w:rsidRPr="001B3328">
        <w:rPr>
          <w:rFonts w:ascii="Arial" w:hAnsi="Arial" w:cs="Arial"/>
          <w:lang w:eastAsia="cs-CZ"/>
        </w:rPr>
        <w:t>File</w:t>
      </w:r>
      <w:proofErr w:type="spellEnd"/>
      <w:r w:rsidRPr="001B3328">
        <w:rPr>
          <w:rFonts w:ascii="Arial" w:hAnsi="Arial" w:cs="Arial"/>
          <w:lang w:eastAsia="cs-CZ"/>
        </w:rPr>
        <w:t xml:space="preserve">) nebo DOC (Microsoft WORD) a PDF (Adobe </w:t>
      </w:r>
      <w:proofErr w:type="spellStart"/>
      <w:r w:rsidRPr="001B3328">
        <w:rPr>
          <w:rFonts w:ascii="Arial" w:hAnsi="Arial" w:cs="Arial"/>
          <w:lang w:eastAsia="cs-CZ"/>
        </w:rPr>
        <w:t>Acrobat</w:t>
      </w:r>
      <w:proofErr w:type="spellEnd"/>
      <w:r w:rsidRPr="001B3328">
        <w:rPr>
          <w:rFonts w:ascii="Arial" w:hAnsi="Arial" w:cs="Arial"/>
          <w:lang w:eastAsia="cs-CZ"/>
        </w:rPr>
        <w:t>).</w:t>
      </w:r>
    </w:p>
    <w:p w:rsidR="00D72289" w:rsidRPr="001B3328" w:rsidRDefault="00D72289" w:rsidP="00D72289">
      <w:pPr>
        <w:ind w:left="567"/>
        <w:jc w:val="both"/>
        <w:rPr>
          <w:rFonts w:ascii="Arial" w:hAnsi="Arial" w:cs="Arial"/>
          <w:lang w:eastAsia="cs-CZ"/>
        </w:rPr>
      </w:pPr>
    </w:p>
    <w:p w:rsidR="00D72289" w:rsidRPr="001B3328" w:rsidRDefault="00D72289" w:rsidP="00D72289">
      <w:pPr>
        <w:ind w:left="567"/>
        <w:jc w:val="both"/>
        <w:rPr>
          <w:rFonts w:ascii="Arial" w:hAnsi="Arial" w:cs="Arial"/>
          <w:b/>
          <w:lang w:eastAsia="cs-CZ"/>
        </w:rPr>
      </w:pPr>
      <w:r w:rsidRPr="001B3328">
        <w:rPr>
          <w:rFonts w:ascii="Arial" w:hAnsi="Arial" w:cs="Arial"/>
          <w:b/>
          <w:lang w:eastAsia="cs-CZ"/>
        </w:rPr>
        <w:t>Fotodokumentace</w:t>
      </w:r>
    </w:p>
    <w:p w:rsidR="00D72289" w:rsidRPr="001B3328" w:rsidRDefault="00D72289" w:rsidP="00D72289">
      <w:pPr>
        <w:ind w:left="567"/>
        <w:jc w:val="both"/>
        <w:rPr>
          <w:rFonts w:ascii="Arial" w:hAnsi="Arial" w:cs="Arial"/>
          <w:lang w:eastAsia="cs-CZ"/>
        </w:rPr>
      </w:pPr>
      <w:r w:rsidRPr="001B3328">
        <w:rPr>
          <w:rFonts w:ascii="Arial" w:hAnsi="Arial" w:cs="Arial"/>
          <w:lang w:eastAsia="cs-CZ"/>
        </w:rPr>
        <w:t>Pro soubory fotodokumentace je předepsán formát JPEG.</w:t>
      </w:r>
    </w:p>
    <w:p w:rsidR="00D72289" w:rsidRPr="001B3328" w:rsidRDefault="00D72289" w:rsidP="00D72289">
      <w:pPr>
        <w:ind w:left="567"/>
        <w:jc w:val="both"/>
        <w:rPr>
          <w:rFonts w:ascii="Arial" w:hAnsi="Arial" w:cs="Arial"/>
          <w:lang w:eastAsia="cs-CZ"/>
        </w:rPr>
      </w:pPr>
    </w:p>
    <w:p w:rsidR="00D72289" w:rsidRDefault="00D72289" w:rsidP="00D72289">
      <w:pPr>
        <w:ind w:left="567"/>
        <w:jc w:val="both"/>
        <w:rPr>
          <w:rFonts w:ascii="Arial" w:hAnsi="Arial" w:cs="Arial"/>
          <w:lang w:eastAsia="cs-CZ"/>
        </w:rPr>
      </w:pPr>
      <w:r w:rsidRPr="001B3328">
        <w:rPr>
          <w:rFonts w:ascii="Arial" w:hAnsi="Arial" w:cs="Arial"/>
          <w:lang w:eastAsia="cs-CZ"/>
        </w:rPr>
        <w:t xml:space="preserve">Výstup výškového a polohového geodetického zaměření bude odevzdán v tištěné formě ve </w:t>
      </w:r>
    </w:p>
    <w:p w:rsidR="00D72289" w:rsidRPr="001B3328" w:rsidRDefault="00D72289" w:rsidP="00D72289">
      <w:pPr>
        <w:ind w:left="567"/>
        <w:jc w:val="both"/>
        <w:rPr>
          <w:rFonts w:ascii="Arial" w:hAnsi="Arial" w:cs="Arial"/>
          <w:lang w:eastAsia="cs-CZ"/>
        </w:rPr>
      </w:pPr>
      <w:r w:rsidRPr="001B3328">
        <w:rPr>
          <w:rFonts w:ascii="Arial" w:hAnsi="Arial" w:cs="Arial"/>
          <w:b/>
          <w:u w:val="single"/>
          <w:lang w:eastAsia="cs-CZ"/>
        </w:rPr>
        <w:t>2 vyhotoveních a 1x na CD-R</w:t>
      </w:r>
      <w:r>
        <w:rPr>
          <w:rFonts w:ascii="Arial" w:hAnsi="Arial" w:cs="Arial"/>
          <w:b/>
          <w:u w:val="single"/>
          <w:lang w:eastAsia="cs-CZ"/>
        </w:rPr>
        <w:t xml:space="preserve"> na každý stavební objekt zvlášť</w:t>
      </w:r>
      <w:r w:rsidRPr="001B3328">
        <w:rPr>
          <w:rFonts w:ascii="Arial" w:hAnsi="Arial" w:cs="Arial"/>
          <w:lang w:eastAsia="cs-CZ"/>
        </w:rPr>
        <w:t>. K předání výstupu výškového a polohového geodetického zaměření dojde osobně na OSNM KRPJ, Vrchlického 2627/47, 587 24 Jihlava za účasti některého z pracovníků OSNM uvedených v bodě 1.2.</w:t>
      </w:r>
    </w:p>
    <w:p w:rsidR="00D72289" w:rsidRDefault="00D72289" w:rsidP="00D72289">
      <w:pPr>
        <w:spacing w:line="260" w:lineRule="atLeast"/>
        <w:ind w:left="426"/>
        <w:rPr>
          <w:rFonts w:ascii="Arial" w:hAnsi="Arial" w:cs="Arial"/>
          <w:b/>
          <w:u w:val="single"/>
          <w:lang w:eastAsia="cs-CZ"/>
        </w:rPr>
      </w:pPr>
    </w:p>
    <w:p w:rsidR="00D72289" w:rsidRPr="001B3328" w:rsidRDefault="00D72289" w:rsidP="00D72289">
      <w:pPr>
        <w:ind w:left="567"/>
        <w:jc w:val="both"/>
        <w:rPr>
          <w:rFonts w:ascii="Arial" w:hAnsi="Arial" w:cs="Arial"/>
          <w:lang w:eastAsia="cs-CZ"/>
        </w:rPr>
      </w:pPr>
    </w:p>
    <w:p w:rsidR="00D72289" w:rsidRPr="003B6E40" w:rsidRDefault="00D72289" w:rsidP="00D72289">
      <w:pPr>
        <w:numPr>
          <w:ilvl w:val="2"/>
          <w:numId w:val="36"/>
        </w:numPr>
        <w:ind w:left="567" w:hanging="578"/>
        <w:jc w:val="both"/>
        <w:rPr>
          <w:rFonts w:ascii="Arial" w:hAnsi="Arial" w:cs="Arial"/>
          <w:b/>
          <w:u w:val="single"/>
          <w:lang w:eastAsia="cs-CZ"/>
        </w:rPr>
      </w:pPr>
      <w:r>
        <w:rPr>
          <w:rFonts w:ascii="Arial" w:hAnsi="Arial" w:cs="Arial"/>
          <w:b/>
          <w:u w:val="single"/>
          <w:lang w:eastAsia="cs-CZ"/>
        </w:rPr>
        <w:t xml:space="preserve">Stavebně technický průzkum, zaměření </w:t>
      </w:r>
      <w:r w:rsidRPr="001B3328">
        <w:rPr>
          <w:rFonts w:ascii="Arial" w:hAnsi="Arial" w:cs="Arial"/>
          <w:b/>
          <w:u w:val="single"/>
          <w:lang w:eastAsia="cs-CZ"/>
        </w:rPr>
        <w:t>(dále jen „</w:t>
      </w:r>
      <w:r>
        <w:rPr>
          <w:rFonts w:ascii="Arial" w:hAnsi="Arial" w:cs="Arial"/>
          <w:b/>
          <w:u w:val="single"/>
          <w:lang w:eastAsia="cs-CZ"/>
        </w:rPr>
        <w:t>STP</w:t>
      </w:r>
      <w:r w:rsidRPr="001B3328">
        <w:rPr>
          <w:rFonts w:ascii="Arial" w:hAnsi="Arial" w:cs="Arial"/>
          <w:b/>
          <w:u w:val="single"/>
          <w:lang w:eastAsia="cs-CZ"/>
        </w:rPr>
        <w:t>“)</w:t>
      </w:r>
      <w:r>
        <w:rPr>
          <w:rFonts w:ascii="Arial" w:hAnsi="Arial" w:cs="Arial"/>
          <w:b/>
          <w:u w:val="single"/>
          <w:lang w:eastAsia="cs-CZ"/>
        </w:rPr>
        <w:t xml:space="preserve"> na objekty SO-01, SO-06</w:t>
      </w:r>
    </w:p>
    <w:p w:rsidR="00D72289" w:rsidRPr="00581C59" w:rsidRDefault="00D72289" w:rsidP="00D72289">
      <w:pPr>
        <w:ind w:left="425"/>
        <w:jc w:val="both"/>
        <w:rPr>
          <w:rFonts w:ascii="Arial" w:hAnsi="Arial" w:cs="Arial"/>
        </w:rPr>
      </w:pPr>
      <w:r w:rsidRPr="00581C59">
        <w:rPr>
          <w:rFonts w:ascii="Arial" w:hAnsi="Arial" w:cs="Arial"/>
          <w:lang w:eastAsia="cs-CZ"/>
        </w:rPr>
        <w:t>- stavebně technický průzkum stávající</w:t>
      </w:r>
      <w:r>
        <w:rPr>
          <w:rFonts w:ascii="Arial" w:hAnsi="Arial" w:cs="Arial"/>
          <w:lang w:eastAsia="cs-CZ"/>
        </w:rPr>
        <w:t>ho</w:t>
      </w:r>
      <w:r w:rsidRPr="00581C59">
        <w:rPr>
          <w:rFonts w:ascii="Arial" w:hAnsi="Arial" w:cs="Arial"/>
          <w:lang w:eastAsia="cs-CZ"/>
        </w:rPr>
        <w:t xml:space="preserve"> objekt</w:t>
      </w:r>
      <w:r>
        <w:rPr>
          <w:rFonts w:ascii="Arial" w:hAnsi="Arial" w:cs="Arial"/>
          <w:lang w:eastAsia="cs-CZ"/>
        </w:rPr>
        <w:t>u</w:t>
      </w:r>
      <w:r w:rsidRPr="00581C59">
        <w:rPr>
          <w:rFonts w:ascii="Arial" w:hAnsi="Arial" w:cs="Arial"/>
          <w:lang w:eastAsia="cs-CZ"/>
        </w:rPr>
        <w:t xml:space="preserve">, zejména pak stavebních konstrukcí, jednotlivých skladeb s provedením fyzických sond pro ověření </w:t>
      </w:r>
      <w:r w:rsidRPr="00581C59">
        <w:rPr>
          <w:rFonts w:ascii="Arial" w:hAnsi="Arial" w:cs="Arial"/>
          <w:lang w:eastAsia="cs-CZ"/>
        </w:rPr>
        <w:lastRenderedPageBreak/>
        <w:t xml:space="preserve">stávajícího stavu, zjištění stavu technické infrastruktury objektů </w:t>
      </w:r>
      <w:r w:rsidRPr="00581C59">
        <w:rPr>
          <w:rFonts w:ascii="Arial" w:hAnsi="Arial" w:cs="Arial"/>
        </w:rPr>
        <w:t>a statické posouzení objekt</w:t>
      </w:r>
      <w:r>
        <w:rPr>
          <w:rFonts w:ascii="Arial" w:hAnsi="Arial" w:cs="Arial"/>
        </w:rPr>
        <w:t>ů</w:t>
      </w:r>
      <w:r w:rsidRPr="00581C59">
        <w:rPr>
          <w:rFonts w:ascii="Arial" w:hAnsi="Arial" w:cs="Arial"/>
        </w:rPr>
        <w:t xml:space="preserve">. </w:t>
      </w:r>
    </w:p>
    <w:p w:rsidR="00D72289" w:rsidRDefault="00D72289" w:rsidP="00D72289">
      <w:pPr>
        <w:ind w:left="425"/>
        <w:jc w:val="both"/>
        <w:rPr>
          <w:rFonts w:ascii="Arial" w:hAnsi="Arial" w:cs="Arial"/>
          <w:lang w:eastAsia="cs-CZ"/>
        </w:rPr>
      </w:pPr>
      <w:r w:rsidRPr="00581C59">
        <w:rPr>
          <w:rFonts w:ascii="Arial" w:hAnsi="Arial" w:cs="Arial"/>
          <w:lang w:eastAsia="cs-CZ"/>
        </w:rPr>
        <w:t>Výstupem STP bude dokumentace skládající se z textové části a výkresové část</w:t>
      </w:r>
      <w:r>
        <w:rPr>
          <w:rFonts w:ascii="Arial" w:hAnsi="Arial" w:cs="Arial"/>
          <w:lang w:eastAsia="cs-CZ"/>
        </w:rPr>
        <w:t>i</w:t>
      </w:r>
      <w:r w:rsidRPr="00581C59">
        <w:rPr>
          <w:rFonts w:ascii="Arial" w:hAnsi="Arial" w:cs="Arial"/>
          <w:lang w:eastAsia="cs-CZ"/>
        </w:rPr>
        <w:t xml:space="preserve"> s podrobným popisem jednotlivých konstrukcí. STP bude provádět výhradně odborně způsobilá osoba s autorizací pro pozemní stavby. </w:t>
      </w:r>
    </w:p>
    <w:p w:rsidR="00D72289" w:rsidRPr="00581C59" w:rsidRDefault="00D72289" w:rsidP="00D72289">
      <w:pPr>
        <w:pStyle w:val="Odstavecseseznamem"/>
        <w:ind w:left="480"/>
        <w:jc w:val="both"/>
        <w:rPr>
          <w:rFonts w:ascii="Arial" w:hAnsi="Arial" w:cs="Arial"/>
          <w:lang w:eastAsia="cs-CZ"/>
        </w:rPr>
      </w:pPr>
      <w:r w:rsidRPr="00581C59">
        <w:rPr>
          <w:rFonts w:ascii="Arial" w:hAnsi="Arial" w:cs="Arial"/>
          <w:lang w:eastAsia="cs-CZ"/>
        </w:rPr>
        <w:t>- zhotovitel projektové přípravy zajistí provedení sond do konstrukcí v rozsahu dle uvážení (min</w:t>
      </w:r>
      <w:r w:rsidRPr="00F419DE">
        <w:rPr>
          <w:rFonts w:ascii="Arial" w:hAnsi="Arial" w:cs="Arial"/>
          <w:lang w:eastAsia="cs-CZ"/>
        </w:rPr>
        <w:t xml:space="preserve">.1x do vodorovných a 1x do </w:t>
      </w:r>
      <w:r w:rsidRPr="00581C59">
        <w:rPr>
          <w:rFonts w:ascii="Arial" w:hAnsi="Arial" w:cs="Arial"/>
          <w:lang w:eastAsia="cs-CZ"/>
        </w:rPr>
        <w:t>svislých konstrukcí) na objekt a druh konstrukce, pro ověření stavu a druhu materiálu.</w:t>
      </w:r>
      <w:r>
        <w:rPr>
          <w:rFonts w:ascii="Arial" w:hAnsi="Arial" w:cs="Arial"/>
          <w:lang w:eastAsia="cs-CZ"/>
        </w:rPr>
        <w:t xml:space="preserve"> N</w:t>
      </w:r>
      <w:r w:rsidRPr="00581C59">
        <w:rPr>
          <w:rFonts w:ascii="Arial" w:hAnsi="Arial" w:cs="Arial"/>
          <w:lang w:eastAsia="cs-CZ"/>
        </w:rPr>
        <w:t>áklady spojené s prováděním sond do konstrukcí a jejich zakrytí do původního stavu jsou výhradně v režii zhotovitele, který si je započítal do ceny díla.</w:t>
      </w:r>
    </w:p>
    <w:p w:rsidR="00D72289" w:rsidRDefault="00D72289" w:rsidP="00D72289">
      <w:pPr>
        <w:pStyle w:val="Odstavecseseznamem"/>
        <w:ind w:left="480"/>
        <w:jc w:val="both"/>
        <w:rPr>
          <w:rFonts w:ascii="Arial" w:hAnsi="Arial" w:cs="Arial"/>
          <w:lang w:eastAsia="cs-CZ"/>
        </w:rPr>
      </w:pPr>
      <w:r w:rsidRPr="00581C59">
        <w:rPr>
          <w:rFonts w:ascii="Arial" w:hAnsi="Arial" w:cs="Arial"/>
          <w:lang w:eastAsia="cs-CZ"/>
        </w:rPr>
        <w:t>- zhotovitel dále pořídí v průběhu provádění a vyhodnocování sond přehlednou fotodokumentaci s přesnou identifikací jednotlivých fotografií a se zákresem sond do výkresové části. Fotodokumentace bude přílohou textové části.</w:t>
      </w:r>
    </w:p>
    <w:p w:rsidR="00D72289" w:rsidRPr="0055471A" w:rsidRDefault="00D72289" w:rsidP="00D72289">
      <w:pPr>
        <w:pStyle w:val="Odstavecseseznamem"/>
        <w:ind w:left="480"/>
        <w:jc w:val="both"/>
        <w:rPr>
          <w:rFonts w:ascii="Arial" w:hAnsi="Arial" w:cs="Arial"/>
          <w:lang w:eastAsia="cs-CZ"/>
        </w:rPr>
      </w:pPr>
      <w:r w:rsidRPr="00581C59">
        <w:rPr>
          <w:rFonts w:ascii="Arial" w:hAnsi="Arial" w:cs="Arial"/>
          <w:lang w:eastAsia="cs-CZ"/>
        </w:rPr>
        <w:t>- způsob zpracování výstupů bude proveden v souladu s článkem 3. Způsob zpracování předmětu plnění.</w:t>
      </w:r>
    </w:p>
    <w:p w:rsidR="00D72289" w:rsidRPr="00F419DE" w:rsidRDefault="00D72289" w:rsidP="00D72289">
      <w:pPr>
        <w:pStyle w:val="Odstavecseseznamem"/>
        <w:ind w:left="644"/>
        <w:jc w:val="both"/>
        <w:rPr>
          <w:rFonts w:ascii="Arial" w:hAnsi="Arial" w:cs="Arial"/>
          <w:lang w:eastAsia="cs-CZ"/>
        </w:rPr>
      </w:pPr>
    </w:p>
    <w:p w:rsidR="00D72289" w:rsidRPr="004A7A87" w:rsidRDefault="00D72289" w:rsidP="00D72289">
      <w:pPr>
        <w:tabs>
          <w:tab w:val="num" w:pos="1062"/>
        </w:tabs>
        <w:jc w:val="both"/>
        <w:rPr>
          <w:rFonts w:ascii="Arial" w:hAnsi="Arial" w:cs="Arial"/>
          <w:b/>
          <w:u w:val="single"/>
          <w:lang w:eastAsia="cs-CZ"/>
        </w:rPr>
      </w:pPr>
      <w:r>
        <w:rPr>
          <w:rFonts w:ascii="Arial" w:hAnsi="Arial" w:cs="Arial"/>
          <w:b/>
          <w:u w:val="single"/>
          <w:lang w:eastAsia="cs-CZ"/>
        </w:rPr>
        <w:t xml:space="preserve">2.1.3.1 </w:t>
      </w:r>
      <w:r w:rsidRPr="007F2788">
        <w:rPr>
          <w:rFonts w:ascii="Arial" w:hAnsi="Arial" w:cs="Arial"/>
          <w:b/>
          <w:u w:val="single"/>
          <w:lang w:eastAsia="cs-CZ"/>
        </w:rPr>
        <w:t xml:space="preserve">Způsob zpracování výstupu </w:t>
      </w:r>
      <w:r>
        <w:rPr>
          <w:rFonts w:ascii="Arial" w:hAnsi="Arial" w:cs="Arial"/>
          <w:b/>
          <w:u w:val="single"/>
          <w:lang w:eastAsia="cs-CZ"/>
        </w:rPr>
        <w:t>STP stavebně technického průzkumu</w:t>
      </w:r>
      <w:r w:rsidRPr="007F2788">
        <w:rPr>
          <w:rFonts w:ascii="Arial" w:hAnsi="Arial" w:cs="Arial"/>
          <w:b/>
          <w:u w:val="single"/>
          <w:lang w:eastAsia="cs-CZ"/>
        </w:rPr>
        <w:t>:</w:t>
      </w:r>
    </w:p>
    <w:p w:rsidR="00D72289" w:rsidRPr="001B3328" w:rsidRDefault="00D72289" w:rsidP="00D72289">
      <w:pPr>
        <w:jc w:val="both"/>
        <w:rPr>
          <w:rFonts w:ascii="Arial" w:hAnsi="Arial" w:cs="Arial"/>
          <w:b/>
          <w:lang w:eastAsia="cs-CZ"/>
        </w:rPr>
      </w:pPr>
      <w:r w:rsidRPr="001B3328">
        <w:rPr>
          <w:rFonts w:ascii="Arial" w:hAnsi="Arial" w:cs="Arial"/>
          <w:b/>
          <w:lang w:eastAsia="cs-CZ"/>
        </w:rPr>
        <w:t>Výkresová část (CAD)</w:t>
      </w:r>
    </w:p>
    <w:p w:rsidR="00D72289" w:rsidRPr="001B3328" w:rsidRDefault="00D72289" w:rsidP="00D72289">
      <w:pPr>
        <w:jc w:val="both"/>
        <w:rPr>
          <w:rFonts w:ascii="Arial" w:hAnsi="Arial" w:cs="Arial"/>
          <w:lang w:eastAsia="cs-CZ"/>
        </w:rPr>
      </w:pPr>
      <w:r w:rsidRPr="001B3328">
        <w:rPr>
          <w:rFonts w:ascii="Arial" w:hAnsi="Arial" w:cs="Arial"/>
          <w:lang w:eastAsia="cs-CZ"/>
        </w:rPr>
        <w:t>Soubory výkresové dokumentace může být vytvořena variantně ve formátech vektorové CAD grafiky DGN (</w:t>
      </w:r>
      <w:proofErr w:type="spellStart"/>
      <w:r w:rsidRPr="001B3328">
        <w:rPr>
          <w:rFonts w:ascii="Arial" w:hAnsi="Arial" w:cs="Arial"/>
          <w:lang w:eastAsia="cs-CZ"/>
        </w:rPr>
        <w:t>Bentley</w:t>
      </w:r>
      <w:proofErr w:type="spellEnd"/>
      <w:r w:rsidRPr="001B3328">
        <w:rPr>
          <w:rFonts w:ascii="Arial" w:hAnsi="Arial" w:cs="Arial"/>
          <w:lang w:eastAsia="cs-CZ"/>
        </w:rPr>
        <w:t xml:space="preserve"> </w:t>
      </w:r>
      <w:proofErr w:type="spellStart"/>
      <w:r w:rsidRPr="001B3328">
        <w:rPr>
          <w:rFonts w:ascii="Arial" w:hAnsi="Arial" w:cs="Arial"/>
          <w:lang w:eastAsia="cs-CZ"/>
        </w:rPr>
        <w:t>MicroStation</w:t>
      </w:r>
      <w:proofErr w:type="spellEnd"/>
      <w:r w:rsidRPr="001B3328">
        <w:rPr>
          <w:rFonts w:ascii="Arial" w:hAnsi="Arial" w:cs="Arial"/>
          <w:lang w:eastAsia="cs-CZ"/>
        </w:rPr>
        <w:t>), DWG (</w:t>
      </w:r>
      <w:proofErr w:type="spellStart"/>
      <w:r w:rsidRPr="001B3328">
        <w:rPr>
          <w:rFonts w:ascii="Arial" w:hAnsi="Arial" w:cs="Arial"/>
          <w:lang w:eastAsia="cs-CZ"/>
        </w:rPr>
        <w:t>AutoCAD</w:t>
      </w:r>
      <w:proofErr w:type="spellEnd"/>
      <w:r w:rsidRPr="001B3328">
        <w:rPr>
          <w:rFonts w:ascii="Arial" w:hAnsi="Arial" w:cs="Arial"/>
          <w:lang w:eastAsia="cs-CZ"/>
        </w:rPr>
        <w:t xml:space="preserve"> </w:t>
      </w:r>
      <w:proofErr w:type="spellStart"/>
      <w:r w:rsidRPr="001B3328">
        <w:rPr>
          <w:rFonts w:ascii="Arial" w:hAnsi="Arial" w:cs="Arial"/>
          <w:lang w:eastAsia="cs-CZ"/>
        </w:rPr>
        <w:t>Graphics</w:t>
      </w:r>
      <w:proofErr w:type="spellEnd"/>
      <w:r w:rsidRPr="001B3328">
        <w:rPr>
          <w:rFonts w:ascii="Arial" w:hAnsi="Arial" w:cs="Arial"/>
          <w:lang w:eastAsia="cs-CZ"/>
        </w:rPr>
        <w:t xml:space="preserve"> Autodesk). </w:t>
      </w:r>
    </w:p>
    <w:p w:rsidR="00D72289" w:rsidRPr="001B3328" w:rsidRDefault="00D72289" w:rsidP="00D72289">
      <w:pPr>
        <w:jc w:val="both"/>
        <w:rPr>
          <w:rFonts w:ascii="Arial" w:hAnsi="Arial" w:cs="Arial"/>
          <w:lang w:eastAsia="cs-CZ"/>
        </w:rPr>
      </w:pPr>
      <w:r w:rsidRPr="001B3328">
        <w:rPr>
          <w:rFonts w:ascii="Arial" w:hAnsi="Arial" w:cs="Arial"/>
          <w:lang w:eastAsia="cs-CZ"/>
        </w:rPr>
        <w:t>Všechny výkresy je nutno také uložit v rastrovém formátu PDF.</w:t>
      </w:r>
    </w:p>
    <w:p w:rsidR="00D72289" w:rsidRDefault="00D72289" w:rsidP="00D72289">
      <w:pPr>
        <w:jc w:val="both"/>
        <w:rPr>
          <w:rFonts w:ascii="Arial" w:hAnsi="Arial" w:cs="Arial"/>
          <w:b/>
          <w:lang w:eastAsia="cs-CZ"/>
        </w:rPr>
      </w:pPr>
    </w:p>
    <w:p w:rsidR="00D72289" w:rsidRPr="001B3328" w:rsidRDefault="00D72289" w:rsidP="00D72289">
      <w:pPr>
        <w:jc w:val="both"/>
        <w:rPr>
          <w:rFonts w:ascii="Arial" w:hAnsi="Arial" w:cs="Arial"/>
          <w:b/>
          <w:lang w:eastAsia="cs-CZ"/>
        </w:rPr>
      </w:pPr>
      <w:r w:rsidRPr="001B3328">
        <w:rPr>
          <w:rFonts w:ascii="Arial" w:hAnsi="Arial" w:cs="Arial"/>
          <w:b/>
          <w:lang w:eastAsia="cs-CZ"/>
        </w:rPr>
        <w:t>Technická zpráva</w:t>
      </w:r>
    </w:p>
    <w:p w:rsidR="00D72289" w:rsidRPr="001B3328" w:rsidRDefault="00D72289" w:rsidP="00D72289">
      <w:pPr>
        <w:jc w:val="both"/>
        <w:rPr>
          <w:rFonts w:ascii="Arial" w:hAnsi="Arial" w:cs="Arial"/>
          <w:lang w:eastAsia="cs-CZ"/>
        </w:rPr>
      </w:pPr>
      <w:r w:rsidRPr="001B3328">
        <w:rPr>
          <w:rFonts w:ascii="Arial" w:hAnsi="Arial" w:cs="Arial"/>
          <w:lang w:eastAsia="cs-CZ"/>
        </w:rPr>
        <w:t>Soubory technických zpráv a ostatní textové části je možno vytvářet ve formátech RTF (</w:t>
      </w:r>
      <w:proofErr w:type="spellStart"/>
      <w:r w:rsidRPr="001B3328">
        <w:rPr>
          <w:rFonts w:ascii="Arial" w:hAnsi="Arial" w:cs="Arial"/>
          <w:lang w:eastAsia="cs-CZ"/>
        </w:rPr>
        <w:t>Rich</w:t>
      </w:r>
      <w:proofErr w:type="spellEnd"/>
      <w:r w:rsidRPr="001B3328">
        <w:rPr>
          <w:rFonts w:ascii="Arial" w:hAnsi="Arial" w:cs="Arial"/>
          <w:lang w:eastAsia="cs-CZ"/>
        </w:rPr>
        <w:t xml:space="preserve"> Text </w:t>
      </w:r>
      <w:proofErr w:type="spellStart"/>
      <w:r w:rsidRPr="001B3328">
        <w:rPr>
          <w:rFonts w:ascii="Arial" w:hAnsi="Arial" w:cs="Arial"/>
          <w:lang w:eastAsia="cs-CZ"/>
        </w:rPr>
        <w:t>File</w:t>
      </w:r>
      <w:proofErr w:type="spellEnd"/>
      <w:r w:rsidRPr="001B3328">
        <w:rPr>
          <w:rFonts w:ascii="Arial" w:hAnsi="Arial" w:cs="Arial"/>
          <w:lang w:eastAsia="cs-CZ"/>
        </w:rPr>
        <w:t xml:space="preserve">) nebo DOC (Microsoft WORD) a PDF (Adobe </w:t>
      </w:r>
      <w:proofErr w:type="spellStart"/>
      <w:r w:rsidRPr="001B3328">
        <w:rPr>
          <w:rFonts w:ascii="Arial" w:hAnsi="Arial" w:cs="Arial"/>
          <w:lang w:eastAsia="cs-CZ"/>
        </w:rPr>
        <w:t>Acrobat</w:t>
      </w:r>
      <w:proofErr w:type="spellEnd"/>
      <w:r w:rsidRPr="001B3328">
        <w:rPr>
          <w:rFonts w:ascii="Arial" w:hAnsi="Arial" w:cs="Arial"/>
          <w:lang w:eastAsia="cs-CZ"/>
        </w:rPr>
        <w:t>).</w:t>
      </w:r>
    </w:p>
    <w:p w:rsidR="00D72289" w:rsidRPr="001B3328" w:rsidRDefault="00D72289" w:rsidP="00D72289">
      <w:pPr>
        <w:jc w:val="both"/>
        <w:rPr>
          <w:rFonts w:ascii="Arial" w:hAnsi="Arial" w:cs="Arial"/>
          <w:lang w:eastAsia="cs-CZ"/>
        </w:rPr>
      </w:pPr>
    </w:p>
    <w:p w:rsidR="00D72289" w:rsidRPr="001B3328" w:rsidRDefault="00D72289" w:rsidP="00D72289">
      <w:pPr>
        <w:jc w:val="both"/>
        <w:rPr>
          <w:rFonts w:ascii="Arial" w:hAnsi="Arial" w:cs="Arial"/>
          <w:b/>
          <w:lang w:eastAsia="cs-CZ"/>
        </w:rPr>
      </w:pPr>
      <w:r w:rsidRPr="001B3328">
        <w:rPr>
          <w:rFonts w:ascii="Arial" w:hAnsi="Arial" w:cs="Arial"/>
          <w:b/>
          <w:lang w:eastAsia="cs-CZ"/>
        </w:rPr>
        <w:t>Fotodokumentace</w:t>
      </w:r>
    </w:p>
    <w:p w:rsidR="00D72289" w:rsidRPr="001B3328" w:rsidRDefault="00D72289" w:rsidP="00D72289">
      <w:pPr>
        <w:jc w:val="both"/>
        <w:rPr>
          <w:rFonts w:ascii="Arial" w:hAnsi="Arial" w:cs="Arial"/>
          <w:lang w:eastAsia="cs-CZ"/>
        </w:rPr>
      </w:pPr>
      <w:r w:rsidRPr="001B3328">
        <w:rPr>
          <w:rFonts w:ascii="Arial" w:hAnsi="Arial" w:cs="Arial"/>
          <w:lang w:eastAsia="cs-CZ"/>
        </w:rPr>
        <w:t>Pro soubory fotodokumentace je předepsán formát JPEG.</w:t>
      </w:r>
    </w:p>
    <w:p w:rsidR="00D72289" w:rsidRPr="001B3328" w:rsidRDefault="00D72289" w:rsidP="00D72289">
      <w:pPr>
        <w:tabs>
          <w:tab w:val="num" w:pos="1062"/>
        </w:tabs>
        <w:jc w:val="both"/>
        <w:rPr>
          <w:rFonts w:ascii="Arial" w:hAnsi="Arial" w:cs="Arial"/>
          <w:color w:val="000000"/>
          <w:lang w:eastAsia="cs-CZ"/>
        </w:rPr>
      </w:pPr>
    </w:p>
    <w:p w:rsidR="00D72289" w:rsidRDefault="00D72289" w:rsidP="00D72289">
      <w:pPr>
        <w:jc w:val="both"/>
        <w:rPr>
          <w:rFonts w:ascii="Arial" w:hAnsi="Arial" w:cs="Arial"/>
          <w:b/>
          <w:u w:val="single"/>
          <w:lang w:eastAsia="cs-CZ"/>
        </w:rPr>
      </w:pPr>
      <w:r w:rsidRPr="00152B5F">
        <w:rPr>
          <w:rFonts w:ascii="Arial" w:hAnsi="Arial" w:cs="Arial"/>
          <w:b/>
          <w:u w:val="single"/>
          <w:lang w:eastAsia="cs-CZ"/>
        </w:rPr>
        <w:t xml:space="preserve">Výstup </w:t>
      </w:r>
      <w:r>
        <w:rPr>
          <w:rFonts w:ascii="Arial" w:hAnsi="Arial" w:cs="Arial"/>
          <w:b/>
          <w:u w:val="single"/>
          <w:lang w:eastAsia="cs-CZ"/>
        </w:rPr>
        <w:t>stavebně technického průzkumu</w:t>
      </w:r>
      <w:r w:rsidRPr="00152B5F">
        <w:rPr>
          <w:rFonts w:ascii="Arial" w:hAnsi="Arial" w:cs="Arial"/>
          <w:b/>
          <w:u w:val="single"/>
          <w:lang w:eastAsia="cs-CZ"/>
        </w:rPr>
        <w:t xml:space="preserve"> bude odevzdán v tištěné formě ve </w:t>
      </w:r>
      <w:r>
        <w:rPr>
          <w:rFonts w:ascii="Arial" w:hAnsi="Arial" w:cs="Arial"/>
          <w:b/>
          <w:u w:val="single"/>
          <w:lang w:eastAsia="cs-CZ"/>
        </w:rPr>
        <w:t>2</w:t>
      </w:r>
      <w:r w:rsidRPr="001B3328">
        <w:rPr>
          <w:rFonts w:ascii="Arial" w:hAnsi="Arial" w:cs="Arial"/>
          <w:b/>
          <w:u w:val="single"/>
          <w:lang w:eastAsia="cs-CZ"/>
        </w:rPr>
        <w:t xml:space="preserve"> vyhotoveních</w:t>
      </w:r>
      <w:r>
        <w:rPr>
          <w:rFonts w:ascii="Arial" w:hAnsi="Arial" w:cs="Arial"/>
          <w:b/>
          <w:u w:val="single"/>
          <w:lang w:eastAsia="cs-CZ"/>
        </w:rPr>
        <w:t xml:space="preserve"> na každý objekt </w:t>
      </w:r>
      <w:proofErr w:type="gramStart"/>
      <w:r>
        <w:rPr>
          <w:rFonts w:ascii="Arial" w:hAnsi="Arial" w:cs="Arial"/>
          <w:b/>
          <w:u w:val="single"/>
          <w:lang w:eastAsia="cs-CZ"/>
        </w:rPr>
        <w:t>zvlášť .</w:t>
      </w:r>
      <w:proofErr w:type="gramEnd"/>
      <w:r w:rsidRPr="001B3328">
        <w:rPr>
          <w:rFonts w:ascii="Arial" w:hAnsi="Arial" w:cs="Arial"/>
          <w:b/>
          <w:u w:val="single"/>
          <w:lang w:eastAsia="cs-CZ"/>
        </w:rPr>
        <w:t xml:space="preserve"> </w:t>
      </w:r>
    </w:p>
    <w:p w:rsidR="00D72289" w:rsidRDefault="00D72289" w:rsidP="00D72289">
      <w:pPr>
        <w:jc w:val="both"/>
        <w:rPr>
          <w:rFonts w:ascii="Arial" w:hAnsi="Arial" w:cs="Arial"/>
          <w:lang w:eastAsia="cs-CZ"/>
        </w:rPr>
      </w:pPr>
      <w:r>
        <w:rPr>
          <w:rFonts w:ascii="Arial" w:hAnsi="Arial" w:cs="Arial"/>
          <w:b/>
          <w:u w:val="single"/>
          <w:lang w:eastAsia="cs-CZ"/>
        </w:rPr>
        <w:t>K</w:t>
      </w:r>
      <w:r w:rsidRPr="00002FCD">
        <w:rPr>
          <w:rFonts w:ascii="Arial" w:hAnsi="Arial" w:cs="Arial"/>
          <w:b/>
          <w:u w:val="single"/>
          <w:lang w:eastAsia="cs-CZ"/>
        </w:rPr>
        <w:t>opie pr</w:t>
      </w:r>
      <w:r>
        <w:rPr>
          <w:rFonts w:ascii="Arial" w:hAnsi="Arial" w:cs="Arial"/>
          <w:b/>
          <w:u w:val="single"/>
          <w:lang w:eastAsia="cs-CZ"/>
        </w:rPr>
        <w:t>ůzkumu</w:t>
      </w:r>
      <w:r w:rsidRPr="00002FCD">
        <w:rPr>
          <w:rFonts w:ascii="Arial" w:hAnsi="Arial" w:cs="Arial"/>
          <w:b/>
          <w:u w:val="single"/>
          <w:lang w:eastAsia="cs-CZ"/>
        </w:rPr>
        <w:t xml:space="preserve"> na CD-R </w:t>
      </w:r>
      <w:r>
        <w:rPr>
          <w:rFonts w:ascii="Arial" w:hAnsi="Arial" w:cs="Arial"/>
          <w:b/>
          <w:u w:val="single"/>
          <w:lang w:eastAsia="cs-CZ"/>
        </w:rPr>
        <w:t xml:space="preserve"> 1x </w:t>
      </w:r>
      <w:r w:rsidRPr="00002FCD">
        <w:rPr>
          <w:rFonts w:ascii="Arial" w:hAnsi="Arial" w:cs="Arial"/>
          <w:b/>
          <w:u w:val="single"/>
          <w:lang w:eastAsia="cs-CZ"/>
        </w:rPr>
        <w:t>„</w:t>
      </w:r>
      <w:r>
        <w:rPr>
          <w:rFonts w:ascii="Arial" w:hAnsi="Arial" w:cs="Arial"/>
          <w:b/>
          <w:u w:val="single"/>
          <w:lang w:eastAsia="cs-CZ"/>
        </w:rPr>
        <w:t>Stavebně technický průzkum</w:t>
      </w:r>
      <w:r w:rsidRPr="00002FCD">
        <w:rPr>
          <w:rFonts w:ascii="Arial" w:hAnsi="Arial" w:cs="Arial"/>
          <w:b/>
          <w:u w:val="single"/>
          <w:lang w:eastAsia="cs-CZ"/>
        </w:rPr>
        <w:t>“</w:t>
      </w:r>
      <w:r>
        <w:rPr>
          <w:rFonts w:ascii="Arial" w:hAnsi="Arial" w:cs="Arial"/>
          <w:b/>
          <w:u w:val="single"/>
          <w:lang w:eastAsia="cs-CZ"/>
        </w:rPr>
        <w:t>.</w:t>
      </w:r>
    </w:p>
    <w:p w:rsidR="00D72289" w:rsidRDefault="00D72289" w:rsidP="00D72289">
      <w:pPr>
        <w:jc w:val="both"/>
        <w:rPr>
          <w:rFonts w:ascii="Arial" w:hAnsi="Arial" w:cs="Arial"/>
          <w:lang w:eastAsia="cs-CZ"/>
        </w:rPr>
      </w:pPr>
      <w:r w:rsidRPr="001B3328">
        <w:rPr>
          <w:rFonts w:ascii="Arial" w:hAnsi="Arial" w:cs="Arial"/>
          <w:lang w:eastAsia="cs-CZ"/>
        </w:rPr>
        <w:t xml:space="preserve">K předání výstupu </w:t>
      </w:r>
      <w:r>
        <w:rPr>
          <w:rFonts w:ascii="Arial" w:hAnsi="Arial" w:cs="Arial"/>
          <w:lang w:eastAsia="cs-CZ"/>
        </w:rPr>
        <w:t>stavebně technického průzkumu</w:t>
      </w:r>
      <w:r w:rsidRPr="001B3328">
        <w:rPr>
          <w:rFonts w:ascii="Arial" w:hAnsi="Arial" w:cs="Arial"/>
          <w:lang w:eastAsia="cs-CZ"/>
        </w:rPr>
        <w:t xml:space="preserve"> dojde osobně na OSNM KRPJ, Vrchlického 2627/47, 587 24 Jihlava za účasti některého z pracovníků OSNM uvedených v bodě 1.2.</w:t>
      </w:r>
    </w:p>
    <w:p w:rsidR="00D72289" w:rsidRDefault="00D72289" w:rsidP="00D72289">
      <w:pPr>
        <w:spacing w:line="260" w:lineRule="atLeast"/>
        <w:ind w:left="426"/>
        <w:rPr>
          <w:rFonts w:ascii="Arial" w:hAnsi="Arial" w:cs="Arial"/>
          <w:b/>
          <w:u w:val="single"/>
          <w:lang w:eastAsia="cs-CZ"/>
        </w:rPr>
      </w:pPr>
    </w:p>
    <w:p w:rsidR="00D72289" w:rsidRPr="003B487E" w:rsidRDefault="00D72289" w:rsidP="00D72289">
      <w:pPr>
        <w:jc w:val="both"/>
        <w:rPr>
          <w:rFonts w:ascii="Arial" w:hAnsi="Arial" w:cs="Arial"/>
          <w:b/>
          <w:u w:val="single"/>
          <w:lang w:eastAsia="cs-CZ"/>
        </w:rPr>
      </w:pPr>
      <w:r w:rsidRPr="007F2788">
        <w:rPr>
          <w:rFonts w:ascii="Arial" w:hAnsi="Arial" w:cs="Arial"/>
          <w:b/>
          <w:u w:val="single"/>
          <w:lang w:eastAsia="cs-CZ"/>
        </w:rPr>
        <w:t>2.</w:t>
      </w:r>
      <w:r>
        <w:rPr>
          <w:rFonts w:ascii="Arial" w:hAnsi="Arial" w:cs="Arial"/>
          <w:b/>
          <w:u w:val="single"/>
          <w:lang w:eastAsia="cs-CZ"/>
        </w:rPr>
        <w:t>2</w:t>
      </w:r>
      <w:r w:rsidRPr="007F2788">
        <w:rPr>
          <w:rFonts w:ascii="Arial" w:hAnsi="Arial" w:cs="Arial"/>
          <w:b/>
          <w:u w:val="single"/>
          <w:lang w:eastAsia="cs-CZ"/>
        </w:rPr>
        <w:t xml:space="preserve"> Předmět plnění – </w:t>
      </w:r>
      <w:r w:rsidRPr="00206AD2">
        <w:rPr>
          <w:rFonts w:ascii="Arial" w:hAnsi="Arial" w:cs="Arial"/>
          <w:b/>
          <w:u w:val="single"/>
          <w:lang w:eastAsia="cs-CZ"/>
        </w:rPr>
        <w:t>Vypracování</w:t>
      </w:r>
      <w:r w:rsidRPr="007F2788">
        <w:rPr>
          <w:rFonts w:ascii="Arial" w:hAnsi="Arial" w:cs="Arial"/>
          <w:b/>
          <w:u w:val="single"/>
          <w:lang w:eastAsia="cs-CZ"/>
        </w:rPr>
        <w:t xml:space="preserve"> Projektov</w:t>
      </w:r>
      <w:r>
        <w:rPr>
          <w:rFonts w:ascii="Arial" w:hAnsi="Arial" w:cs="Arial"/>
          <w:b/>
          <w:u w:val="single"/>
          <w:lang w:eastAsia="cs-CZ"/>
        </w:rPr>
        <w:t>é</w:t>
      </w:r>
      <w:r w:rsidRPr="007F2788">
        <w:rPr>
          <w:rFonts w:ascii="Arial" w:hAnsi="Arial" w:cs="Arial"/>
          <w:b/>
          <w:u w:val="single"/>
          <w:lang w:eastAsia="cs-CZ"/>
        </w:rPr>
        <w:t xml:space="preserve"> dokumentace pro provádění stavby (dále jen „</w:t>
      </w:r>
      <w:r>
        <w:rPr>
          <w:rFonts w:ascii="Arial" w:hAnsi="Arial" w:cs="Arial"/>
          <w:b/>
          <w:u w:val="single"/>
          <w:lang w:eastAsia="cs-CZ"/>
        </w:rPr>
        <w:t>PD-</w:t>
      </w:r>
      <w:r w:rsidRPr="007F2788">
        <w:rPr>
          <w:rFonts w:ascii="Arial" w:hAnsi="Arial" w:cs="Arial"/>
          <w:b/>
          <w:u w:val="single"/>
          <w:lang w:eastAsia="cs-CZ"/>
        </w:rPr>
        <w:t>DPS“)</w:t>
      </w:r>
      <w:r>
        <w:rPr>
          <w:rFonts w:ascii="Arial" w:hAnsi="Arial" w:cs="Arial"/>
          <w:b/>
          <w:u w:val="single"/>
          <w:lang w:eastAsia="cs-CZ"/>
        </w:rPr>
        <w:t xml:space="preserve"> – na</w:t>
      </w:r>
      <w:r w:rsidRPr="003B487E">
        <w:rPr>
          <w:rFonts w:ascii="Arial" w:hAnsi="Arial" w:cs="Arial"/>
          <w:b/>
          <w:u w:val="single"/>
          <w:lang w:eastAsia="cs-CZ"/>
        </w:rPr>
        <w:t xml:space="preserve"> objekty SO-01 a SO-0</w:t>
      </w:r>
      <w:r>
        <w:rPr>
          <w:rFonts w:ascii="Arial" w:hAnsi="Arial" w:cs="Arial"/>
          <w:b/>
          <w:u w:val="single"/>
          <w:lang w:eastAsia="cs-CZ"/>
        </w:rPr>
        <w:t>6</w:t>
      </w:r>
    </w:p>
    <w:p w:rsidR="00D72289" w:rsidRDefault="00D72289" w:rsidP="00D72289">
      <w:pPr>
        <w:jc w:val="both"/>
        <w:rPr>
          <w:rFonts w:ascii="Arial" w:hAnsi="Arial" w:cs="Arial"/>
          <w:lang w:eastAsia="cs-CZ"/>
        </w:rPr>
      </w:pPr>
      <w:r w:rsidRPr="007F2788">
        <w:rPr>
          <w:rFonts w:ascii="Arial" w:hAnsi="Arial" w:cs="Arial"/>
          <w:lang w:eastAsia="cs-CZ"/>
        </w:rPr>
        <w:t>Dále je předmětem veřejné zakázky vypracování projektové dokumentace pro provádění</w:t>
      </w:r>
      <w:r>
        <w:rPr>
          <w:rFonts w:ascii="Arial" w:hAnsi="Arial" w:cs="Arial"/>
          <w:lang w:eastAsia="cs-CZ"/>
        </w:rPr>
        <w:t xml:space="preserve"> stavby (dále jen „PD-</w:t>
      </w:r>
      <w:r w:rsidRPr="007F2788">
        <w:rPr>
          <w:rFonts w:ascii="Arial" w:hAnsi="Arial" w:cs="Arial"/>
          <w:lang w:eastAsia="cs-CZ"/>
        </w:rPr>
        <w:t>DPS“) včetně celkových nákladů stavby a položkového soupisu stavebních prací, dodávek a služeb s </w:t>
      </w:r>
      <w:r>
        <w:rPr>
          <w:rFonts w:ascii="Arial" w:hAnsi="Arial" w:cs="Arial"/>
          <w:lang w:eastAsia="cs-CZ"/>
        </w:rPr>
        <w:t>výkazem výměr samostatně na jednotlivé objekty:</w:t>
      </w:r>
    </w:p>
    <w:p w:rsidR="00D72289" w:rsidRPr="001E0044" w:rsidRDefault="00D72289" w:rsidP="00D72289">
      <w:pPr>
        <w:pStyle w:val="Odstavecseseznamem"/>
        <w:jc w:val="both"/>
        <w:rPr>
          <w:rFonts w:ascii="Arial" w:hAnsi="Arial" w:cs="Arial"/>
        </w:rPr>
      </w:pPr>
      <w:r w:rsidRPr="001E0044">
        <w:rPr>
          <w:rFonts w:ascii="Arial" w:hAnsi="Arial" w:cs="Arial"/>
        </w:rPr>
        <w:t xml:space="preserve">SO-01 – sanace zdiva a odizolování objektu </w:t>
      </w:r>
      <w:proofErr w:type="gramStart"/>
      <w:r w:rsidRPr="001E0044">
        <w:rPr>
          <w:rFonts w:ascii="Arial" w:hAnsi="Arial" w:cs="Arial"/>
        </w:rPr>
        <w:t>p.č.</w:t>
      </w:r>
      <w:proofErr w:type="gramEnd"/>
      <w:r w:rsidRPr="001E0044">
        <w:rPr>
          <w:rFonts w:ascii="Arial" w:hAnsi="Arial" w:cs="Arial"/>
        </w:rPr>
        <w:t>st. 393</w:t>
      </w:r>
    </w:p>
    <w:p w:rsidR="00D72289" w:rsidRPr="001E0044" w:rsidRDefault="00D72289" w:rsidP="00D72289">
      <w:pPr>
        <w:pStyle w:val="Import0"/>
        <w:ind w:right="-1" w:firstLine="708"/>
        <w:jc w:val="both"/>
        <w:rPr>
          <w:rFonts w:eastAsia="Calibri"/>
          <w:sz w:val="22"/>
          <w:szCs w:val="22"/>
          <w:lang w:eastAsia="en-US"/>
        </w:rPr>
      </w:pPr>
      <w:r w:rsidRPr="001E0044">
        <w:rPr>
          <w:sz w:val="22"/>
          <w:szCs w:val="22"/>
        </w:rPr>
        <w:t>SO-06 – stavební a akustické oddělení lobby baru</w:t>
      </w:r>
    </w:p>
    <w:p w:rsidR="00D72289" w:rsidRPr="007F2788" w:rsidRDefault="00D72289" w:rsidP="00D72289">
      <w:pPr>
        <w:jc w:val="both"/>
        <w:rPr>
          <w:rFonts w:ascii="Arial" w:hAnsi="Arial" w:cs="Arial"/>
          <w:b/>
          <w:lang w:eastAsia="cs-CZ"/>
        </w:rPr>
      </w:pPr>
      <w:r>
        <w:rPr>
          <w:rFonts w:ascii="Arial" w:hAnsi="Arial" w:cs="Arial"/>
          <w:lang w:eastAsia="cs-CZ"/>
        </w:rPr>
        <w:t>Vyhotovená PD-</w:t>
      </w:r>
      <w:r w:rsidRPr="007F2788">
        <w:rPr>
          <w:rFonts w:ascii="Arial" w:hAnsi="Arial" w:cs="Arial"/>
          <w:lang w:eastAsia="cs-CZ"/>
        </w:rPr>
        <w:t xml:space="preserve">DPS včetně soupisu stavebních prací, dodávek a služeb s výkazem výměr bude podkladem pro zadávací dokumentaci veřejné zakázky na výběr zhotovitele stavby. </w:t>
      </w:r>
    </w:p>
    <w:p w:rsidR="00D72289" w:rsidRPr="00A23423" w:rsidRDefault="00D72289" w:rsidP="00D72289">
      <w:pPr>
        <w:jc w:val="both"/>
        <w:rPr>
          <w:rFonts w:ascii="Arial" w:hAnsi="Arial" w:cs="Arial"/>
          <w:lang w:eastAsia="cs-CZ"/>
        </w:rPr>
      </w:pPr>
      <w:r w:rsidRPr="00A23423">
        <w:rPr>
          <w:rFonts w:ascii="Arial" w:hAnsi="Arial" w:cs="Arial"/>
          <w:lang w:eastAsia="cs-CZ"/>
        </w:rPr>
        <w:t xml:space="preserve">PD bude vypracována v souladu s přílohou </w:t>
      </w:r>
      <w:proofErr w:type="gramStart"/>
      <w:r w:rsidRPr="00A23423">
        <w:rPr>
          <w:rFonts w:ascii="Arial" w:hAnsi="Arial" w:cs="Arial"/>
          <w:lang w:eastAsia="cs-CZ"/>
        </w:rPr>
        <w:t>č.13</w:t>
      </w:r>
      <w:proofErr w:type="gramEnd"/>
      <w:r w:rsidRPr="00A23423">
        <w:rPr>
          <w:rFonts w:ascii="Arial" w:hAnsi="Arial" w:cs="Arial"/>
          <w:lang w:eastAsia="cs-CZ"/>
        </w:rPr>
        <w:t xml:space="preserve"> vyhlášky 405/2017 Sb. kterou se mění </w:t>
      </w:r>
      <w:r>
        <w:rPr>
          <w:rFonts w:ascii="Arial" w:hAnsi="Arial" w:cs="Arial"/>
          <w:lang w:eastAsia="cs-CZ"/>
        </w:rPr>
        <w:t>v</w:t>
      </w:r>
      <w:r w:rsidRPr="00A23423">
        <w:rPr>
          <w:rFonts w:ascii="Arial" w:hAnsi="Arial" w:cs="Arial"/>
          <w:lang w:eastAsia="cs-CZ"/>
        </w:rPr>
        <w:t>yhláška č. 499/2006 Sb., o dokumentaci staveb, ve znění vyhlášky č. 62/2013 Sb.. Soupis stavebních prací, dodávek a služeb s výkazem výměr bude vypracován</w:t>
      </w:r>
      <w:r>
        <w:rPr>
          <w:rFonts w:ascii="Arial" w:hAnsi="Arial" w:cs="Arial"/>
          <w:lang w:eastAsia="cs-CZ"/>
        </w:rPr>
        <w:t xml:space="preserve"> samostatně pro jednotlivé objekty</w:t>
      </w:r>
      <w:r w:rsidRPr="00A23423">
        <w:rPr>
          <w:rFonts w:ascii="Arial" w:hAnsi="Arial" w:cs="Arial"/>
          <w:lang w:eastAsia="cs-CZ"/>
        </w:rPr>
        <w:t xml:space="preserve"> v souladu s vyhláškou č. 169/2016 Sb., kterou se </w:t>
      </w:r>
      <w:r w:rsidRPr="00A23423">
        <w:rPr>
          <w:rFonts w:ascii="Arial" w:hAnsi="Arial" w:cs="Arial"/>
          <w:lang w:eastAsia="cs-CZ"/>
        </w:rPr>
        <w:lastRenderedPageBreak/>
        <w:t>stanoví podrobnosti vymezení předmětu veřejné zakázky na stavební práce a rozsah soupisu stavebních prací, dodávek a služeb s výkazem výměr.</w:t>
      </w:r>
    </w:p>
    <w:p w:rsidR="00D72289" w:rsidRPr="007F2788" w:rsidRDefault="00D72289" w:rsidP="00D72289">
      <w:pPr>
        <w:jc w:val="both"/>
        <w:rPr>
          <w:rFonts w:ascii="Arial" w:hAnsi="Arial" w:cs="Arial"/>
          <w:b/>
          <w:lang w:eastAsia="cs-CZ"/>
        </w:rPr>
      </w:pPr>
      <w:r w:rsidRPr="00A23423">
        <w:rPr>
          <w:rFonts w:ascii="Arial" w:hAnsi="Arial" w:cs="Arial"/>
          <w:lang w:eastAsia="cs-CZ"/>
        </w:rPr>
        <w:t>Objednatel požaduje po zhotoviteli, aby výkresová část rekonstruovaného objektu byla zakreslena dle normy ČSN EN ISO 7518.</w:t>
      </w:r>
    </w:p>
    <w:p w:rsidR="00D72289" w:rsidRPr="007F2788" w:rsidRDefault="00D72289" w:rsidP="00D72289">
      <w:pPr>
        <w:jc w:val="both"/>
        <w:rPr>
          <w:rFonts w:ascii="Arial" w:hAnsi="Arial" w:cs="Arial"/>
          <w:lang w:eastAsia="cs-CZ"/>
        </w:rPr>
      </w:pPr>
    </w:p>
    <w:p w:rsidR="00D72289" w:rsidRPr="007F2788" w:rsidRDefault="00D72289" w:rsidP="00D72289">
      <w:pPr>
        <w:jc w:val="both"/>
        <w:rPr>
          <w:rFonts w:ascii="Arial" w:hAnsi="Arial" w:cs="Arial"/>
          <w:lang w:eastAsia="cs-CZ"/>
        </w:rPr>
      </w:pPr>
      <w:r w:rsidRPr="007F2788">
        <w:rPr>
          <w:rFonts w:ascii="Arial" w:hAnsi="Arial" w:cs="Arial"/>
          <w:lang w:eastAsia="cs-CZ"/>
        </w:rPr>
        <w:t xml:space="preserve">- Zhotovitel zpracuje dílčí projektovanou část po předchozím projednání s dotčenými orgány státní správy, a se správci sítí. </w:t>
      </w:r>
    </w:p>
    <w:p w:rsidR="00D72289" w:rsidRPr="007F2788" w:rsidRDefault="00D72289" w:rsidP="00D72289">
      <w:pPr>
        <w:jc w:val="both"/>
        <w:rPr>
          <w:rFonts w:ascii="Arial" w:hAnsi="Arial" w:cs="Arial"/>
          <w:lang w:eastAsia="cs-CZ"/>
        </w:rPr>
      </w:pPr>
      <w:r w:rsidRPr="007F2788">
        <w:rPr>
          <w:rFonts w:ascii="Arial" w:hAnsi="Arial" w:cs="Arial"/>
          <w:lang w:eastAsia="cs-CZ"/>
        </w:rPr>
        <w:t>- Nákla</w:t>
      </w:r>
      <w:r>
        <w:rPr>
          <w:rFonts w:ascii="Arial" w:hAnsi="Arial" w:cs="Arial"/>
          <w:lang w:eastAsia="cs-CZ"/>
        </w:rPr>
        <w:t>dy spojené s vypracováním PD-</w:t>
      </w:r>
      <w:r w:rsidRPr="007F2788">
        <w:rPr>
          <w:rFonts w:ascii="Arial" w:hAnsi="Arial" w:cs="Arial"/>
          <w:lang w:eastAsia="cs-CZ"/>
        </w:rPr>
        <w:t>DPS jsou výhradně v režii zhotovitele, který si je započítal do ceny díla.</w:t>
      </w:r>
    </w:p>
    <w:p w:rsidR="00D72289" w:rsidRPr="007F2788" w:rsidRDefault="00D72289" w:rsidP="00D72289">
      <w:pPr>
        <w:jc w:val="both"/>
        <w:rPr>
          <w:rFonts w:ascii="Arial" w:hAnsi="Arial" w:cs="Arial"/>
          <w:lang w:eastAsia="cs-CZ"/>
        </w:rPr>
      </w:pPr>
      <w:r w:rsidRPr="007F2788">
        <w:rPr>
          <w:rFonts w:ascii="Arial" w:hAnsi="Arial" w:cs="Arial"/>
          <w:lang w:eastAsia="cs-CZ"/>
        </w:rPr>
        <w:t xml:space="preserve">- Způsob zpracování výstupů bude provedeno v souladu s článkem </w:t>
      </w:r>
      <w:r>
        <w:rPr>
          <w:rFonts w:ascii="Arial" w:hAnsi="Arial" w:cs="Arial"/>
          <w:lang w:eastAsia="cs-CZ"/>
        </w:rPr>
        <w:t>3</w:t>
      </w:r>
      <w:r w:rsidRPr="007F2788">
        <w:rPr>
          <w:rFonts w:ascii="Arial" w:hAnsi="Arial" w:cs="Arial"/>
          <w:lang w:eastAsia="cs-CZ"/>
        </w:rPr>
        <w:t>. Způsob zpracování předmětu plnění</w:t>
      </w:r>
    </w:p>
    <w:p w:rsidR="00D72289" w:rsidRDefault="00D72289" w:rsidP="00D72289">
      <w:pPr>
        <w:jc w:val="both"/>
        <w:rPr>
          <w:rFonts w:ascii="Arial" w:hAnsi="Arial" w:cs="Arial"/>
          <w:lang w:eastAsia="cs-CZ"/>
        </w:rPr>
      </w:pPr>
      <w:r w:rsidRPr="007F2788">
        <w:rPr>
          <w:rFonts w:ascii="Arial" w:hAnsi="Arial" w:cs="Arial"/>
          <w:lang w:eastAsia="cs-CZ"/>
        </w:rPr>
        <w:t xml:space="preserve">- Zpracování textové a výkresové části DPS bude obsahově v souladu zpracována dle </w:t>
      </w:r>
      <w:r w:rsidRPr="00A23423">
        <w:rPr>
          <w:rFonts w:ascii="Arial" w:hAnsi="Arial" w:cs="Arial"/>
          <w:lang w:eastAsia="cs-CZ"/>
        </w:rPr>
        <w:t>příloh</w:t>
      </w:r>
      <w:r>
        <w:rPr>
          <w:rFonts w:ascii="Arial" w:hAnsi="Arial" w:cs="Arial"/>
          <w:lang w:eastAsia="cs-CZ"/>
        </w:rPr>
        <w:t xml:space="preserve">y </w:t>
      </w:r>
      <w:proofErr w:type="gramStart"/>
      <w:r w:rsidRPr="00A23423">
        <w:rPr>
          <w:rFonts w:ascii="Arial" w:hAnsi="Arial" w:cs="Arial"/>
          <w:lang w:eastAsia="cs-CZ"/>
        </w:rPr>
        <w:t>č.13</w:t>
      </w:r>
      <w:proofErr w:type="gramEnd"/>
      <w:r w:rsidRPr="00A23423">
        <w:rPr>
          <w:rFonts w:ascii="Arial" w:hAnsi="Arial" w:cs="Arial"/>
          <w:lang w:eastAsia="cs-CZ"/>
        </w:rPr>
        <w:t xml:space="preserve"> vyhlášky 405/2017 Sb. kterou se mění </w:t>
      </w:r>
      <w:r>
        <w:rPr>
          <w:rFonts w:ascii="Arial" w:hAnsi="Arial" w:cs="Arial"/>
          <w:lang w:eastAsia="cs-CZ"/>
        </w:rPr>
        <w:t>v</w:t>
      </w:r>
      <w:r w:rsidRPr="00A23423">
        <w:rPr>
          <w:rFonts w:ascii="Arial" w:hAnsi="Arial" w:cs="Arial"/>
          <w:lang w:eastAsia="cs-CZ"/>
        </w:rPr>
        <w:t>yhláška č. 499/2006 Sb., o dokumentaci staveb, ve znění vyhlášky č. 62/2013 Sb.</w:t>
      </w:r>
      <w:r w:rsidRPr="007F2788">
        <w:rPr>
          <w:rFonts w:ascii="Arial" w:hAnsi="Arial" w:cs="Arial"/>
          <w:lang w:eastAsia="cs-CZ"/>
        </w:rPr>
        <w:t xml:space="preserve"> v rozsahu písmene A, B, C, D</w:t>
      </w:r>
      <w:r>
        <w:rPr>
          <w:rFonts w:ascii="Arial" w:hAnsi="Arial" w:cs="Arial"/>
          <w:lang w:eastAsia="cs-CZ"/>
        </w:rPr>
        <w:t>.</w:t>
      </w:r>
    </w:p>
    <w:p w:rsidR="00D72289" w:rsidRPr="007F2788" w:rsidRDefault="00D72289" w:rsidP="00D72289">
      <w:pPr>
        <w:jc w:val="both"/>
        <w:rPr>
          <w:rFonts w:ascii="Arial" w:hAnsi="Arial" w:cs="Arial"/>
          <w:lang w:eastAsia="cs-CZ"/>
        </w:rPr>
      </w:pPr>
      <w:r w:rsidRPr="0032558E">
        <w:rPr>
          <w:rFonts w:ascii="Arial" w:hAnsi="Arial" w:cs="Arial"/>
          <w:lang w:eastAsia="cs-CZ"/>
        </w:rPr>
        <w:t>- Součástí projektové dokumentace pro provádění stavby bude plán BOZP, který bude součástí dokladov</w:t>
      </w:r>
      <w:r>
        <w:rPr>
          <w:rFonts w:ascii="Arial" w:hAnsi="Arial" w:cs="Arial"/>
          <w:lang w:eastAsia="cs-CZ"/>
        </w:rPr>
        <w:t>é</w:t>
      </w:r>
      <w:r w:rsidRPr="0032558E">
        <w:rPr>
          <w:rFonts w:ascii="Arial" w:hAnsi="Arial" w:cs="Arial"/>
          <w:lang w:eastAsia="cs-CZ"/>
        </w:rPr>
        <w:t xml:space="preserve"> část</w:t>
      </w:r>
      <w:r>
        <w:rPr>
          <w:rFonts w:ascii="Arial" w:hAnsi="Arial" w:cs="Arial"/>
          <w:lang w:eastAsia="cs-CZ"/>
        </w:rPr>
        <w:t>i.</w:t>
      </w:r>
    </w:p>
    <w:p w:rsidR="00D72289" w:rsidRPr="007F2788" w:rsidRDefault="00D72289" w:rsidP="00D72289">
      <w:pPr>
        <w:jc w:val="both"/>
        <w:rPr>
          <w:rFonts w:ascii="Arial" w:hAnsi="Arial" w:cs="Arial"/>
          <w:color w:val="000000"/>
          <w:lang w:eastAsia="cs-CZ"/>
        </w:rPr>
      </w:pPr>
      <w:r w:rsidRPr="007F2788">
        <w:rPr>
          <w:rFonts w:ascii="Arial" w:hAnsi="Arial" w:cs="Arial"/>
          <w:color w:val="000000"/>
          <w:lang w:eastAsia="cs-CZ"/>
        </w:rPr>
        <w:t xml:space="preserve">- Zhotovitel v rámci plnění předmětu díla svolá nejpozději 5 pracovních dnů před termínem předání plnění objednateli pracovní skupinu v místě plnění předmětu díla, kde předloží k závěrečnému projednání koncept dílčího plnění. Z jednání pracovní skupiny zhotovitel pořídí písemný záznam, který bude součástí dokladové části </w:t>
      </w:r>
      <w:r w:rsidRPr="007F2788">
        <w:rPr>
          <w:rFonts w:ascii="Arial" w:hAnsi="Arial" w:cs="Arial"/>
          <w:lang w:eastAsia="cs-CZ"/>
        </w:rPr>
        <w:t>PD-DPS</w:t>
      </w:r>
      <w:r w:rsidRPr="007F2788">
        <w:rPr>
          <w:rFonts w:ascii="Arial" w:hAnsi="Arial" w:cs="Arial"/>
          <w:color w:val="000000"/>
          <w:lang w:eastAsia="cs-CZ"/>
        </w:rPr>
        <w:t>.</w:t>
      </w:r>
    </w:p>
    <w:p w:rsidR="00D72289" w:rsidRPr="007F2788" w:rsidRDefault="00D72289" w:rsidP="00D72289">
      <w:pPr>
        <w:jc w:val="both"/>
        <w:rPr>
          <w:rFonts w:ascii="Arial" w:hAnsi="Arial" w:cs="Arial"/>
          <w:color w:val="000000"/>
          <w:lang w:eastAsia="cs-CZ"/>
        </w:rPr>
      </w:pPr>
      <w:r w:rsidRPr="007F2788">
        <w:rPr>
          <w:rFonts w:ascii="Arial" w:hAnsi="Arial" w:cs="Arial"/>
          <w:color w:val="000000"/>
          <w:lang w:eastAsia="cs-CZ"/>
        </w:rPr>
        <w:t>- Zhotovitel je zároveň povinen 3 dny před závěrečným projednáním dílčího plnění zaslat na KŘP kraje Vysočina koncept řešení, včetně všech textových a výkresových částí pracovníkům KŘP OSNM k seznámení.</w:t>
      </w:r>
    </w:p>
    <w:p w:rsidR="00D72289" w:rsidRDefault="00D72289" w:rsidP="00D72289">
      <w:pPr>
        <w:jc w:val="both"/>
        <w:rPr>
          <w:rFonts w:ascii="Arial" w:hAnsi="Arial" w:cs="Arial"/>
          <w:color w:val="000000"/>
          <w:lang w:eastAsia="cs-CZ"/>
        </w:rPr>
      </w:pPr>
      <w:r w:rsidRPr="007F2788">
        <w:rPr>
          <w:rFonts w:ascii="Arial" w:hAnsi="Arial" w:cs="Arial"/>
          <w:color w:val="000000"/>
          <w:lang w:eastAsia="cs-CZ"/>
        </w:rPr>
        <w:t>Zadavatel požaduje po zhotoviteli, aby se obsahově zabýval všemi odstavci textových částí PD. Dále je požadován věcný soulad mezi grafickou a textovou částí tj., informace, která je v textové části, musí být prokazatelná i v grafické části.</w:t>
      </w:r>
    </w:p>
    <w:p w:rsidR="00D72289" w:rsidRPr="007F2788" w:rsidRDefault="00D72289" w:rsidP="00D72289">
      <w:pPr>
        <w:jc w:val="both"/>
        <w:rPr>
          <w:rFonts w:ascii="Arial" w:hAnsi="Arial" w:cs="Arial"/>
          <w:color w:val="000000"/>
          <w:lang w:eastAsia="cs-CZ"/>
        </w:rPr>
      </w:pPr>
    </w:p>
    <w:p w:rsidR="00D72289" w:rsidRPr="007F2788" w:rsidRDefault="00D72289" w:rsidP="00D72289">
      <w:pPr>
        <w:jc w:val="both"/>
        <w:rPr>
          <w:rFonts w:ascii="Arial" w:hAnsi="Arial" w:cs="Arial"/>
          <w:b/>
          <w:u w:val="single"/>
          <w:lang w:eastAsia="cs-CZ"/>
        </w:rPr>
      </w:pPr>
      <w:r w:rsidRPr="007F2788">
        <w:rPr>
          <w:rFonts w:ascii="Arial" w:hAnsi="Arial" w:cs="Arial"/>
          <w:b/>
          <w:u w:val="single"/>
          <w:lang w:eastAsia="cs-CZ"/>
        </w:rPr>
        <w:t>Zpracování projektové dokumentace pro provádění stavby v následujícím rozsahu:</w:t>
      </w:r>
    </w:p>
    <w:p w:rsidR="00D72289" w:rsidRPr="007F2788" w:rsidRDefault="00D72289" w:rsidP="00D72289">
      <w:pPr>
        <w:jc w:val="both"/>
        <w:rPr>
          <w:rFonts w:ascii="Arial" w:hAnsi="Arial" w:cs="Arial"/>
          <w:lang w:eastAsia="cs-CZ"/>
        </w:rPr>
      </w:pPr>
      <w:r w:rsidRPr="007F2788">
        <w:rPr>
          <w:rFonts w:ascii="Arial" w:hAnsi="Arial" w:cs="Arial"/>
          <w:lang w:eastAsia="cs-CZ"/>
        </w:rPr>
        <w:t xml:space="preserve">Rozsah projekčních prací bude stanoven předchozím stupněm projektové dokumentace a požadavky stanovenými ve stavebním povolení včetně požadavků dotčených orgánů státní správy a správců inženýrských sítí v podrobnostech dle </w:t>
      </w:r>
      <w:r w:rsidRPr="00A23423">
        <w:rPr>
          <w:rFonts w:ascii="Arial" w:hAnsi="Arial" w:cs="Arial"/>
          <w:lang w:eastAsia="cs-CZ"/>
        </w:rPr>
        <w:t>příloh</w:t>
      </w:r>
      <w:r>
        <w:rPr>
          <w:rFonts w:ascii="Arial" w:hAnsi="Arial" w:cs="Arial"/>
          <w:lang w:eastAsia="cs-CZ"/>
        </w:rPr>
        <w:t>y</w:t>
      </w:r>
      <w:r w:rsidRPr="00A23423">
        <w:rPr>
          <w:rFonts w:ascii="Arial" w:hAnsi="Arial" w:cs="Arial"/>
          <w:lang w:eastAsia="cs-CZ"/>
        </w:rPr>
        <w:t xml:space="preserve"> </w:t>
      </w:r>
      <w:proofErr w:type="gramStart"/>
      <w:r w:rsidRPr="00A23423">
        <w:rPr>
          <w:rFonts w:ascii="Arial" w:hAnsi="Arial" w:cs="Arial"/>
          <w:lang w:eastAsia="cs-CZ"/>
        </w:rPr>
        <w:t>č.13</w:t>
      </w:r>
      <w:proofErr w:type="gramEnd"/>
      <w:r w:rsidRPr="00A23423">
        <w:rPr>
          <w:rFonts w:ascii="Arial" w:hAnsi="Arial" w:cs="Arial"/>
          <w:lang w:eastAsia="cs-CZ"/>
        </w:rPr>
        <w:t xml:space="preserve"> vyhlášky 405/2017 Sb. kterou se mění </w:t>
      </w:r>
      <w:r>
        <w:rPr>
          <w:rFonts w:ascii="Arial" w:hAnsi="Arial" w:cs="Arial"/>
          <w:lang w:eastAsia="cs-CZ"/>
        </w:rPr>
        <w:t>v</w:t>
      </w:r>
      <w:r w:rsidRPr="00A23423">
        <w:rPr>
          <w:rFonts w:ascii="Arial" w:hAnsi="Arial" w:cs="Arial"/>
          <w:lang w:eastAsia="cs-CZ"/>
        </w:rPr>
        <w:t>yhláška č. 499/2006 Sb., o dokumentaci staveb, ve znění vyhlášky č. 62/2013 Sb.</w:t>
      </w:r>
      <w:r w:rsidRPr="007F2788">
        <w:rPr>
          <w:rFonts w:ascii="Arial" w:hAnsi="Arial" w:cs="Arial"/>
          <w:lang w:eastAsia="cs-CZ"/>
        </w:rPr>
        <w:t>.</w:t>
      </w:r>
    </w:p>
    <w:p w:rsidR="00D72289" w:rsidRPr="007F2788" w:rsidRDefault="00D72289" w:rsidP="00D72289">
      <w:pPr>
        <w:jc w:val="both"/>
        <w:rPr>
          <w:rFonts w:ascii="Arial" w:hAnsi="Arial" w:cs="Arial"/>
          <w:lang w:eastAsia="cs-CZ"/>
        </w:rPr>
      </w:pPr>
    </w:p>
    <w:p w:rsidR="00D72289" w:rsidRPr="007F2788" w:rsidRDefault="00D72289" w:rsidP="00D72289">
      <w:pPr>
        <w:jc w:val="both"/>
        <w:rPr>
          <w:rFonts w:ascii="Arial" w:hAnsi="Arial" w:cs="Arial"/>
          <w:b/>
          <w:lang w:eastAsia="cs-CZ"/>
        </w:rPr>
      </w:pPr>
      <w:r w:rsidRPr="007F2788">
        <w:rPr>
          <w:rFonts w:ascii="Arial" w:hAnsi="Arial" w:cs="Arial"/>
          <w:lang w:eastAsia="cs-CZ"/>
        </w:rPr>
        <w:t xml:space="preserve">Vypracování a dodání PD pro provádění stavby včetně soupisu stavebních prací, dodávek a služeb s výkazem výměr bude provedeno v souladu se zákonem č. 183/2006 Sb., o územním plánování a stavebním řádu, v platném znění, souvisejícími prováděcími předpisy a bude zpracována dle </w:t>
      </w:r>
      <w:r w:rsidRPr="00A23423">
        <w:rPr>
          <w:rFonts w:ascii="Arial" w:hAnsi="Arial" w:cs="Arial"/>
          <w:lang w:eastAsia="cs-CZ"/>
        </w:rPr>
        <w:t>příloh</w:t>
      </w:r>
      <w:r>
        <w:rPr>
          <w:rFonts w:ascii="Arial" w:hAnsi="Arial" w:cs="Arial"/>
          <w:lang w:eastAsia="cs-CZ"/>
        </w:rPr>
        <w:t>y</w:t>
      </w:r>
      <w:r w:rsidRPr="00A23423">
        <w:rPr>
          <w:rFonts w:ascii="Arial" w:hAnsi="Arial" w:cs="Arial"/>
          <w:lang w:eastAsia="cs-CZ"/>
        </w:rPr>
        <w:t xml:space="preserve"> </w:t>
      </w:r>
      <w:proofErr w:type="gramStart"/>
      <w:r w:rsidRPr="00A23423">
        <w:rPr>
          <w:rFonts w:ascii="Arial" w:hAnsi="Arial" w:cs="Arial"/>
          <w:lang w:eastAsia="cs-CZ"/>
        </w:rPr>
        <w:t>č.13</w:t>
      </w:r>
      <w:proofErr w:type="gramEnd"/>
      <w:r w:rsidRPr="00A23423">
        <w:rPr>
          <w:rFonts w:ascii="Arial" w:hAnsi="Arial" w:cs="Arial"/>
          <w:lang w:eastAsia="cs-CZ"/>
        </w:rPr>
        <w:t xml:space="preserve"> vyhlášky 405/2017 Sb. kterou se mění </w:t>
      </w:r>
      <w:r>
        <w:rPr>
          <w:rFonts w:ascii="Arial" w:hAnsi="Arial" w:cs="Arial"/>
          <w:lang w:eastAsia="cs-CZ"/>
        </w:rPr>
        <w:t>v</w:t>
      </w:r>
      <w:r w:rsidRPr="00A23423">
        <w:rPr>
          <w:rFonts w:ascii="Arial" w:hAnsi="Arial" w:cs="Arial"/>
          <w:lang w:eastAsia="cs-CZ"/>
        </w:rPr>
        <w:t>yhláška č. 499/2006 Sb., o dokumentaci staveb, ve znění vyhlášky č. 62/2013 Sb.</w:t>
      </w:r>
      <w:r w:rsidRPr="007F2788">
        <w:rPr>
          <w:rFonts w:ascii="Arial" w:hAnsi="Arial" w:cs="Arial"/>
          <w:lang w:eastAsia="cs-CZ"/>
        </w:rPr>
        <w:t xml:space="preserve"> a vyhlášky 169/2016 Sb.  </w:t>
      </w:r>
    </w:p>
    <w:p w:rsidR="00D72289" w:rsidRPr="007F2788" w:rsidRDefault="00D72289" w:rsidP="00D72289">
      <w:pPr>
        <w:jc w:val="both"/>
        <w:rPr>
          <w:rFonts w:ascii="Arial" w:hAnsi="Arial" w:cs="Arial"/>
          <w:lang w:eastAsia="cs-CZ"/>
        </w:rPr>
      </w:pPr>
      <w:r w:rsidRPr="007F2788">
        <w:rPr>
          <w:rFonts w:ascii="Arial" w:hAnsi="Arial" w:cs="Arial"/>
          <w:lang w:eastAsia="cs-CZ"/>
        </w:rPr>
        <w:t xml:space="preserve">Všechny části PD </w:t>
      </w:r>
      <w:r w:rsidRPr="007F2788">
        <w:rPr>
          <w:rFonts w:ascii="Arial" w:hAnsi="Arial" w:cs="Arial"/>
          <w:b/>
          <w:bCs/>
          <w:lang w:eastAsia="cs-CZ"/>
        </w:rPr>
        <w:t>nesmí</w:t>
      </w:r>
      <w:r w:rsidRPr="007F2788">
        <w:rPr>
          <w:rFonts w:ascii="Arial" w:hAnsi="Arial" w:cs="Arial"/>
          <w:lang w:eastAsia="cs-CZ"/>
        </w:rPr>
        <w:t xml:space="preserve"> obsahovat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 Odkaz je možné připustit pouze v případě, pokud bude nevyhnutelně nutné uvést specifická označení, poté je možné použití obchodních názvů. Současně však je umožněno použití i jiných, kvalitativně a technicky obdobných řešení. </w:t>
      </w:r>
    </w:p>
    <w:p w:rsidR="00D72289" w:rsidRPr="007F2788" w:rsidRDefault="00D72289" w:rsidP="00D72289">
      <w:pPr>
        <w:jc w:val="both"/>
        <w:rPr>
          <w:rFonts w:ascii="Arial" w:hAnsi="Arial" w:cs="Arial"/>
          <w:lang w:eastAsia="cs-CZ"/>
        </w:rPr>
      </w:pPr>
      <w:r w:rsidRPr="007F2788">
        <w:rPr>
          <w:rFonts w:ascii="Arial" w:hAnsi="Arial" w:cs="Arial"/>
          <w:lang w:eastAsia="cs-CZ"/>
        </w:rPr>
        <w:t xml:space="preserve">Projektová dokumentace musí vždy obsahovat části A až </w:t>
      </w:r>
      <w:r>
        <w:rPr>
          <w:rFonts w:ascii="Arial" w:hAnsi="Arial" w:cs="Arial"/>
          <w:lang w:eastAsia="cs-CZ"/>
        </w:rPr>
        <w:t>D</w:t>
      </w:r>
      <w:r w:rsidRPr="007F2788">
        <w:rPr>
          <w:rFonts w:ascii="Arial" w:hAnsi="Arial" w:cs="Arial"/>
          <w:lang w:eastAsia="cs-CZ"/>
        </w:rPr>
        <w:t xml:space="preserve">, </w:t>
      </w:r>
      <w:r>
        <w:rPr>
          <w:rFonts w:ascii="Arial" w:hAnsi="Arial" w:cs="Arial"/>
          <w:lang w:eastAsia="cs-CZ"/>
        </w:rPr>
        <w:t xml:space="preserve">E, </w:t>
      </w:r>
      <w:r w:rsidRPr="007F2788">
        <w:rPr>
          <w:rFonts w:ascii="Arial" w:hAnsi="Arial" w:cs="Arial"/>
          <w:lang w:eastAsia="cs-CZ"/>
        </w:rPr>
        <w:t xml:space="preserve">F s tím, že rozsah a obsah jednotlivých částí bude přizpůsoben druhu a významu stavby, jejímu umístění, stavebně technickému provedení, účelu využití, vlivu na životní prostředí a době trvání </w:t>
      </w:r>
      <w:r w:rsidRPr="007F2788">
        <w:rPr>
          <w:rFonts w:ascii="Arial" w:hAnsi="Arial" w:cs="Arial"/>
          <w:lang w:eastAsia="cs-CZ"/>
        </w:rPr>
        <w:lastRenderedPageBreak/>
        <w:t xml:space="preserve">stavby. </w:t>
      </w:r>
      <w:r w:rsidRPr="007F2788">
        <w:rPr>
          <w:rFonts w:ascii="Arial" w:hAnsi="Arial" w:cs="Arial"/>
          <w:lang w:eastAsia="cs-CZ"/>
        </w:rPr>
        <w:br/>
      </w:r>
    </w:p>
    <w:p w:rsidR="00D72289" w:rsidRPr="007F2788" w:rsidRDefault="00D72289" w:rsidP="00D72289">
      <w:pPr>
        <w:jc w:val="both"/>
        <w:rPr>
          <w:rFonts w:ascii="Arial" w:hAnsi="Arial" w:cs="Arial"/>
          <w:u w:val="single"/>
          <w:lang w:eastAsia="cs-CZ"/>
        </w:rPr>
      </w:pPr>
      <w:r w:rsidRPr="007F2788">
        <w:rPr>
          <w:rFonts w:ascii="Arial" w:hAnsi="Arial" w:cs="Arial"/>
          <w:u w:val="single"/>
          <w:lang w:eastAsia="cs-CZ"/>
        </w:rPr>
        <w:t>Společné zásady:</w:t>
      </w:r>
    </w:p>
    <w:p w:rsidR="00D72289" w:rsidRPr="007F2788" w:rsidRDefault="00D72289" w:rsidP="00D72289">
      <w:pPr>
        <w:jc w:val="both"/>
        <w:rPr>
          <w:rFonts w:ascii="Arial" w:hAnsi="Arial" w:cs="Arial"/>
          <w:lang w:eastAsia="cs-CZ"/>
        </w:rPr>
      </w:pPr>
      <w:r w:rsidRPr="007F2788">
        <w:rPr>
          <w:rFonts w:ascii="Arial" w:hAnsi="Arial" w:cs="Arial"/>
          <w:lang w:eastAsia="cs-CZ"/>
        </w:rPr>
        <w:t xml:space="preserve">Projektová dokumentace pro provádění stavby se zpracovává samostatně pro jednotlivé pozemní a inženýrské objekty a pro technologická zařízení. Vychází se ze schválené projektové dokumentace pro ohlášení stavby nebo pro vydání stavebního povolení, u staveb technické infrastruktury nevyžadující stavební povolení ani ohlášení se vychází z dokumentace pro vydání územního rozhodnutí nebo územního souhlasu. Projektová dokumentace se zpracovává v podrobnostech umožňujících vypracovat soupis stavebních prací, dodávek a služeb s výkazem výměr. Projektová dokumentace obsahuje též technické charakteristiky, popisy a podmínky provádění stavebních prací. </w:t>
      </w:r>
      <w:r w:rsidRPr="00761F69">
        <w:rPr>
          <w:rFonts w:ascii="Arial" w:hAnsi="Arial" w:cs="Arial"/>
          <w:b/>
          <w:lang w:eastAsia="cs-CZ"/>
        </w:rPr>
        <w:t>Výkresy podrobností (detailů)</w:t>
      </w:r>
      <w:r w:rsidRPr="007F2788">
        <w:rPr>
          <w:rFonts w:ascii="Arial" w:hAnsi="Arial" w:cs="Arial"/>
          <w:lang w:eastAsia="cs-CZ"/>
        </w:rPr>
        <w:t xml:space="preserve"> zobrazují pro dodavatele závazné, nebo tvarově složité konstrukce (prvky), na které klade projektant zvláštní požadavky a které je nutné při provádění stavby respektovat. </w:t>
      </w:r>
    </w:p>
    <w:p w:rsidR="00D72289" w:rsidRPr="007F2788" w:rsidRDefault="00D72289" w:rsidP="00D72289">
      <w:pPr>
        <w:jc w:val="both"/>
        <w:rPr>
          <w:rFonts w:ascii="Arial" w:hAnsi="Arial" w:cs="Arial"/>
          <w:color w:val="000000"/>
          <w:lang w:eastAsia="cs-CZ"/>
        </w:rPr>
      </w:pPr>
    </w:p>
    <w:p w:rsidR="00D72289" w:rsidRPr="007F2788" w:rsidRDefault="00D72289" w:rsidP="00D72289">
      <w:pPr>
        <w:jc w:val="both"/>
        <w:rPr>
          <w:rFonts w:ascii="Arial" w:hAnsi="Arial" w:cs="Arial"/>
          <w:lang w:eastAsia="cs-CZ"/>
        </w:rPr>
      </w:pPr>
      <w:r w:rsidRPr="007F2788">
        <w:rPr>
          <w:rFonts w:ascii="Arial" w:hAnsi="Arial" w:cs="Arial"/>
          <w:color w:val="000000"/>
          <w:lang w:eastAsia="cs-CZ"/>
        </w:rPr>
        <w:t>Objednatel požaduje po zhotoviteli, aby výkresová část rekonstruovaného objektu byla zakreslena dle normy ČSN EN ISO 7518. Dále je požadován věcný soulad mezi grafickou a textovou částí tj., informace, která je v textové části, musí být prokazatelná i v grafické části.</w:t>
      </w:r>
    </w:p>
    <w:p w:rsidR="00D72289" w:rsidRPr="007F2788" w:rsidRDefault="00D72289" w:rsidP="00D72289">
      <w:pPr>
        <w:jc w:val="both"/>
        <w:rPr>
          <w:rFonts w:ascii="Arial" w:hAnsi="Arial" w:cs="Arial"/>
          <w:b/>
          <w:u w:val="single"/>
          <w:lang w:eastAsia="cs-CZ"/>
        </w:rPr>
      </w:pPr>
    </w:p>
    <w:p w:rsidR="00D72289" w:rsidRPr="007F2788" w:rsidRDefault="00D72289" w:rsidP="00D72289">
      <w:pPr>
        <w:jc w:val="both"/>
        <w:rPr>
          <w:rFonts w:ascii="Arial" w:hAnsi="Arial" w:cs="Arial"/>
          <w:b/>
          <w:u w:val="single"/>
          <w:lang w:eastAsia="cs-CZ"/>
        </w:rPr>
      </w:pPr>
      <w:r w:rsidRPr="007F2788">
        <w:rPr>
          <w:rFonts w:ascii="Arial" w:hAnsi="Arial" w:cs="Arial"/>
          <w:b/>
          <w:u w:val="single"/>
          <w:lang w:eastAsia="cs-CZ"/>
        </w:rPr>
        <w:t>PD bude obsahovat:</w:t>
      </w:r>
    </w:p>
    <w:p w:rsidR="00D72289" w:rsidRPr="007F2788" w:rsidRDefault="00D72289" w:rsidP="00D72289">
      <w:pPr>
        <w:spacing w:before="120"/>
        <w:jc w:val="both"/>
        <w:rPr>
          <w:rFonts w:ascii="Arial" w:hAnsi="Arial" w:cs="Arial"/>
          <w:b/>
          <w:lang w:eastAsia="cs-CZ"/>
        </w:rPr>
      </w:pPr>
      <w:r w:rsidRPr="007F2788">
        <w:rPr>
          <w:rFonts w:ascii="Arial" w:hAnsi="Arial" w:cs="Arial"/>
          <w:b/>
          <w:lang w:eastAsia="cs-CZ"/>
        </w:rPr>
        <w:t>A – Průvodní zpráva,</w:t>
      </w:r>
    </w:p>
    <w:p w:rsidR="00D72289" w:rsidRPr="007F2788" w:rsidRDefault="00D72289" w:rsidP="00D72289">
      <w:pPr>
        <w:jc w:val="both"/>
        <w:rPr>
          <w:rFonts w:ascii="Arial" w:hAnsi="Arial" w:cs="Arial"/>
          <w:lang w:eastAsia="cs-CZ"/>
        </w:rPr>
      </w:pPr>
      <w:r w:rsidRPr="007F2788">
        <w:rPr>
          <w:rFonts w:ascii="Arial" w:hAnsi="Arial" w:cs="Arial"/>
          <w:lang w:eastAsia="cs-CZ"/>
        </w:rPr>
        <w:t>zhotovitel PD se vypořádá se všemi odstavci v souvislosti s rozsahem navrhovaných opatření v rámci celého projektu</w:t>
      </w:r>
    </w:p>
    <w:p w:rsidR="00D72289" w:rsidRPr="007F2788" w:rsidRDefault="00D72289" w:rsidP="00D72289">
      <w:pPr>
        <w:spacing w:before="120"/>
        <w:jc w:val="both"/>
        <w:rPr>
          <w:rFonts w:ascii="Arial" w:hAnsi="Arial" w:cs="Arial"/>
          <w:b/>
          <w:lang w:eastAsia="cs-CZ"/>
        </w:rPr>
      </w:pPr>
      <w:r w:rsidRPr="007F2788">
        <w:rPr>
          <w:rFonts w:ascii="Arial" w:hAnsi="Arial" w:cs="Arial"/>
          <w:b/>
          <w:lang w:eastAsia="cs-CZ"/>
        </w:rPr>
        <w:t>B – Souhrnná technická zpráva,</w:t>
      </w:r>
    </w:p>
    <w:p w:rsidR="00D72289" w:rsidRPr="007F2788" w:rsidRDefault="00D72289" w:rsidP="00D72289">
      <w:pPr>
        <w:jc w:val="both"/>
        <w:rPr>
          <w:rFonts w:ascii="Arial" w:hAnsi="Arial" w:cs="Arial"/>
          <w:lang w:eastAsia="cs-CZ"/>
        </w:rPr>
      </w:pPr>
      <w:r w:rsidRPr="007F2788">
        <w:rPr>
          <w:rFonts w:ascii="Arial" w:hAnsi="Arial" w:cs="Arial"/>
          <w:lang w:eastAsia="cs-CZ"/>
        </w:rPr>
        <w:t xml:space="preserve">zhotovitel PD se vypořádá se všemi odstavci v souvislosti s rozsahem navrhovaných opatření v rámci celého projektu </w:t>
      </w:r>
    </w:p>
    <w:p w:rsidR="00D72289" w:rsidRPr="007F2788" w:rsidRDefault="00D72289" w:rsidP="00D72289">
      <w:pPr>
        <w:jc w:val="both"/>
        <w:rPr>
          <w:rFonts w:ascii="Arial" w:hAnsi="Arial" w:cs="Arial"/>
          <w:lang w:eastAsia="cs-CZ"/>
        </w:rPr>
      </w:pPr>
      <w:r w:rsidRPr="007F2788">
        <w:rPr>
          <w:rFonts w:ascii="Arial" w:hAnsi="Arial" w:cs="Arial"/>
          <w:lang w:eastAsia="cs-CZ"/>
        </w:rPr>
        <w:t xml:space="preserve">Příslušné body budou převzaty z projektové dokumentace pro ohlášení stavby nebo pro vydání stavebního povolení, u staveb technické infrastruktury nevyžadující stavební povolení ani ohlášení budou převzaty z dokumentace pro vydání územního rozhodnutí nebo územního souhlasu, s provedením případných revizí a doplnění tak, aby z nich vyplývaly: </w:t>
      </w:r>
      <w:r w:rsidRPr="007F2788">
        <w:rPr>
          <w:rFonts w:ascii="Arial" w:hAnsi="Arial" w:cs="Arial"/>
          <w:lang w:eastAsia="cs-CZ"/>
        </w:rPr>
        <w:br/>
        <w:t>a) požadavky na zpracování dodavatelské dokumentace stavby,</w:t>
      </w:r>
    </w:p>
    <w:p w:rsidR="00D72289" w:rsidRPr="007F2788" w:rsidRDefault="00D72289" w:rsidP="00D72289">
      <w:pPr>
        <w:jc w:val="both"/>
        <w:rPr>
          <w:rFonts w:ascii="Arial" w:hAnsi="Arial" w:cs="Arial"/>
          <w:lang w:eastAsia="cs-CZ"/>
        </w:rPr>
      </w:pPr>
      <w:r w:rsidRPr="007F2788">
        <w:rPr>
          <w:rFonts w:ascii="Arial" w:hAnsi="Arial" w:cs="Arial"/>
          <w:lang w:eastAsia="cs-CZ"/>
        </w:rPr>
        <w:t xml:space="preserve">b) požadavky na zpracování plánu bezpečnosti a ochrany zdraví při práci na staveništi, </w:t>
      </w:r>
      <w:r w:rsidRPr="007F2788">
        <w:rPr>
          <w:rFonts w:ascii="Arial" w:hAnsi="Arial" w:cs="Arial"/>
          <w:lang w:eastAsia="cs-CZ"/>
        </w:rPr>
        <w:br/>
        <w:t>c) podmínky realizace prací, budou-li prováděny v ochranných nebo bezpečnostních pásmech jiných staveb,</w:t>
      </w:r>
    </w:p>
    <w:p w:rsidR="00D72289" w:rsidRPr="007F2788" w:rsidRDefault="00D72289" w:rsidP="00D72289">
      <w:pPr>
        <w:jc w:val="both"/>
        <w:rPr>
          <w:rFonts w:ascii="Arial" w:hAnsi="Arial" w:cs="Arial"/>
          <w:lang w:eastAsia="cs-CZ"/>
        </w:rPr>
      </w:pPr>
      <w:r w:rsidRPr="007F2788">
        <w:rPr>
          <w:rFonts w:ascii="Arial" w:hAnsi="Arial" w:cs="Arial"/>
          <w:lang w:eastAsia="cs-CZ"/>
        </w:rPr>
        <w:t>d) zvláštní podmínky a požadavky na organizaci staveniště a provádění prací na něm, vyplývající zejména z druhu stavebních prací, vlastností staveniště nebo požadavků stavebníka na provádění stavby apod.,</w:t>
      </w:r>
    </w:p>
    <w:p w:rsidR="00D72289" w:rsidRPr="007F2788" w:rsidRDefault="00D72289" w:rsidP="00D72289">
      <w:pPr>
        <w:jc w:val="both"/>
        <w:rPr>
          <w:rFonts w:ascii="Arial" w:hAnsi="Arial" w:cs="Arial"/>
          <w:lang w:eastAsia="cs-CZ"/>
        </w:rPr>
      </w:pPr>
      <w:r w:rsidRPr="007F2788">
        <w:rPr>
          <w:rFonts w:ascii="Arial" w:hAnsi="Arial" w:cs="Arial"/>
          <w:lang w:eastAsia="cs-CZ"/>
        </w:rPr>
        <w:t>e) ochrana životního prostředí při výstavbě.</w:t>
      </w:r>
    </w:p>
    <w:p w:rsidR="00D72289" w:rsidRPr="007F2788" w:rsidRDefault="00D72289" w:rsidP="00D72289">
      <w:pPr>
        <w:spacing w:before="120"/>
        <w:jc w:val="both"/>
        <w:rPr>
          <w:rFonts w:ascii="Arial" w:hAnsi="Arial" w:cs="Arial"/>
          <w:b/>
          <w:lang w:eastAsia="cs-CZ"/>
        </w:rPr>
      </w:pPr>
      <w:r w:rsidRPr="007F2788">
        <w:rPr>
          <w:rFonts w:ascii="Arial" w:hAnsi="Arial" w:cs="Arial"/>
          <w:b/>
          <w:lang w:eastAsia="cs-CZ"/>
        </w:rPr>
        <w:t>C – Situační výkresy</w:t>
      </w:r>
    </w:p>
    <w:p w:rsidR="00D72289" w:rsidRPr="007F2788" w:rsidRDefault="00D72289" w:rsidP="00D72289">
      <w:pPr>
        <w:jc w:val="both"/>
        <w:rPr>
          <w:rFonts w:ascii="Arial" w:hAnsi="Arial" w:cs="Arial"/>
          <w:lang w:eastAsia="cs-CZ"/>
        </w:rPr>
      </w:pPr>
      <w:proofErr w:type="gramStart"/>
      <w:r w:rsidRPr="007F2788">
        <w:rPr>
          <w:rFonts w:ascii="Arial" w:hAnsi="Arial" w:cs="Arial"/>
          <w:lang w:eastAsia="cs-CZ"/>
        </w:rPr>
        <w:t>C.1 Situační</w:t>
      </w:r>
      <w:proofErr w:type="gramEnd"/>
      <w:r w:rsidRPr="007F2788">
        <w:rPr>
          <w:rFonts w:ascii="Arial" w:hAnsi="Arial" w:cs="Arial"/>
          <w:lang w:eastAsia="cs-CZ"/>
        </w:rPr>
        <w:t xml:space="preserve"> výkres širších vztahů</w:t>
      </w:r>
    </w:p>
    <w:p w:rsidR="00D72289" w:rsidRPr="007F2788" w:rsidRDefault="00D72289" w:rsidP="00D72289">
      <w:pPr>
        <w:jc w:val="both"/>
        <w:rPr>
          <w:rFonts w:ascii="Arial" w:hAnsi="Arial" w:cs="Arial"/>
          <w:lang w:eastAsia="cs-CZ"/>
        </w:rPr>
      </w:pPr>
      <w:proofErr w:type="gramStart"/>
      <w:r w:rsidRPr="007F2788">
        <w:rPr>
          <w:rFonts w:ascii="Arial" w:hAnsi="Arial" w:cs="Arial"/>
          <w:lang w:eastAsia="cs-CZ"/>
        </w:rPr>
        <w:t>C.</w:t>
      </w:r>
      <w:r>
        <w:rPr>
          <w:rFonts w:ascii="Arial" w:hAnsi="Arial" w:cs="Arial"/>
          <w:lang w:eastAsia="cs-CZ"/>
        </w:rPr>
        <w:t>2</w:t>
      </w:r>
      <w:r w:rsidRPr="007F2788">
        <w:rPr>
          <w:rFonts w:ascii="Arial" w:hAnsi="Arial" w:cs="Arial"/>
          <w:lang w:eastAsia="cs-CZ"/>
        </w:rPr>
        <w:t xml:space="preserve"> Koordinační</w:t>
      </w:r>
      <w:proofErr w:type="gramEnd"/>
      <w:r w:rsidRPr="007F2788">
        <w:rPr>
          <w:rFonts w:ascii="Arial" w:hAnsi="Arial" w:cs="Arial"/>
          <w:lang w:eastAsia="cs-CZ"/>
        </w:rPr>
        <w:t xml:space="preserve"> situační výkres</w:t>
      </w:r>
    </w:p>
    <w:p w:rsidR="00D72289" w:rsidRPr="007F2788" w:rsidRDefault="00D72289" w:rsidP="00D72289">
      <w:pPr>
        <w:spacing w:before="120"/>
        <w:jc w:val="both"/>
        <w:rPr>
          <w:rFonts w:ascii="Arial" w:hAnsi="Arial" w:cs="Arial"/>
          <w:b/>
          <w:lang w:eastAsia="cs-CZ"/>
        </w:rPr>
      </w:pPr>
      <w:r w:rsidRPr="007F2788">
        <w:rPr>
          <w:rFonts w:ascii="Arial" w:hAnsi="Arial" w:cs="Arial"/>
          <w:b/>
          <w:lang w:eastAsia="cs-CZ"/>
        </w:rPr>
        <w:t>D – Dokumentace objektů a technických a technologických zařízení</w:t>
      </w:r>
    </w:p>
    <w:p w:rsidR="00D72289" w:rsidRPr="007F2788" w:rsidRDefault="00D72289" w:rsidP="00D72289">
      <w:pPr>
        <w:spacing w:before="120" w:after="120"/>
        <w:jc w:val="both"/>
        <w:rPr>
          <w:rFonts w:ascii="Arial" w:hAnsi="Arial" w:cs="Arial"/>
          <w:b/>
          <w:u w:val="single"/>
          <w:lang w:eastAsia="cs-CZ"/>
        </w:rPr>
      </w:pPr>
      <w:proofErr w:type="gramStart"/>
      <w:r w:rsidRPr="007F2788">
        <w:rPr>
          <w:rFonts w:ascii="Arial" w:hAnsi="Arial" w:cs="Arial"/>
          <w:b/>
          <w:u w:val="single"/>
          <w:lang w:eastAsia="cs-CZ"/>
        </w:rPr>
        <w:t>D.1 Dokumentace</w:t>
      </w:r>
      <w:proofErr w:type="gramEnd"/>
      <w:r w:rsidRPr="007F2788">
        <w:rPr>
          <w:rFonts w:ascii="Arial" w:hAnsi="Arial" w:cs="Arial"/>
          <w:b/>
          <w:u w:val="single"/>
          <w:lang w:eastAsia="cs-CZ"/>
        </w:rPr>
        <w:t xml:space="preserve"> stavebního nebo inženýrského objektu</w:t>
      </w:r>
    </w:p>
    <w:p w:rsidR="00D72289" w:rsidRPr="007F2788" w:rsidRDefault="00D72289" w:rsidP="00D72289">
      <w:pPr>
        <w:jc w:val="both"/>
        <w:rPr>
          <w:rFonts w:ascii="Arial" w:hAnsi="Arial" w:cs="Arial"/>
          <w:u w:val="single"/>
          <w:lang w:eastAsia="cs-CZ"/>
        </w:rPr>
      </w:pPr>
      <w:proofErr w:type="gramStart"/>
      <w:r w:rsidRPr="007F2788">
        <w:rPr>
          <w:rFonts w:ascii="Arial" w:hAnsi="Arial" w:cs="Arial"/>
          <w:b/>
          <w:u w:val="single"/>
          <w:lang w:eastAsia="cs-CZ"/>
        </w:rPr>
        <w:t>D.1.1</w:t>
      </w:r>
      <w:proofErr w:type="gramEnd"/>
      <w:r w:rsidRPr="007F2788">
        <w:rPr>
          <w:rFonts w:ascii="Arial" w:hAnsi="Arial" w:cs="Arial"/>
          <w:b/>
          <w:u w:val="single"/>
          <w:lang w:eastAsia="cs-CZ"/>
        </w:rPr>
        <w:t xml:space="preserve"> Architektonicko-stavební řešení </w:t>
      </w:r>
      <w:r w:rsidRPr="007F2788">
        <w:rPr>
          <w:rFonts w:ascii="Arial" w:hAnsi="Arial" w:cs="Arial"/>
          <w:lang w:eastAsia="cs-CZ"/>
        </w:rPr>
        <w:t>– přiměřeně k rozsahu řešených stavebních úprav</w:t>
      </w:r>
    </w:p>
    <w:p w:rsidR="00D72289" w:rsidRPr="007F2788" w:rsidRDefault="00D72289" w:rsidP="00D72289">
      <w:pPr>
        <w:spacing w:before="120"/>
        <w:jc w:val="both"/>
        <w:rPr>
          <w:rFonts w:ascii="Arial" w:hAnsi="Arial" w:cs="Arial"/>
          <w:lang w:eastAsia="cs-CZ"/>
        </w:rPr>
      </w:pPr>
      <w:r w:rsidRPr="007F2788">
        <w:rPr>
          <w:rFonts w:ascii="Arial" w:hAnsi="Arial" w:cs="Arial"/>
          <w:lang w:eastAsia="cs-CZ"/>
        </w:rPr>
        <w:t xml:space="preserve">a) </w:t>
      </w:r>
      <w:r w:rsidRPr="007F2788">
        <w:rPr>
          <w:rFonts w:ascii="Arial" w:hAnsi="Arial" w:cs="Arial"/>
          <w:u w:val="single"/>
          <w:lang w:eastAsia="cs-CZ"/>
        </w:rPr>
        <w:t>Technická zpráva</w:t>
      </w:r>
      <w:r w:rsidRPr="007F2788">
        <w:rPr>
          <w:rFonts w:ascii="Arial" w:hAnsi="Arial" w:cs="Arial"/>
          <w:lang w:eastAsia="cs-CZ"/>
        </w:rPr>
        <w:t xml:space="preserve"> </w:t>
      </w:r>
      <w:r>
        <w:rPr>
          <w:rFonts w:ascii="Arial" w:hAnsi="Arial" w:cs="Arial"/>
          <w:lang w:eastAsia="cs-CZ"/>
        </w:rPr>
        <w:t xml:space="preserve">- </w:t>
      </w:r>
      <w:r w:rsidRPr="007F2788">
        <w:rPr>
          <w:rFonts w:ascii="Arial" w:hAnsi="Arial" w:cs="Arial"/>
          <w:lang w:eastAsia="cs-CZ"/>
        </w:rPr>
        <w:t xml:space="preserve">účel objektu, funkční náplň, kapacitní údaje; architektonické, výtvarné, materiálové a dispoziční řešení, bezbariérové užívání stavby; celkové </w:t>
      </w:r>
      <w:r w:rsidRPr="007F2788">
        <w:rPr>
          <w:rFonts w:ascii="Arial" w:hAnsi="Arial" w:cs="Arial"/>
          <w:lang w:eastAsia="cs-CZ"/>
        </w:rPr>
        <w:lastRenderedPageBreak/>
        <w:t>provozní řešení, technologie výroby; konstrukční a stavebně technické řešení a technické vlastnosti stavby; bezpečnost při užívání stavby, ochrana zdraví a pracovní prostředí; stavební fyzika - tepelná technika, osvětlení, oslunění, akustika / hluk, vibrace - popis řešení, zásady hospodaření energiemi, ochrana stavby před negativními účinky vnějšího prostředí; požadavky na požární ochranu konstrukcí; údaje o požadované jakosti navržených materiálů a o požadované jakosti provedení; popis netradičních technologických postupů a zvláštních požadavků na provádění a jakost navržených konstrukcí; požadavky na vypracování dokumentace zajišťované zhotovitelem stavby - obsah a rozsah výrobní a dílenské dokumentace zhotovitele; stanovení požadovaných kontrol zakrývaných konstrukcí a případných kontrolních měření a zkoušek, pokud jsou požadovány nad rámec povinných - stanovených příslušnými technologickými předpisy normami; výpis použitých norem.</w:t>
      </w:r>
    </w:p>
    <w:p w:rsidR="00D72289" w:rsidRPr="007F2788" w:rsidRDefault="00D72289" w:rsidP="00D72289">
      <w:pPr>
        <w:spacing w:before="120"/>
        <w:jc w:val="both"/>
        <w:rPr>
          <w:rFonts w:ascii="Arial" w:hAnsi="Arial" w:cs="Arial"/>
          <w:lang w:eastAsia="cs-CZ"/>
        </w:rPr>
      </w:pPr>
      <w:r w:rsidRPr="007F2788">
        <w:rPr>
          <w:rFonts w:ascii="Arial" w:hAnsi="Arial" w:cs="Arial"/>
          <w:lang w:eastAsia="cs-CZ"/>
        </w:rPr>
        <w:t xml:space="preserve">b) </w:t>
      </w:r>
      <w:r w:rsidRPr="007F2788">
        <w:rPr>
          <w:rFonts w:ascii="Arial" w:hAnsi="Arial" w:cs="Arial"/>
          <w:u w:val="single"/>
          <w:lang w:eastAsia="cs-CZ"/>
        </w:rPr>
        <w:t>Výkresová část</w:t>
      </w:r>
      <w:r w:rsidRPr="007F2788">
        <w:rPr>
          <w:rFonts w:ascii="Arial" w:hAnsi="Arial" w:cs="Arial"/>
          <w:lang w:eastAsia="cs-CZ"/>
        </w:rPr>
        <w:t xml:space="preserve"> </w:t>
      </w:r>
      <w:r>
        <w:rPr>
          <w:rFonts w:ascii="Arial" w:hAnsi="Arial" w:cs="Arial"/>
          <w:lang w:eastAsia="cs-CZ"/>
        </w:rPr>
        <w:t xml:space="preserve">- </w:t>
      </w:r>
      <w:r w:rsidRPr="007F2788">
        <w:rPr>
          <w:rFonts w:ascii="Arial" w:hAnsi="Arial" w:cs="Arial"/>
          <w:lang w:eastAsia="cs-CZ"/>
        </w:rPr>
        <w:t xml:space="preserve">výkresy stavební jámy, půdorysy výkopů a základů - nejsou-li obsaženy v </w:t>
      </w:r>
      <w:proofErr w:type="gramStart"/>
      <w:r w:rsidRPr="007F2788">
        <w:rPr>
          <w:rFonts w:ascii="Arial" w:hAnsi="Arial" w:cs="Arial"/>
          <w:lang w:eastAsia="cs-CZ"/>
        </w:rPr>
        <w:t>části D.1.2</w:t>
      </w:r>
      <w:proofErr w:type="gramEnd"/>
      <w:r w:rsidRPr="007F2788">
        <w:rPr>
          <w:rFonts w:ascii="Arial" w:hAnsi="Arial" w:cs="Arial"/>
          <w:lang w:eastAsia="cs-CZ"/>
        </w:rPr>
        <w:t>, půdorysy jednotlivých podlaží s rozměrovými kótami všech konstrukcí, otvorů v konstrukcích, s popisem účelu využití místností s plošnou výměrou včetně grafického rozlišení charakteristického materiálového řešení konstrukcí, s popisem nebo označením výrobků a s odkazy na podrobnosti; charakteristické řezy se základním konstrukčním řešením, s výškovými kótami vztaženými ke stávajícímu terénu včetně grafického rozlišení charakteristického materiálového řešení konstrukcí; dílčí řezy v potřebném rozsahu a měřítku; výkresy střech případně krovu; pohledy na všechny plochy fasády s výškovými kótami základního výškového řešení vztaženými ke stávajícímu terénu, s vyznačením barevnosti a charakteristiky materiálů povrchů.</w:t>
      </w:r>
    </w:p>
    <w:p w:rsidR="00D72289" w:rsidRPr="007F2788" w:rsidRDefault="00D72289" w:rsidP="00D72289">
      <w:pPr>
        <w:spacing w:before="120"/>
        <w:jc w:val="both"/>
        <w:rPr>
          <w:rFonts w:ascii="Arial" w:hAnsi="Arial" w:cs="Arial"/>
          <w:lang w:eastAsia="cs-CZ"/>
        </w:rPr>
      </w:pPr>
      <w:r w:rsidRPr="007F2788">
        <w:rPr>
          <w:rFonts w:ascii="Arial" w:hAnsi="Arial" w:cs="Arial"/>
          <w:lang w:eastAsia="cs-CZ"/>
        </w:rPr>
        <w:t xml:space="preserve">c) </w:t>
      </w:r>
      <w:r w:rsidRPr="007F2788">
        <w:rPr>
          <w:rFonts w:ascii="Arial" w:hAnsi="Arial" w:cs="Arial"/>
          <w:u w:val="single"/>
          <w:lang w:eastAsia="cs-CZ"/>
        </w:rPr>
        <w:t>Dokumenty podrobností</w:t>
      </w:r>
      <w:r>
        <w:rPr>
          <w:rFonts w:ascii="Arial" w:hAnsi="Arial" w:cs="Arial"/>
          <w:lang w:eastAsia="cs-CZ"/>
        </w:rPr>
        <w:t xml:space="preserve"> - </w:t>
      </w:r>
      <w:r w:rsidRPr="007F2788">
        <w:rPr>
          <w:rFonts w:ascii="Arial" w:hAnsi="Arial" w:cs="Arial"/>
          <w:lang w:eastAsia="cs-CZ"/>
        </w:rPr>
        <w:t>skladby konstrukcí, seznamy částí, výrobků a prací, rozhodující detaily konstrukcí a atypických výrobků.</w:t>
      </w:r>
    </w:p>
    <w:p w:rsidR="00D72289" w:rsidRPr="007F2788" w:rsidRDefault="00D72289" w:rsidP="00D72289">
      <w:pPr>
        <w:spacing w:before="120" w:after="120"/>
        <w:jc w:val="both"/>
        <w:rPr>
          <w:rFonts w:ascii="Arial" w:hAnsi="Arial" w:cs="Arial"/>
          <w:lang w:eastAsia="cs-CZ"/>
        </w:rPr>
      </w:pPr>
      <w:proofErr w:type="gramStart"/>
      <w:r w:rsidRPr="007F2788">
        <w:rPr>
          <w:rFonts w:ascii="Arial" w:hAnsi="Arial" w:cs="Arial"/>
          <w:b/>
          <w:u w:val="single"/>
          <w:lang w:eastAsia="cs-CZ"/>
        </w:rPr>
        <w:t>D.1.2</w:t>
      </w:r>
      <w:proofErr w:type="gramEnd"/>
      <w:r w:rsidRPr="007F2788">
        <w:rPr>
          <w:rFonts w:ascii="Arial" w:hAnsi="Arial" w:cs="Arial"/>
          <w:b/>
          <w:u w:val="single"/>
          <w:lang w:eastAsia="cs-CZ"/>
        </w:rPr>
        <w:t xml:space="preserve"> Stavebně konstrukční řešení</w:t>
      </w:r>
      <w:r w:rsidRPr="007F2788">
        <w:rPr>
          <w:rFonts w:ascii="Arial" w:hAnsi="Arial" w:cs="Arial"/>
          <w:b/>
          <w:lang w:eastAsia="cs-CZ"/>
        </w:rPr>
        <w:t xml:space="preserve"> </w:t>
      </w:r>
      <w:r w:rsidRPr="007F2788">
        <w:rPr>
          <w:rFonts w:ascii="Arial" w:hAnsi="Arial" w:cs="Arial"/>
          <w:lang w:eastAsia="cs-CZ"/>
        </w:rPr>
        <w:t>- přiměřeně k rozsahu řešených stavebních úprav a dotčených konstrukcí</w:t>
      </w:r>
    </w:p>
    <w:p w:rsidR="00D72289" w:rsidRPr="007F2788" w:rsidRDefault="00D72289" w:rsidP="00D72289">
      <w:pPr>
        <w:jc w:val="both"/>
        <w:rPr>
          <w:rFonts w:ascii="Arial" w:hAnsi="Arial" w:cs="Arial"/>
          <w:lang w:eastAsia="cs-CZ"/>
        </w:rPr>
      </w:pPr>
      <w:r w:rsidRPr="007F2788">
        <w:rPr>
          <w:rFonts w:ascii="Arial" w:hAnsi="Arial" w:cs="Arial"/>
          <w:lang w:eastAsia="cs-CZ"/>
        </w:rPr>
        <w:t xml:space="preserve">a) </w:t>
      </w:r>
      <w:r w:rsidRPr="007F2788">
        <w:rPr>
          <w:rFonts w:ascii="Arial" w:hAnsi="Arial" w:cs="Arial"/>
          <w:u w:val="single"/>
          <w:lang w:eastAsia="cs-CZ"/>
        </w:rPr>
        <w:t>Technická zpráva</w:t>
      </w:r>
      <w:r w:rsidRPr="007F2788">
        <w:rPr>
          <w:rFonts w:ascii="Arial" w:hAnsi="Arial" w:cs="Arial"/>
          <w:lang w:eastAsia="cs-CZ"/>
        </w:rPr>
        <w:t xml:space="preserve"> </w:t>
      </w:r>
      <w:r>
        <w:rPr>
          <w:rFonts w:ascii="Arial" w:hAnsi="Arial" w:cs="Arial"/>
          <w:lang w:eastAsia="cs-CZ"/>
        </w:rPr>
        <w:t xml:space="preserve">- </w:t>
      </w:r>
      <w:r w:rsidRPr="007F2788">
        <w:rPr>
          <w:rFonts w:ascii="Arial" w:hAnsi="Arial" w:cs="Arial"/>
          <w:lang w:eastAsia="cs-CZ"/>
        </w:rPr>
        <w:t>podrobný popis navrženého nosného systému stavby s rozlišením jednotlivých konstrukcí podle druhu, technologie a navržených materiálů; definitivní průřezové rozměry jednotlivých konstrukčních prvků případně odkaz na výkresovou dokumentaci; údaje o uvažovaných zatíženích ve statickém výpočtu - stálá, užitná, klimatická, od anténních soustav, mimořádná, apod.; údaje o požadované jakosti navržených materiálů; popis netradičních technologických postupů a zvláštních požadavků na provádění a jakost navržených konstrukcí; zajištění stavební jámy; stanovení požadovaných kontrol zakrývaných konstrukcí a případných kontrolních měření a zkoušek, pokud jsou požadovány nad rámec povinných - stanovených příslušnými technologickými předpisy a normami; v případě změn stávající stavby - popis konstrukce, jejího současného stavu, technologický postup s upozorněním na nutná opatření k zachování stability a únosnosti vlastní konstrukce, případně bezprostředně sousedících objektů; požadavky na vypracování dokumentace zajišťované zhotovitelem stavby - obsah a rozsah, upozornění na hodnoty minimální únosnosti, které musí konstrukce splňovat; požadavky na požární ochranu konstrukcí; seznam použitých podkladů - předpisů, norem, literatury, výpočetních programů apod.; požadavky na bezpečnost při provádění nosných konstrukcí - odkaz na příslušné předpisy a normy.</w:t>
      </w:r>
    </w:p>
    <w:p w:rsidR="00D72289" w:rsidRPr="007F2788" w:rsidRDefault="00D72289" w:rsidP="00D72289">
      <w:pPr>
        <w:spacing w:before="120"/>
        <w:jc w:val="both"/>
        <w:rPr>
          <w:rFonts w:ascii="Arial" w:hAnsi="Arial" w:cs="Arial"/>
          <w:lang w:eastAsia="cs-CZ"/>
        </w:rPr>
      </w:pPr>
      <w:r w:rsidRPr="007F2788">
        <w:rPr>
          <w:rFonts w:ascii="Arial" w:hAnsi="Arial" w:cs="Arial"/>
          <w:lang w:eastAsia="cs-CZ"/>
        </w:rPr>
        <w:t xml:space="preserve">b) </w:t>
      </w:r>
      <w:r w:rsidRPr="007F2788">
        <w:rPr>
          <w:rFonts w:ascii="Arial" w:hAnsi="Arial" w:cs="Arial"/>
          <w:u w:val="single"/>
          <w:lang w:eastAsia="cs-CZ"/>
        </w:rPr>
        <w:t>Podrobný statický výpočet</w:t>
      </w:r>
      <w:r w:rsidRPr="007F2788">
        <w:rPr>
          <w:rFonts w:ascii="Arial" w:hAnsi="Arial" w:cs="Arial"/>
          <w:lang w:eastAsia="cs-CZ"/>
        </w:rPr>
        <w:t xml:space="preserve"> - Statický výpočet musí být kontrolovatelný, tedy musí být přehledný, aby bylo možno sledovat postup výpočtu, návrhová zatížení, uvažované statické schéma a výpočetní model. Statický výpočet v dokumentaci pro provedení stavby vychází ze statického výpočtu vypracovaného v předchozím stupni projektové dokumentace. Je úplným podkladem pro vypracování technické specifikace konstrukční části a výkresové dokumentace pro provedení stavby. </w:t>
      </w:r>
      <w:r w:rsidRPr="007F2788">
        <w:rPr>
          <w:rFonts w:ascii="Arial" w:hAnsi="Arial" w:cs="Arial"/>
          <w:lang w:eastAsia="cs-CZ"/>
        </w:rPr>
        <w:lastRenderedPageBreak/>
        <w:t xml:space="preserve">Obsahuje dimenzování veškerých konstrukcí, které jsou součástí dokumentace zajišťované zhotovitelem stavby (výkresy betonových monolitických a prefabrikovaných konstrukcí, dodavatelská dokumentace kovových a dřevěných konstrukcí). Podrobný statický výpočet obsahuje zejména průvodní zprávu ke statickému (dynamickému) výpočtu, stručně rekapitulující základní koncept řešení konstrukce a rozdíly oproti předběžnému výpočtu, který byl vypracován v rámci předchozího stupně projektové dokumentace; použité podklady - normy, předpisy, literaturu, výpočetní programy apod.; statické schéma konstrukce; údaje o materiálech a technologiích; rekapitulaci zatížení, zatěžovacích stavů včetně součinitelů zatížení a součinitelů kombinace; výpočetní modely, výpočetní schémata; návrh a posouzení všech nosných prvků; výpočet účinků na základy, dimenzování základových konstrukcí; návrh a posouzení všech detailů, montážních styků apod., které rozhodujícím způsobem ovlivňují bezpečnost konstrukce; postup výroby - betonáže, odbedňování, montáže, </w:t>
      </w:r>
      <w:proofErr w:type="spellStart"/>
      <w:r w:rsidRPr="007F2788">
        <w:rPr>
          <w:rFonts w:ascii="Arial" w:hAnsi="Arial" w:cs="Arial"/>
          <w:lang w:eastAsia="cs-CZ"/>
        </w:rPr>
        <w:t>předpínání</w:t>
      </w:r>
      <w:proofErr w:type="spellEnd"/>
      <w:r w:rsidRPr="007F2788">
        <w:rPr>
          <w:rFonts w:ascii="Arial" w:hAnsi="Arial" w:cs="Arial"/>
          <w:lang w:eastAsia="cs-CZ"/>
        </w:rPr>
        <w:t>, zasypávání dokončených konstrukcí apod.</w:t>
      </w:r>
    </w:p>
    <w:p w:rsidR="00D72289" w:rsidRDefault="00D72289" w:rsidP="00D72289">
      <w:pPr>
        <w:spacing w:before="120"/>
        <w:jc w:val="both"/>
        <w:rPr>
          <w:rFonts w:ascii="Arial" w:hAnsi="Arial" w:cs="Arial"/>
          <w:lang w:eastAsia="cs-CZ"/>
        </w:rPr>
      </w:pPr>
      <w:r w:rsidRPr="007F2788">
        <w:rPr>
          <w:rFonts w:ascii="Arial" w:hAnsi="Arial" w:cs="Arial"/>
          <w:lang w:eastAsia="cs-CZ"/>
        </w:rPr>
        <w:t xml:space="preserve">c) </w:t>
      </w:r>
      <w:r w:rsidRPr="007F2788">
        <w:rPr>
          <w:rFonts w:ascii="Arial" w:hAnsi="Arial" w:cs="Arial"/>
          <w:u w:val="single"/>
          <w:lang w:eastAsia="cs-CZ"/>
        </w:rPr>
        <w:t>Výkresová část</w:t>
      </w:r>
      <w:r w:rsidRPr="007F2788">
        <w:rPr>
          <w:rFonts w:ascii="Arial" w:hAnsi="Arial" w:cs="Arial"/>
          <w:lang w:eastAsia="cs-CZ"/>
        </w:rPr>
        <w:t xml:space="preserve"> </w:t>
      </w:r>
      <w:r>
        <w:rPr>
          <w:rFonts w:ascii="Arial" w:hAnsi="Arial" w:cs="Arial"/>
          <w:lang w:eastAsia="cs-CZ"/>
        </w:rPr>
        <w:t xml:space="preserve">- </w:t>
      </w:r>
      <w:r w:rsidRPr="007F2788">
        <w:rPr>
          <w:rFonts w:ascii="Arial" w:hAnsi="Arial" w:cs="Arial"/>
          <w:lang w:eastAsia="cs-CZ"/>
        </w:rPr>
        <w:t>výkresy půdorysů nosných konstrukcí v měřítku 1 : 50, výjimečně 1 : 100, včetně sklopených řezů; odpovídající řezy, pohledy a podrobnosti s potřebnou přesností zobrazení; z výkresů musí být jasně identifikovatelný tvar konstrukce, všech konstrukčních prvků a podrobností; výkresy monolitických, resp. prefabrikovaných plošných základů, pilotových základů a základového roštu, pokud tyto konstrukce nejsou dostatečně výstižným způsobem zobrazeny ve stavebních výkresech základů; detaily styků, kotvení apod. v měřítku 1 : 20 nebo 1 : 10 nebo 1 : 5; výkresy sestavy, podrobností a kotvení prefabrikovaných stavebních dílců, dílců kovových, kompozitních nebo dřevěných konstrukcí; výkresy umístění konstrukcí obsahující půdorysy a modulovou síť, řezy a pohledy jednoznačně určující nosné konstrukce s označením průřezů všech konstrukčních prvků a podrobností konstrukce a jejího kotvení; rozměrový / obrysový výkres prefabrikovaných stavebních dílců; výkres uspořádání vyztužení monolitických betonových konstrukcí obsahující pohledy a dostatečné množství příčných řezů jednoznačně určujících kvalitu betonu a oceli, polohu a průřezovou plochu, případně počet vložek příslušného profilu; výkres uspořádání vyztužení slouží na základě podrobného statického výpočtu jako podklad pro vypracování podrobných výkresů výztuže - dokumentace zajišťované zhotovitelem stavby.</w:t>
      </w:r>
    </w:p>
    <w:p w:rsidR="00D72289" w:rsidRPr="007F2788" w:rsidRDefault="00D72289" w:rsidP="00D72289">
      <w:pPr>
        <w:spacing w:before="120"/>
        <w:jc w:val="both"/>
        <w:rPr>
          <w:rFonts w:ascii="Arial" w:hAnsi="Arial" w:cs="Arial"/>
          <w:lang w:eastAsia="cs-CZ"/>
        </w:rPr>
      </w:pPr>
    </w:p>
    <w:p w:rsidR="00D72289" w:rsidRPr="007F2788" w:rsidRDefault="00D72289" w:rsidP="00D72289">
      <w:pPr>
        <w:jc w:val="both"/>
        <w:rPr>
          <w:rFonts w:ascii="Arial" w:hAnsi="Arial" w:cs="Arial"/>
          <w:b/>
          <w:u w:val="single"/>
          <w:lang w:eastAsia="cs-CZ"/>
        </w:rPr>
      </w:pPr>
      <w:proofErr w:type="gramStart"/>
      <w:r w:rsidRPr="007F2788">
        <w:rPr>
          <w:rFonts w:ascii="Arial" w:hAnsi="Arial" w:cs="Arial"/>
          <w:b/>
          <w:u w:val="single"/>
          <w:lang w:eastAsia="cs-CZ"/>
        </w:rPr>
        <w:t>D.1.3</w:t>
      </w:r>
      <w:proofErr w:type="gramEnd"/>
      <w:r w:rsidRPr="007F2788">
        <w:rPr>
          <w:rFonts w:ascii="Arial" w:hAnsi="Arial" w:cs="Arial"/>
          <w:b/>
          <w:u w:val="single"/>
          <w:lang w:eastAsia="cs-CZ"/>
        </w:rPr>
        <w:t xml:space="preserve"> Požárně bezpečnostní řešení</w:t>
      </w:r>
    </w:p>
    <w:p w:rsidR="00D72289" w:rsidRPr="007F2788" w:rsidRDefault="00D72289" w:rsidP="00D72289">
      <w:pPr>
        <w:jc w:val="both"/>
        <w:rPr>
          <w:rFonts w:ascii="Arial" w:hAnsi="Arial" w:cs="Arial"/>
          <w:lang w:eastAsia="cs-CZ"/>
        </w:rPr>
      </w:pPr>
      <w:r w:rsidRPr="007F2788">
        <w:rPr>
          <w:rFonts w:ascii="Arial" w:hAnsi="Arial" w:cs="Arial"/>
          <w:lang w:eastAsia="cs-CZ"/>
        </w:rPr>
        <w:t>Revize a doplnění dokumentace pro ohlášení stavby nebo pro vydání stavebního povolení, u staveb technické infrastruktury nevyžadující stavební povolení ani ohlášení revize a doplnění dokumentace pro vydání územního rozhodnutí nebo územního souhlasu, včetně vyznačení změn v požárně bezpečnostním řešení zpracovaném v dokumentaci pro ohlášení stavby nebo pro vydání stavebního povolení, u staveb technické infrastruktury nevyžadující stavební povolení ani ohlášení v dokumentaci pro vydání územního rozhodnutí nebo územního souhlasu.</w:t>
      </w:r>
    </w:p>
    <w:p w:rsidR="00D72289" w:rsidRPr="007F2788" w:rsidRDefault="00D72289" w:rsidP="00D72289">
      <w:pPr>
        <w:jc w:val="both"/>
        <w:rPr>
          <w:rFonts w:ascii="Arial" w:hAnsi="Arial" w:cs="Arial"/>
          <w:lang w:eastAsia="cs-CZ"/>
        </w:rPr>
      </w:pPr>
    </w:p>
    <w:p w:rsidR="00D72289" w:rsidRPr="007F2788" w:rsidRDefault="00D72289" w:rsidP="00D72289">
      <w:pPr>
        <w:jc w:val="both"/>
        <w:rPr>
          <w:rFonts w:ascii="Arial" w:hAnsi="Arial" w:cs="Arial"/>
          <w:b/>
          <w:u w:val="single"/>
          <w:lang w:eastAsia="cs-CZ"/>
        </w:rPr>
      </w:pPr>
      <w:proofErr w:type="gramStart"/>
      <w:r w:rsidRPr="007F2788">
        <w:rPr>
          <w:rFonts w:ascii="Arial" w:hAnsi="Arial" w:cs="Arial"/>
          <w:b/>
          <w:u w:val="single"/>
          <w:lang w:eastAsia="cs-CZ"/>
        </w:rPr>
        <w:t>D.1.4</w:t>
      </w:r>
      <w:proofErr w:type="gramEnd"/>
      <w:r w:rsidRPr="007F2788">
        <w:rPr>
          <w:rFonts w:ascii="Arial" w:hAnsi="Arial" w:cs="Arial"/>
          <w:b/>
          <w:u w:val="single"/>
          <w:lang w:eastAsia="cs-CZ"/>
        </w:rPr>
        <w:t xml:space="preserve"> Technika prostředí staveb</w:t>
      </w:r>
    </w:p>
    <w:p w:rsidR="00D72289" w:rsidRDefault="00D72289" w:rsidP="00D72289">
      <w:pPr>
        <w:jc w:val="both"/>
        <w:rPr>
          <w:rFonts w:ascii="Arial" w:hAnsi="Arial" w:cs="Arial"/>
          <w:lang w:eastAsia="cs-CZ"/>
        </w:rPr>
      </w:pPr>
      <w:r w:rsidRPr="007F2788">
        <w:rPr>
          <w:rFonts w:ascii="Arial" w:hAnsi="Arial" w:cs="Arial"/>
          <w:lang w:eastAsia="cs-CZ"/>
        </w:rPr>
        <w:t>Dokumentace jednotlivých profesí určí zařízení a systémy v technických podrobnostech dokládajících dodržení normových hodnot a právních předpisů. Vymezí základní materiálové, technické a technologické, dispoziční a provozní vlastnosti zařízení a systémů. Uvede základní kvalitativní a bezpečnostní p</w:t>
      </w:r>
      <w:r>
        <w:rPr>
          <w:rFonts w:ascii="Arial" w:hAnsi="Arial" w:cs="Arial"/>
          <w:lang w:eastAsia="cs-CZ"/>
        </w:rPr>
        <w:t>ožadavky na zařízení a systémy.</w:t>
      </w:r>
    </w:p>
    <w:p w:rsidR="00D72289" w:rsidRPr="007F2788" w:rsidRDefault="00D72289" w:rsidP="00D72289">
      <w:pPr>
        <w:jc w:val="both"/>
        <w:rPr>
          <w:rFonts w:ascii="Arial" w:hAnsi="Arial" w:cs="Arial"/>
          <w:lang w:eastAsia="cs-CZ"/>
        </w:rPr>
      </w:pPr>
      <w:r w:rsidRPr="007F2788">
        <w:rPr>
          <w:rFonts w:ascii="Arial" w:hAnsi="Arial" w:cs="Arial"/>
          <w:lang w:eastAsia="cs-CZ"/>
        </w:rPr>
        <w:br/>
        <w:t xml:space="preserve">Dokumentace se zpracovává samostatně pro jednotlivá zařízení a člení se např.: </w:t>
      </w:r>
      <w:r w:rsidRPr="007F2788">
        <w:rPr>
          <w:rFonts w:ascii="Arial" w:hAnsi="Arial" w:cs="Arial"/>
          <w:lang w:eastAsia="cs-CZ"/>
        </w:rPr>
        <w:br/>
        <w:t>- zdravotně technické instalace,</w:t>
      </w:r>
    </w:p>
    <w:p w:rsidR="00D72289" w:rsidRPr="007F2788" w:rsidRDefault="00D72289" w:rsidP="00D72289">
      <w:pPr>
        <w:jc w:val="both"/>
        <w:rPr>
          <w:rFonts w:ascii="Arial" w:hAnsi="Arial" w:cs="Arial"/>
          <w:lang w:eastAsia="cs-CZ"/>
        </w:rPr>
      </w:pPr>
      <w:r w:rsidRPr="007F2788">
        <w:rPr>
          <w:rFonts w:ascii="Arial" w:hAnsi="Arial" w:cs="Arial"/>
          <w:lang w:eastAsia="cs-CZ"/>
        </w:rPr>
        <w:t>- plynová odběrná zařízení,</w:t>
      </w:r>
    </w:p>
    <w:p w:rsidR="00D72289" w:rsidRPr="007F2788" w:rsidRDefault="00D72289" w:rsidP="00D72289">
      <w:pPr>
        <w:jc w:val="both"/>
        <w:rPr>
          <w:rFonts w:ascii="Arial" w:hAnsi="Arial" w:cs="Arial"/>
          <w:lang w:eastAsia="cs-CZ"/>
        </w:rPr>
      </w:pPr>
      <w:r w:rsidRPr="007F2788">
        <w:rPr>
          <w:rFonts w:ascii="Arial" w:hAnsi="Arial" w:cs="Arial"/>
          <w:lang w:eastAsia="cs-CZ"/>
        </w:rPr>
        <w:lastRenderedPageBreak/>
        <w:t>- vzduchotechnika,</w:t>
      </w:r>
    </w:p>
    <w:p w:rsidR="00D72289" w:rsidRPr="007F2788" w:rsidRDefault="00D72289" w:rsidP="00D72289">
      <w:pPr>
        <w:jc w:val="both"/>
        <w:rPr>
          <w:rFonts w:ascii="Arial" w:hAnsi="Arial" w:cs="Arial"/>
          <w:lang w:eastAsia="cs-CZ"/>
        </w:rPr>
      </w:pPr>
      <w:r w:rsidRPr="007F2788">
        <w:rPr>
          <w:rFonts w:ascii="Arial" w:hAnsi="Arial" w:cs="Arial"/>
          <w:lang w:eastAsia="cs-CZ"/>
        </w:rPr>
        <w:t>- vytápění,</w:t>
      </w:r>
    </w:p>
    <w:p w:rsidR="00D72289" w:rsidRPr="007F2788" w:rsidRDefault="00D72289" w:rsidP="00D72289">
      <w:pPr>
        <w:jc w:val="both"/>
        <w:rPr>
          <w:rFonts w:ascii="Arial" w:hAnsi="Arial" w:cs="Arial"/>
          <w:lang w:eastAsia="cs-CZ"/>
        </w:rPr>
      </w:pPr>
      <w:r w:rsidRPr="007F2788">
        <w:rPr>
          <w:rFonts w:ascii="Arial" w:hAnsi="Arial" w:cs="Arial"/>
          <w:lang w:eastAsia="cs-CZ"/>
        </w:rPr>
        <w:t>- chlazení,</w:t>
      </w:r>
    </w:p>
    <w:p w:rsidR="00D72289" w:rsidRPr="007F2788" w:rsidRDefault="00D72289" w:rsidP="00D72289">
      <w:pPr>
        <w:jc w:val="both"/>
        <w:rPr>
          <w:rFonts w:ascii="Arial" w:hAnsi="Arial" w:cs="Arial"/>
          <w:lang w:eastAsia="cs-CZ"/>
        </w:rPr>
      </w:pPr>
      <w:r w:rsidRPr="007F2788">
        <w:rPr>
          <w:rFonts w:ascii="Arial" w:hAnsi="Arial" w:cs="Arial"/>
          <w:lang w:eastAsia="cs-CZ"/>
        </w:rPr>
        <w:t>- měření a regulace,</w:t>
      </w:r>
    </w:p>
    <w:p w:rsidR="00D72289" w:rsidRPr="007F2788" w:rsidRDefault="00D72289" w:rsidP="00D72289">
      <w:pPr>
        <w:jc w:val="both"/>
        <w:rPr>
          <w:rFonts w:ascii="Arial" w:hAnsi="Arial" w:cs="Arial"/>
          <w:lang w:eastAsia="cs-CZ"/>
        </w:rPr>
      </w:pPr>
      <w:r w:rsidRPr="007F2788">
        <w:rPr>
          <w:rFonts w:ascii="Arial" w:hAnsi="Arial" w:cs="Arial"/>
          <w:lang w:eastAsia="cs-CZ"/>
        </w:rPr>
        <w:t>- silnoproudá elektrotechnika včetně ochrany před bleskem,</w:t>
      </w:r>
    </w:p>
    <w:p w:rsidR="00D72289" w:rsidRPr="007F2788" w:rsidRDefault="00D72289" w:rsidP="00D72289">
      <w:pPr>
        <w:jc w:val="both"/>
        <w:rPr>
          <w:rFonts w:ascii="Arial" w:hAnsi="Arial" w:cs="Arial"/>
          <w:lang w:eastAsia="cs-CZ"/>
        </w:rPr>
      </w:pPr>
      <w:r w:rsidRPr="007F2788">
        <w:rPr>
          <w:rFonts w:ascii="Arial" w:hAnsi="Arial" w:cs="Arial"/>
          <w:lang w:eastAsia="cs-CZ"/>
        </w:rPr>
        <w:t>- elektronické komunikace a další.</w:t>
      </w:r>
    </w:p>
    <w:p w:rsidR="00D72289" w:rsidRPr="007F2788" w:rsidRDefault="00D72289" w:rsidP="00D72289">
      <w:pPr>
        <w:spacing w:before="120" w:after="120"/>
        <w:jc w:val="both"/>
        <w:rPr>
          <w:rFonts w:ascii="Arial" w:hAnsi="Arial" w:cs="Arial"/>
          <w:lang w:eastAsia="cs-CZ"/>
        </w:rPr>
      </w:pPr>
      <w:r w:rsidRPr="007F2788">
        <w:rPr>
          <w:rFonts w:ascii="Arial" w:hAnsi="Arial" w:cs="Arial"/>
          <w:lang w:eastAsia="cs-CZ"/>
        </w:rPr>
        <w:t>Jednotlivé části se zpracovávají podle společných zásad. Obsah a rozsah dokumentace je uveden jako rámcový a v konkrétním případě bude přizpůsoben charakteru a technické složitosti dané stavby a zařízení a vazbě na výše uvedenou profesi. Pokud se některá část ve stavbě nevyskytuje, nebude v dokumentaci obsažena. Organizační uspořádání dokumentace profesí je účelné uspořádat podle postupu realizace stavby a dodavatelského zajištění. Je proto možné sloučení profesí do jedné části.</w:t>
      </w:r>
    </w:p>
    <w:p w:rsidR="00D72289" w:rsidRPr="007F2788" w:rsidRDefault="00D72289" w:rsidP="00D72289">
      <w:pPr>
        <w:jc w:val="both"/>
        <w:rPr>
          <w:rFonts w:ascii="Arial" w:hAnsi="Arial" w:cs="Arial"/>
          <w:b/>
          <w:u w:val="single"/>
          <w:lang w:eastAsia="cs-CZ"/>
        </w:rPr>
      </w:pPr>
      <w:r w:rsidRPr="007F2788">
        <w:rPr>
          <w:rFonts w:ascii="Arial" w:hAnsi="Arial" w:cs="Arial"/>
          <w:b/>
          <w:u w:val="single"/>
          <w:lang w:eastAsia="cs-CZ"/>
        </w:rPr>
        <w:t>Obecně (ve vztahu k profesím) dokumentace obsahuje:</w:t>
      </w:r>
    </w:p>
    <w:p w:rsidR="00D72289" w:rsidRPr="007F2788" w:rsidRDefault="00D72289" w:rsidP="00D72289">
      <w:pPr>
        <w:jc w:val="both"/>
        <w:rPr>
          <w:rFonts w:ascii="Arial" w:hAnsi="Arial" w:cs="Arial"/>
          <w:lang w:eastAsia="cs-CZ"/>
        </w:rPr>
      </w:pPr>
      <w:r w:rsidRPr="007F2788">
        <w:rPr>
          <w:rFonts w:ascii="Arial" w:hAnsi="Arial" w:cs="Arial"/>
          <w:lang w:eastAsia="cs-CZ"/>
        </w:rPr>
        <w:t xml:space="preserve">a) </w:t>
      </w:r>
      <w:r w:rsidRPr="007F2788">
        <w:rPr>
          <w:rFonts w:ascii="Arial" w:hAnsi="Arial" w:cs="Arial"/>
          <w:u w:val="single"/>
          <w:lang w:eastAsia="cs-CZ"/>
        </w:rPr>
        <w:t>Technickou zprávu</w:t>
      </w:r>
      <w:r w:rsidRPr="007F2788">
        <w:rPr>
          <w:rFonts w:ascii="Arial" w:hAnsi="Arial" w:cs="Arial"/>
          <w:lang w:eastAsia="cs-CZ"/>
        </w:rPr>
        <w:t xml:space="preserve"> </w:t>
      </w:r>
      <w:r>
        <w:rPr>
          <w:rFonts w:ascii="Arial" w:hAnsi="Arial" w:cs="Arial"/>
          <w:lang w:eastAsia="cs-CZ"/>
        </w:rPr>
        <w:t xml:space="preserve">- </w:t>
      </w:r>
      <w:r w:rsidRPr="007F2788">
        <w:rPr>
          <w:rFonts w:ascii="Arial" w:hAnsi="Arial" w:cs="Arial"/>
          <w:lang w:eastAsia="cs-CZ"/>
        </w:rPr>
        <w:t>technické údaje obsahující základní parametry dané normativními požadavky pro jednotlivé profese - bilance potřeby médií resp. energií, tlakových poměrů, druhů připojení a sítí, typy poskytovaných služeb, množství odpadů vzniklých provozem včetně odpadních vod atd.; popis technického řešení, funkce a uspřádání instalace a systému; popis koncových prvků a zařízení a systémů, zařizovací předměty; popis a podmínky připojení na veřejnou či místní technickou infrastrukturu; zásady bezpečného provozu včetně ochrany osob, zvířat i majetku před úrazem nebo před poškozením; požární opatření, ochrana proti hluku a vibracím, hlukové parametry ve vnitřním a venkovním prostředí; zásady ochrany životního prostředí; technické výpočty prokazující bezpečnost návrhu, je-li takový výpočet požadován; seznam požadovaných dokladů nutných pro uvedení stavby do užívání; výpis použitých norem včetně data vydání).</w:t>
      </w:r>
    </w:p>
    <w:p w:rsidR="00D72289" w:rsidRPr="007F2788" w:rsidRDefault="00D72289" w:rsidP="00D72289">
      <w:pPr>
        <w:spacing w:before="120"/>
        <w:jc w:val="both"/>
        <w:rPr>
          <w:rFonts w:ascii="Arial" w:hAnsi="Arial" w:cs="Arial"/>
          <w:lang w:eastAsia="cs-CZ"/>
        </w:rPr>
      </w:pPr>
      <w:r w:rsidRPr="007F2788">
        <w:rPr>
          <w:rFonts w:ascii="Arial" w:hAnsi="Arial" w:cs="Arial"/>
          <w:lang w:eastAsia="cs-CZ"/>
        </w:rPr>
        <w:t xml:space="preserve">b) </w:t>
      </w:r>
      <w:r w:rsidRPr="007F2788">
        <w:rPr>
          <w:rFonts w:ascii="Arial" w:hAnsi="Arial" w:cs="Arial"/>
          <w:u w:val="single"/>
          <w:lang w:eastAsia="cs-CZ"/>
        </w:rPr>
        <w:t>Výkresovou část</w:t>
      </w:r>
      <w:r w:rsidRPr="007F2788">
        <w:rPr>
          <w:rFonts w:ascii="Arial" w:hAnsi="Arial" w:cs="Arial"/>
          <w:lang w:eastAsia="cs-CZ"/>
        </w:rPr>
        <w:t xml:space="preserve"> </w:t>
      </w:r>
      <w:r>
        <w:rPr>
          <w:rFonts w:ascii="Arial" w:hAnsi="Arial" w:cs="Arial"/>
          <w:lang w:eastAsia="cs-CZ"/>
        </w:rPr>
        <w:t xml:space="preserve">- </w:t>
      </w:r>
      <w:r w:rsidRPr="007F2788">
        <w:rPr>
          <w:rFonts w:ascii="Arial" w:hAnsi="Arial" w:cs="Arial"/>
          <w:lang w:eastAsia="cs-CZ"/>
        </w:rPr>
        <w:t xml:space="preserve">situace s přípojkami a ostatními náležitostmi profese; rozvinuté řezy nebo podélné profily přípojek včetně potřebných podrobností; umístění jednotlivých strojů a zařízení; výkresy půdorysů potrubních případně i kabelových tras v jednotlivých podlažích; potřebné axonometrické zobrazení, svislé nebo rozvinuté řezy, pokud je nelze dostatečně vyznačit v půdorysech; instalační výkresy a schémata; výkresy potrubních a kabelových tras včetně připojení koncového zařízení a instrumentace k obvodům měření a regulaci nebo </w:t>
      </w:r>
      <w:proofErr w:type="gramStart"/>
      <w:r w:rsidRPr="007F2788">
        <w:rPr>
          <w:rFonts w:ascii="Arial" w:hAnsi="Arial" w:cs="Arial"/>
          <w:lang w:eastAsia="cs-CZ"/>
        </w:rPr>
        <w:t>řídícího</w:t>
      </w:r>
      <w:proofErr w:type="gramEnd"/>
      <w:r w:rsidRPr="007F2788">
        <w:rPr>
          <w:rFonts w:ascii="Arial" w:hAnsi="Arial" w:cs="Arial"/>
          <w:lang w:eastAsia="cs-CZ"/>
        </w:rPr>
        <w:t xml:space="preserve"> systému; přehledové schéma napájení, schéma uzemňovací a jímací soustavy a další; uspořádání, vazby a komunikace systémů; související podrobnosti, pokud jsou nutné.</w:t>
      </w:r>
    </w:p>
    <w:p w:rsidR="00D72289" w:rsidRPr="007F2788" w:rsidRDefault="00D72289" w:rsidP="00D72289">
      <w:pPr>
        <w:spacing w:before="120"/>
        <w:jc w:val="both"/>
        <w:rPr>
          <w:rFonts w:ascii="Arial" w:hAnsi="Arial" w:cs="Arial"/>
          <w:lang w:eastAsia="cs-CZ"/>
        </w:rPr>
      </w:pPr>
      <w:r w:rsidRPr="007F2788">
        <w:rPr>
          <w:rFonts w:ascii="Arial" w:hAnsi="Arial" w:cs="Arial"/>
          <w:lang w:eastAsia="cs-CZ"/>
        </w:rPr>
        <w:t xml:space="preserve">c) </w:t>
      </w:r>
      <w:r w:rsidRPr="007F2788">
        <w:rPr>
          <w:rFonts w:ascii="Arial" w:hAnsi="Arial" w:cs="Arial"/>
          <w:u w:val="single"/>
          <w:lang w:eastAsia="cs-CZ"/>
        </w:rPr>
        <w:t>Seznam strojů a zařízení a technické specifikace</w:t>
      </w:r>
      <w:r w:rsidRPr="007F2788">
        <w:rPr>
          <w:rFonts w:ascii="Arial" w:hAnsi="Arial" w:cs="Arial"/>
          <w:lang w:eastAsia="cs-CZ"/>
        </w:rPr>
        <w:t xml:space="preserve"> </w:t>
      </w:r>
      <w:r>
        <w:rPr>
          <w:rFonts w:ascii="Arial" w:hAnsi="Arial" w:cs="Arial"/>
          <w:lang w:eastAsia="cs-CZ"/>
        </w:rPr>
        <w:t xml:space="preserve">- </w:t>
      </w:r>
      <w:r w:rsidRPr="007F2788">
        <w:rPr>
          <w:rFonts w:ascii="Arial" w:hAnsi="Arial" w:cs="Arial"/>
          <w:lang w:eastAsia="cs-CZ"/>
        </w:rPr>
        <w:t>seznam strojů a zařízení, mechanických komponentů, zdrojů energie apod.; popis technických a výkonových parametrů a souvisejících požadavků; seznamy materiálu pro konstrukce, rozvody, potrubí, nátěry, izolace.</w:t>
      </w:r>
    </w:p>
    <w:p w:rsidR="00D72289" w:rsidRDefault="00D72289" w:rsidP="00D72289">
      <w:pPr>
        <w:autoSpaceDE w:val="0"/>
        <w:autoSpaceDN w:val="0"/>
        <w:adjustRightInd w:val="0"/>
        <w:spacing w:after="120"/>
        <w:jc w:val="both"/>
        <w:rPr>
          <w:rFonts w:ascii="Arial" w:hAnsi="Arial" w:cs="Arial"/>
          <w:b/>
          <w:u w:val="single"/>
          <w:lang w:eastAsia="cs-CZ"/>
        </w:rPr>
      </w:pPr>
    </w:p>
    <w:p w:rsidR="00D72289" w:rsidRPr="007F2788" w:rsidRDefault="00D72289" w:rsidP="00D72289">
      <w:pPr>
        <w:autoSpaceDE w:val="0"/>
        <w:autoSpaceDN w:val="0"/>
        <w:adjustRightInd w:val="0"/>
        <w:spacing w:after="120"/>
        <w:jc w:val="both"/>
        <w:rPr>
          <w:rFonts w:ascii="Arial" w:hAnsi="Arial" w:cs="Arial"/>
          <w:b/>
          <w:u w:val="single"/>
          <w:lang w:eastAsia="cs-CZ"/>
        </w:rPr>
      </w:pPr>
      <w:proofErr w:type="gramStart"/>
      <w:r w:rsidRPr="007F2788">
        <w:rPr>
          <w:rFonts w:ascii="Arial" w:hAnsi="Arial" w:cs="Arial"/>
          <w:b/>
          <w:u w:val="single"/>
          <w:lang w:eastAsia="cs-CZ"/>
        </w:rPr>
        <w:t>D.2 Dokumentace</w:t>
      </w:r>
      <w:proofErr w:type="gramEnd"/>
      <w:r w:rsidRPr="007F2788">
        <w:rPr>
          <w:rFonts w:ascii="Arial" w:hAnsi="Arial" w:cs="Arial"/>
          <w:b/>
          <w:u w:val="single"/>
          <w:lang w:eastAsia="cs-CZ"/>
        </w:rPr>
        <w:t xml:space="preserve"> technických a technologických zařízení</w:t>
      </w:r>
    </w:p>
    <w:p w:rsidR="00D72289" w:rsidRPr="007F2788" w:rsidRDefault="00D72289" w:rsidP="00D72289">
      <w:pPr>
        <w:autoSpaceDE w:val="0"/>
        <w:autoSpaceDN w:val="0"/>
        <w:adjustRightInd w:val="0"/>
        <w:jc w:val="both"/>
        <w:rPr>
          <w:rFonts w:ascii="Arial" w:hAnsi="Arial" w:cs="Arial"/>
          <w:lang w:eastAsia="cs-CZ"/>
        </w:rPr>
      </w:pPr>
      <w:r w:rsidRPr="007F2788">
        <w:rPr>
          <w:rFonts w:ascii="Arial" w:hAnsi="Arial" w:cs="Arial"/>
          <w:lang w:eastAsia="cs-CZ"/>
        </w:rPr>
        <w:t>Stavbu lze, podle charakteru, členit na provozní celky, které se dále dělí na provozní soubory a dílčí provozní soubory nebo funkční soubory. Technologická zařízení jsou výrobní a nevýrobní.</w:t>
      </w:r>
    </w:p>
    <w:p w:rsidR="00D72289" w:rsidRPr="007F2788" w:rsidRDefault="00D72289" w:rsidP="00D72289">
      <w:pPr>
        <w:autoSpaceDE w:val="0"/>
        <w:autoSpaceDN w:val="0"/>
        <w:adjustRightInd w:val="0"/>
        <w:spacing w:after="120"/>
        <w:jc w:val="both"/>
        <w:rPr>
          <w:rFonts w:ascii="Arial" w:hAnsi="Arial" w:cs="Arial"/>
          <w:u w:val="single"/>
          <w:lang w:eastAsia="cs-CZ"/>
        </w:rPr>
      </w:pPr>
      <w:r w:rsidRPr="007F2788">
        <w:rPr>
          <w:rFonts w:ascii="Arial" w:hAnsi="Arial" w:cs="Arial"/>
          <w:lang w:eastAsia="cs-CZ"/>
        </w:rPr>
        <w:br/>
      </w:r>
      <w:r w:rsidRPr="007F2788">
        <w:rPr>
          <w:rFonts w:ascii="Arial" w:hAnsi="Arial" w:cs="Arial"/>
          <w:u w:val="single"/>
          <w:lang w:eastAsia="cs-CZ"/>
        </w:rPr>
        <w:t>Technologické zařízení staveb a veřejná technická infrastruktura:</w:t>
      </w:r>
    </w:p>
    <w:p w:rsidR="00D72289" w:rsidRPr="007F2788" w:rsidRDefault="00D72289" w:rsidP="00D72289">
      <w:pPr>
        <w:autoSpaceDE w:val="0"/>
        <w:autoSpaceDN w:val="0"/>
        <w:adjustRightInd w:val="0"/>
        <w:jc w:val="both"/>
        <w:rPr>
          <w:rFonts w:ascii="Arial" w:hAnsi="Arial" w:cs="Arial"/>
          <w:lang w:eastAsia="cs-CZ"/>
        </w:rPr>
      </w:pPr>
      <w:r w:rsidRPr="007F2788">
        <w:rPr>
          <w:rFonts w:ascii="Arial" w:hAnsi="Arial" w:cs="Arial"/>
          <w:lang w:eastAsia="cs-CZ"/>
        </w:rPr>
        <w:t xml:space="preserve">- nadzemní a podzemní komunikační vedení sítí elektronických komunikací, jejich antény a stožáry, včetně opěrných bodů nadzemního, nebo vytyčovacích bodů podzemního komunikačního vedení, telefonní budky a přípojná komunikační vedení </w:t>
      </w:r>
      <w:r w:rsidRPr="007F2788">
        <w:rPr>
          <w:rFonts w:ascii="Arial" w:hAnsi="Arial" w:cs="Arial"/>
          <w:lang w:eastAsia="cs-CZ"/>
        </w:rPr>
        <w:lastRenderedPageBreak/>
        <w:t>sítě elektronických komunikací a související komunikační zařízení včetně jejich elektrických přípojek,</w:t>
      </w:r>
    </w:p>
    <w:p w:rsidR="00D72289" w:rsidRPr="007F2788" w:rsidRDefault="00D72289" w:rsidP="00D72289">
      <w:pPr>
        <w:autoSpaceDE w:val="0"/>
        <w:autoSpaceDN w:val="0"/>
        <w:adjustRightInd w:val="0"/>
        <w:jc w:val="both"/>
        <w:rPr>
          <w:rFonts w:ascii="Arial" w:hAnsi="Arial" w:cs="Arial"/>
          <w:lang w:eastAsia="cs-CZ"/>
        </w:rPr>
      </w:pPr>
      <w:r w:rsidRPr="007F2788">
        <w:rPr>
          <w:rFonts w:ascii="Arial" w:hAnsi="Arial" w:cs="Arial"/>
          <w:lang w:eastAsia="cs-CZ"/>
        </w:rPr>
        <w:t>- podzemní a nadzemní vedení přenosové nebo distribuční soustavy elektřiny včetně podpěrných bodů a systémů měřící, ochranné, řídící, zabezpečovací, informační a telekomunikační techniky,</w:t>
      </w:r>
    </w:p>
    <w:p w:rsidR="00D72289" w:rsidRPr="007F2788" w:rsidRDefault="00D72289" w:rsidP="00D72289">
      <w:pPr>
        <w:autoSpaceDE w:val="0"/>
        <w:autoSpaceDN w:val="0"/>
        <w:adjustRightInd w:val="0"/>
        <w:jc w:val="both"/>
        <w:rPr>
          <w:rFonts w:ascii="Arial" w:hAnsi="Arial" w:cs="Arial"/>
          <w:lang w:eastAsia="cs-CZ"/>
        </w:rPr>
      </w:pPr>
      <w:r w:rsidRPr="007F2788">
        <w:rPr>
          <w:rFonts w:ascii="Arial" w:hAnsi="Arial" w:cs="Arial"/>
          <w:lang w:eastAsia="cs-CZ"/>
        </w:rPr>
        <w:t>- vedení přepravní nebo distribuční soustavy plynu (případně hořlavých kapalin) a související technologické objekty, včetně systémů řídící, zabezpečovací, informační a telekomunikační techniky,</w:t>
      </w:r>
    </w:p>
    <w:p w:rsidR="00D72289" w:rsidRPr="007F2788" w:rsidRDefault="00D72289" w:rsidP="00D72289">
      <w:pPr>
        <w:autoSpaceDE w:val="0"/>
        <w:autoSpaceDN w:val="0"/>
        <w:adjustRightInd w:val="0"/>
        <w:jc w:val="both"/>
        <w:rPr>
          <w:rFonts w:ascii="Arial" w:hAnsi="Arial" w:cs="Arial"/>
          <w:lang w:eastAsia="cs-CZ"/>
        </w:rPr>
      </w:pPr>
      <w:r w:rsidRPr="007F2788">
        <w:rPr>
          <w:rFonts w:ascii="Arial" w:hAnsi="Arial" w:cs="Arial"/>
          <w:lang w:eastAsia="cs-CZ"/>
        </w:rPr>
        <w:t>- rozvody tepelné energie a související technologické objekty včetně systémů řídící, zabezpečovací, informační a telekomunikační techniky,</w:t>
      </w:r>
    </w:p>
    <w:p w:rsidR="00D72289" w:rsidRPr="007F2788" w:rsidRDefault="00D72289" w:rsidP="00D72289">
      <w:pPr>
        <w:autoSpaceDE w:val="0"/>
        <w:autoSpaceDN w:val="0"/>
        <w:adjustRightInd w:val="0"/>
        <w:jc w:val="both"/>
        <w:rPr>
          <w:rFonts w:ascii="Arial" w:hAnsi="Arial" w:cs="Arial"/>
          <w:lang w:eastAsia="cs-CZ"/>
        </w:rPr>
      </w:pPr>
      <w:r w:rsidRPr="007F2788">
        <w:rPr>
          <w:rFonts w:ascii="Arial" w:hAnsi="Arial" w:cs="Arial"/>
          <w:lang w:eastAsia="cs-CZ"/>
        </w:rPr>
        <w:t>- vedení sítí veřejného osvětlení včetně stožárů a systémů řídící, zabezpečovací, informační a telekomunikační techniky,</w:t>
      </w:r>
    </w:p>
    <w:p w:rsidR="00D72289" w:rsidRDefault="00D72289" w:rsidP="00D72289">
      <w:pPr>
        <w:autoSpaceDE w:val="0"/>
        <w:autoSpaceDN w:val="0"/>
        <w:adjustRightInd w:val="0"/>
        <w:jc w:val="both"/>
        <w:rPr>
          <w:rFonts w:ascii="Arial" w:hAnsi="Arial" w:cs="Arial"/>
          <w:lang w:eastAsia="cs-CZ"/>
        </w:rPr>
      </w:pPr>
      <w:r w:rsidRPr="007F2788">
        <w:rPr>
          <w:rFonts w:ascii="Arial" w:hAnsi="Arial" w:cs="Arial"/>
          <w:lang w:eastAsia="cs-CZ"/>
        </w:rPr>
        <w:t xml:space="preserve">- stavby pro výrobu a transformaci energie s výjimkou stavby vodního díla, </w:t>
      </w:r>
    </w:p>
    <w:p w:rsidR="00D72289" w:rsidRDefault="00D72289" w:rsidP="00D72289">
      <w:pPr>
        <w:autoSpaceDE w:val="0"/>
        <w:autoSpaceDN w:val="0"/>
        <w:adjustRightInd w:val="0"/>
        <w:jc w:val="both"/>
        <w:rPr>
          <w:rFonts w:ascii="Arial" w:hAnsi="Arial" w:cs="Arial"/>
          <w:lang w:eastAsia="cs-CZ"/>
        </w:rPr>
      </w:pPr>
      <w:r w:rsidRPr="007F2788">
        <w:rPr>
          <w:rFonts w:ascii="Arial" w:hAnsi="Arial" w:cs="Arial"/>
          <w:lang w:eastAsia="cs-CZ"/>
        </w:rPr>
        <w:t>- vodovodní, kanalizační a energetické přípojky včetně připojení stavby a odběrných zařízení,</w:t>
      </w:r>
    </w:p>
    <w:p w:rsidR="00D72289" w:rsidRPr="007F2788" w:rsidRDefault="00D72289" w:rsidP="00D72289">
      <w:pPr>
        <w:autoSpaceDE w:val="0"/>
        <w:autoSpaceDN w:val="0"/>
        <w:adjustRightInd w:val="0"/>
        <w:jc w:val="both"/>
        <w:rPr>
          <w:rFonts w:ascii="Arial" w:hAnsi="Arial" w:cs="Arial"/>
          <w:lang w:eastAsia="cs-CZ"/>
        </w:rPr>
      </w:pPr>
      <w:r w:rsidRPr="007F2788">
        <w:rPr>
          <w:rFonts w:ascii="Arial" w:hAnsi="Arial" w:cs="Arial"/>
          <w:lang w:eastAsia="cs-CZ"/>
        </w:rPr>
        <w:t>- zásobníky pro zkapalněné uhlovodíkové plyny nebo hořlavé kapaliny,</w:t>
      </w:r>
    </w:p>
    <w:p w:rsidR="00D72289" w:rsidRPr="007F2788" w:rsidRDefault="00D72289" w:rsidP="00D72289">
      <w:pPr>
        <w:autoSpaceDE w:val="0"/>
        <w:autoSpaceDN w:val="0"/>
        <w:adjustRightInd w:val="0"/>
        <w:jc w:val="both"/>
        <w:rPr>
          <w:rFonts w:ascii="Arial" w:hAnsi="Arial" w:cs="Arial"/>
          <w:lang w:eastAsia="cs-CZ"/>
        </w:rPr>
      </w:pPr>
      <w:r w:rsidRPr="007F2788">
        <w:rPr>
          <w:rFonts w:ascii="Arial" w:hAnsi="Arial" w:cs="Arial"/>
          <w:lang w:eastAsia="cs-CZ"/>
        </w:rPr>
        <w:t>- zásobníky na vodu nebo jiné nehořlavé kapaliny,</w:t>
      </w:r>
    </w:p>
    <w:p w:rsidR="00D72289" w:rsidRPr="007F2788" w:rsidRDefault="00D72289" w:rsidP="00D72289">
      <w:pPr>
        <w:autoSpaceDE w:val="0"/>
        <w:autoSpaceDN w:val="0"/>
        <w:adjustRightInd w:val="0"/>
        <w:jc w:val="both"/>
        <w:rPr>
          <w:rFonts w:ascii="Arial" w:hAnsi="Arial" w:cs="Arial"/>
          <w:lang w:eastAsia="cs-CZ"/>
        </w:rPr>
      </w:pPr>
      <w:r w:rsidRPr="007F2788">
        <w:rPr>
          <w:rFonts w:ascii="Arial" w:hAnsi="Arial" w:cs="Arial"/>
          <w:lang w:eastAsia="cs-CZ"/>
        </w:rPr>
        <w:t>- zásobníky na uskladnění zemědělských produktů, krmiv a hnojiv,</w:t>
      </w:r>
    </w:p>
    <w:p w:rsidR="00D72289" w:rsidRPr="007F2788" w:rsidRDefault="00D72289" w:rsidP="00D72289">
      <w:pPr>
        <w:autoSpaceDE w:val="0"/>
        <w:autoSpaceDN w:val="0"/>
        <w:adjustRightInd w:val="0"/>
        <w:jc w:val="both"/>
        <w:rPr>
          <w:rFonts w:ascii="Arial" w:hAnsi="Arial" w:cs="Arial"/>
          <w:lang w:eastAsia="cs-CZ"/>
        </w:rPr>
      </w:pPr>
      <w:r w:rsidRPr="007F2788">
        <w:rPr>
          <w:rFonts w:ascii="Arial" w:hAnsi="Arial" w:cs="Arial"/>
          <w:lang w:eastAsia="cs-CZ"/>
        </w:rPr>
        <w:t>- nádrže na vodu, pokud nejde o vodní díla,</w:t>
      </w:r>
    </w:p>
    <w:p w:rsidR="00D72289" w:rsidRPr="007F2788" w:rsidRDefault="00D72289" w:rsidP="00D72289">
      <w:pPr>
        <w:autoSpaceDE w:val="0"/>
        <w:autoSpaceDN w:val="0"/>
        <w:adjustRightInd w:val="0"/>
        <w:jc w:val="both"/>
        <w:rPr>
          <w:rFonts w:ascii="Arial" w:hAnsi="Arial" w:cs="Arial"/>
          <w:lang w:eastAsia="cs-CZ"/>
        </w:rPr>
      </w:pPr>
      <w:r w:rsidRPr="007F2788">
        <w:rPr>
          <w:rFonts w:ascii="Arial" w:hAnsi="Arial" w:cs="Arial"/>
          <w:lang w:eastAsia="cs-CZ"/>
        </w:rPr>
        <w:t>- vodovodní sítě, vodárny, stokové a kanalizační sítě, čistírny odpadních vod, včetně systémů řídící, zabezpečovací, informační a telekomunikační techniky.</w:t>
      </w:r>
    </w:p>
    <w:p w:rsidR="00D72289" w:rsidRPr="007F2788" w:rsidRDefault="00D72289" w:rsidP="00D72289">
      <w:pPr>
        <w:autoSpaceDE w:val="0"/>
        <w:autoSpaceDN w:val="0"/>
        <w:adjustRightInd w:val="0"/>
        <w:jc w:val="both"/>
        <w:rPr>
          <w:rFonts w:ascii="Arial" w:hAnsi="Arial" w:cs="Arial"/>
          <w:lang w:eastAsia="cs-CZ"/>
        </w:rPr>
      </w:pPr>
    </w:p>
    <w:p w:rsidR="00D72289" w:rsidRPr="007F2788" w:rsidRDefault="00D72289" w:rsidP="00D72289">
      <w:pPr>
        <w:autoSpaceDE w:val="0"/>
        <w:autoSpaceDN w:val="0"/>
        <w:adjustRightInd w:val="0"/>
        <w:spacing w:after="120"/>
        <w:jc w:val="both"/>
        <w:rPr>
          <w:rFonts w:ascii="Arial" w:hAnsi="Arial" w:cs="Arial"/>
          <w:u w:val="single"/>
          <w:lang w:eastAsia="cs-CZ"/>
        </w:rPr>
      </w:pPr>
      <w:r w:rsidRPr="007F2788">
        <w:rPr>
          <w:rFonts w:ascii="Arial" w:hAnsi="Arial" w:cs="Arial"/>
          <w:u w:val="single"/>
          <w:lang w:eastAsia="cs-CZ"/>
        </w:rPr>
        <w:t>Nevýrobní technologická zařízení jsou například:</w:t>
      </w:r>
    </w:p>
    <w:p w:rsidR="00D72289" w:rsidRPr="007F2788" w:rsidRDefault="00D72289" w:rsidP="00D72289">
      <w:pPr>
        <w:autoSpaceDE w:val="0"/>
        <w:autoSpaceDN w:val="0"/>
        <w:adjustRightInd w:val="0"/>
        <w:jc w:val="both"/>
        <w:rPr>
          <w:rFonts w:ascii="Arial" w:hAnsi="Arial" w:cs="Arial"/>
          <w:lang w:eastAsia="cs-CZ"/>
        </w:rPr>
      </w:pPr>
      <w:r w:rsidRPr="007F2788">
        <w:rPr>
          <w:rFonts w:ascii="Arial" w:hAnsi="Arial" w:cs="Arial"/>
          <w:lang w:eastAsia="cs-CZ"/>
        </w:rPr>
        <w:t>- zařízení vertikální a horizontální dopravy osob a nákladů, zařízení pro dopravu osob s omezenou schopností pohybu a orientace, evakuační nebo požární zařízení,</w:t>
      </w:r>
    </w:p>
    <w:p w:rsidR="00D72289" w:rsidRPr="007F2788" w:rsidRDefault="00D72289" w:rsidP="00D72289">
      <w:pPr>
        <w:autoSpaceDE w:val="0"/>
        <w:autoSpaceDN w:val="0"/>
        <w:adjustRightInd w:val="0"/>
        <w:jc w:val="both"/>
        <w:rPr>
          <w:rFonts w:ascii="Arial" w:hAnsi="Arial" w:cs="Arial"/>
          <w:lang w:eastAsia="cs-CZ"/>
        </w:rPr>
      </w:pPr>
      <w:r w:rsidRPr="007F2788">
        <w:rPr>
          <w:rFonts w:ascii="Arial" w:hAnsi="Arial" w:cs="Arial"/>
          <w:lang w:eastAsia="cs-CZ"/>
        </w:rPr>
        <w:t>- vyhrazená technická zařízení,</w:t>
      </w:r>
    </w:p>
    <w:p w:rsidR="00D72289" w:rsidRPr="007F2788" w:rsidRDefault="00D72289" w:rsidP="00D72289">
      <w:pPr>
        <w:autoSpaceDE w:val="0"/>
        <w:autoSpaceDN w:val="0"/>
        <w:adjustRightInd w:val="0"/>
        <w:jc w:val="both"/>
        <w:rPr>
          <w:rFonts w:ascii="Arial" w:hAnsi="Arial" w:cs="Arial"/>
          <w:lang w:eastAsia="cs-CZ"/>
        </w:rPr>
      </w:pPr>
      <w:r w:rsidRPr="007F2788">
        <w:rPr>
          <w:rFonts w:ascii="Arial" w:hAnsi="Arial" w:cs="Arial"/>
          <w:lang w:eastAsia="cs-CZ"/>
        </w:rPr>
        <w:t>- vyhrazená požárně bezpečnostní zařízení a další.</w:t>
      </w:r>
    </w:p>
    <w:p w:rsidR="00D72289" w:rsidRPr="007F2788" w:rsidRDefault="00D72289" w:rsidP="00D72289">
      <w:pPr>
        <w:autoSpaceDE w:val="0"/>
        <w:autoSpaceDN w:val="0"/>
        <w:adjustRightInd w:val="0"/>
        <w:jc w:val="both"/>
        <w:rPr>
          <w:rFonts w:ascii="Arial" w:hAnsi="Arial" w:cs="Arial"/>
          <w:lang w:eastAsia="cs-CZ"/>
        </w:rPr>
      </w:pPr>
      <w:r w:rsidRPr="007F2788">
        <w:rPr>
          <w:rFonts w:ascii="Arial" w:hAnsi="Arial" w:cs="Arial"/>
          <w:lang w:eastAsia="cs-CZ"/>
        </w:rPr>
        <w:t xml:space="preserve">Dokumentace se zpracovává po jednotlivých provozních, nebo funkčních souborech a zařízeních. </w:t>
      </w:r>
      <w:r w:rsidRPr="007F2788">
        <w:rPr>
          <w:rFonts w:ascii="Arial" w:hAnsi="Arial" w:cs="Arial"/>
          <w:lang w:eastAsia="cs-CZ"/>
        </w:rPr>
        <w:br/>
      </w:r>
      <w:r w:rsidRPr="007F2788">
        <w:rPr>
          <w:rFonts w:ascii="Arial" w:hAnsi="Arial" w:cs="Arial"/>
          <w:lang w:eastAsia="cs-CZ"/>
        </w:rPr>
        <w:br/>
        <w:t>Následující obsah a rozsah dokumentace je uveden jako maximální a v konkrétním případě bude přizpůsoben charakteru a technické složitosti dané stavby nebo stavebních úprav.</w:t>
      </w:r>
    </w:p>
    <w:p w:rsidR="00D72289" w:rsidRPr="007F2788" w:rsidRDefault="00D72289" w:rsidP="00D72289">
      <w:pPr>
        <w:rPr>
          <w:rFonts w:ascii="Arial" w:hAnsi="Arial" w:cs="Arial"/>
          <w:u w:val="single"/>
          <w:lang w:eastAsia="cs-CZ"/>
        </w:rPr>
      </w:pPr>
    </w:p>
    <w:p w:rsidR="00D72289" w:rsidRPr="007F2788" w:rsidRDefault="00D72289" w:rsidP="00D72289">
      <w:pPr>
        <w:jc w:val="both"/>
        <w:rPr>
          <w:rFonts w:ascii="Arial" w:hAnsi="Arial" w:cs="Arial"/>
          <w:u w:val="single"/>
          <w:lang w:eastAsia="cs-CZ"/>
        </w:rPr>
      </w:pPr>
      <w:r w:rsidRPr="007F2788">
        <w:rPr>
          <w:rFonts w:ascii="Arial" w:hAnsi="Arial" w:cs="Arial"/>
          <w:u w:val="single"/>
          <w:lang w:eastAsia="cs-CZ"/>
        </w:rPr>
        <w:t>Člení se na:</w:t>
      </w:r>
    </w:p>
    <w:p w:rsidR="00D72289" w:rsidRPr="007F2788" w:rsidRDefault="00D72289" w:rsidP="00D72289">
      <w:pPr>
        <w:spacing w:before="120"/>
        <w:jc w:val="both"/>
        <w:rPr>
          <w:rFonts w:ascii="Arial" w:hAnsi="Arial" w:cs="Arial"/>
          <w:lang w:eastAsia="cs-CZ"/>
        </w:rPr>
      </w:pPr>
      <w:r w:rsidRPr="007F2788">
        <w:rPr>
          <w:rFonts w:ascii="Arial" w:hAnsi="Arial" w:cs="Arial"/>
          <w:lang w:eastAsia="cs-CZ"/>
        </w:rPr>
        <w:t xml:space="preserve">a) </w:t>
      </w:r>
      <w:r w:rsidRPr="007F2788">
        <w:rPr>
          <w:rFonts w:ascii="Arial" w:hAnsi="Arial" w:cs="Arial"/>
          <w:u w:val="single"/>
          <w:lang w:eastAsia="cs-CZ"/>
        </w:rPr>
        <w:t>Technickou zprávu</w:t>
      </w:r>
      <w:r w:rsidRPr="007F2788">
        <w:rPr>
          <w:rFonts w:ascii="Arial" w:hAnsi="Arial" w:cs="Arial"/>
          <w:lang w:eastAsia="cs-CZ"/>
        </w:rPr>
        <w:t xml:space="preserve"> </w:t>
      </w:r>
      <w:r>
        <w:rPr>
          <w:rFonts w:ascii="Arial" w:hAnsi="Arial" w:cs="Arial"/>
          <w:lang w:eastAsia="cs-CZ"/>
        </w:rPr>
        <w:t xml:space="preserve">- </w:t>
      </w:r>
      <w:r w:rsidRPr="007F2788">
        <w:rPr>
          <w:rFonts w:ascii="Arial" w:hAnsi="Arial" w:cs="Arial"/>
          <w:lang w:eastAsia="cs-CZ"/>
        </w:rPr>
        <w:t>popis výrobního programu; u nevýrobních staveb popis účelu, seznam použitých podkladů; popis technologického procesu výroby, potřeba materiálů, surovin a množství výrobků, základní skladba technologického zařízení - účel, popis a základní parametry, popis skladového hospodářství a manipulace s materiálem při výrobě, požadavky na dopravu vnitřní i vnější, vliv technologického zařízení na stavební řešení, údaje o potřebě energií, paliv, vody a jiných médií, včetně požadavků a míst napojení; seznam požadovaných dokladů nutných pro uvedení stavby do užívání; výpis použitých norem včetně data vydání.</w:t>
      </w:r>
    </w:p>
    <w:p w:rsidR="00D72289" w:rsidRPr="007F2788" w:rsidRDefault="00D72289" w:rsidP="00D72289">
      <w:pPr>
        <w:spacing w:before="120"/>
        <w:jc w:val="both"/>
        <w:rPr>
          <w:rFonts w:ascii="Arial" w:hAnsi="Arial" w:cs="Arial"/>
          <w:lang w:eastAsia="cs-CZ"/>
        </w:rPr>
      </w:pPr>
      <w:r w:rsidRPr="007F2788">
        <w:rPr>
          <w:rFonts w:ascii="Arial" w:hAnsi="Arial" w:cs="Arial"/>
          <w:lang w:eastAsia="cs-CZ"/>
        </w:rPr>
        <w:t xml:space="preserve">b) </w:t>
      </w:r>
      <w:r w:rsidRPr="007F2788">
        <w:rPr>
          <w:rFonts w:ascii="Arial" w:hAnsi="Arial" w:cs="Arial"/>
          <w:u w:val="single"/>
          <w:lang w:eastAsia="cs-CZ"/>
        </w:rPr>
        <w:t>Výkresovou část</w:t>
      </w:r>
      <w:r w:rsidRPr="007F2788">
        <w:rPr>
          <w:rFonts w:ascii="Arial" w:hAnsi="Arial" w:cs="Arial"/>
          <w:lang w:eastAsia="cs-CZ"/>
        </w:rPr>
        <w:t xml:space="preserve"> </w:t>
      </w:r>
      <w:r>
        <w:rPr>
          <w:rFonts w:ascii="Arial" w:hAnsi="Arial" w:cs="Arial"/>
          <w:lang w:eastAsia="cs-CZ"/>
        </w:rPr>
        <w:t xml:space="preserve">- </w:t>
      </w:r>
      <w:r w:rsidRPr="007F2788">
        <w:rPr>
          <w:rFonts w:ascii="Arial" w:hAnsi="Arial" w:cs="Arial"/>
          <w:lang w:eastAsia="cs-CZ"/>
        </w:rPr>
        <w:t>obsahuje umístění a uspořádání zařízení, strojů, mechanických komponentů, zdrojů energie apod.; vymezení prostoru na jejich umístění ve stavbě, přehledová schémata rozvodů a zařízení, půdorysy potrubních a kabelových rozvodů a jejich případné řezy, umístění přístrojů, spotřebičů a zařizovacích předmětů; požadavky na stavební úpravy a řešení speciálních prostorů technologických zařízení, jejichž dispoziční řešení bývá obvykle součástí výkresů stavební části; technologická schémata dokladující účel a úroveň navrhovaného výrobního procesu, dispozice a umístění strojů a zařízení a způsob jejich zabudování - půd</w:t>
      </w:r>
      <w:r>
        <w:rPr>
          <w:rFonts w:ascii="Arial" w:hAnsi="Arial" w:cs="Arial"/>
          <w:lang w:eastAsia="cs-CZ"/>
        </w:rPr>
        <w:t>orysy a řezy ve vhodném měřítku</w:t>
      </w:r>
      <w:r w:rsidRPr="007F2788">
        <w:rPr>
          <w:rFonts w:ascii="Arial" w:hAnsi="Arial" w:cs="Arial"/>
          <w:lang w:eastAsia="cs-CZ"/>
        </w:rPr>
        <w:t>.</w:t>
      </w:r>
    </w:p>
    <w:p w:rsidR="00D72289" w:rsidRDefault="00D72289" w:rsidP="00D72289">
      <w:pPr>
        <w:spacing w:before="120"/>
        <w:jc w:val="both"/>
        <w:rPr>
          <w:rFonts w:ascii="Arial" w:hAnsi="Arial" w:cs="Arial"/>
          <w:lang w:eastAsia="cs-CZ"/>
        </w:rPr>
      </w:pPr>
      <w:r w:rsidRPr="007F2788">
        <w:rPr>
          <w:rFonts w:ascii="Arial" w:hAnsi="Arial" w:cs="Arial"/>
          <w:lang w:eastAsia="cs-CZ"/>
        </w:rPr>
        <w:lastRenderedPageBreak/>
        <w:t xml:space="preserve">c) </w:t>
      </w:r>
      <w:r w:rsidRPr="007F2788">
        <w:rPr>
          <w:rFonts w:ascii="Arial" w:hAnsi="Arial" w:cs="Arial"/>
          <w:u w:val="single"/>
          <w:lang w:eastAsia="cs-CZ"/>
        </w:rPr>
        <w:t>Seznam strojů a zařízení a technické specifikace</w:t>
      </w:r>
      <w:r w:rsidRPr="007F2788">
        <w:rPr>
          <w:rFonts w:ascii="Arial" w:hAnsi="Arial" w:cs="Arial"/>
          <w:lang w:eastAsia="cs-CZ"/>
        </w:rPr>
        <w:t xml:space="preserve"> </w:t>
      </w:r>
      <w:r>
        <w:rPr>
          <w:rFonts w:ascii="Arial" w:hAnsi="Arial" w:cs="Arial"/>
          <w:lang w:eastAsia="cs-CZ"/>
        </w:rPr>
        <w:t xml:space="preserve">- </w:t>
      </w:r>
      <w:r w:rsidRPr="007F2788">
        <w:rPr>
          <w:rFonts w:ascii="Arial" w:hAnsi="Arial" w:cs="Arial"/>
          <w:lang w:eastAsia="cs-CZ"/>
        </w:rPr>
        <w:t>seznam strojů a zařízení, mechanických komponentů, zdrojů energie apod.; popis technických a výkonových parametrů a souvisejících požadavků; seznamy materiálu pro konstrukce, rozvody, potrubí, nátěry, izolace.</w:t>
      </w:r>
    </w:p>
    <w:p w:rsidR="00D72289" w:rsidRPr="007F2788" w:rsidRDefault="00D72289" w:rsidP="00D72289">
      <w:pPr>
        <w:spacing w:before="120"/>
        <w:jc w:val="both"/>
        <w:rPr>
          <w:rFonts w:ascii="Arial" w:hAnsi="Arial" w:cs="Arial"/>
          <w:lang w:eastAsia="cs-CZ"/>
        </w:rPr>
      </w:pPr>
    </w:p>
    <w:p w:rsidR="00D72289" w:rsidRPr="007F2788" w:rsidRDefault="00D72289" w:rsidP="00D72289">
      <w:pPr>
        <w:spacing w:after="120"/>
        <w:jc w:val="both"/>
        <w:rPr>
          <w:rFonts w:ascii="Arial" w:hAnsi="Arial" w:cs="Arial"/>
          <w:b/>
          <w:color w:val="000000"/>
          <w:u w:val="single"/>
          <w:lang w:eastAsia="cs-CZ"/>
        </w:rPr>
      </w:pPr>
      <w:r w:rsidRPr="007F2788">
        <w:rPr>
          <w:rFonts w:ascii="Arial" w:hAnsi="Arial" w:cs="Arial"/>
          <w:b/>
          <w:color w:val="000000"/>
          <w:u w:val="single"/>
          <w:lang w:eastAsia="cs-CZ"/>
        </w:rPr>
        <w:t xml:space="preserve">Dokladová část </w:t>
      </w:r>
    </w:p>
    <w:p w:rsidR="00D72289" w:rsidRDefault="00D72289" w:rsidP="00D72289">
      <w:pPr>
        <w:jc w:val="both"/>
        <w:rPr>
          <w:rFonts w:ascii="Arial" w:hAnsi="Arial" w:cs="Arial"/>
          <w:lang w:eastAsia="cs-CZ"/>
        </w:rPr>
      </w:pPr>
      <w:r>
        <w:rPr>
          <w:rFonts w:ascii="Arial" w:hAnsi="Arial" w:cs="Arial"/>
          <w:lang w:eastAsia="cs-CZ"/>
        </w:rPr>
        <w:t>Dokladová část obsahuje doklady o splnění požadavků podle jiných právních předpisů vydané příslušnými správními orgány nebo příslušnými osobami a dokumentaci zpracovanou osobami oprávněnými podle jiných právních předpisů.</w:t>
      </w:r>
    </w:p>
    <w:p w:rsidR="00D72289" w:rsidRDefault="00D72289" w:rsidP="00D72289">
      <w:pPr>
        <w:jc w:val="both"/>
        <w:rPr>
          <w:rFonts w:ascii="Arial" w:hAnsi="Arial" w:cs="Arial"/>
          <w:lang w:eastAsia="cs-CZ"/>
        </w:rPr>
      </w:pPr>
    </w:p>
    <w:p w:rsidR="00D72289" w:rsidRDefault="00D72289" w:rsidP="00D72289">
      <w:pPr>
        <w:jc w:val="both"/>
        <w:rPr>
          <w:rFonts w:ascii="Arial" w:hAnsi="Arial" w:cs="Arial"/>
          <w:lang w:eastAsia="cs-CZ"/>
        </w:rPr>
      </w:pPr>
      <w:r>
        <w:rPr>
          <w:rFonts w:ascii="Arial" w:hAnsi="Arial" w:cs="Arial"/>
          <w:lang w:eastAsia="cs-CZ"/>
        </w:rPr>
        <w:t>1.</w:t>
      </w:r>
      <w:r w:rsidRPr="007F2788">
        <w:rPr>
          <w:rFonts w:ascii="Arial" w:hAnsi="Arial" w:cs="Arial"/>
          <w:lang w:eastAsia="cs-CZ"/>
        </w:rPr>
        <w:t xml:space="preserve"> </w:t>
      </w:r>
      <w:r>
        <w:rPr>
          <w:rFonts w:ascii="Arial" w:hAnsi="Arial" w:cs="Arial"/>
          <w:lang w:eastAsia="cs-CZ"/>
        </w:rPr>
        <w:t xml:space="preserve">Vytyčovací výkresy jednotlivých objektů zpracované podle jiných právních předpisů </w:t>
      </w:r>
    </w:p>
    <w:p w:rsidR="00D72289" w:rsidRDefault="00D72289" w:rsidP="00D72289">
      <w:pPr>
        <w:jc w:val="both"/>
        <w:rPr>
          <w:rFonts w:ascii="Arial" w:hAnsi="Arial" w:cs="Arial"/>
          <w:lang w:eastAsia="cs-CZ"/>
        </w:rPr>
      </w:pPr>
      <w:r>
        <w:rPr>
          <w:rFonts w:ascii="Arial" w:hAnsi="Arial" w:cs="Arial"/>
          <w:lang w:eastAsia="cs-CZ"/>
        </w:rPr>
        <w:t>2. Projekt zpracovaný báňským projektantem</w:t>
      </w:r>
    </w:p>
    <w:p w:rsidR="00D72289" w:rsidRPr="007F2788" w:rsidRDefault="00D72289" w:rsidP="00D72289">
      <w:pPr>
        <w:jc w:val="both"/>
        <w:rPr>
          <w:rFonts w:ascii="Arial" w:hAnsi="Arial" w:cs="Arial"/>
          <w:lang w:eastAsia="cs-CZ"/>
        </w:rPr>
      </w:pPr>
    </w:p>
    <w:p w:rsidR="00D72289" w:rsidRPr="003B487E" w:rsidRDefault="00D72289" w:rsidP="00D72289">
      <w:pPr>
        <w:jc w:val="both"/>
        <w:rPr>
          <w:rFonts w:ascii="Arial" w:hAnsi="Arial" w:cs="Arial"/>
          <w:b/>
          <w:u w:val="single"/>
          <w:lang w:eastAsia="cs-CZ"/>
        </w:rPr>
      </w:pPr>
      <w:r w:rsidRPr="008F2934">
        <w:rPr>
          <w:rFonts w:ascii="Arial" w:hAnsi="Arial" w:cs="Arial"/>
          <w:b/>
          <w:u w:val="single"/>
          <w:lang w:eastAsia="cs-CZ"/>
        </w:rPr>
        <w:t>E – Soupis stavebních prací, dodávek a služeb s výkazem výměr</w:t>
      </w:r>
      <w:r>
        <w:rPr>
          <w:rFonts w:ascii="Arial" w:hAnsi="Arial" w:cs="Arial"/>
          <w:b/>
          <w:u w:val="single"/>
          <w:lang w:eastAsia="cs-CZ"/>
        </w:rPr>
        <w:t xml:space="preserve"> - </w:t>
      </w:r>
      <w:r w:rsidRPr="008F2934">
        <w:rPr>
          <w:rFonts w:ascii="Arial" w:hAnsi="Arial" w:cs="Arial"/>
          <w:b/>
          <w:u w:val="single"/>
          <w:lang w:eastAsia="cs-CZ"/>
        </w:rPr>
        <w:t xml:space="preserve"> </w:t>
      </w:r>
      <w:r w:rsidRPr="003B487E">
        <w:rPr>
          <w:rFonts w:ascii="Arial" w:hAnsi="Arial" w:cs="Arial"/>
          <w:b/>
          <w:u w:val="single"/>
          <w:lang w:eastAsia="cs-CZ"/>
        </w:rPr>
        <w:t xml:space="preserve">samostatně </w:t>
      </w:r>
      <w:r>
        <w:rPr>
          <w:rFonts w:ascii="Arial" w:hAnsi="Arial" w:cs="Arial"/>
          <w:b/>
          <w:u w:val="single"/>
          <w:lang w:eastAsia="cs-CZ"/>
        </w:rPr>
        <w:t>na</w:t>
      </w:r>
      <w:r w:rsidRPr="003B487E">
        <w:rPr>
          <w:rFonts w:ascii="Arial" w:hAnsi="Arial" w:cs="Arial"/>
          <w:b/>
          <w:u w:val="single"/>
          <w:lang w:eastAsia="cs-CZ"/>
        </w:rPr>
        <w:t xml:space="preserve"> jednotlivé objekty SO-01 a SO-0</w:t>
      </w:r>
      <w:r>
        <w:rPr>
          <w:rFonts w:ascii="Arial" w:hAnsi="Arial" w:cs="Arial"/>
          <w:b/>
          <w:u w:val="single"/>
          <w:lang w:eastAsia="cs-CZ"/>
        </w:rPr>
        <w:t>6</w:t>
      </w:r>
    </w:p>
    <w:p w:rsidR="00D72289" w:rsidRPr="007F2788" w:rsidRDefault="00D72289" w:rsidP="00D72289">
      <w:pPr>
        <w:jc w:val="both"/>
        <w:rPr>
          <w:rFonts w:ascii="Arial" w:hAnsi="Arial" w:cs="Arial"/>
          <w:lang w:eastAsia="cs-CZ"/>
        </w:rPr>
      </w:pPr>
      <w:r w:rsidRPr="007F2788">
        <w:rPr>
          <w:rFonts w:ascii="Arial" w:hAnsi="Arial" w:cs="Arial"/>
          <w:lang w:eastAsia="cs-CZ"/>
        </w:rPr>
        <w:t>Soupis stavebních prací, dodávek a služeb s výkazem výměr zpracovaný v souladu s vyhláškou č. 169/2016 Sb. s podrobnou specifikací obsahu položek včetně podrobného výpočtu výkazu výměr</w:t>
      </w:r>
      <w:r>
        <w:rPr>
          <w:rFonts w:ascii="Arial" w:hAnsi="Arial" w:cs="Arial"/>
          <w:lang w:eastAsia="cs-CZ"/>
        </w:rPr>
        <w:t xml:space="preserve"> v jednotlivých položkách</w:t>
      </w:r>
      <w:r w:rsidRPr="007F2788">
        <w:rPr>
          <w:rFonts w:ascii="Arial" w:hAnsi="Arial" w:cs="Arial"/>
          <w:lang w:eastAsia="cs-CZ"/>
        </w:rPr>
        <w:t xml:space="preserve"> (pouze </w:t>
      </w:r>
      <w:proofErr w:type="spellStart"/>
      <w:proofErr w:type="gramStart"/>
      <w:r w:rsidRPr="007F2788">
        <w:rPr>
          <w:rFonts w:ascii="Arial" w:hAnsi="Arial" w:cs="Arial"/>
          <w:lang w:eastAsia="cs-CZ"/>
        </w:rPr>
        <w:t>paré</w:t>
      </w:r>
      <w:proofErr w:type="spellEnd"/>
      <w:r w:rsidRPr="007F2788">
        <w:rPr>
          <w:rFonts w:ascii="Arial" w:hAnsi="Arial" w:cs="Arial"/>
          <w:lang w:eastAsia="cs-CZ"/>
        </w:rPr>
        <w:t xml:space="preserve"> 1 ).</w:t>
      </w:r>
      <w:proofErr w:type="gramEnd"/>
    </w:p>
    <w:p w:rsidR="00D72289" w:rsidRPr="007F2788" w:rsidRDefault="00D72289" w:rsidP="00D72289">
      <w:pPr>
        <w:jc w:val="both"/>
        <w:rPr>
          <w:rFonts w:ascii="Arial" w:hAnsi="Arial" w:cs="Arial"/>
          <w:b/>
          <w:lang w:eastAsia="cs-CZ"/>
        </w:rPr>
      </w:pPr>
      <w:r w:rsidRPr="007F2788">
        <w:rPr>
          <w:rFonts w:ascii="Arial" w:hAnsi="Arial" w:cs="Arial"/>
          <w:lang w:eastAsia="cs-CZ"/>
        </w:rPr>
        <w:t xml:space="preserve">Soupis stavebních prací, dodávek a služeb s výkazem výměr bude zpracován v programu Kros4 nebo </w:t>
      </w:r>
      <w:proofErr w:type="spellStart"/>
      <w:r w:rsidRPr="007F2788">
        <w:rPr>
          <w:rFonts w:ascii="Arial" w:hAnsi="Arial" w:cs="Arial"/>
          <w:lang w:eastAsia="cs-CZ"/>
        </w:rPr>
        <w:t>Buildpower</w:t>
      </w:r>
      <w:proofErr w:type="spellEnd"/>
      <w:r w:rsidRPr="007F2788">
        <w:rPr>
          <w:rFonts w:ascii="Arial" w:hAnsi="Arial" w:cs="Arial"/>
          <w:lang w:eastAsia="cs-CZ"/>
        </w:rPr>
        <w:t xml:space="preserve"> s aktuálními ceníky v době zpracování.</w:t>
      </w:r>
    </w:p>
    <w:p w:rsidR="00D72289" w:rsidRPr="008F2934" w:rsidRDefault="00D72289" w:rsidP="00D72289">
      <w:pPr>
        <w:jc w:val="both"/>
        <w:rPr>
          <w:rFonts w:ascii="Arial" w:hAnsi="Arial" w:cs="Arial"/>
          <w:color w:val="FF0000"/>
          <w:lang w:eastAsia="cs-CZ"/>
        </w:rPr>
      </w:pPr>
    </w:p>
    <w:p w:rsidR="00D72289" w:rsidRDefault="00D72289" w:rsidP="00D72289">
      <w:pPr>
        <w:jc w:val="both"/>
        <w:rPr>
          <w:rFonts w:ascii="Arial" w:hAnsi="Arial" w:cs="Arial"/>
          <w:b/>
          <w:u w:val="single"/>
          <w:lang w:eastAsia="cs-CZ"/>
        </w:rPr>
      </w:pPr>
    </w:p>
    <w:p w:rsidR="00D72289" w:rsidRDefault="00D72289" w:rsidP="00D72289">
      <w:pPr>
        <w:jc w:val="both"/>
        <w:rPr>
          <w:rFonts w:ascii="Arial" w:hAnsi="Arial" w:cs="Arial"/>
          <w:b/>
          <w:u w:val="single"/>
          <w:lang w:eastAsia="cs-CZ"/>
        </w:rPr>
      </w:pPr>
    </w:p>
    <w:p w:rsidR="00D72289" w:rsidRDefault="00D72289" w:rsidP="00D72289">
      <w:pPr>
        <w:jc w:val="both"/>
        <w:rPr>
          <w:rFonts w:ascii="Arial" w:hAnsi="Arial" w:cs="Arial"/>
          <w:b/>
          <w:u w:val="single"/>
          <w:lang w:eastAsia="cs-CZ"/>
        </w:rPr>
      </w:pPr>
    </w:p>
    <w:p w:rsidR="00D72289" w:rsidRPr="003B487E" w:rsidRDefault="00D72289" w:rsidP="00D72289">
      <w:pPr>
        <w:jc w:val="both"/>
        <w:rPr>
          <w:rFonts w:ascii="Arial" w:hAnsi="Arial" w:cs="Arial"/>
          <w:b/>
          <w:u w:val="single"/>
          <w:lang w:eastAsia="cs-CZ"/>
        </w:rPr>
      </w:pPr>
      <w:r w:rsidRPr="008F2934">
        <w:rPr>
          <w:rFonts w:ascii="Arial" w:hAnsi="Arial" w:cs="Arial"/>
          <w:b/>
          <w:u w:val="single"/>
          <w:lang w:eastAsia="cs-CZ"/>
        </w:rPr>
        <w:t xml:space="preserve">F – Celkové náklady </w:t>
      </w:r>
      <w:r w:rsidRPr="003B487E">
        <w:rPr>
          <w:rFonts w:ascii="Arial" w:hAnsi="Arial" w:cs="Arial"/>
          <w:b/>
          <w:u w:val="single"/>
          <w:lang w:eastAsia="cs-CZ"/>
        </w:rPr>
        <w:t xml:space="preserve">stavby - samostatně </w:t>
      </w:r>
      <w:r>
        <w:rPr>
          <w:rFonts w:ascii="Arial" w:hAnsi="Arial" w:cs="Arial"/>
          <w:b/>
          <w:u w:val="single"/>
          <w:lang w:eastAsia="cs-CZ"/>
        </w:rPr>
        <w:t>na</w:t>
      </w:r>
      <w:r w:rsidRPr="003B487E">
        <w:rPr>
          <w:rFonts w:ascii="Arial" w:hAnsi="Arial" w:cs="Arial"/>
          <w:b/>
          <w:u w:val="single"/>
          <w:lang w:eastAsia="cs-CZ"/>
        </w:rPr>
        <w:t xml:space="preserve"> jednotlivé objekty SO-01 a SO-0</w:t>
      </w:r>
      <w:r>
        <w:rPr>
          <w:rFonts w:ascii="Arial" w:hAnsi="Arial" w:cs="Arial"/>
          <w:b/>
          <w:u w:val="single"/>
          <w:lang w:eastAsia="cs-CZ"/>
        </w:rPr>
        <w:t>6</w:t>
      </w:r>
    </w:p>
    <w:p w:rsidR="00D72289" w:rsidRPr="007F2788" w:rsidRDefault="00D72289" w:rsidP="00D72289">
      <w:pPr>
        <w:jc w:val="both"/>
        <w:rPr>
          <w:rFonts w:ascii="Arial" w:hAnsi="Arial" w:cs="Arial"/>
          <w:lang w:eastAsia="cs-CZ"/>
        </w:rPr>
      </w:pPr>
      <w:r w:rsidRPr="007F2788">
        <w:rPr>
          <w:rFonts w:ascii="Arial" w:hAnsi="Arial" w:cs="Arial"/>
          <w:lang w:eastAsia="cs-CZ"/>
        </w:rPr>
        <w:t xml:space="preserve">Soupis stavebních prací, dodávek a služeb s výkazem výměr zpracovaný v souladu s vyhláškou č. 169/2016 Sb. s podrobnou specifikací obsahu položek včetně podrobného výpočtu výkazu výměr (pouze </w:t>
      </w:r>
      <w:proofErr w:type="spellStart"/>
      <w:proofErr w:type="gramStart"/>
      <w:r w:rsidRPr="007F2788">
        <w:rPr>
          <w:rFonts w:ascii="Arial" w:hAnsi="Arial" w:cs="Arial"/>
          <w:lang w:eastAsia="cs-CZ"/>
        </w:rPr>
        <w:t>paré</w:t>
      </w:r>
      <w:proofErr w:type="spellEnd"/>
      <w:r w:rsidRPr="007F2788">
        <w:rPr>
          <w:rFonts w:ascii="Arial" w:hAnsi="Arial" w:cs="Arial"/>
          <w:lang w:eastAsia="cs-CZ"/>
        </w:rPr>
        <w:t xml:space="preserve"> 1 ).</w:t>
      </w:r>
      <w:proofErr w:type="gramEnd"/>
    </w:p>
    <w:p w:rsidR="00D72289" w:rsidRPr="007F2788" w:rsidRDefault="00D72289" w:rsidP="00D72289">
      <w:pPr>
        <w:jc w:val="both"/>
        <w:rPr>
          <w:rFonts w:ascii="Arial" w:hAnsi="Arial" w:cs="Arial"/>
          <w:b/>
          <w:lang w:eastAsia="cs-CZ"/>
        </w:rPr>
      </w:pPr>
      <w:r w:rsidRPr="007F2788">
        <w:rPr>
          <w:rFonts w:ascii="Arial" w:hAnsi="Arial" w:cs="Arial"/>
          <w:lang w:eastAsia="cs-CZ"/>
        </w:rPr>
        <w:t xml:space="preserve">Soupis stavebních prací, dodávek a služeb s výkazem výměr bude zpracován např. v programu Kros4 nebo </w:t>
      </w:r>
      <w:proofErr w:type="spellStart"/>
      <w:r w:rsidRPr="007F2788">
        <w:rPr>
          <w:rFonts w:ascii="Arial" w:hAnsi="Arial" w:cs="Arial"/>
          <w:lang w:eastAsia="cs-CZ"/>
        </w:rPr>
        <w:t>Buildpower</w:t>
      </w:r>
      <w:proofErr w:type="spellEnd"/>
      <w:r w:rsidRPr="007F2788">
        <w:rPr>
          <w:rFonts w:ascii="Arial" w:hAnsi="Arial" w:cs="Arial"/>
          <w:lang w:eastAsia="cs-CZ"/>
        </w:rPr>
        <w:t xml:space="preserve"> s aktuálními ceníky v době zpracování.</w:t>
      </w:r>
    </w:p>
    <w:p w:rsidR="00D72289" w:rsidRPr="007F2788" w:rsidRDefault="00D72289" w:rsidP="00D72289">
      <w:pPr>
        <w:jc w:val="both"/>
        <w:rPr>
          <w:rFonts w:ascii="Arial" w:hAnsi="Arial" w:cs="Arial"/>
          <w:b/>
          <w:lang w:eastAsia="cs-CZ"/>
        </w:rPr>
      </w:pPr>
    </w:p>
    <w:p w:rsidR="00D72289" w:rsidRPr="007F2788" w:rsidRDefault="00D72289" w:rsidP="00D72289">
      <w:pPr>
        <w:spacing w:after="120"/>
        <w:jc w:val="both"/>
        <w:rPr>
          <w:rFonts w:ascii="Arial" w:hAnsi="Arial" w:cs="Arial"/>
          <w:b/>
          <w:u w:val="single"/>
          <w:lang w:eastAsia="cs-CZ"/>
        </w:rPr>
      </w:pPr>
      <w:r>
        <w:rPr>
          <w:rFonts w:ascii="Arial" w:hAnsi="Arial" w:cs="Arial"/>
          <w:b/>
          <w:u w:val="single"/>
          <w:lang w:eastAsia="cs-CZ"/>
        </w:rPr>
        <w:t xml:space="preserve">2.2.1 </w:t>
      </w:r>
      <w:r w:rsidRPr="007F2788">
        <w:rPr>
          <w:rFonts w:ascii="Arial" w:hAnsi="Arial" w:cs="Arial"/>
          <w:b/>
          <w:u w:val="single"/>
          <w:lang w:eastAsia="cs-CZ"/>
        </w:rPr>
        <w:t>Způsob zpracování výstupu PD – DPS pro provádění stavby:</w:t>
      </w:r>
    </w:p>
    <w:p w:rsidR="00D72289" w:rsidRPr="007F2788" w:rsidRDefault="00D72289" w:rsidP="00D72289">
      <w:pPr>
        <w:jc w:val="both"/>
        <w:rPr>
          <w:rFonts w:ascii="Arial" w:hAnsi="Arial" w:cs="Arial"/>
          <w:b/>
          <w:lang w:eastAsia="cs-CZ"/>
        </w:rPr>
      </w:pPr>
      <w:r w:rsidRPr="007F2788">
        <w:rPr>
          <w:rFonts w:ascii="Arial" w:hAnsi="Arial" w:cs="Arial"/>
          <w:b/>
          <w:lang w:eastAsia="cs-CZ"/>
        </w:rPr>
        <w:t>Výkresová část (CAD)</w:t>
      </w:r>
    </w:p>
    <w:p w:rsidR="00D72289" w:rsidRPr="007F2788" w:rsidRDefault="00D72289" w:rsidP="00D72289">
      <w:pPr>
        <w:jc w:val="both"/>
        <w:rPr>
          <w:rFonts w:ascii="Arial" w:hAnsi="Arial" w:cs="Arial"/>
          <w:lang w:eastAsia="cs-CZ"/>
        </w:rPr>
      </w:pPr>
      <w:r w:rsidRPr="007F2788">
        <w:rPr>
          <w:rFonts w:ascii="Arial" w:hAnsi="Arial" w:cs="Arial"/>
          <w:lang w:eastAsia="cs-CZ"/>
        </w:rPr>
        <w:t>Soubory výkresové dokumentace může být vytvořena variantně ve formátech vektorové CAD grafiky DGN (</w:t>
      </w:r>
      <w:proofErr w:type="spellStart"/>
      <w:r w:rsidRPr="007F2788">
        <w:rPr>
          <w:rFonts w:ascii="Arial" w:hAnsi="Arial" w:cs="Arial"/>
          <w:lang w:eastAsia="cs-CZ"/>
        </w:rPr>
        <w:t>Bentley</w:t>
      </w:r>
      <w:proofErr w:type="spellEnd"/>
      <w:r w:rsidRPr="007F2788">
        <w:rPr>
          <w:rFonts w:ascii="Arial" w:hAnsi="Arial" w:cs="Arial"/>
          <w:lang w:eastAsia="cs-CZ"/>
        </w:rPr>
        <w:t xml:space="preserve"> </w:t>
      </w:r>
      <w:proofErr w:type="spellStart"/>
      <w:r w:rsidRPr="007F2788">
        <w:rPr>
          <w:rFonts w:ascii="Arial" w:hAnsi="Arial" w:cs="Arial"/>
          <w:lang w:eastAsia="cs-CZ"/>
        </w:rPr>
        <w:t>MicroStation</w:t>
      </w:r>
      <w:proofErr w:type="spellEnd"/>
      <w:r w:rsidRPr="007F2788">
        <w:rPr>
          <w:rFonts w:ascii="Arial" w:hAnsi="Arial" w:cs="Arial"/>
          <w:lang w:eastAsia="cs-CZ"/>
        </w:rPr>
        <w:t>), DWG (</w:t>
      </w:r>
      <w:proofErr w:type="spellStart"/>
      <w:r w:rsidRPr="007F2788">
        <w:rPr>
          <w:rFonts w:ascii="Arial" w:hAnsi="Arial" w:cs="Arial"/>
          <w:lang w:eastAsia="cs-CZ"/>
        </w:rPr>
        <w:t>AutoCAD</w:t>
      </w:r>
      <w:proofErr w:type="spellEnd"/>
      <w:r w:rsidRPr="007F2788">
        <w:rPr>
          <w:rFonts w:ascii="Arial" w:hAnsi="Arial" w:cs="Arial"/>
          <w:lang w:eastAsia="cs-CZ"/>
        </w:rPr>
        <w:t xml:space="preserve"> </w:t>
      </w:r>
      <w:proofErr w:type="spellStart"/>
      <w:r w:rsidRPr="007F2788">
        <w:rPr>
          <w:rFonts w:ascii="Arial" w:hAnsi="Arial" w:cs="Arial"/>
          <w:lang w:eastAsia="cs-CZ"/>
        </w:rPr>
        <w:t>Graphics</w:t>
      </w:r>
      <w:proofErr w:type="spellEnd"/>
      <w:r w:rsidRPr="007F2788">
        <w:rPr>
          <w:rFonts w:ascii="Arial" w:hAnsi="Arial" w:cs="Arial"/>
          <w:lang w:eastAsia="cs-CZ"/>
        </w:rPr>
        <w:t xml:space="preserve"> Autodesk). </w:t>
      </w:r>
    </w:p>
    <w:p w:rsidR="00D72289" w:rsidRPr="007F2788" w:rsidRDefault="00D72289" w:rsidP="00D72289">
      <w:pPr>
        <w:jc w:val="both"/>
        <w:rPr>
          <w:rFonts w:ascii="Arial" w:hAnsi="Arial" w:cs="Arial"/>
          <w:lang w:eastAsia="cs-CZ"/>
        </w:rPr>
      </w:pPr>
      <w:r w:rsidRPr="007F2788">
        <w:rPr>
          <w:rFonts w:ascii="Arial" w:hAnsi="Arial" w:cs="Arial"/>
          <w:lang w:eastAsia="cs-CZ"/>
        </w:rPr>
        <w:t>Všechny výkresy je nutno také uložit v rastrovém formátu PDF.</w:t>
      </w:r>
    </w:p>
    <w:p w:rsidR="00D72289" w:rsidRPr="007F2788" w:rsidRDefault="00D72289" w:rsidP="00D72289">
      <w:pPr>
        <w:jc w:val="both"/>
        <w:rPr>
          <w:rFonts w:ascii="Arial" w:hAnsi="Arial" w:cs="Arial"/>
          <w:lang w:eastAsia="cs-CZ"/>
        </w:rPr>
      </w:pPr>
    </w:p>
    <w:p w:rsidR="00D72289" w:rsidRPr="007F2788" w:rsidRDefault="00D72289" w:rsidP="00D72289">
      <w:pPr>
        <w:jc w:val="both"/>
        <w:rPr>
          <w:rFonts w:ascii="Arial" w:hAnsi="Arial" w:cs="Arial"/>
          <w:b/>
          <w:lang w:eastAsia="cs-CZ"/>
        </w:rPr>
      </w:pPr>
      <w:r w:rsidRPr="007F2788">
        <w:rPr>
          <w:rFonts w:ascii="Arial" w:hAnsi="Arial" w:cs="Arial"/>
          <w:b/>
          <w:lang w:eastAsia="cs-CZ"/>
        </w:rPr>
        <w:t>Textové soubory</w:t>
      </w:r>
    </w:p>
    <w:p w:rsidR="00D72289" w:rsidRPr="007F2788" w:rsidRDefault="00D72289" w:rsidP="00D72289">
      <w:pPr>
        <w:jc w:val="both"/>
        <w:rPr>
          <w:rFonts w:ascii="Arial" w:hAnsi="Arial" w:cs="Arial"/>
          <w:lang w:eastAsia="cs-CZ"/>
        </w:rPr>
      </w:pPr>
      <w:r w:rsidRPr="007F2788">
        <w:rPr>
          <w:rFonts w:ascii="Arial" w:hAnsi="Arial" w:cs="Arial"/>
          <w:lang w:eastAsia="cs-CZ"/>
        </w:rPr>
        <w:t>Soubory technických zpráv a ostatní textové části je možno vytvářet ve formátech RTF (</w:t>
      </w:r>
      <w:proofErr w:type="spellStart"/>
      <w:r w:rsidRPr="007F2788">
        <w:rPr>
          <w:rFonts w:ascii="Arial" w:hAnsi="Arial" w:cs="Arial"/>
          <w:lang w:eastAsia="cs-CZ"/>
        </w:rPr>
        <w:t>Rich</w:t>
      </w:r>
      <w:proofErr w:type="spellEnd"/>
      <w:r w:rsidRPr="007F2788">
        <w:rPr>
          <w:rFonts w:ascii="Arial" w:hAnsi="Arial" w:cs="Arial"/>
          <w:lang w:eastAsia="cs-CZ"/>
        </w:rPr>
        <w:t xml:space="preserve"> Text </w:t>
      </w:r>
      <w:proofErr w:type="spellStart"/>
      <w:r w:rsidRPr="007F2788">
        <w:rPr>
          <w:rFonts w:ascii="Arial" w:hAnsi="Arial" w:cs="Arial"/>
          <w:lang w:eastAsia="cs-CZ"/>
        </w:rPr>
        <w:t>File</w:t>
      </w:r>
      <w:proofErr w:type="spellEnd"/>
      <w:r w:rsidRPr="007F2788">
        <w:rPr>
          <w:rFonts w:ascii="Arial" w:hAnsi="Arial" w:cs="Arial"/>
          <w:lang w:eastAsia="cs-CZ"/>
        </w:rPr>
        <w:t xml:space="preserve">) nebo DOC (Microsoft WORD)) pro „Archivní CD“ a PDF (Adobe </w:t>
      </w:r>
      <w:proofErr w:type="spellStart"/>
      <w:r w:rsidRPr="007F2788">
        <w:rPr>
          <w:rFonts w:ascii="Arial" w:hAnsi="Arial" w:cs="Arial"/>
          <w:lang w:eastAsia="cs-CZ"/>
        </w:rPr>
        <w:t>Acrobat</w:t>
      </w:r>
      <w:proofErr w:type="spellEnd"/>
      <w:r w:rsidRPr="007F2788">
        <w:rPr>
          <w:rFonts w:ascii="Arial" w:hAnsi="Arial" w:cs="Arial"/>
          <w:lang w:eastAsia="cs-CZ"/>
        </w:rPr>
        <w:t>) pro „Zadávací dokumentaci“.</w:t>
      </w:r>
    </w:p>
    <w:p w:rsidR="00D72289" w:rsidRPr="007F2788" w:rsidRDefault="00D72289" w:rsidP="00D72289">
      <w:pPr>
        <w:jc w:val="both"/>
        <w:rPr>
          <w:rFonts w:ascii="Arial" w:hAnsi="Arial" w:cs="Arial"/>
          <w:lang w:eastAsia="cs-CZ"/>
        </w:rPr>
      </w:pPr>
    </w:p>
    <w:p w:rsidR="00D72289" w:rsidRPr="007F2788" w:rsidRDefault="00D72289" w:rsidP="00D72289">
      <w:pPr>
        <w:jc w:val="both"/>
        <w:rPr>
          <w:rFonts w:ascii="Arial" w:hAnsi="Arial" w:cs="Arial"/>
          <w:b/>
          <w:lang w:eastAsia="cs-CZ"/>
        </w:rPr>
      </w:pPr>
      <w:r w:rsidRPr="007F2788">
        <w:rPr>
          <w:rFonts w:ascii="Arial" w:hAnsi="Arial" w:cs="Arial"/>
          <w:b/>
          <w:lang w:eastAsia="cs-CZ"/>
        </w:rPr>
        <w:t>Fotodokumentace</w:t>
      </w:r>
    </w:p>
    <w:p w:rsidR="00D72289" w:rsidRPr="007F2788" w:rsidRDefault="00D72289" w:rsidP="00D72289">
      <w:pPr>
        <w:jc w:val="both"/>
        <w:rPr>
          <w:rFonts w:ascii="Arial" w:hAnsi="Arial" w:cs="Arial"/>
          <w:lang w:eastAsia="cs-CZ"/>
        </w:rPr>
      </w:pPr>
      <w:r w:rsidRPr="007F2788">
        <w:rPr>
          <w:rFonts w:ascii="Arial" w:hAnsi="Arial" w:cs="Arial"/>
          <w:lang w:eastAsia="cs-CZ"/>
        </w:rPr>
        <w:t>Pro soubory fotodokumentace je předepsán formát JPEG.</w:t>
      </w:r>
    </w:p>
    <w:p w:rsidR="00D72289" w:rsidRPr="007F2788" w:rsidRDefault="00D72289" w:rsidP="00D72289">
      <w:pPr>
        <w:jc w:val="both"/>
        <w:rPr>
          <w:rFonts w:ascii="Arial" w:hAnsi="Arial" w:cs="Arial"/>
          <w:lang w:eastAsia="cs-CZ"/>
        </w:rPr>
      </w:pPr>
    </w:p>
    <w:p w:rsidR="00D72289" w:rsidRPr="007F2788" w:rsidRDefault="00D72289" w:rsidP="00D72289">
      <w:pPr>
        <w:jc w:val="both"/>
        <w:rPr>
          <w:rFonts w:ascii="Arial" w:hAnsi="Arial" w:cs="Arial"/>
          <w:b/>
          <w:lang w:eastAsia="cs-CZ"/>
        </w:rPr>
      </w:pPr>
      <w:r w:rsidRPr="007F2788">
        <w:rPr>
          <w:rFonts w:ascii="Arial" w:hAnsi="Arial" w:cs="Arial"/>
          <w:b/>
          <w:lang w:eastAsia="cs-CZ"/>
        </w:rPr>
        <w:t>Položkový soupis stavebních prací, dodávek a služeb s výkazem výměr a celkové náklady stavby</w:t>
      </w:r>
    </w:p>
    <w:p w:rsidR="00D72289" w:rsidRPr="007F2788" w:rsidRDefault="00D72289" w:rsidP="00D72289">
      <w:pPr>
        <w:jc w:val="both"/>
        <w:rPr>
          <w:rFonts w:ascii="Arial" w:hAnsi="Arial" w:cs="Arial"/>
          <w:lang w:eastAsia="cs-CZ"/>
        </w:rPr>
      </w:pPr>
      <w:r w:rsidRPr="007F2788">
        <w:rPr>
          <w:rFonts w:ascii="Arial" w:hAnsi="Arial" w:cs="Arial"/>
          <w:lang w:eastAsia="cs-CZ"/>
        </w:rPr>
        <w:t>Soubory položkového soupisu stavebních prací, dodávek a služeb s výkazem výměr budou dodány a zpracovány pouze v jednom souboru ve verzi ve formátu XLS (Microsoft Excel)</w:t>
      </w:r>
      <w:r>
        <w:rPr>
          <w:rFonts w:ascii="Arial" w:hAnsi="Arial" w:cs="Arial"/>
          <w:lang w:eastAsia="cs-CZ"/>
        </w:rPr>
        <w:t>.</w:t>
      </w:r>
      <w:r w:rsidRPr="007F2788">
        <w:rPr>
          <w:rFonts w:ascii="Arial" w:hAnsi="Arial" w:cs="Arial"/>
          <w:lang w:eastAsia="cs-CZ"/>
        </w:rPr>
        <w:t xml:space="preserve"> </w:t>
      </w:r>
      <w:r w:rsidRPr="007F2788">
        <w:rPr>
          <w:rFonts w:ascii="Arial" w:hAnsi="Arial" w:cs="Arial"/>
          <w:b/>
          <w:lang w:eastAsia="cs-CZ"/>
        </w:rPr>
        <w:t>Tento soubor bude uzamčen pro změny</w:t>
      </w:r>
      <w:r>
        <w:rPr>
          <w:rFonts w:ascii="Arial" w:hAnsi="Arial" w:cs="Arial"/>
          <w:b/>
          <w:lang w:eastAsia="cs-CZ"/>
        </w:rPr>
        <w:t xml:space="preserve"> vyjma datových buněk jednotkových cen položek a identifikačních údajů zhotovitele stavby</w:t>
      </w:r>
      <w:r w:rsidRPr="007F2788">
        <w:rPr>
          <w:rFonts w:ascii="Arial" w:hAnsi="Arial" w:cs="Arial"/>
          <w:b/>
          <w:lang w:eastAsia="cs-CZ"/>
        </w:rPr>
        <w:t>.</w:t>
      </w:r>
      <w:r w:rsidRPr="007F2788">
        <w:rPr>
          <w:rFonts w:ascii="Arial" w:hAnsi="Arial" w:cs="Arial"/>
          <w:lang w:eastAsia="cs-CZ"/>
        </w:rPr>
        <w:t xml:space="preserve"> </w:t>
      </w:r>
    </w:p>
    <w:p w:rsidR="00D72289" w:rsidRPr="007F2788" w:rsidRDefault="00D72289" w:rsidP="00D72289">
      <w:pPr>
        <w:jc w:val="both"/>
        <w:rPr>
          <w:rFonts w:ascii="Arial" w:hAnsi="Arial" w:cs="Arial"/>
          <w:lang w:eastAsia="cs-CZ"/>
        </w:rPr>
      </w:pPr>
    </w:p>
    <w:p w:rsidR="00D72289" w:rsidRPr="007F2788" w:rsidRDefault="00D72289" w:rsidP="00D72289">
      <w:pPr>
        <w:jc w:val="both"/>
        <w:rPr>
          <w:rFonts w:ascii="Arial" w:hAnsi="Arial" w:cs="Arial"/>
          <w:b/>
          <w:lang w:eastAsia="cs-CZ"/>
        </w:rPr>
      </w:pPr>
      <w:r w:rsidRPr="007F2788">
        <w:rPr>
          <w:rFonts w:ascii="Arial" w:hAnsi="Arial" w:cs="Arial"/>
          <w:b/>
          <w:lang w:eastAsia="cs-CZ"/>
        </w:rPr>
        <w:t>Média</w:t>
      </w:r>
    </w:p>
    <w:p w:rsidR="00D72289" w:rsidRPr="007F2788" w:rsidRDefault="00D72289" w:rsidP="00D72289">
      <w:pPr>
        <w:jc w:val="both"/>
        <w:rPr>
          <w:rFonts w:ascii="Arial" w:hAnsi="Arial" w:cs="Arial"/>
          <w:lang w:eastAsia="cs-CZ"/>
        </w:rPr>
      </w:pPr>
      <w:r w:rsidRPr="007F2788">
        <w:rPr>
          <w:rFonts w:ascii="Arial" w:hAnsi="Arial" w:cs="Arial"/>
          <w:lang w:eastAsia="cs-CZ"/>
        </w:rPr>
        <w:t>Veškerá data projektu se předávají pouze na datových nosičích CD-R.</w:t>
      </w:r>
    </w:p>
    <w:p w:rsidR="00D72289" w:rsidRPr="007F2788" w:rsidRDefault="00D72289" w:rsidP="00D72289">
      <w:pPr>
        <w:jc w:val="both"/>
        <w:rPr>
          <w:rFonts w:ascii="Arial" w:hAnsi="Arial" w:cs="Arial"/>
          <w:lang w:eastAsia="cs-CZ"/>
        </w:rPr>
      </w:pPr>
      <w:r w:rsidRPr="007F2788">
        <w:rPr>
          <w:rFonts w:ascii="Arial" w:hAnsi="Arial" w:cs="Arial"/>
          <w:lang w:eastAsia="cs-CZ"/>
        </w:rPr>
        <w:t>Jeden nosič bude opatřen samolepící etiketou, kde bude uvedeno tiskem „Archivní projektová dokumentace“, její stupeň, datum a název akce.</w:t>
      </w:r>
    </w:p>
    <w:p w:rsidR="00D72289" w:rsidRPr="007F2788" w:rsidRDefault="00D72289" w:rsidP="00D72289">
      <w:pPr>
        <w:jc w:val="both"/>
        <w:rPr>
          <w:rFonts w:ascii="Arial" w:hAnsi="Arial" w:cs="Arial"/>
          <w:lang w:eastAsia="cs-CZ"/>
        </w:rPr>
      </w:pPr>
      <w:r w:rsidRPr="007F2788">
        <w:rPr>
          <w:rFonts w:ascii="Arial" w:hAnsi="Arial" w:cs="Arial"/>
          <w:lang w:eastAsia="cs-CZ"/>
        </w:rPr>
        <w:t xml:space="preserve">Nosič bude obsahovat PD (v editovatelné verzi) v členění dle </w:t>
      </w:r>
      <w:r w:rsidRPr="00A23423">
        <w:rPr>
          <w:rFonts w:ascii="Arial" w:hAnsi="Arial" w:cs="Arial"/>
          <w:lang w:eastAsia="cs-CZ"/>
        </w:rPr>
        <w:t xml:space="preserve">vyhlášky 405/2017 Sb. kterou se mění </w:t>
      </w:r>
      <w:r>
        <w:rPr>
          <w:rFonts w:ascii="Arial" w:hAnsi="Arial" w:cs="Arial"/>
          <w:lang w:eastAsia="cs-CZ"/>
        </w:rPr>
        <w:t>v</w:t>
      </w:r>
      <w:r w:rsidRPr="00A23423">
        <w:rPr>
          <w:rFonts w:ascii="Arial" w:hAnsi="Arial" w:cs="Arial"/>
          <w:lang w:eastAsia="cs-CZ"/>
        </w:rPr>
        <w:t>yhláška č. 499/2006 Sb., o dokumentaci staveb, ve znění vyhlášky č. 62/2013 Sb.</w:t>
      </w:r>
      <w:r>
        <w:rPr>
          <w:rFonts w:ascii="Arial" w:hAnsi="Arial" w:cs="Arial"/>
          <w:lang w:eastAsia="cs-CZ"/>
        </w:rPr>
        <w:t xml:space="preserve"> </w:t>
      </w:r>
      <w:r w:rsidRPr="007F2788">
        <w:rPr>
          <w:rFonts w:ascii="Arial" w:hAnsi="Arial" w:cs="Arial"/>
          <w:lang w:eastAsia="cs-CZ"/>
        </w:rPr>
        <w:t>ve formátu vektorové CAD grafiky .</w:t>
      </w:r>
      <w:proofErr w:type="spellStart"/>
      <w:r w:rsidRPr="007F2788">
        <w:rPr>
          <w:rFonts w:ascii="Arial" w:hAnsi="Arial" w:cs="Arial"/>
          <w:lang w:eastAsia="cs-CZ"/>
        </w:rPr>
        <w:t>dng</w:t>
      </w:r>
      <w:proofErr w:type="spellEnd"/>
      <w:r w:rsidRPr="007F2788">
        <w:rPr>
          <w:rFonts w:ascii="Arial" w:hAnsi="Arial" w:cs="Arial"/>
          <w:lang w:eastAsia="cs-CZ"/>
        </w:rPr>
        <w:t xml:space="preserve"> nebo .</w:t>
      </w:r>
      <w:proofErr w:type="spellStart"/>
      <w:r w:rsidRPr="007F2788">
        <w:rPr>
          <w:rFonts w:ascii="Arial" w:hAnsi="Arial" w:cs="Arial"/>
          <w:lang w:eastAsia="cs-CZ"/>
        </w:rPr>
        <w:t>dwg</w:t>
      </w:r>
      <w:proofErr w:type="spellEnd"/>
      <w:r w:rsidRPr="007F2788">
        <w:rPr>
          <w:rFonts w:ascii="Arial" w:hAnsi="Arial" w:cs="Arial"/>
          <w:lang w:eastAsia="cs-CZ"/>
        </w:rPr>
        <w:t xml:space="preserve"> s textovými soubory ve formátu </w:t>
      </w:r>
      <w:proofErr w:type="gramStart"/>
      <w:r w:rsidRPr="007F2788">
        <w:rPr>
          <w:rFonts w:ascii="Arial" w:hAnsi="Arial" w:cs="Arial"/>
          <w:lang w:eastAsia="cs-CZ"/>
        </w:rPr>
        <w:t>viz.</w:t>
      </w:r>
      <w:proofErr w:type="gramEnd"/>
      <w:r w:rsidRPr="007F2788">
        <w:rPr>
          <w:rFonts w:ascii="Arial" w:hAnsi="Arial" w:cs="Arial"/>
          <w:lang w:eastAsia="cs-CZ"/>
        </w:rPr>
        <w:t xml:space="preserve"> „Textové soubory“</w:t>
      </w:r>
    </w:p>
    <w:p w:rsidR="00D72289" w:rsidRPr="007F2788" w:rsidRDefault="00D72289" w:rsidP="00D72289">
      <w:pPr>
        <w:jc w:val="both"/>
        <w:rPr>
          <w:rFonts w:ascii="Arial" w:hAnsi="Arial" w:cs="Arial"/>
          <w:lang w:eastAsia="cs-CZ"/>
        </w:rPr>
      </w:pPr>
      <w:r w:rsidRPr="007F2788">
        <w:rPr>
          <w:rFonts w:ascii="Arial" w:hAnsi="Arial" w:cs="Arial"/>
          <w:lang w:eastAsia="cs-CZ"/>
        </w:rPr>
        <w:t>Druhý nosič bude opatřen samolepící etiketou, kde bude uvedeno tiskem „Zadávací dokumentace“, datum a název akce.</w:t>
      </w:r>
    </w:p>
    <w:p w:rsidR="00D72289" w:rsidRPr="007F2788" w:rsidRDefault="00D72289" w:rsidP="00D72289">
      <w:pPr>
        <w:jc w:val="both"/>
        <w:rPr>
          <w:rFonts w:ascii="Arial" w:hAnsi="Arial" w:cs="Arial"/>
          <w:lang w:eastAsia="cs-CZ"/>
        </w:rPr>
      </w:pPr>
      <w:r w:rsidRPr="007F2788">
        <w:rPr>
          <w:rFonts w:ascii="Arial" w:hAnsi="Arial" w:cs="Arial"/>
          <w:lang w:eastAsia="cs-CZ"/>
        </w:rPr>
        <w:t xml:space="preserve">Nosič bude obsahovat PD včetně textových souborů (v needitovatelné verzi) v členění dle </w:t>
      </w:r>
      <w:r w:rsidRPr="00A23423">
        <w:rPr>
          <w:rFonts w:ascii="Arial" w:hAnsi="Arial" w:cs="Arial"/>
          <w:lang w:eastAsia="cs-CZ"/>
        </w:rPr>
        <w:t xml:space="preserve">vyhlášky 405/2017 Sb. kterou se mění </w:t>
      </w:r>
      <w:r>
        <w:rPr>
          <w:rFonts w:ascii="Arial" w:hAnsi="Arial" w:cs="Arial"/>
          <w:lang w:eastAsia="cs-CZ"/>
        </w:rPr>
        <w:t>v</w:t>
      </w:r>
      <w:r w:rsidRPr="00A23423">
        <w:rPr>
          <w:rFonts w:ascii="Arial" w:hAnsi="Arial" w:cs="Arial"/>
          <w:lang w:eastAsia="cs-CZ"/>
        </w:rPr>
        <w:t>yhláška č. 499/2006 Sb., o dokumentaci staveb, ve znění vyhlášky č. 62/2013 Sb.</w:t>
      </w:r>
      <w:r w:rsidRPr="007F2788">
        <w:rPr>
          <w:rFonts w:ascii="Arial" w:hAnsi="Arial" w:cs="Arial"/>
          <w:lang w:eastAsia="cs-CZ"/>
        </w:rPr>
        <w:t xml:space="preserve"> v rastrovém </w:t>
      </w:r>
      <w:proofErr w:type="gramStart"/>
      <w:r w:rsidRPr="007F2788">
        <w:rPr>
          <w:rFonts w:ascii="Arial" w:hAnsi="Arial" w:cs="Arial"/>
          <w:lang w:eastAsia="cs-CZ"/>
        </w:rPr>
        <w:t>formátu .</w:t>
      </w:r>
      <w:proofErr w:type="spellStart"/>
      <w:r w:rsidRPr="007F2788">
        <w:rPr>
          <w:rFonts w:ascii="Arial" w:hAnsi="Arial" w:cs="Arial"/>
          <w:lang w:eastAsia="cs-CZ"/>
        </w:rPr>
        <w:t>pdf</w:t>
      </w:r>
      <w:proofErr w:type="spellEnd"/>
      <w:proofErr w:type="gramEnd"/>
      <w:r w:rsidRPr="007F2788">
        <w:rPr>
          <w:rFonts w:ascii="Arial" w:hAnsi="Arial" w:cs="Arial"/>
          <w:lang w:eastAsia="cs-CZ"/>
        </w:rPr>
        <w:t xml:space="preserve"> </w:t>
      </w:r>
    </w:p>
    <w:p w:rsidR="00D72289" w:rsidRPr="007F2788" w:rsidRDefault="00D72289" w:rsidP="00D72289">
      <w:pPr>
        <w:jc w:val="both"/>
        <w:rPr>
          <w:rFonts w:ascii="Arial" w:hAnsi="Arial" w:cs="Arial"/>
          <w:lang w:eastAsia="cs-CZ"/>
        </w:rPr>
      </w:pPr>
      <w:r w:rsidRPr="007F2788">
        <w:rPr>
          <w:rFonts w:ascii="Arial" w:hAnsi="Arial" w:cs="Arial"/>
          <w:lang w:eastAsia="cs-CZ"/>
        </w:rPr>
        <w:t>Na datovém nosiči budou všechny výkresy (soubory) a části popsány a děleny ve stromové struktuře pod číslem přílohy a jejím názvem. Popis výkresů na datovém nosiči a v tištěné formě se musí shodovat.</w:t>
      </w:r>
    </w:p>
    <w:p w:rsidR="00D72289" w:rsidRDefault="00D72289" w:rsidP="00D72289">
      <w:pPr>
        <w:jc w:val="both"/>
        <w:rPr>
          <w:rFonts w:ascii="Arial" w:hAnsi="Arial" w:cs="Arial"/>
          <w:lang w:eastAsia="cs-CZ"/>
        </w:rPr>
      </w:pPr>
    </w:p>
    <w:p w:rsidR="00D72289" w:rsidRPr="00002FCD" w:rsidRDefault="00D72289" w:rsidP="00D72289">
      <w:pPr>
        <w:jc w:val="both"/>
        <w:rPr>
          <w:rFonts w:ascii="Arial" w:hAnsi="Arial" w:cs="Arial"/>
          <w:b/>
          <w:u w:val="single"/>
          <w:lang w:eastAsia="cs-CZ"/>
        </w:rPr>
      </w:pPr>
      <w:r w:rsidRPr="00002FCD">
        <w:rPr>
          <w:rFonts w:ascii="Arial" w:hAnsi="Arial" w:cs="Arial"/>
          <w:b/>
          <w:u w:val="single"/>
          <w:lang w:eastAsia="cs-CZ"/>
        </w:rPr>
        <w:t xml:space="preserve">Výstup projektové dokumentace pro provedení stavby bude odevzdán </w:t>
      </w:r>
      <w:r>
        <w:rPr>
          <w:rFonts w:ascii="Arial" w:hAnsi="Arial" w:cs="Arial"/>
          <w:b/>
          <w:u w:val="single"/>
          <w:lang w:eastAsia="cs-CZ"/>
        </w:rPr>
        <w:t xml:space="preserve">pro jednotlivé objekty </w:t>
      </w:r>
      <w:r w:rsidRPr="00002FCD">
        <w:rPr>
          <w:rFonts w:ascii="Arial" w:hAnsi="Arial" w:cs="Arial"/>
          <w:b/>
          <w:u w:val="single"/>
          <w:lang w:eastAsia="cs-CZ"/>
        </w:rPr>
        <w:t xml:space="preserve">v tištěné </w:t>
      </w:r>
      <w:proofErr w:type="gramStart"/>
      <w:r w:rsidRPr="00002FCD">
        <w:rPr>
          <w:rFonts w:ascii="Arial" w:hAnsi="Arial" w:cs="Arial"/>
          <w:b/>
          <w:u w:val="single"/>
          <w:lang w:eastAsia="cs-CZ"/>
        </w:rPr>
        <w:t>formě v</w:t>
      </w:r>
      <w:r>
        <w:rPr>
          <w:rFonts w:ascii="Arial" w:hAnsi="Arial" w:cs="Arial"/>
          <w:b/>
          <w:u w:val="single"/>
          <w:lang w:eastAsia="cs-CZ"/>
        </w:rPr>
        <w:t> 4-ti</w:t>
      </w:r>
      <w:proofErr w:type="gramEnd"/>
      <w:r w:rsidRPr="00002FCD">
        <w:rPr>
          <w:rFonts w:ascii="Arial" w:hAnsi="Arial" w:cs="Arial"/>
          <w:b/>
          <w:u w:val="single"/>
          <w:lang w:eastAsia="cs-CZ"/>
        </w:rPr>
        <w:t xml:space="preserve"> vyhotoveních.</w:t>
      </w:r>
    </w:p>
    <w:p w:rsidR="00D72289" w:rsidRDefault="00D72289" w:rsidP="00D72289">
      <w:pPr>
        <w:jc w:val="both"/>
        <w:rPr>
          <w:rFonts w:ascii="Arial" w:hAnsi="Arial" w:cs="Arial"/>
          <w:b/>
          <w:u w:val="single"/>
          <w:lang w:eastAsia="cs-CZ"/>
        </w:rPr>
      </w:pPr>
      <w:r>
        <w:rPr>
          <w:rFonts w:ascii="Arial" w:hAnsi="Arial" w:cs="Arial"/>
          <w:b/>
          <w:u w:val="single"/>
          <w:lang w:eastAsia="cs-CZ"/>
        </w:rPr>
        <w:t>P</w:t>
      </w:r>
      <w:r w:rsidRPr="00002FCD">
        <w:rPr>
          <w:rFonts w:ascii="Arial" w:hAnsi="Arial" w:cs="Arial"/>
          <w:b/>
          <w:u w:val="single"/>
          <w:lang w:eastAsia="cs-CZ"/>
        </w:rPr>
        <w:t>oložkového soupisu stavebních prací, dodávek a služeb, a celkových nákladů stavby</w:t>
      </w:r>
      <w:r>
        <w:rPr>
          <w:rFonts w:ascii="Arial" w:hAnsi="Arial" w:cs="Arial"/>
          <w:b/>
          <w:u w:val="single"/>
          <w:lang w:eastAsia="cs-CZ"/>
        </w:rPr>
        <w:t xml:space="preserve"> pro jednotlivé objekty v tištěné formě</w:t>
      </w:r>
      <w:r w:rsidRPr="00002FCD">
        <w:rPr>
          <w:rFonts w:ascii="Arial" w:hAnsi="Arial" w:cs="Arial"/>
          <w:b/>
          <w:u w:val="single"/>
          <w:lang w:eastAsia="cs-CZ"/>
        </w:rPr>
        <w:t xml:space="preserve"> (</w:t>
      </w:r>
      <w:proofErr w:type="spellStart"/>
      <w:proofErr w:type="gramStart"/>
      <w:r w:rsidRPr="00002FCD">
        <w:rPr>
          <w:rFonts w:ascii="Arial" w:hAnsi="Arial" w:cs="Arial"/>
          <w:b/>
          <w:u w:val="single"/>
          <w:lang w:eastAsia="cs-CZ"/>
        </w:rPr>
        <w:t>paré</w:t>
      </w:r>
      <w:proofErr w:type="spellEnd"/>
      <w:r w:rsidRPr="00002FCD">
        <w:rPr>
          <w:rFonts w:ascii="Arial" w:hAnsi="Arial" w:cs="Arial"/>
          <w:b/>
          <w:u w:val="single"/>
          <w:lang w:eastAsia="cs-CZ"/>
        </w:rPr>
        <w:t xml:space="preserve"> 1 )</w:t>
      </w:r>
      <w:r>
        <w:rPr>
          <w:rFonts w:ascii="Arial" w:hAnsi="Arial" w:cs="Arial"/>
          <w:b/>
          <w:u w:val="single"/>
          <w:lang w:eastAsia="cs-CZ"/>
        </w:rPr>
        <w:t>.</w:t>
      </w:r>
      <w:proofErr w:type="gramEnd"/>
    </w:p>
    <w:p w:rsidR="00D72289" w:rsidRDefault="00D72289" w:rsidP="00D72289">
      <w:pPr>
        <w:jc w:val="both"/>
        <w:rPr>
          <w:rFonts w:ascii="Arial" w:hAnsi="Arial" w:cs="Arial"/>
          <w:lang w:eastAsia="cs-CZ"/>
        </w:rPr>
      </w:pPr>
      <w:r>
        <w:rPr>
          <w:rFonts w:ascii="Arial" w:hAnsi="Arial" w:cs="Arial"/>
          <w:b/>
          <w:u w:val="single"/>
          <w:lang w:eastAsia="cs-CZ"/>
        </w:rPr>
        <w:t>K</w:t>
      </w:r>
      <w:r w:rsidRPr="00002FCD">
        <w:rPr>
          <w:rFonts w:ascii="Arial" w:hAnsi="Arial" w:cs="Arial"/>
          <w:b/>
          <w:u w:val="single"/>
          <w:lang w:eastAsia="cs-CZ"/>
        </w:rPr>
        <w:t>opie projektu na CD-R</w:t>
      </w:r>
      <w:r>
        <w:rPr>
          <w:rFonts w:ascii="Arial" w:hAnsi="Arial" w:cs="Arial"/>
          <w:b/>
          <w:u w:val="single"/>
          <w:lang w:eastAsia="cs-CZ"/>
        </w:rPr>
        <w:t xml:space="preserve"> určených pro archivaci dat</w:t>
      </w:r>
      <w:r w:rsidRPr="00002FCD">
        <w:rPr>
          <w:rFonts w:ascii="Arial" w:hAnsi="Arial" w:cs="Arial"/>
          <w:b/>
          <w:u w:val="single"/>
          <w:lang w:eastAsia="cs-CZ"/>
        </w:rPr>
        <w:t xml:space="preserve"> </w:t>
      </w:r>
      <w:r>
        <w:rPr>
          <w:rFonts w:ascii="Arial" w:hAnsi="Arial" w:cs="Arial"/>
          <w:b/>
          <w:u w:val="single"/>
          <w:lang w:eastAsia="cs-CZ"/>
        </w:rPr>
        <w:t xml:space="preserve">pro jednotlivé objekty 1x </w:t>
      </w:r>
      <w:r w:rsidRPr="00002FCD">
        <w:rPr>
          <w:rFonts w:ascii="Arial" w:hAnsi="Arial" w:cs="Arial"/>
          <w:b/>
          <w:u w:val="single"/>
          <w:lang w:eastAsia="cs-CZ"/>
        </w:rPr>
        <w:t>„Archivní projektová dokumentace“</w:t>
      </w:r>
      <w:r>
        <w:rPr>
          <w:rFonts w:ascii="Arial" w:hAnsi="Arial" w:cs="Arial"/>
          <w:b/>
          <w:u w:val="single"/>
          <w:lang w:eastAsia="cs-CZ"/>
        </w:rPr>
        <w:t xml:space="preserve"> a 1x </w:t>
      </w:r>
      <w:r w:rsidRPr="00002FCD">
        <w:rPr>
          <w:rFonts w:ascii="Arial" w:hAnsi="Arial" w:cs="Arial"/>
          <w:b/>
          <w:u w:val="single"/>
          <w:lang w:eastAsia="cs-CZ"/>
        </w:rPr>
        <w:t>„Zadávací dokumentace“.</w:t>
      </w:r>
      <w:r w:rsidRPr="00002FCD">
        <w:rPr>
          <w:rFonts w:ascii="Arial" w:hAnsi="Arial" w:cs="Arial"/>
          <w:lang w:eastAsia="cs-CZ"/>
        </w:rPr>
        <w:t xml:space="preserve"> </w:t>
      </w:r>
    </w:p>
    <w:p w:rsidR="00D72289" w:rsidRPr="00002FCD" w:rsidRDefault="00D72289" w:rsidP="00D72289">
      <w:pPr>
        <w:jc w:val="both"/>
        <w:rPr>
          <w:rFonts w:ascii="Arial" w:hAnsi="Arial" w:cs="Arial"/>
          <w:lang w:eastAsia="cs-CZ"/>
        </w:rPr>
      </w:pPr>
      <w:r w:rsidRPr="00002FCD">
        <w:rPr>
          <w:rFonts w:ascii="Arial" w:hAnsi="Arial" w:cs="Arial"/>
          <w:lang w:eastAsia="cs-CZ"/>
        </w:rPr>
        <w:t>Předání výstupu projektové dokumentace pro provedení stavby dojde osobně na OSNM KRPJ, Vrchlického 2627/47, 587 24 Jihlava za účasti některého z pracovníků OSNM uvedených v bodě 1.2.</w:t>
      </w:r>
    </w:p>
    <w:p w:rsidR="00D72289" w:rsidRDefault="00D72289" w:rsidP="00D72289">
      <w:pPr>
        <w:jc w:val="both"/>
        <w:rPr>
          <w:rFonts w:ascii="Arial" w:hAnsi="Arial" w:cs="Arial"/>
          <w:lang w:eastAsia="cs-CZ"/>
        </w:rPr>
      </w:pPr>
    </w:p>
    <w:p w:rsidR="00D72289" w:rsidRPr="007F2788" w:rsidRDefault="00D72289" w:rsidP="00D72289">
      <w:pPr>
        <w:jc w:val="both"/>
        <w:rPr>
          <w:rFonts w:ascii="Arial" w:hAnsi="Arial" w:cs="Arial"/>
          <w:lang w:eastAsia="cs-CZ"/>
        </w:rPr>
      </w:pPr>
    </w:p>
    <w:p w:rsidR="00D72289" w:rsidRPr="007F2788" w:rsidRDefault="00D72289" w:rsidP="00D72289">
      <w:pPr>
        <w:jc w:val="both"/>
        <w:rPr>
          <w:rFonts w:ascii="Arial" w:hAnsi="Arial" w:cs="Arial"/>
          <w:b/>
          <w:sz w:val="28"/>
          <w:szCs w:val="28"/>
          <w:u w:val="single"/>
          <w:lang w:eastAsia="cs-CZ"/>
        </w:rPr>
      </w:pPr>
      <w:r w:rsidRPr="007F2788">
        <w:rPr>
          <w:rFonts w:ascii="Arial" w:hAnsi="Arial" w:cs="Arial"/>
          <w:b/>
          <w:sz w:val="28"/>
          <w:szCs w:val="28"/>
          <w:u w:val="single"/>
          <w:lang w:eastAsia="cs-CZ"/>
        </w:rPr>
        <w:t>3. Způsob zpracování předmětu plnění</w:t>
      </w:r>
    </w:p>
    <w:p w:rsidR="00D72289" w:rsidRPr="001B3328" w:rsidRDefault="00D72289" w:rsidP="00D72289">
      <w:pPr>
        <w:spacing w:after="120"/>
        <w:jc w:val="both"/>
        <w:rPr>
          <w:rFonts w:ascii="Arial" w:hAnsi="Arial" w:cs="Arial"/>
          <w:b/>
          <w:u w:val="single"/>
          <w:lang w:eastAsia="cs-CZ"/>
        </w:rPr>
      </w:pPr>
      <w:r w:rsidRPr="001B3328">
        <w:rPr>
          <w:rFonts w:ascii="Arial" w:hAnsi="Arial" w:cs="Arial"/>
          <w:b/>
          <w:u w:val="single"/>
          <w:lang w:eastAsia="cs-CZ"/>
        </w:rPr>
        <w:t>3.1 Tištěná forma projektové dokumentace</w:t>
      </w:r>
    </w:p>
    <w:p w:rsidR="00D72289" w:rsidRPr="001B3328" w:rsidRDefault="00D72289" w:rsidP="00D72289">
      <w:pPr>
        <w:ind w:left="426"/>
        <w:jc w:val="both"/>
        <w:rPr>
          <w:rFonts w:ascii="Arial" w:hAnsi="Arial" w:cs="Arial"/>
          <w:lang w:eastAsia="cs-CZ"/>
        </w:rPr>
      </w:pPr>
      <w:r w:rsidRPr="001B3328">
        <w:rPr>
          <w:rFonts w:ascii="Arial" w:hAnsi="Arial" w:cs="Arial"/>
          <w:lang w:eastAsia="cs-CZ"/>
        </w:rPr>
        <w:t xml:space="preserve">Objednatel si vyhrazuje právo před kompletací projektové dokumentace upřesnit níže uvedená pravidla v případě variantního řešení podle specifickým podmínkám projektové dokumentace. Titulní listy budou provedeny v barevném tisku. </w:t>
      </w:r>
    </w:p>
    <w:p w:rsidR="00D72289" w:rsidRPr="001B3328" w:rsidRDefault="00D72289" w:rsidP="00D72289">
      <w:pPr>
        <w:ind w:left="426"/>
        <w:jc w:val="both"/>
        <w:rPr>
          <w:rFonts w:ascii="Arial" w:hAnsi="Arial" w:cs="Arial"/>
          <w:lang w:eastAsia="cs-CZ"/>
        </w:rPr>
      </w:pPr>
      <w:r w:rsidRPr="001B3328">
        <w:rPr>
          <w:rFonts w:ascii="Arial" w:hAnsi="Arial" w:cs="Arial"/>
          <w:lang w:eastAsia="cs-CZ"/>
        </w:rPr>
        <w:t xml:space="preserve"> </w:t>
      </w:r>
    </w:p>
    <w:p w:rsidR="00D72289" w:rsidRPr="001B3328" w:rsidRDefault="00D72289" w:rsidP="00D72289">
      <w:pPr>
        <w:pStyle w:val="Odstavecseseznamem"/>
        <w:numPr>
          <w:ilvl w:val="0"/>
          <w:numId w:val="34"/>
        </w:numPr>
        <w:suppressAutoHyphens w:val="0"/>
        <w:ind w:left="426" w:hanging="142"/>
        <w:contextualSpacing/>
        <w:jc w:val="both"/>
        <w:rPr>
          <w:rFonts w:ascii="Arial" w:hAnsi="Arial" w:cs="Arial"/>
          <w:u w:val="single"/>
          <w:lang w:eastAsia="cs-CZ"/>
        </w:rPr>
      </w:pPr>
      <w:r w:rsidRPr="001B3328">
        <w:rPr>
          <w:rFonts w:ascii="Arial" w:hAnsi="Arial" w:cs="Arial"/>
          <w:u w:val="single"/>
          <w:lang w:eastAsia="cs-CZ"/>
        </w:rPr>
        <w:t>Hlavní desky projektové dokumentace budou v provedení:</w:t>
      </w:r>
    </w:p>
    <w:p w:rsidR="00D72289" w:rsidRPr="001B3328" w:rsidRDefault="00D72289" w:rsidP="00D72289">
      <w:pPr>
        <w:ind w:left="426"/>
        <w:jc w:val="both"/>
        <w:rPr>
          <w:rFonts w:ascii="Arial" w:hAnsi="Arial" w:cs="Arial"/>
          <w:lang w:eastAsia="cs-CZ"/>
        </w:rPr>
      </w:pPr>
      <w:r w:rsidRPr="001B3328">
        <w:rPr>
          <w:rFonts w:ascii="Arial" w:hAnsi="Arial" w:cs="Arial"/>
          <w:lang w:eastAsia="cs-CZ"/>
        </w:rPr>
        <w:t xml:space="preserve">„titulní list A5“ Příloha č. 2 na celoplošně samolepící etiketě bílé barvy formátu  A5 na výšku uloženo do spisových desek bez hřbetu formátu A4 z papírové lepenky </w:t>
      </w:r>
      <w:proofErr w:type="spellStart"/>
      <w:r w:rsidRPr="001B3328">
        <w:rPr>
          <w:rFonts w:ascii="Arial" w:hAnsi="Arial" w:cs="Arial"/>
          <w:lang w:eastAsia="cs-CZ"/>
        </w:rPr>
        <w:t>tl</w:t>
      </w:r>
      <w:proofErr w:type="spellEnd"/>
      <w:r w:rsidRPr="001B3328">
        <w:rPr>
          <w:rFonts w:ascii="Arial" w:hAnsi="Arial" w:cs="Arial"/>
          <w:lang w:eastAsia="cs-CZ"/>
        </w:rPr>
        <w:t xml:space="preserve">. </w:t>
      </w:r>
      <w:proofErr w:type="gramStart"/>
      <w:r w:rsidRPr="001B3328">
        <w:rPr>
          <w:rFonts w:ascii="Arial" w:hAnsi="Arial" w:cs="Arial"/>
          <w:lang w:eastAsia="cs-CZ"/>
        </w:rPr>
        <w:t>min</w:t>
      </w:r>
      <w:proofErr w:type="gramEnd"/>
      <w:r w:rsidRPr="001B3328">
        <w:rPr>
          <w:rFonts w:ascii="Arial" w:hAnsi="Arial" w:cs="Arial"/>
          <w:lang w:eastAsia="cs-CZ"/>
        </w:rPr>
        <w:t xml:space="preserve"> 1,5 mm, jednostranně lakovaných s tkanicí, barva desek a tkanic modrá nebo černá (v rámci celého projektu bude barva a vazba jednotná) z vnitřní strany vrchní desky bude osazen „seznam příloh“ na celoplošně samolepící etiketě bílé barvy formátu  A5 na výšku nebo formátu A6 na šířku v závislosti na velikosti obsahu</w:t>
      </w:r>
      <w:r>
        <w:rPr>
          <w:rFonts w:ascii="Arial" w:hAnsi="Arial" w:cs="Arial"/>
          <w:lang w:eastAsia="cs-CZ"/>
        </w:rPr>
        <w:t>.</w:t>
      </w:r>
    </w:p>
    <w:p w:rsidR="00D72289" w:rsidRPr="001B3328" w:rsidRDefault="00D72289" w:rsidP="00D72289">
      <w:pPr>
        <w:ind w:left="426"/>
        <w:jc w:val="both"/>
        <w:rPr>
          <w:rFonts w:ascii="Arial" w:hAnsi="Arial" w:cs="Arial"/>
          <w:b/>
          <w:lang w:eastAsia="cs-CZ"/>
        </w:rPr>
      </w:pPr>
    </w:p>
    <w:p w:rsidR="00D72289" w:rsidRPr="001B3328" w:rsidRDefault="00D72289" w:rsidP="00D72289">
      <w:pPr>
        <w:pStyle w:val="Odstavecseseznamem"/>
        <w:numPr>
          <w:ilvl w:val="0"/>
          <w:numId w:val="32"/>
        </w:numPr>
        <w:suppressAutoHyphens w:val="0"/>
        <w:ind w:left="426" w:hanging="142"/>
        <w:contextualSpacing/>
        <w:jc w:val="both"/>
        <w:rPr>
          <w:rFonts w:ascii="Arial" w:hAnsi="Arial" w:cs="Arial"/>
          <w:u w:val="single"/>
          <w:lang w:eastAsia="cs-CZ"/>
        </w:rPr>
      </w:pPr>
      <w:r w:rsidRPr="001B3328">
        <w:rPr>
          <w:rFonts w:ascii="Arial" w:hAnsi="Arial" w:cs="Arial"/>
          <w:u w:val="single"/>
          <w:lang w:eastAsia="cs-CZ"/>
        </w:rPr>
        <w:t>Jednotlivé přílohy tištěné projektové dokumentace budou v provedení:</w:t>
      </w:r>
    </w:p>
    <w:p w:rsidR="00D72289" w:rsidRPr="001B3328" w:rsidRDefault="00D72289" w:rsidP="00D72289">
      <w:pPr>
        <w:ind w:left="426"/>
        <w:jc w:val="both"/>
        <w:rPr>
          <w:rFonts w:ascii="Arial" w:hAnsi="Arial" w:cs="Arial"/>
          <w:lang w:eastAsia="cs-CZ"/>
        </w:rPr>
      </w:pPr>
      <w:r w:rsidRPr="001B3328">
        <w:rPr>
          <w:rFonts w:ascii="Arial" w:hAnsi="Arial" w:cs="Arial"/>
          <w:lang w:eastAsia="cs-CZ"/>
        </w:rPr>
        <w:t xml:space="preserve">„titulní list A5“ Příloha č. 2 na celoplošně samolepící etiketě bílé barvy formátu  A5 na výšku uloženo do spisových desek bez hřbetu formátu A4 z papírové lepenky </w:t>
      </w:r>
      <w:proofErr w:type="spellStart"/>
      <w:r w:rsidRPr="001B3328">
        <w:rPr>
          <w:rFonts w:ascii="Arial" w:hAnsi="Arial" w:cs="Arial"/>
          <w:lang w:eastAsia="cs-CZ"/>
        </w:rPr>
        <w:t>tl</w:t>
      </w:r>
      <w:proofErr w:type="spellEnd"/>
      <w:r w:rsidRPr="001B3328">
        <w:rPr>
          <w:rFonts w:ascii="Arial" w:hAnsi="Arial" w:cs="Arial"/>
          <w:lang w:eastAsia="cs-CZ"/>
        </w:rPr>
        <w:t xml:space="preserve">. </w:t>
      </w:r>
      <w:proofErr w:type="gramStart"/>
      <w:r w:rsidRPr="001B3328">
        <w:rPr>
          <w:rFonts w:ascii="Arial" w:hAnsi="Arial" w:cs="Arial"/>
          <w:lang w:eastAsia="cs-CZ"/>
        </w:rPr>
        <w:t>min</w:t>
      </w:r>
      <w:proofErr w:type="gramEnd"/>
      <w:r w:rsidRPr="001B3328">
        <w:rPr>
          <w:rFonts w:ascii="Arial" w:hAnsi="Arial" w:cs="Arial"/>
          <w:lang w:eastAsia="cs-CZ"/>
        </w:rPr>
        <w:t xml:space="preserve"> 1,5 mm, jednostranně lakovaných s tkanicí, barva desek a tkanic modrá nebo černá (v rámci celého projektu bude barva a vazba jednotná) z vnitřní strany vrchní desky bude osazen „seznam příloh“ na celoplošně samolepící etiketě bílé barvy formátu  A5 na výšku nebo formátu A6 na šířku v závislosti na velikosti obsahu.</w:t>
      </w:r>
    </w:p>
    <w:p w:rsidR="00D72289" w:rsidRPr="001B3328" w:rsidRDefault="00D72289" w:rsidP="00D72289">
      <w:pPr>
        <w:ind w:left="426"/>
        <w:jc w:val="both"/>
        <w:rPr>
          <w:rFonts w:ascii="Arial" w:hAnsi="Arial" w:cs="Arial"/>
          <w:lang w:eastAsia="cs-CZ"/>
        </w:rPr>
      </w:pPr>
    </w:p>
    <w:p w:rsidR="00D72289" w:rsidRPr="001B3328" w:rsidRDefault="00D72289" w:rsidP="00D72289">
      <w:pPr>
        <w:ind w:left="426"/>
        <w:jc w:val="both"/>
        <w:rPr>
          <w:rFonts w:ascii="Arial" w:hAnsi="Arial" w:cs="Arial"/>
          <w:lang w:eastAsia="cs-CZ"/>
        </w:rPr>
      </w:pPr>
      <w:r w:rsidRPr="001B3328">
        <w:rPr>
          <w:rFonts w:ascii="Arial" w:hAnsi="Arial" w:cs="Arial"/>
          <w:lang w:eastAsia="cs-CZ"/>
        </w:rPr>
        <w:t>Variantně s ohledem na množství příloh v kapitole „titulní list“ Příloha č. 2 na celoplošně samolepící etiketě bílé barvy formátu  A5 na výšku, uloženo v odkládací mapě A4 – 3 klopy z recyklovaného papíru (karton) 250g/m</w:t>
      </w:r>
      <w:r w:rsidRPr="001B3328">
        <w:rPr>
          <w:rFonts w:ascii="Arial" w:hAnsi="Arial" w:cs="Arial"/>
          <w:vertAlign w:val="superscript"/>
          <w:lang w:eastAsia="cs-CZ"/>
        </w:rPr>
        <w:t>2</w:t>
      </w:r>
      <w:r w:rsidRPr="001B3328">
        <w:rPr>
          <w:rFonts w:ascii="Arial" w:hAnsi="Arial" w:cs="Arial"/>
          <w:lang w:eastAsia="cs-CZ"/>
        </w:rPr>
        <w:t xml:space="preserve"> barva modrá, z vnitřní strany vrchní desky bude osazen „seznam příloh“ na celoplošně samolepící etiketě bílé barvy formátu  A5 na výšku nebo formátu A6 na šířku v závislosti na velikosti obsahu.</w:t>
      </w:r>
    </w:p>
    <w:p w:rsidR="00D72289" w:rsidRPr="001B3328" w:rsidRDefault="00D72289" w:rsidP="00D72289">
      <w:pPr>
        <w:ind w:left="426"/>
        <w:jc w:val="both"/>
        <w:rPr>
          <w:rFonts w:ascii="Arial" w:hAnsi="Arial" w:cs="Arial"/>
          <w:lang w:eastAsia="cs-CZ"/>
        </w:rPr>
      </w:pPr>
    </w:p>
    <w:p w:rsidR="00D72289" w:rsidRPr="001B3328" w:rsidRDefault="00D72289" w:rsidP="00D72289">
      <w:pPr>
        <w:ind w:left="426"/>
        <w:jc w:val="both"/>
        <w:rPr>
          <w:rFonts w:ascii="Arial" w:hAnsi="Arial" w:cs="Arial"/>
          <w:lang w:eastAsia="cs-CZ"/>
        </w:rPr>
      </w:pPr>
      <w:r w:rsidRPr="001B3328">
        <w:rPr>
          <w:rFonts w:ascii="Arial" w:hAnsi="Arial" w:cs="Arial"/>
          <w:lang w:eastAsia="cs-CZ"/>
        </w:rPr>
        <w:t xml:space="preserve">V případě textové přílohy (A, B, Technické zprávy, výpisy PSV, kniha detailů, </w:t>
      </w:r>
      <w:proofErr w:type="spellStart"/>
      <w:r w:rsidRPr="001B3328">
        <w:rPr>
          <w:rFonts w:ascii="Arial" w:hAnsi="Arial" w:cs="Arial"/>
          <w:lang w:eastAsia="cs-CZ"/>
        </w:rPr>
        <w:t>atd</w:t>
      </w:r>
      <w:proofErr w:type="spellEnd"/>
      <w:r w:rsidRPr="001B3328">
        <w:rPr>
          <w:rFonts w:ascii="Arial" w:hAnsi="Arial" w:cs="Arial"/>
          <w:lang w:eastAsia="cs-CZ"/>
        </w:rPr>
        <w:t xml:space="preserve">)  – formou oboustranně tištěného sešitu ve formátu A4, „titulní list A4“ Příloha </w:t>
      </w:r>
      <w:proofErr w:type="gramStart"/>
      <w:r w:rsidRPr="001B3328">
        <w:rPr>
          <w:rFonts w:ascii="Arial" w:hAnsi="Arial" w:cs="Arial"/>
          <w:lang w:eastAsia="cs-CZ"/>
        </w:rPr>
        <w:t>č.3, uloženo</w:t>
      </w:r>
      <w:proofErr w:type="gramEnd"/>
      <w:r w:rsidRPr="001B3328">
        <w:rPr>
          <w:rFonts w:ascii="Arial" w:hAnsi="Arial" w:cs="Arial"/>
          <w:lang w:eastAsia="cs-CZ"/>
        </w:rPr>
        <w:t xml:space="preserve"> v kroužkové vazbě, </w:t>
      </w:r>
      <w:proofErr w:type="spellStart"/>
      <w:r w:rsidRPr="001B3328">
        <w:rPr>
          <w:rFonts w:ascii="Arial" w:hAnsi="Arial" w:cs="Arial"/>
          <w:lang w:eastAsia="cs-CZ"/>
        </w:rPr>
        <w:t>termovazbě</w:t>
      </w:r>
      <w:proofErr w:type="spellEnd"/>
      <w:r w:rsidRPr="001B3328">
        <w:rPr>
          <w:rFonts w:ascii="Arial" w:hAnsi="Arial" w:cs="Arial"/>
          <w:lang w:eastAsia="cs-CZ"/>
        </w:rPr>
        <w:t xml:space="preserve"> nebo hůlkové vazbě včetně spodní papírové desky a vrchní ochranné fólie. Barevné provedení vazby a spodního jednostranně lakovaného listu v barvě modré nebo černé (v rámci celého projektu bude barva a vazba jednotná). Nastavení okrajů editoru bude v případě textových sešitů u všech okrajů stránky 1,5cm s odsazením u hřbetu o 1,0cm. Projektant v zápatí užije základní identifikační údaje o projektové dokumentaci, včetně číslování jednotlivých stran.</w:t>
      </w:r>
    </w:p>
    <w:p w:rsidR="00D72289" w:rsidRPr="001B3328" w:rsidRDefault="00D72289" w:rsidP="00D72289">
      <w:pPr>
        <w:ind w:left="426"/>
        <w:jc w:val="both"/>
        <w:rPr>
          <w:rFonts w:ascii="Arial" w:hAnsi="Arial" w:cs="Arial"/>
          <w:lang w:eastAsia="cs-CZ"/>
        </w:rPr>
      </w:pPr>
    </w:p>
    <w:p w:rsidR="00D72289" w:rsidRPr="001B3328" w:rsidRDefault="00D72289" w:rsidP="00D72289">
      <w:pPr>
        <w:ind w:left="426"/>
        <w:jc w:val="both"/>
        <w:rPr>
          <w:rFonts w:ascii="Arial" w:hAnsi="Arial" w:cs="Arial"/>
          <w:color w:val="000000"/>
          <w:u w:val="single"/>
          <w:lang w:eastAsia="cs-CZ"/>
        </w:rPr>
      </w:pPr>
      <w:r>
        <w:rPr>
          <w:rFonts w:ascii="Arial" w:hAnsi="Arial" w:cs="Arial"/>
          <w:color w:val="000000"/>
          <w:u w:val="single"/>
          <w:lang w:eastAsia="cs-CZ"/>
        </w:rPr>
        <w:t>PD</w:t>
      </w:r>
      <w:r w:rsidRPr="001B3328">
        <w:rPr>
          <w:rFonts w:ascii="Arial" w:hAnsi="Arial" w:cs="Arial"/>
          <w:color w:val="000000"/>
          <w:u w:val="single"/>
          <w:lang w:eastAsia="cs-CZ"/>
        </w:rPr>
        <w:t xml:space="preserve"> bude proveden</w:t>
      </w:r>
      <w:r>
        <w:rPr>
          <w:rFonts w:ascii="Arial" w:hAnsi="Arial" w:cs="Arial"/>
          <w:color w:val="000000"/>
          <w:u w:val="single"/>
          <w:lang w:eastAsia="cs-CZ"/>
        </w:rPr>
        <w:t>a</w:t>
      </w:r>
      <w:r w:rsidRPr="001B3328">
        <w:rPr>
          <w:rFonts w:ascii="Arial" w:hAnsi="Arial" w:cs="Arial"/>
          <w:color w:val="000000"/>
          <w:u w:val="single"/>
          <w:lang w:eastAsia="cs-CZ"/>
        </w:rPr>
        <w:t xml:space="preserve"> na základě těchto podkladů: </w:t>
      </w:r>
    </w:p>
    <w:p w:rsidR="00D72289" w:rsidRPr="001B3328" w:rsidRDefault="00D72289" w:rsidP="00D72289">
      <w:pPr>
        <w:numPr>
          <w:ilvl w:val="0"/>
          <w:numId w:val="33"/>
        </w:numPr>
        <w:suppressAutoHyphens w:val="0"/>
        <w:ind w:left="426" w:hanging="142"/>
        <w:rPr>
          <w:rFonts w:ascii="Arial" w:hAnsi="Arial" w:cs="Arial"/>
          <w:lang w:eastAsia="cs-CZ"/>
        </w:rPr>
      </w:pPr>
      <w:r w:rsidRPr="001B3328">
        <w:rPr>
          <w:rFonts w:ascii="Arial" w:hAnsi="Arial" w:cs="Arial"/>
          <w:lang w:eastAsia="cs-CZ"/>
        </w:rPr>
        <w:t>Smlouva o dílo</w:t>
      </w:r>
    </w:p>
    <w:p w:rsidR="00D72289" w:rsidRPr="001B3328" w:rsidRDefault="00D72289" w:rsidP="00D72289">
      <w:pPr>
        <w:numPr>
          <w:ilvl w:val="0"/>
          <w:numId w:val="33"/>
        </w:numPr>
        <w:suppressAutoHyphens w:val="0"/>
        <w:ind w:left="426" w:hanging="142"/>
        <w:rPr>
          <w:rFonts w:ascii="Arial" w:hAnsi="Arial" w:cs="Arial"/>
          <w:lang w:eastAsia="cs-CZ"/>
        </w:rPr>
      </w:pPr>
      <w:r w:rsidRPr="001B3328">
        <w:rPr>
          <w:rFonts w:ascii="Arial" w:hAnsi="Arial" w:cs="Arial"/>
          <w:lang w:eastAsia="cs-CZ"/>
        </w:rPr>
        <w:t>Snímek z katastrální mapy</w:t>
      </w:r>
    </w:p>
    <w:p w:rsidR="00D72289" w:rsidRPr="001B3328" w:rsidRDefault="00D72289" w:rsidP="00D72289">
      <w:pPr>
        <w:numPr>
          <w:ilvl w:val="0"/>
          <w:numId w:val="33"/>
        </w:numPr>
        <w:suppressAutoHyphens w:val="0"/>
        <w:ind w:left="426" w:hanging="142"/>
        <w:rPr>
          <w:rFonts w:ascii="Arial" w:hAnsi="Arial" w:cs="Arial"/>
          <w:lang w:eastAsia="cs-CZ"/>
        </w:rPr>
      </w:pPr>
      <w:r w:rsidRPr="001B3328">
        <w:rPr>
          <w:rFonts w:ascii="Arial" w:hAnsi="Arial" w:cs="Arial"/>
          <w:lang w:eastAsia="cs-CZ"/>
        </w:rPr>
        <w:t>Výpis z KN</w:t>
      </w:r>
    </w:p>
    <w:p w:rsidR="00D72289" w:rsidRPr="001B3328" w:rsidRDefault="00D72289" w:rsidP="00D72289">
      <w:pPr>
        <w:ind w:left="426"/>
        <w:rPr>
          <w:rFonts w:ascii="Arial" w:hAnsi="Arial" w:cs="Arial"/>
          <w:color w:val="FF0000"/>
          <w:lang w:eastAsia="cs-CZ"/>
        </w:rPr>
      </w:pPr>
    </w:p>
    <w:p w:rsidR="00D72289" w:rsidRPr="001B3328" w:rsidRDefault="00D72289" w:rsidP="00D72289">
      <w:pPr>
        <w:ind w:left="426"/>
        <w:jc w:val="both"/>
        <w:rPr>
          <w:rFonts w:ascii="Arial" w:hAnsi="Arial" w:cs="Arial"/>
          <w:lang w:eastAsia="cs-CZ"/>
        </w:rPr>
      </w:pPr>
      <w:r w:rsidRPr="001B3328">
        <w:rPr>
          <w:rFonts w:ascii="Arial" w:hAnsi="Arial" w:cs="Arial"/>
          <w:lang w:eastAsia="cs-CZ"/>
        </w:rPr>
        <w:t>Zhotovitel odpovídá objednateli za škody způsobené neodborným výkonem své činnosti nebo opomenutím některé povinnosti.</w:t>
      </w:r>
    </w:p>
    <w:p w:rsidR="00D72289" w:rsidRPr="001B3328" w:rsidRDefault="00D72289" w:rsidP="00D72289">
      <w:pPr>
        <w:ind w:left="426" w:firstLine="646"/>
        <w:jc w:val="both"/>
        <w:rPr>
          <w:rFonts w:ascii="Arial" w:hAnsi="Arial" w:cs="Arial"/>
          <w:lang w:eastAsia="cs-CZ"/>
        </w:rPr>
      </w:pPr>
    </w:p>
    <w:p w:rsidR="00D72289" w:rsidRPr="001B3328" w:rsidRDefault="00D72289" w:rsidP="00D72289">
      <w:pPr>
        <w:ind w:left="426"/>
        <w:jc w:val="both"/>
        <w:rPr>
          <w:rFonts w:ascii="Arial" w:hAnsi="Arial" w:cs="Arial"/>
          <w:b/>
          <w:u w:val="single"/>
          <w:lang w:eastAsia="cs-CZ"/>
        </w:rPr>
      </w:pPr>
      <w:r w:rsidRPr="001B3328">
        <w:rPr>
          <w:rFonts w:ascii="Arial" w:hAnsi="Arial" w:cs="Arial"/>
          <w:b/>
          <w:u w:val="single"/>
          <w:lang w:eastAsia="cs-CZ"/>
        </w:rPr>
        <w:t xml:space="preserve">Zpracovatel PD projektu předloží objednateli při plnění každého bodu předmětu plnění kompletní vzorový výstup (1x </w:t>
      </w:r>
      <w:proofErr w:type="spellStart"/>
      <w:r w:rsidRPr="001B3328">
        <w:rPr>
          <w:rFonts w:ascii="Arial" w:hAnsi="Arial" w:cs="Arial"/>
          <w:b/>
          <w:u w:val="single"/>
          <w:lang w:eastAsia="cs-CZ"/>
        </w:rPr>
        <w:t>paré</w:t>
      </w:r>
      <w:proofErr w:type="spellEnd"/>
      <w:r w:rsidRPr="001B3328">
        <w:rPr>
          <w:rFonts w:ascii="Arial" w:hAnsi="Arial" w:cs="Arial"/>
          <w:b/>
          <w:u w:val="single"/>
          <w:lang w:eastAsia="cs-CZ"/>
        </w:rPr>
        <w:t>) v tištěné podobě k odsouhlasení.</w:t>
      </w:r>
    </w:p>
    <w:p w:rsidR="00D72289" w:rsidRPr="001B3328" w:rsidRDefault="00D72289" w:rsidP="00D72289">
      <w:pPr>
        <w:ind w:left="426"/>
        <w:jc w:val="both"/>
        <w:rPr>
          <w:rFonts w:ascii="Arial" w:hAnsi="Arial" w:cs="Arial"/>
          <w:lang w:eastAsia="cs-CZ"/>
        </w:rPr>
      </w:pPr>
    </w:p>
    <w:p w:rsidR="00D72289" w:rsidRPr="001B3328" w:rsidRDefault="00D72289" w:rsidP="00D72289">
      <w:pPr>
        <w:ind w:left="426"/>
        <w:jc w:val="both"/>
        <w:rPr>
          <w:rFonts w:ascii="Arial" w:hAnsi="Arial" w:cs="Arial"/>
          <w:b/>
          <w:color w:val="000000" w:themeColor="text1"/>
          <w:u w:val="single"/>
          <w:lang w:eastAsia="cs-CZ"/>
        </w:rPr>
      </w:pPr>
      <w:r w:rsidRPr="001B3328">
        <w:rPr>
          <w:rFonts w:ascii="Arial" w:hAnsi="Arial" w:cs="Arial"/>
          <w:b/>
          <w:color w:val="000000" w:themeColor="text1"/>
          <w:u w:val="single"/>
          <w:lang w:eastAsia="cs-CZ"/>
        </w:rPr>
        <w:t>Předání proběhne osobně na adrese KŘP kraje Vysočina, Vrchlického 2627/46, 524 87 Jihlava za účasti některého z pracovníků OSNM uvedených v bodě 1.2.</w:t>
      </w:r>
    </w:p>
    <w:p w:rsidR="00D72289" w:rsidRPr="007942A4" w:rsidRDefault="00D72289">
      <w:pPr>
        <w:pStyle w:val="NormlnIMP"/>
        <w:spacing w:line="20" w:lineRule="atLeast"/>
        <w:rPr>
          <w:rFonts w:ascii="Arial" w:hAnsi="Arial" w:cs="Arial"/>
          <w:i/>
          <w:color w:val="000000"/>
          <w:sz w:val="22"/>
          <w:szCs w:val="22"/>
        </w:rPr>
      </w:pPr>
    </w:p>
    <w:sectPr w:rsidR="00D72289" w:rsidRPr="007942A4" w:rsidSect="00A773BB">
      <w:footerReference w:type="default" r:id="rId9"/>
      <w:headerReference w:type="first" r:id="rId10"/>
      <w:pgSz w:w="11911" w:h="16832" w:code="9"/>
      <w:pgMar w:top="1021" w:right="1440" w:bottom="1021" w:left="1440"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D84" w:rsidRDefault="00CD7D84">
      <w:r>
        <w:separator/>
      </w:r>
    </w:p>
  </w:endnote>
  <w:endnote w:type="continuationSeparator" w:id="0">
    <w:p w:rsidR="00CD7D84" w:rsidRDefault="00CD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633355"/>
      <w:docPartObj>
        <w:docPartGallery w:val="Page Numbers (Bottom of Page)"/>
        <w:docPartUnique/>
      </w:docPartObj>
    </w:sdtPr>
    <w:sdtContent>
      <w:p w:rsidR="004D087C" w:rsidRDefault="004D087C">
        <w:pPr>
          <w:pStyle w:val="Zpat"/>
          <w:jc w:val="right"/>
        </w:pPr>
        <w:r>
          <w:fldChar w:fldCharType="begin"/>
        </w:r>
        <w:r>
          <w:instrText>PAGE   \* MERGEFORMAT</w:instrText>
        </w:r>
        <w:r>
          <w:fldChar w:fldCharType="separate"/>
        </w:r>
        <w:r w:rsidR="00AB1674">
          <w:rPr>
            <w:noProof/>
          </w:rPr>
          <w:t>2</w:t>
        </w:r>
        <w:r>
          <w:fldChar w:fldCharType="end"/>
        </w:r>
      </w:p>
    </w:sdtContent>
  </w:sdt>
  <w:p w:rsidR="004D087C" w:rsidRDefault="004D08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D84" w:rsidRDefault="00CD7D84">
      <w:r>
        <w:separator/>
      </w:r>
    </w:p>
  </w:footnote>
  <w:footnote w:type="continuationSeparator" w:id="0">
    <w:p w:rsidR="00CD7D84" w:rsidRDefault="00CD7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7C" w:rsidRPr="007942A4" w:rsidRDefault="004D087C" w:rsidP="00A773BB">
    <w:pPr>
      <w:pStyle w:val="Zhlav"/>
      <w:jc w:val="right"/>
      <w:rPr>
        <w:rFonts w:ascii="Arial" w:hAnsi="Arial" w:cs="Arial"/>
        <w:sz w:val="16"/>
        <w:szCs w:val="16"/>
      </w:rPr>
    </w:pPr>
    <w:r w:rsidRPr="007942A4">
      <w:rPr>
        <w:rFonts w:ascii="Arial" w:hAnsi="Arial" w:cs="Arial"/>
        <w:sz w:val="16"/>
        <w:szCs w:val="16"/>
      </w:rPr>
      <w:t>JID: PCR16ETRpo50884174</w:t>
    </w:r>
  </w:p>
  <w:p w:rsidR="004D087C" w:rsidRDefault="004D087C" w:rsidP="00A773B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57E95"/>
    <w:multiLevelType w:val="hybridMultilevel"/>
    <w:tmpl w:val="EAD0B706"/>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0CD5CA9"/>
    <w:multiLevelType w:val="hybridMultilevel"/>
    <w:tmpl w:val="FACC1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8E7955"/>
    <w:multiLevelType w:val="hybridMultilevel"/>
    <w:tmpl w:val="E01C2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3A7498"/>
    <w:multiLevelType w:val="hybridMultilevel"/>
    <w:tmpl w:val="75FCE92E"/>
    <w:lvl w:ilvl="0" w:tplc="8084DF84">
      <w:start w:val="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B4D2865"/>
    <w:multiLevelType w:val="multilevel"/>
    <w:tmpl w:val="8364F97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793F85"/>
    <w:multiLevelType w:val="multilevel"/>
    <w:tmpl w:val="26DC0A4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374BD3"/>
    <w:multiLevelType w:val="hybridMultilevel"/>
    <w:tmpl w:val="34922238"/>
    <w:lvl w:ilvl="0" w:tplc="D0ACDC34">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D8F5E1C"/>
    <w:multiLevelType w:val="hybridMultilevel"/>
    <w:tmpl w:val="69BA7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5403DF"/>
    <w:multiLevelType w:val="hybridMultilevel"/>
    <w:tmpl w:val="58FAF74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1AB72378"/>
    <w:multiLevelType w:val="hybridMultilevel"/>
    <w:tmpl w:val="EE0A9C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3C4909"/>
    <w:multiLevelType w:val="hybridMultilevel"/>
    <w:tmpl w:val="2E304D62"/>
    <w:lvl w:ilvl="0" w:tplc="074C52B2">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821E2A"/>
    <w:multiLevelType w:val="multilevel"/>
    <w:tmpl w:val="ED2E977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431E30"/>
    <w:multiLevelType w:val="multilevel"/>
    <w:tmpl w:val="BEE021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AC2729"/>
    <w:multiLevelType w:val="hybridMultilevel"/>
    <w:tmpl w:val="32068C6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25A029AF"/>
    <w:multiLevelType w:val="hybridMultilevel"/>
    <w:tmpl w:val="9216E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6567311"/>
    <w:multiLevelType w:val="multilevel"/>
    <w:tmpl w:val="A2EA5D9E"/>
    <w:lvl w:ilvl="0">
      <w:start w:val="1"/>
      <w:numFmt w:val="lowerLetter"/>
      <w:lvlText w:val="%1)"/>
      <w:lvlJc w:val="left"/>
      <w:pPr>
        <w:ind w:left="360" w:hanging="360"/>
      </w:pPr>
      <w:rPr>
        <w:rFonts w:ascii="Arial" w:eastAsia="Times New Roman" w:hAnsi="Arial" w:cs="Aria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DF6"/>
    <w:multiLevelType w:val="hybridMultilevel"/>
    <w:tmpl w:val="F9F6FED2"/>
    <w:lvl w:ilvl="0" w:tplc="074C52B2">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8865FE8"/>
    <w:multiLevelType w:val="hybridMultilevel"/>
    <w:tmpl w:val="BBBA777C"/>
    <w:lvl w:ilvl="0" w:tplc="623C2920">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BE4EB6"/>
    <w:multiLevelType w:val="hybridMultilevel"/>
    <w:tmpl w:val="D206CDBC"/>
    <w:lvl w:ilvl="0" w:tplc="04050019">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21" w15:restartNumberingAfterBreak="0">
    <w:nsid w:val="3B574510"/>
    <w:multiLevelType w:val="hybridMultilevel"/>
    <w:tmpl w:val="E3F6CED4"/>
    <w:lvl w:ilvl="0" w:tplc="ACD62092">
      <w:start w:val="1"/>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2" w15:restartNumberingAfterBreak="0">
    <w:nsid w:val="3DC7321E"/>
    <w:multiLevelType w:val="multilevel"/>
    <w:tmpl w:val="A972FFA4"/>
    <w:lvl w:ilvl="0">
      <w:start w:val="8"/>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48883ACB"/>
    <w:multiLevelType w:val="multilevel"/>
    <w:tmpl w:val="E7380EC6"/>
    <w:lvl w:ilvl="0">
      <w:start w:val="2"/>
      <w:numFmt w:val="decimal"/>
      <w:lvlText w:val="%1"/>
      <w:lvlJc w:val="left"/>
      <w:pPr>
        <w:ind w:left="480" w:hanging="480"/>
      </w:pPr>
      <w:rPr>
        <w:rFonts w:hint="default"/>
        <w:sz w:val="22"/>
      </w:rPr>
    </w:lvl>
    <w:lvl w:ilvl="1">
      <w:start w:val="1"/>
      <w:numFmt w:val="decimal"/>
      <w:lvlText w:val="%1.%2"/>
      <w:lvlJc w:val="left"/>
      <w:pPr>
        <w:ind w:left="726" w:hanging="480"/>
      </w:pPr>
      <w:rPr>
        <w:rFonts w:hint="default"/>
        <w:sz w:val="22"/>
      </w:rPr>
    </w:lvl>
    <w:lvl w:ilvl="2">
      <w:start w:val="2"/>
      <w:numFmt w:val="decimal"/>
      <w:lvlText w:val="%1.%2.%3"/>
      <w:lvlJc w:val="left"/>
      <w:pPr>
        <w:ind w:left="1004" w:hanging="720"/>
      </w:pPr>
      <w:rPr>
        <w:rFonts w:hint="default"/>
        <w:b/>
        <w:sz w:val="22"/>
        <w:u w:val="single"/>
      </w:rPr>
    </w:lvl>
    <w:lvl w:ilvl="3">
      <w:start w:val="1"/>
      <w:numFmt w:val="decimal"/>
      <w:lvlText w:val="%1.%2.%3.%4"/>
      <w:lvlJc w:val="left"/>
      <w:pPr>
        <w:ind w:left="1818" w:hanging="1080"/>
      </w:pPr>
      <w:rPr>
        <w:rFonts w:hint="default"/>
        <w:sz w:val="22"/>
      </w:rPr>
    </w:lvl>
    <w:lvl w:ilvl="4">
      <w:start w:val="1"/>
      <w:numFmt w:val="decimal"/>
      <w:lvlText w:val="%1.%2.%3.%4.%5"/>
      <w:lvlJc w:val="left"/>
      <w:pPr>
        <w:ind w:left="2064" w:hanging="1080"/>
      </w:pPr>
      <w:rPr>
        <w:rFonts w:hint="default"/>
        <w:sz w:val="22"/>
      </w:rPr>
    </w:lvl>
    <w:lvl w:ilvl="5">
      <w:start w:val="1"/>
      <w:numFmt w:val="decimal"/>
      <w:lvlText w:val="%1.%2.%3.%4.%5.%6"/>
      <w:lvlJc w:val="left"/>
      <w:pPr>
        <w:ind w:left="2670" w:hanging="1440"/>
      </w:pPr>
      <w:rPr>
        <w:rFonts w:hint="default"/>
        <w:sz w:val="22"/>
      </w:rPr>
    </w:lvl>
    <w:lvl w:ilvl="6">
      <w:start w:val="1"/>
      <w:numFmt w:val="decimal"/>
      <w:lvlText w:val="%1.%2.%3.%4.%5.%6.%7"/>
      <w:lvlJc w:val="left"/>
      <w:pPr>
        <w:ind w:left="2916" w:hanging="1440"/>
      </w:pPr>
      <w:rPr>
        <w:rFonts w:hint="default"/>
        <w:sz w:val="22"/>
      </w:rPr>
    </w:lvl>
    <w:lvl w:ilvl="7">
      <w:start w:val="1"/>
      <w:numFmt w:val="decimal"/>
      <w:lvlText w:val="%1.%2.%3.%4.%5.%6.%7.%8"/>
      <w:lvlJc w:val="left"/>
      <w:pPr>
        <w:ind w:left="3522" w:hanging="1800"/>
      </w:pPr>
      <w:rPr>
        <w:rFonts w:hint="default"/>
        <w:sz w:val="22"/>
      </w:rPr>
    </w:lvl>
    <w:lvl w:ilvl="8">
      <w:start w:val="1"/>
      <w:numFmt w:val="decimal"/>
      <w:lvlText w:val="%1.%2.%3.%4.%5.%6.%7.%8.%9"/>
      <w:lvlJc w:val="left"/>
      <w:pPr>
        <w:ind w:left="3768" w:hanging="1800"/>
      </w:pPr>
      <w:rPr>
        <w:rFonts w:hint="default"/>
        <w:sz w:val="22"/>
      </w:rPr>
    </w:lvl>
  </w:abstractNum>
  <w:abstractNum w:abstractNumId="24" w15:restartNumberingAfterBreak="0">
    <w:nsid w:val="4E056D42"/>
    <w:multiLevelType w:val="multilevel"/>
    <w:tmpl w:val="19E83CD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1026E15"/>
    <w:multiLevelType w:val="hybridMultilevel"/>
    <w:tmpl w:val="13C4985C"/>
    <w:lvl w:ilvl="0" w:tplc="CFE6517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53757A02"/>
    <w:multiLevelType w:val="multilevel"/>
    <w:tmpl w:val="577481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5001DED"/>
    <w:multiLevelType w:val="multilevel"/>
    <w:tmpl w:val="A2EA5D9E"/>
    <w:lvl w:ilvl="0">
      <w:start w:val="1"/>
      <w:numFmt w:val="lowerLetter"/>
      <w:lvlText w:val="%1)"/>
      <w:lvlJc w:val="left"/>
      <w:pPr>
        <w:ind w:left="360" w:hanging="360"/>
      </w:pPr>
      <w:rPr>
        <w:rFonts w:ascii="Arial" w:eastAsia="Times New Roman" w:hAnsi="Arial" w:cs="Aria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18190B"/>
    <w:multiLevelType w:val="hybridMultilevel"/>
    <w:tmpl w:val="EA182A8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5DFF5BD2"/>
    <w:multiLevelType w:val="multilevel"/>
    <w:tmpl w:val="7E723D0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927303"/>
    <w:multiLevelType w:val="hybridMultilevel"/>
    <w:tmpl w:val="33989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DF64957"/>
    <w:multiLevelType w:val="hybridMultilevel"/>
    <w:tmpl w:val="9F70FF48"/>
    <w:name w:val="WW8Num13"/>
    <w:lvl w:ilvl="0" w:tplc="A57E72BC">
      <w:start w:val="1"/>
      <w:numFmt w:val="decimal"/>
      <w:lvlText w:val="%1."/>
      <w:lvlJc w:val="left"/>
      <w:pPr>
        <w:tabs>
          <w:tab w:val="num" w:pos="1068"/>
        </w:tabs>
        <w:ind w:left="1068" w:hanging="360"/>
      </w:pPr>
      <w:rPr>
        <w:rFonts w:ascii="Arial" w:hAnsi="Arial" w:cs="Arial"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80D5CEC"/>
    <w:multiLevelType w:val="multilevel"/>
    <w:tmpl w:val="5B649316"/>
    <w:lvl w:ilvl="0">
      <w:start w:val="5"/>
      <w:numFmt w:val="decimal"/>
      <w:lvlText w:val="%1.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89B3369"/>
    <w:multiLevelType w:val="multilevel"/>
    <w:tmpl w:val="76E6EB7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A211384"/>
    <w:multiLevelType w:val="multilevel"/>
    <w:tmpl w:val="A2EA5D9E"/>
    <w:lvl w:ilvl="0">
      <w:start w:val="1"/>
      <w:numFmt w:val="lowerLetter"/>
      <w:lvlText w:val="%1)"/>
      <w:lvlJc w:val="left"/>
      <w:pPr>
        <w:ind w:left="360" w:hanging="360"/>
      </w:pPr>
      <w:rPr>
        <w:rFonts w:ascii="Arial" w:eastAsia="Times New Roman" w:hAnsi="Arial" w:cs="Aria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E24F13"/>
    <w:multiLevelType w:val="multilevel"/>
    <w:tmpl w:val="4E903C5E"/>
    <w:lvl w:ilvl="0">
      <w:start w:val="3"/>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1"/>
      <w:numFmt w:val="lowerLetter"/>
      <w:lvlText w:val="%3)"/>
      <w:lvlJc w:val="left"/>
      <w:pPr>
        <w:ind w:left="1146" w:hanging="720"/>
      </w:pPr>
      <w:rPr>
        <w:rFonts w:ascii="Arial" w:eastAsia="Times New Roman" w:hAnsi="Arial" w:cs="Arial"/>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6" w15:restartNumberingAfterBreak="0">
    <w:nsid w:val="7D492457"/>
    <w:multiLevelType w:val="hybridMultilevel"/>
    <w:tmpl w:val="A9BC45C2"/>
    <w:lvl w:ilvl="0" w:tplc="04050017">
      <w:start w:val="1"/>
      <w:numFmt w:val="lowerLetter"/>
      <w:lvlText w:val="%1)"/>
      <w:lvlJc w:val="left"/>
      <w:pPr>
        <w:ind w:left="5039"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F7C0CF3"/>
    <w:multiLevelType w:val="multilevel"/>
    <w:tmpl w:val="6504E218"/>
    <w:lvl w:ilvl="0">
      <w:start w:val="1"/>
      <w:numFmt w:val="decimal"/>
      <w:lvlText w:val="%1."/>
      <w:lvlJc w:val="left"/>
      <w:pPr>
        <w:ind w:left="720" w:hanging="360"/>
      </w:pPr>
      <w:rPr>
        <w:b/>
      </w:rPr>
    </w:lvl>
    <w:lvl w:ilvl="1">
      <w:start w:val="1"/>
      <w:numFmt w:val="decimal"/>
      <w:isLgl/>
      <w:lvlText w:val="%1.%2"/>
      <w:lvlJc w:val="left"/>
      <w:pPr>
        <w:ind w:left="644" w:hanging="360"/>
      </w:pPr>
      <w:rPr>
        <w:rFonts w:hint="default"/>
        <w:u w:val="single"/>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num w:numId="1">
    <w:abstractNumId w:val="32"/>
  </w:num>
  <w:num w:numId="2">
    <w:abstractNumId w:val="26"/>
  </w:num>
  <w:num w:numId="3">
    <w:abstractNumId w:val="6"/>
  </w:num>
  <w:num w:numId="4">
    <w:abstractNumId w:val="33"/>
  </w:num>
  <w:num w:numId="5">
    <w:abstractNumId w:val="24"/>
  </w:num>
  <w:num w:numId="6">
    <w:abstractNumId w:val="30"/>
  </w:num>
  <w:num w:numId="7">
    <w:abstractNumId w:val="28"/>
  </w:num>
  <w:num w:numId="8">
    <w:abstractNumId w:val="19"/>
  </w:num>
  <w:num w:numId="9">
    <w:abstractNumId w:val="4"/>
  </w:num>
  <w:num w:numId="10">
    <w:abstractNumId w:val="9"/>
  </w:num>
  <w:num w:numId="11">
    <w:abstractNumId w:val="15"/>
  </w:num>
  <w:num w:numId="12">
    <w:abstractNumId w:val="10"/>
  </w:num>
  <w:num w:numId="13">
    <w:abstractNumId w:val="34"/>
  </w:num>
  <w:num w:numId="14">
    <w:abstractNumId w:val="35"/>
  </w:num>
  <w:num w:numId="15">
    <w:abstractNumId w:val="13"/>
  </w:num>
  <w:num w:numId="16">
    <w:abstractNumId w:val="11"/>
  </w:num>
  <w:num w:numId="17">
    <w:abstractNumId w:val="7"/>
  </w:num>
  <w:num w:numId="18">
    <w:abstractNumId w:val="16"/>
  </w:num>
  <w:num w:numId="19">
    <w:abstractNumId w:val="25"/>
  </w:num>
  <w:num w:numId="20">
    <w:abstractNumId w:val="36"/>
  </w:num>
  <w:num w:numId="21">
    <w:abstractNumId w:val="1"/>
  </w:num>
  <w:num w:numId="22">
    <w:abstractNumId w:val="2"/>
  </w:num>
  <w:num w:numId="23">
    <w:abstractNumId w:val="14"/>
  </w:num>
  <w:num w:numId="24">
    <w:abstractNumId w:val="3"/>
  </w:num>
  <w:num w:numId="25">
    <w:abstractNumId w:val="22"/>
  </w:num>
  <w:num w:numId="26">
    <w:abstractNumId w:val="29"/>
  </w:num>
  <w:num w:numId="27">
    <w:abstractNumId w:val="20"/>
  </w:num>
  <w:num w:numId="28">
    <w:abstractNumId w:val="27"/>
  </w:num>
  <w:num w:numId="29">
    <w:abstractNumId w:val="17"/>
  </w:num>
  <w:num w:numId="30">
    <w:abstractNumId w:val="21"/>
  </w:num>
  <w:num w:numId="31">
    <w:abstractNumId w:val="8"/>
  </w:num>
  <w:num w:numId="32">
    <w:abstractNumId w:val="18"/>
  </w:num>
  <w:num w:numId="33">
    <w:abstractNumId w:val="12"/>
  </w:num>
  <w:num w:numId="34">
    <w:abstractNumId w:val="5"/>
  </w:num>
  <w:num w:numId="35">
    <w:abstractNumId w:val="37"/>
  </w:num>
  <w:num w:numId="36">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05"/>
    <w:rsid w:val="00005CB3"/>
    <w:rsid w:val="00007582"/>
    <w:rsid w:val="00014DBD"/>
    <w:rsid w:val="00016B93"/>
    <w:rsid w:val="00017CEE"/>
    <w:rsid w:val="00020730"/>
    <w:rsid w:val="000235E8"/>
    <w:rsid w:val="000246B6"/>
    <w:rsid w:val="0004421D"/>
    <w:rsid w:val="0004549E"/>
    <w:rsid w:val="00053C3F"/>
    <w:rsid w:val="00057C4F"/>
    <w:rsid w:val="00060877"/>
    <w:rsid w:val="00072B78"/>
    <w:rsid w:val="00073439"/>
    <w:rsid w:val="00075B04"/>
    <w:rsid w:val="00086886"/>
    <w:rsid w:val="000A11B9"/>
    <w:rsid w:val="000B1A7E"/>
    <w:rsid w:val="000B282D"/>
    <w:rsid w:val="000B4607"/>
    <w:rsid w:val="000C1DFC"/>
    <w:rsid w:val="000D1AFD"/>
    <w:rsid w:val="000D2A06"/>
    <w:rsid w:val="000E3111"/>
    <w:rsid w:val="000F43F2"/>
    <w:rsid w:val="000F536C"/>
    <w:rsid w:val="000F666A"/>
    <w:rsid w:val="000F7E0C"/>
    <w:rsid w:val="0010219B"/>
    <w:rsid w:val="001070C1"/>
    <w:rsid w:val="00116C19"/>
    <w:rsid w:val="00125C53"/>
    <w:rsid w:val="0014436A"/>
    <w:rsid w:val="001510C5"/>
    <w:rsid w:val="001543E7"/>
    <w:rsid w:val="00155602"/>
    <w:rsid w:val="00170EB8"/>
    <w:rsid w:val="0017335C"/>
    <w:rsid w:val="00181178"/>
    <w:rsid w:val="0018318C"/>
    <w:rsid w:val="00184FA0"/>
    <w:rsid w:val="00195121"/>
    <w:rsid w:val="001A10B7"/>
    <w:rsid w:val="001B2A58"/>
    <w:rsid w:val="001C057E"/>
    <w:rsid w:val="001D197F"/>
    <w:rsid w:val="001E0C08"/>
    <w:rsid w:val="001E1890"/>
    <w:rsid w:val="001E64FD"/>
    <w:rsid w:val="001F3572"/>
    <w:rsid w:val="001F4717"/>
    <w:rsid w:val="00203067"/>
    <w:rsid w:val="0021409C"/>
    <w:rsid w:val="002147AB"/>
    <w:rsid w:val="002226E5"/>
    <w:rsid w:val="00227B9A"/>
    <w:rsid w:val="002303B0"/>
    <w:rsid w:val="002412CA"/>
    <w:rsid w:val="002424BD"/>
    <w:rsid w:val="00243308"/>
    <w:rsid w:val="00251C25"/>
    <w:rsid w:val="00252B65"/>
    <w:rsid w:val="00257B32"/>
    <w:rsid w:val="00263B75"/>
    <w:rsid w:val="00264FFF"/>
    <w:rsid w:val="00271794"/>
    <w:rsid w:val="002A0430"/>
    <w:rsid w:val="002A2272"/>
    <w:rsid w:val="002A2F32"/>
    <w:rsid w:val="002A5FA8"/>
    <w:rsid w:val="002B2A57"/>
    <w:rsid w:val="002B5B6A"/>
    <w:rsid w:val="002D28AD"/>
    <w:rsid w:val="002D3014"/>
    <w:rsid w:val="002E6AB1"/>
    <w:rsid w:val="002F318E"/>
    <w:rsid w:val="002F34DD"/>
    <w:rsid w:val="002F3B40"/>
    <w:rsid w:val="00302ABD"/>
    <w:rsid w:val="003037C1"/>
    <w:rsid w:val="00304920"/>
    <w:rsid w:val="003251C7"/>
    <w:rsid w:val="00325C1A"/>
    <w:rsid w:val="00332233"/>
    <w:rsid w:val="00332AA7"/>
    <w:rsid w:val="0033335F"/>
    <w:rsid w:val="00343C88"/>
    <w:rsid w:val="00346DC1"/>
    <w:rsid w:val="00357F19"/>
    <w:rsid w:val="00365FB7"/>
    <w:rsid w:val="003731D2"/>
    <w:rsid w:val="00374C41"/>
    <w:rsid w:val="00390BF2"/>
    <w:rsid w:val="003937DD"/>
    <w:rsid w:val="00394978"/>
    <w:rsid w:val="00396B62"/>
    <w:rsid w:val="003A11AA"/>
    <w:rsid w:val="003A1319"/>
    <w:rsid w:val="003B08C1"/>
    <w:rsid w:val="003C090E"/>
    <w:rsid w:val="003E0293"/>
    <w:rsid w:val="003E33E8"/>
    <w:rsid w:val="003E5928"/>
    <w:rsid w:val="003E6572"/>
    <w:rsid w:val="003F25AC"/>
    <w:rsid w:val="003F43AC"/>
    <w:rsid w:val="00402F06"/>
    <w:rsid w:val="00405AAC"/>
    <w:rsid w:val="00412B82"/>
    <w:rsid w:val="00413D76"/>
    <w:rsid w:val="00414962"/>
    <w:rsid w:val="00415AC4"/>
    <w:rsid w:val="00416E4A"/>
    <w:rsid w:val="0042329A"/>
    <w:rsid w:val="00426364"/>
    <w:rsid w:val="00427243"/>
    <w:rsid w:val="00430766"/>
    <w:rsid w:val="00431CA3"/>
    <w:rsid w:val="00434214"/>
    <w:rsid w:val="004343F4"/>
    <w:rsid w:val="00447D59"/>
    <w:rsid w:val="00452A1E"/>
    <w:rsid w:val="00453D91"/>
    <w:rsid w:val="00461B1A"/>
    <w:rsid w:val="00480871"/>
    <w:rsid w:val="00483212"/>
    <w:rsid w:val="004845E0"/>
    <w:rsid w:val="004867A7"/>
    <w:rsid w:val="00487407"/>
    <w:rsid w:val="004911ED"/>
    <w:rsid w:val="00493338"/>
    <w:rsid w:val="004941ED"/>
    <w:rsid w:val="00495DFC"/>
    <w:rsid w:val="00497857"/>
    <w:rsid w:val="004A5E39"/>
    <w:rsid w:val="004A751E"/>
    <w:rsid w:val="004B07A9"/>
    <w:rsid w:val="004B14BD"/>
    <w:rsid w:val="004B466E"/>
    <w:rsid w:val="004C175B"/>
    <w:rsid w:val="004C45A5"/>
    <w:rsid w:val="004C4F01"/>
    <w:rsid w:val="004D087C"/>
    <w:rsid w:val="004D35D0"/>
    <w:rsid w:val="004D3A3B"/>
    <w:rsid w:val="004D3D08"/>
    <w:rsid w:val="004E2485"/>
    <w:rsid w:val="004E489E"/>
    <w:rsid w:val="004E54DF"/>
    <w:rsid w:val="004F20AB"/>
    <w:rsid w:val="004F6AF1"/>
    <w:rsid w:val="004F7CEC"/>
    <w:rsid w:val="00502BF2"/>
    <w:rsid w:val="005049BE"/>
    <w:rsid w:val="00505A2D"/>
    <w:rsid w:val="00522858"/>
    <w:rsid w:val="00525BD2"/>
    <w:rsid w:val="005336FD"/>
    <w:rsid w:val="00533860"/>
    <w:rsid w:val="005411B1"/>
    <w:rsid w:val="0054182E"/>
    <w:rsid w:val="00544F59"/>
    <w:rsid w:val="0055349B"/>
    <w:rsid w:val="005764F2"/>
    <w:rsid w:val="00582549"/>
    <w:rsid w:val="005829E3"/>
    <w:rsid w:val="00591751"/>
    <w:rsid w:val="00594693"/>
    <w:rsid w:val="00597573"/>
    <w:rsid w:val="005A2A7F"/>
    <w:rsid w:val="005B0833"/>
    <w:rsid w:val="005B13A9"/>
    <w:rsid w:val="005B3617"/>
    <w:rsid w:val="005B71B7"/>
    <w:rsid w:val="005C1D92"/>
    <w:rsid w:val="005C5035"/>
    <w:rsid w:val="005D2AFD"/>
    <w:rsid w:val="005D71BC"/>
    <w:rsid w:val="005E61E0"/>
    <w:rsid w:val="005E6B6E"/>
    <w:rsid w:val="005F1FD5"/>
    <w:rsid w:val="00603FC0"/>
    <w:rsid w:val="00605583"/>
    <w:rsid w:val="0060600B"/>
    <w:rsid w:val="00606594"/>
    <w:rsid w:val="00606B63"/>
    <w:rsid w:val="00620AA0"/>
    <w:rsid w:val="00634318"/>
    <w:rsid w:val="00635E73"/>
    <w:rsid w:val="00636865"/>
    <w:rsid w:val="00636EDE"/>
    <w:rsid w:val="00641706"/>
    <w:rsid w:val="00647A18"/>
    <w:rsid w:val="00651EAD"/>
    <w:rsid w:val="006673B2"/>
    <w:rsid w:val="0066794E"/>
    <w:rsid w:val="006746C4"/>
    <w:rsid w:val="006752CA"/>
    <w:rsid w:val="006867E8"/>
    <w:rsid w:val="006911E7"/>
    <w:rsid w:val="0069507E"/>
    <w:rsid w:val="006A1C84"/>
    <w:rsid w:val="006A60B8"/>
    <w:rsid w:val="006B6E19"/>
    <w:rsid w:val="006C02CD"/>
    <w:rsid w:val="006C40CA"/>
    <w:rsid w:val="006C766B"/>
    <w:rsid w:val="006D3781"/>
    <w:rsid w:val="006D6368"/>
    <w:rsid w:val="006D748D"/>
    <w:rsid w:val="006F5AA0"/>
    <w:rsid w:val="00707D28"/>
    <w:rsid w:val="00712685"/>
    <w:rsid w:val="007220B3"/>
    <w:rsid w:val="00723753"/>
    <w:rsid w:val="00725E5D"/>
    <w:rsid w:val="00726B38"/>
    <w:rsid w:val="00727565"/>
    <w:rsid w:val="00741E0E"/>
    <w:rsid w:val="007739E9"/>
    <w:rsid w:val="00784814"/>
    <w:rsid w:val="0078626F"/>
    <w:rsid w:val="007942A4"/>
    <w:rsid w:val="00794E8C"/>
    <w:rsid w:val="00796290"/>
    <w:rsid w:val="007A4867"/>
    <w:rsid w:val="007A7393"/>
    <w:rsid w:val="007B6B6B"/>
    <w:rsid w:val="007C5ED4"/>
    <w:rsid w:val="007C7349"/>
    <w:rsid w:val="007D4B91"/>
    <w:rsid w:val="007E1818"/>
    <w:rsid w:val="007E2167"/>
    <w:rsid w:val="007E526D"/>
    <w:rsid w:val="007F54A1"/>
    <w:rsid w:val="007F677F"/>
    <w:rsid w:val="00800F30"/>
    <w:rsid w:val="00801AD9"/>
    <w:rsid w:val="00821330"/>
    <w:rsid w:val="008351C5"/>
    <w:rsid w:val="0084269F"/>
    <w:rsid w:val="00844BF2"/>
    <w:rsid w:val="00845380"/>
    <w:rsid w:val="00850E18"/>
    <w:rsid w:val="0085388E"/>
    <w:rsid w:val="008601EE"/>
    <w:rsid w:val="008657D1"/>
    <w:rsid w:val="00866DFE"/>
    <w:rsid w:val="00876B8C"/>
    <w:rsid w:val="00876DB1"/>
    <w:rsid w:val="0088245F"/>
    <w:rsid w:val="008902DD"/>
    <w:rsid w:val="00890C91"/>
    <w:rsid w:val="008949FA"/>
    <w:rsid w:val="008A62CA"/>
    <w:rsid w:val="008B186B"/>
    <w:rsid w:val="008B2CD5"/>
    <w:rsid w:val="008B2DD5"/>
    <w:rsid w:val="008B4505"/>
    <w:rsid w:val="008D0FF7"/>
    <w:rsid w:val="008D2037"/>
    <w:rsid w:val="008D2765"/>
    <w:rsid w:val="008D6111"/>
    <w:rsid w:val="008E0AE1"/>
    <w:rsid w:val="008E2AC7"/>
    <w:rsid w:val="008F12F9"/>
    <w:rsid w:val="008F32EF"/>
    <w:rsid w:val="00902429"/>
    <w:rsid w:val="00911CFC"/>
    <w:rsid w:val="00912A96"/>
    <w:rsid w:val="0091318D"/>
    <w:rsid w:val="00917084"/>
    <w:rsid w:val="00923A4A"/>
    <w:rsid w:val="00927E19"/>
    <w:rsid w:val="009322BA"/>
    <w:rsid w:val="00934A80"/>
    <w:rsid w:val="009425DC"/>
    <w:rsid w:val="00942F6B"/>
    <w:rsid w:val="009470CB"/>
    <w:rsid w:val="00950A68"/>
    <w:rsid w:val="0095287C"/>
    <w:rsid w:val="00955D6F"/>
    <w:rsid w:val="009608BF"/>
    <w:rsid w:val="00961219"/>
    <w:rsid w:val="0097020C"/>
    <w:rsid w:val="009702E9"/>
    <w:rsid w:val="00973A44"/>
    <w:rsid w:val="00984EB6"/>
    <w:rsid w:val="00990CAF"/>
    <w:rsid w:val="009922E3"/>
    <w:rsid w:val="009A7A54"/>
    <w:rsid w:val="009B161D"/>
    <w:rsid w:val="009B7382"/>
    <w:rsid w:val="009C02E7"/>
    <w:rsid w:val="009C0AAD"/>
    <w:rsid w:val="009C3C44"/>
    <w:rsid w:val="009D7020"/>
    <w:rsid w:val="009E1582"/>
    <w:rsid w:val="009E6A19"/>
    <w:rsid w:val="009F4842"/>
    <w:rsid w:val="009F53CD"/>
    <w:rsid w:val="00A10D83"/>
    <w:rsid w:val="00A134EE"/>
    <w:rsid w:val="00A1691E"/>
    <w:rsid w:val="00A23810"/>
    <w:rsid w:val="00A25FF6"/>
    <w:rsid w:val="00A278F3"/>
    <w:rsid w:val="00A4157D"/>
    <w:rsid w:val="00A4335B"/>
    <w:rsid w:val="00A46DDE"/>
    <w:rsid w:val="00A477DA"/>
    <w:rsid w:val="00A603D5"/>
    <w:rsid w:val="00A609CB"/>
    <w:rsid w:val="00A714A2"/>
    <w:rsid w:val="00A73E33"/>
    <w:rsid w:val="00A773BB"/>
    <w:rsid w:val="00A80A70"/>
    <w:rsid w:val="00A86845"/>
    <w:rsid w:val="00A91215"/>
    <w:rsid w:val="00A9733C"/>
    <w:rsid w:val="00A97648"/>
    <w:rsid w:val="00AA2D58"/>
    <w:rsid w:val="00AA5820"/>
    <w:rsid w:val="00AB1674"/>
    <w:rsid w:val="00AC1C6B"/>
    <w:rsid w:val="00AC3B8E"/>
    <w:rsid w:val="00AC3BC4"/>
    <w:rsid w:val="00AC53E7"/>
    <w:rsid w:val="00AC5674"/>
    <w:rsid w:val="00AD3B05"/>
    <w:rsid w:val="00AD71AE"/>
    <w:rsid w:val="00AD748D"/>
    <w:rsid w:val="00AE04C4"/>
    <w:rsid w:val="00AF3723"/>
    <w:rsid w:val="00AF3A0E"/>
    <w:rsid w:val="00AF609F"/>
    <w:rsid w:val="00B0325E"/>
    <w:rsid w:val="00B12EF8"/>
    <w:rsid w:val="00B2165B"/>
    <w:rsid w:val="00B240E3"/>
    <w:rsid w:val="00B444E1"/>
    <w:rsid w:val="00B47F42"/>
    <w:rsid w:val="00B512F4"/>
    <w:rsid w:val="00B62450"/>
    <w:rsid w:val="00B627F4"/>
    <w:rsid w:val="00B7283C"/>
    <w:rsid w:val="00B73B53"/>
    <w:rsid w:val="00B73E4F"/>
    <w:rsid w:val="00B74831"/>
    <w:rsid w:val="00B753DA"/>
    <w:rsid w:val="00B90233"/>
    <w:rsid w:val="00B90319"/>
    <w:rsid w:val="00B93FD9"/>
    <w:rsid w:val="00BA0843"/>
    <w:rsid w:val="00BC29D2"/>
    <w:rsid w:val="00BC2C42"/>
    <w:rsid w:val="00BE0045"/>
    <w:rsid w:val="00BE100F"/>
    <w:rsid w:val="00BF4850"/>
    <w:rsid w:val="00BF6804"/>
    <w:rsid w:val="00C04F36"/>
    <w:rsid w:val="00C06C39"/>
    <w:rsid w:val="00C12A91"/>
    <w:rsid w:val="00C27A4C"/>
    <w:rsid w:val="00C309EA"/>
    <w:rsid w:val="00C435EB"/>
    <w:rsid w:val="00C473E0"/>
    <w:rsid w:val="00C5118C"/>
    <w:rsid w:val="00C51C33"/>
    <w:rsid w:val="00C55135"/>
    <w:rsid w:val="00C562B0"/>
    <w:rsid w:val="00C67E2E"/>
    <w:rsid w:val="00C704F0"/>
    <w:rsid w:val="00C70B60"/>
    <w:rsid w:val="00C716FF"/>
    <w:rsid w:val="00C71E80"/>
    <w:rsid w:val="00C80EFA"/>
    <w:rsid w:val="00C8171E"/>
    <w:rsid w:val="00C82530"/>
    <w:rsid w:val="00C84E02"/>
    <w:rsid w:val="00C92318"/>
    <w:rsid w:val="00C940D4"/>
    <w:rsid w:val="00C94216"/>
    <w:rsid w:val="00CA61CA"/>
    <w:rsid w:val="00CB79F7"/>
    <w:rsid w:val="00CC3095"/>
    <w:rsid w:val="00CC7DEE"/>
    <w:rsid w:val="00CD34C3"/>
    <w:rsid w:val="00CD7D84"/>
    <w:rsid w:val="00D034E5"/>
    <w:rsid w:val="00D1471E"/>
    <w:rsid w:val="00D32A96"/>
    <w:rsid w:val="00D46648"/>
    <w:rsid w:val="00D5268B"/>
    <w:rsid w:val="00D63745"/>
    <w:rsid w:val="00D66D30"/>
    <w:rsid w:val="00D72289"/>
    <w:rsid w:val="00D77A72"/>
    <w:rsid w:val="00D80BD0"/>
    <w:rsid w:val="00D81E22"/>
    <w:rsid w:val="00D84F08"/>
    <w:rsid w:val="00D8732E"/>
    <w:rsid w:val="00D93391"/>
    <w:rsid w:val="00DA60E3"/>
    <w:rsid w:val="00DA641D"/>
    <w:rsid w:val="00DB42AC"/>
    <w:rsid w:val="00DB4DC4"/>
    <w:rsid w:val="00DB7193"/>
    <w:rsid w:val="00DB7E58"/>
    <w:rsid w:val="00DC1B79"/>
    <w:rsid w:val="00DD02EA"/>
    <w:rsid w:val="00DE46FC"/>
    <w:rsid w:val="00DE7C83"/>
    <w:rsid w:val="00DF06F0"/>
    <w:rsid w:val="00DF440F"/>
    <w:rsid w:val="00DF6C4A"/>
    <w:rsid w:val="00E01D73"/>
    <w:rsid w:val="00E03A85"/>
    <w:rsid w:val="00E119E2"/>
    <w:rsid w:val="00E12A94"/>
    <w:rsid w:val="00E150A3"/>
    <w:rsid w:val="00E1696D"/>
    <w:rsid w:val="00E216AB"/>
    <w:rsid w:val="00E46208"/>
    <w:rsid w:val="00E472EB"/>
    <w:rsid w:val="00E50BEC"/>
    <w:rsid w:val="00E56D63"/>
    <w:rsid w:val="00E623F9"/>
    <w:rsid w:val="00E65139"/>
    <w:rsid w:val="00E6574D"/>
    <w:rsid w:val="00E670C8"/>
    <w:rsid w:val="00E673F2"/>
    <w:rsid w:val="00E674D6"/>
    <w:rsid w:val="00E711A5"/>
    <w:rsid w:val="00E732EC"/>
    <w:rsid w:val="00E86508"/>
    <w:rsid w:val="00E94D19"/>
    <w:rsid w:val="00E9693F"/>
    <w:rsid w:val="00E96CB4"/>
    <w:rsid w:val="00E97A69"/>
    <w:rsid w:val="00EA5819"/>
    <w:rsid w:val="00EA7D00"/>
    <w:rsid w:val="00EB4633"/>
    <w:rsid w:val="00EC02D3"/>
    <w:rsid w:val="00EC3BC9"/>
    <w:rsid w:val="00EC685A"/>
    <w:rsid w:val="00ED054F"/>
    <w:rsid w:val="00EE2FCB"/>
    <w:rsid w:val="00EF64AC"/>
    <w:rsid w:val="00EF65AD"/>
    <w:rsid w:val="00F11BBB"/>
    <w:rsid w:val="00F27632"/>
    <w:rsid w:val="00F408AC"/>
    <w:rsid w:val="00F42C69"/>
    <w:rsid w:val="00F4512B"/>
    <w:rsid w:val="00F511A7"/>
    <w:rsid w:val="00F5715E"/>
    <w:rsid w:val="00F60634"/>
    <w:rsid w:val="00F668EE"/>
    <w:rsid w:val="00F716A1"/>
    <w:rsid w:val="00F71CC1"/>
    <w:rsid w:val="00F749B9"/>
    <w:rsid w:val="00F752A4"/>
    <w:rsid w:val="00F94645"/>
    <w:rsid w:val="00FA00B1"/>
    <w:rsid w:val="00FA5BF2"/>
    <w:rsid w:val="00FA5D81"/>
    <w:rsid w:val="00FB75AC"/>
    <w:rsid w:val="00FB7844"/>
    <w:rsid w:val="00FC13EF"/>
    <w:rsid w:val="00FC53C0"/>
    <w:rsid w:val="00FD3E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80FA1"/>
  <w15:chartTrackingRefBased/>
  <w15:docId w15:val="{E5EEE6A6-2E0E-4E35-ADFE-339D764B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7">
    <w:name w:val="heading 7"/>
    <w:basedOn w:val="Normln"/>
    <w:next w:val="Normln"/>
    <w:link w:val="Nadpis7Char"/>
    <w:qFormat/>
    <w:rsid w:val="00CC3095"/>
    <w:pPr>
      <w:keepNext/>
      <w:widowControl w:val="0"/>
      <w:suppressAutoHyphens w:val="0"/>
      <w:spacing w:before="120"/>
      <w:jc w:val="center"/>
      <w:outlineLvl w:val="6"/>
    </w:pPr>
    <w:rPr>
      <w:b/>
      <w:snapToGrid w:val="0"/>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semiHidden/>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NormlnIMP">
    <w:name w:val="Normální_IMP"/>
    <w:basedOn w:val="Normln"/>
    <w:pPr>
      <w:overflowPunct w:val="0"/>
      <w:autoSpaceDE w:val="0"/>
      <w:spacing w:line="228" w:lineRule="auto"/>
      <w:textAlignment w:val="baseline"/>
    </w:pPr>
    <w:rPr>
      <w:szCs w:val="20"/>
    </w:rPr>
  </w:style>
  <w:style w:type="paragraph" w:customStyle="1" w:styleId="ZkladntextIMP">
    <w:name w:val="Základní text_IMP"/>
    <w:basedOn w:val="Normln"/>
    <w:pPr>
      <w:overflowPunct w:val="0"/>
      <w:autoSpaceDE w:val="0"/>
      <w:spacing w:line="276" w:lineRule="auto"/>
      <w:textAlignment w:val="baseline"/>
    </w:pPr>
    <w:rPr>
      <w:szCs w:val="20"/>
    </w:rPr>
  </w:style>
  <w:style w:type="paragraph" w:customStyle="1" w:styleId="Normln1">
    <w:name w:val="Normální1"/>
    <w:basedOn w:val="Normln"/>
    <w:pPr>
      <w:widowControl w:val="0"/>
    </w:pPr>
    <w:rPr>
      <w:sz w:val="20"/>
      <w:szCs w:val="20"/>
    </w:rPr>
  </w:style>
  <w:style w:type="paragraph" w:customStyle="1" w:styleId="Normln0">
    <w:name w:val="Normální~"/>
    <w:basedOn w:val="Normln"/>
    <w:pPr>
      <w:overflowPunct w:val="0"/>
      <w:autoSpaceDE w:val="0"/>
      <w:spacing w:line="228" w:lineRule="auto"/>
      <w:textAlignment w:val="baseline"/>
    </w:pPr>
    <w:rPr>
      <w:sz w:val="20"/>
      <w:szCs w:val="20"/>
    </w:rPr>
  </w:style>
  <w:style w:type="paragraph" w:customStyle="1" w:styleId="Vlastntextsmlouvy">
    <w:name w:val="Vlastní text smlouvy"/>
    <w:pPr>
      <w:widowControl w:val="0"/>
      <w:spacing w:before="120" w:after="120"/>
      <w:jc w:val="both"/>
    </w:pPr>
    <w:rPr>
      <w:rFonts w:ascii="Arial" w:hAnsi="Arial" w:cs="Arial"/>
      <w:sz w:val="24"/>
    </w:rPr>
  </w:style>
  <w:style w:type="character" w:customStyle="1" w:styleId="VlastntextsmlouvyChar">
    <w:name w:val="Vlastní text smlouvy Char"/>
    <w:rPr>
      <w:rFonts w:ascii="Arial" w:hAnsi="Arial" w:cs="Arial"/>
      <w:sz w:val="24"/>
      <w:lang w:val="cs-CZ" w:eastAsia="cs-CZ" w:bidi="ar-SA"/>
    </w:rPr>
  </w:style>
  <w:style w:type="paragraph" w:customStyle="1" w:styleId="lnek">
    <w:name w:val="Článek"/>
    <w:pPr>
      <w:widowControl w:val="0"/>
      <w:spacing w:before="240" w:after="120"/>
      <w:contextualSpacing/>
      <w:jc w:val="center"/>
    </w:pPr>
    <w:rPr>
      <w:rFonts w:ascii="Arial" w:hAnsi="Arial"/>
      <w:b/>
      <w:sz w:val="24"/>
    </w:rPr>
  </w:style>
  <w:style w:type="paragraph" w:customStyle="1" w:styleId="bodytextu">
    <w:name w:val="body textu"/>
    <w:rPr>
      <w:rFonts w:ascii="Arial" w:hAnsi="Arial" w:cs="Arial"/>
      <w:sz w:val="24"/>
    </w:rPr>
  </w:style>
  <w:style w:type="paragraph" w:customStyle="1" w:styleId="Zdraznnvtextu">
    <w:name w:val="Zdůraznění v textu"/>
    <w:basedOn w:val="Vlastntextsmlouvy"/>
    <w:next w:val="Vlastntextsmlouvy"/>
    <w:rPr>
      <w:b/>
      <w:szCs w:val="24"/>
    </w:rPr>
  </w:style>
  <w:style w:type="paragraph" w:customStyle="1" w:styleId="Podnzev">
    <w:name w:val="Podnázev"/>
    <w:pPr>
      <w:spacing w:before="120" w:after="120"/>
      <w:contextualSpacing/>
      <w:jc w:val="center"/>
    </w:pPr>
    <w:rPr>
      <w:rFonts w:ascii="Arial" w:hAnsi="Arial"/>
      <w:b/>
      <w:sz w:val="24"/>
    </w:rPr>
  </w:style>
  <w:style w:type="paragraph" w:customStyle="1" w:styleId="Podnzevlnku">
    <w:name w:val="Podnázev článku"/>
    <w:basedOn w:val="lnek"/>
    <w:pPr>
      <w:suppressAutoHyphens/>
      <w:spacing w:before="120"/>
      <w:contextualSpacing w:val="0"/>
    </w:pPr>
    <w:rPr>
      <w:bCs/>
      <w:szCs w:val="24"/>
      <w:lang w:eastAsia="ar-SA"/>
    </w:rPr>
  </w:style>
  <w:style w:type="character" w:customStyle="1" w:styleId="ZdraznnvtextuChar">
    <w:name w:val="Zdůraznění v textu Char"/>
    <w:rPr>
      <w:rFonts w:ascii="Arial" w:hAnsi="Arial" w:cs="Arial"/>
      <w:b/>
      <w:sz w:val="24"/>
      <w:szCs w:val="24"/>
      <w:lang w:val="cs-CZ" w:eastAsia="cs-CZ" w:bidi="ar-SA"/>
    </w:rPr>
  </w:style>
  <w:style w:type="paragraph" w:customStyle="1" w:styleId="StylVlastntextsmlouvyern">
    <w:name w:val="Styl Vlastní text smlouvy + Černá"/>
    <w:basedOn w:val="Vlastntextsmlouvy"/>
    <w:pPr>
      <w:spacing w:before="80" w:after="80"/>
    </w:pPr>
    <w:rPr>
      <w:color w:val="000000"/>
    </w:rPr>
  </w:style>
  <w:style w:type="character" w:customStyle="1" w:styleId="ZdraznnvtextuCharChar">
    <w:name w:val="Zdůraznění v textu Char Char"/>
    <w:rPr>
      <w:rFonts w:ascii="Arial" w:hAnsi="Arial" w:cs="Arial"/>
      <w:b/>
      <w:sz w:val="24"/>
      <w:szCs w:val="24"/>
      <w:lang w:val="cs-CZ" w:eastAsia="cs-CZ" w:bidi="ar-SA"/>
    </w:rPr>
  </w:style>
  <w:style w:type="paragraph" w:styleId="Zhlav">
    <w:name w:val="header"/>
    <w:basedOn w:val="Normln"/>
    <w:semiHidden/>
    <w:pPr>
      <w:tabs>
        <w:tab w:val="center" w:pos="4536"/>
        <w:tab w:val="right" w:pos="9072"/>
      </w:tabs>
    </w:pPr>
  </w:style>
  <w:style w:type="character" w:customStyle="1" w:styleId="ZhlavChar">
    <w:name w:val="Záhlaví Char"/>
    <w:rPr>
      <w:sz w:val="24"/>
      <w:szCs w:val="24"/>
      <w:lang w:eastAsia="ar-SA"/>
    </w:rPr>
  </w:style>
  <w:style w:type="paragraph" w:styleId="Zpat">
    <w:name w:val="footer"/>
    <w:basedOn w:val="Normln"/>
    <w:uiPriority w:val="99"/>
    <w:pPr>
      <w:tabs>
        <w:tab w:val="center" w:pos="4536"/>
        <w:tab w:val="right" w:pos="9072"/>
      </w:tabs>
    </w:pPr>
  </w:style>
  <w:style w:type="character" w:customStyle="1" w:styleId="ZpatChar">
    <w:name w:val="Zápatí Char"/>
    <w:uiPriority w:val="99"/>
    <w:rPr>
      <w:sz w:val="24"/>
      <w:szCs w:val="24"/>
      <w:lang w:eastAsia="ar-SA"/>
    </w:rPr>
  </w:style>
  <w:style w:type="paragraph" w:styleId="Odstavecseseznamem">
    <w:name w:val="List Paragraph"/>
    <w:basedOn w:val="Normln"/>
    <w:uiPriority w:val="34"/>
    <w:qFormat/>
    <w:pPr>
      <w:ind w:left="708"/>
    </w:pPr>
  </w:style>
  <w:style w:type="paragraph" w:styleId="Bezmezer">
    <w:name w:val="No Spacing"/>
    <w:link w:val="BezmezerChar"/>
    <w:uiPriority w:val="99"/>
    <w:qFormat/>
    <w:pPr>
      <w:suppressAutoHyphens/>
    </w:pPr>
    <w:rPr>
      <w:sz w:val="24"/>
      <w:szCs w:val="24"/>
      <w:lang w:eastAsia="ar-SA"/>
    </w:rPr>
  </w:style>
  <w:style w:type="character" w:styleId="Hypertextovodkaz">
    <w:name w:val="Hyperlink"/>
    <w:uiPriority w:val="99"/>
    <w:unhideWhenUsed/>
    <w:rsid w:val="00057C4F"/>
    <w:rPr>
      <w:color w:val="0000FF"/>
      <w:u w:val="single"/>
    </w:rPr>
  </w:style>
  <w:style w:type="paragraph" w:styleId="Zkladntext2">
    <w:name w:val="Body Text 2"/>
    <w:basedOn w:val="Normln"/>
    <w:link w:val="Zkladntext2Char"/>
    <w:uiPriority w:val="99"/>
    <w:semiHidden/>
    <w:unhideWhenUsed/>
    <w:rsid w:val="00195121"/>
    <w:pPr>
      <w:spacing w:after="120" w:line="480" w:lineRule="auto"/>
    </w:pPr>
  </w:style>
  <w:style w:type="character" w:customStyle="1" w:styleId="Zkladntext2Char">
    <w:name w:val="Základní text 2 Char"/>
    <w:link w:val="Zkladntext2"/>
    <w:uiPriority w:val="99"/>
    <w:semiHidden/>
    <w:rsid w:val="00195121"/>
    <w:rPr>
      <w:sz w:val="24"/>
      <w:szCs w:val="24"/>
      <w:lang w:eastAsia="ar-SA"/>
    </w:rPr>
  </w:style>
  <w:style w:type="paragraph" w:customStyle="1" w:styleId="Default">
    <w:name w:val="Default"/>
    <w:rsid w:val="00447D59"/>
    <w:pPr>
      <w:autoSpaceDE w:val="0"/>
      <w:autoSpaceDN w:val="0"/>
      <w:adjustRightInd w:val="0"/>
    </w:pPr>
    <w:rPr>
      <w:rFonts w:ascii="Arial" w:eastAsia="Calibri" w:hAnsi="Arial" w:cs="Arial"/>
      <w:color w:val="000000"/>
      <w:sz w:val="24"/>
      <w:szCs w:val="24"/>
    </w:rPr>
  </w:style>
  <w:style w:type="paragraph" w:styleId="Zkladntextodsazen">
    <w:name w:val="Body Text Indent"/>
    <w:basedOn w:val="Normln"/>
    <w:link w:val="ZkladntextodsazenChar"/>
    <w:uiPriority w:val="99"/>
    <w:unhideWhenUsed/>
    <w:rsid w:val="00CC3095"/>
    <w:pPr>
      <w:spacing w:after="120"/>
      <w:ind w:left="283"/>
    </w:pPr>
  </w:style>
  <w:style w:type="character" w:customStyle="1" w:styleId="ZkladntextodsazenChar">
    <w:name w:val="Základní text odsazený Char"/>
    <w:link w:val="Zkladntextodsazen"/>
    <w:uiPriority w:val="99"/>
    <w:rsid w:val="00CC3095"/>
    <w:rPr>
      <w:sz w:val="24"/>
      <w:szCs w:val="24"/>
      <w:lang w:eastAsia="ar-SA"/>
    </w:rPr>
  </w:style>
  <w:style w:type="character" w:customStyle="1" w:styleId="Nadpis7Char">
    <w:name w:val="Nadpis 7 Char"/>
    <w:link w:val="Nadpis7"/>
    <w:rsid w:val="00CC3095"/>
    <w:rPr>
      <w:b/>
      <w:snapToGrid w:val="0"/>
      <w:sz w:val="24"/>
      <w:u w:val="single"/>
    </w:rPr>
  </w:style>
  <w:style w:type="paragraph" w:customStyle="1" w:styleId="text">
    <w:name w:val="text"/>
    <w:rsid w:val="00CC3095"/>
    <w:pPr>
      <w:widowControl w:val="0"/>
      <w:ind w:firstLine="283"/>
      <w:jc w:val="both"/>
    </w:pPr>
    <w:rPr>
      <w:snapToGrid w:val="0"/>
      <w:color w:val="000000"/>
      <w:sz w:val="24"/>
    </w:rPr>
  </w:style>
  <w:style w:type="table" w:styleId="Mkatabulky">
    <w:name w:val="Table Grid"/>
    <w:basedOn w:val="Normlntabulka"/>
    <w:uiPriority w:val="59"/>
    <w:rsid w:val="00E50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unhideWhenUsed/>
    <w:rsid w:val="002D3014"/>
    <w:pPr>
      <w:spacing w:after="120"/>
    </w:pPr>
    <w:rPr>
      <w:sz w:val="16"/>
      <w:szCs w:val="16"/>
    </w:rPr>
  </w:style>
  <w:style w:type="character" w:customStyle="1" w:styleId="Zkladntext3Char">
    <w:name w:val="Základní text 3 Char"/>
    <w:link w:val="Zkladntext3"/>
    <w:uiPriority w:val="99"/>
    <w:semiHidden/>
    <w:rsid w:val="002D3014"/>
    <w:rPr>
      <w:sz w:val="16"/>
      <w:szCs w:val="16"/>
      <w:lang w:eastAsia="ar-SA"/>
    </w:rPr>
  </w:style>
  <w:style w:type="character" w:customStyle="1" w:styleId="BezmezerChar">
    <w:name w:val="Bez mezer Char"/>
    <w:link w:val="Bezmezer"/>
    <w:uiPriority w:val="99"/>
    <w:locked/>
    <w:rsid w:val="00414962"/>
    <w:rPr>
      <w:sz w:val="24"/>
      <w:szCs w:val="24"/>
      <w:lang w:eastAsia="ar-SA"/>
    </w:rPr>
  </w:style>
  <w:style w:type="character" w:styleId="Odkaznakoment">
    <w:name w:val="annotation reference"/>
    <w:uiPriority w:val="99"/>
    <w:semiHidden/>
    <w:unhideWhenUsed/>
    <w:rsid w:val="00D80BD0"/>
    <w:rPr>
      <w:sz w:val="16"/>
      <w:szCs w:val="16"/>
    </w:rPr>
  </w:style>
  <w:style w:type="paragraph" w:styleId="Textkomente">
    <w:name w:val="annotation text"/>
    <w:basedOn w:val="Normln"/>
    <w:link w:val="TextkomenteChar"/>
    <w:uiPriority w:val="99"/>
    <w:semiHidden/>
    <w:unhideWhenUsed/>
    <w:rsid w:val="00D80BD0"/>
    <w:rPr>
      <w:sz w:val="20"/>
      <w:szCs w:val="20"/>
    </w:rPr>
  </w:style>
  <w:style w:type="character" w:customStyle="1" w:styleId="TextkomenteChar">
    <w:name w:val="Text komentáře Char"/>
    <w:link w:val="Textkomente"/>
    <w:uiPriority w:val="99"/>
    <w:semiHidden/>
    <w:rsid w:val="00D80BD0"/>
    <w:rPr>
      <w:lang w:eastAsia="ar-SA"/>
    </w:rPr>
  </w:style>
  <w:style w:type="paragraph" w:styleId="Pedmtkomente">
    <w:name w:val="annotation subject"/>
    <w:basedOn w:val="Textkomente"/>
    <w:next w:val="Textkomente"/>
    <w:link w:val="PedmtkomenteChar"/>
    <w:uiPriority w:val="99"/>
    <w:semiHidden/>
    <w:unhideWhenUsed/>
    <w:rsid w:val="00D80BD0"/>
    <w:rPr>
      <w:b/>
      <w:bCs/>
    </w:rPr>
  </w:style>
  <w:style w:type="character" w:customStyle="1" w:styleId="PedmtkomenteChar">
    <w:name w:val="Předmět komentáře Char"/>
    <w:link w:val="Pedmtkomente"/>
    <w:uiPriority w:val="99"/>
    <w:semiHidden/>
    <w:rsid w:val="00D80BD0"/>
    <w:rPr>
      <w:b/>
      <w:bCs/>
      <w:lang w:eastAsia="ar-SA"/>
    </w:rPr>
  </w:style>
  <w:style w:type="paragraph" w:styleId="Textbubliny">
    <w:name w:val="Balloon Text"/>
    <w:basedOn w:val="Normln"/>
    <w:link w:val="TextbublinyChar"/>
    <w:uiPriority w:val="99"/>
    <w:semiHidden/>
    <w:unhideWhenUsed/>
    <w:rsid w:val="00D80BD0"/>
    <w:rPr>
      <w:rFonts w:ascii="Tahoma" w:hAnsi="Tahoma" w:cs="Tahoma"/>
      <w:sz w:val="16"/>
      <w:szCs w:val="16"/>
    </w:rPr>
  </w:style>
  <w:style w:type="character" w:customStyle="1" w:styleId="TextbublinyChar">
    <w:name w:val="Text bubliny Char"/>
    <w:link w:val="Textbubliny"/>
    <w:uiPriority w:val="99"/>
    <w:semiHidden/>
    <w:rsid w:val="00D80BD0"/>
    <w:rPr>
      <w:rFonts w:ascii="Tahoma" w:hAnsi="Tahoma" w:cs="Tahoma"/>
      <w:sz w:val="16"/>
      <w:szCs w:val="16"/>
      <w:lang w:eastAsia="ar-SA"/>
    </w:rPr>
  </w:style>
  <w:style w:type="paragraph" w:customStyle="1" w:styleId="Import0">
    <w:name w:val="Import 0"/>
    <w:basedOn w:val="Normln"/>
    <w:rsid w:val="00D72289"/>
    <w:pPr>
      <w:widowControl w:val="0"/>
      <w:suppressAutoHyphens w:val="0"/>
    </w:pPr>
    <w:rPr>
      <w:rFonts w:ascii="Arial"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6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9FE6A-C945-48BE-B2CD-1F2F21BA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21</Pages>
  <Words>8095</Words>
  <Characters>47767</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Doma</Company>
  <LinksUpToDate>false</LinksUpToDate>
  <CharactersWithSpaces>55751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HLOCHOVÁ Olga</dc:creator>
  <cp:keywords/>
  <dc:description/>
  <cp:lastModifiedBy>BRAMBŮRKOVÁ Magdalena</cp:lastModifiedBy>
  <cp:revision>3</cp:revision>
  <cp:lastPrinted>2022-08-03T04:57:00Z</cp:lastPrinted>
  <dcterms:created xsi:type="dcterms:W3CDTF">2023-03-17T05:55:00Z</dcterms:created>
  <dcterms:modified xsi:type="dcterms:W3CDTF">2023-03-17T07:45:00Z</dcterms:modified>
</cp:coreProperties>
</file>