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422A73">
      <w:r>
        <w:tab/>
      </w:r>
      <w:r>
        <w:tab/>
      </w:r>
    </w:p>
    <w:p w14:paraId="14C18FF5" w14:textId="77777777" w:rsidR="0037134D" w:rsidRDefault="008E3236" w:rsidP="00422A73">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422A73">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422A73">
      <w:pPr>
        <w:jc w:val="center"/>
        <w:rPr>
          <w:rFonts w:cs="Arial"/>
          <w:b/>
          <w:sz w:val="36"/>
          <w:szCs w:val="36"/>
        </w:rPr>
      </w:pPr>
    </w:p>
    <w:p w14:paraId="75644A38" w14:textId="744B1EAD" w:rsidR="004C0750" w:rsidRPr="000773B4" w:rsidRDefault="004C0750" w:rsidP="00422A73">
      <w:pPr>
        <w:pStyle w:val="TextnormlnPVL"/>
        <w:jc w:val="center"/>
        <w:rPr>
          <w:sz w:val="22"/>
          <w:szCs w:val="22"/>
        </w:rPr>
      </w:pPr>
      <w:r w:rsidRPr="000773B4">
        <w:rPr>
          <w:sz w:val="22"/>
          <w:szCs w:val="22"/>
        </w:rPr>
        <w:t>Číslo smlouvy objednatele:</w:t>
      </w:r>
      <w:r w:rsidRPr="000773B4">
        <w:rPr>
          <w:sz w:val="22"/>
          <w:szCs w:val="22"/>
        </w:rPr>
        <w:tab/>
      </w:r>
      <w:r w:rsidR="002A1B21" w:rsidRPr="002A1B21">
        <w:rPr>
          <w:b/>
          <w:sz w:val="22"/>
          <w:szCs w:val="22"/>
          <w:lang w:val="cs-CZ"/>
        </w:rPr>
        <w:t>260/2023</w:t>
      </w:r>
    </w:p>
    <w:p w14:paraId="3730AF1D" w14:textId="5097CCE4" w:rsidR="008E3236" w:rsidRPr="00D74A50" w:rsidRDefault="004C0750" w:rsidP="00422A73">
      <w:pPr>
        <w:jc w:val="center"/>
        <w:rPr>
          <w:rFonts w:cs="Arial"/>
          <w:b/>
          <w:szCs w:val="22"/>
        </w:rPr>
      </w:pPr>
      <w:r w:rsidRPr="000773B4">
        <w:rPr>
          <w:szCs w:val="22"/>
        </w:rPr>
        <w:t xml:space="preserve">Číslo smlouvy zhotovitele: </w:t>
      </w:r>
      <w:r w:rsidRPr="000773B4">
        <w:rPr>
          <w:szCs w:val="22"/>
        </w:rPr>
        <w:tab/>
      </w:r>
      <w:r w:rsidR="00AE07AA">
        <w:rPr>
          <w:szCs w:val="22"/>
        </w:rPr>
        <w:t>23_02_210621</w:t>
      </w:r>
    </w:p>
    <w:p w14:paraId="61BAC3E0" w14:textId="77777777" w:rsidR="008E3236" w:rsidRPr="00915416" w:rsidRDefault="008E3236" w:rsidP="00422A73">
      <w:pPr>
        <w:rPr>
          <w:rFonts w:cs="Arial"/>
          <w:b/>
        </w:rPr>
      </w:pPr>
    </w:p>
    <w:p w14:paraId="54F94822" w14:textId="77777777" w:rsidR="0039506D" w:rsidRPr="00D74A50" w:rsidRDefault="0039506D" w:rsidP="00422A73">
      <w:pPr>
        <w:pStyle w:val="Export0"/>
        <w:jc w:val="center"/>
        <w:rPr>
          <w:rFonts w:ascii="Arial" w:hAnsi="Arial" w:cs="Arial"/>
          <w:b/>
          <w:sz w:val="22"/>
          <w:szCs w:val="22"/>
          <w:lang w:val="cs-CZ"/>
        </w:rPr>
      </w:pPr>
    </w:p>
    <w:p w14:paraId="7A511F6F" w14:textId="392E2036" w:rsidR="00032856" w:rsidRPr="00BE1E0D" w:rsidRDefault="004C0750" w:rsidP="00422A73">
      <w:pPr>
        <w:jc w:val="center"/>
        <w:rPr>
          <w:rFonts w:cs="Arial"/>
          <w:sz w:val="24"/>
        </w:rPr>
      </w:pPr>
      <w:r w:rsidRPr="00BE1E0D">
        <w:rPr>
          <w:rFonts w:cs="Arial"/>
          <w:b/>
          <w:sz w:val="24"/>
        </w:rPr>
        <w:t>„</w:t>
      </w:r>
      <w:r w:rsidR="00C349C8" w:rsidRPr="00C349C8">
        <w:rPr>
          <w:rFonts w:cs="Arial"/>
          <w:b/>
          <w:sz w:val="24"/>
        </w:rPr>
        <w:t>Skladovací hala pro PD Cheb - vybudování haly v areálu VD Skalka</w:t>
      </w:r>
      <w:r w:rsidR="0015791A">
        <w:rPr>
          <w:rFonts w:cs="Arial"/>
          <w:b/>
          <w:sz w:val="24"/>
        </w:rPr>
        <w:t>“</w:t>
      </w:r>
      <w:r w:rsidR="006C5A8C" w:rsidRPr="00BE1E0D">
        <w:rPr>
          <w:rFonts w:cs="Arial"/>
          <w:b/>
          <w:sz w:val="24"/>
        </w:rPr>
        <w:t xml:space="preserve"> – </w:t>
      </w:r>
      <w:r w:rsidR="00F12FB7">
        <w:rPr>
          <w:rFonts w:cs="Arial"/>
          <w:b/>
          <w:sz w:val="24"/>
        </w:rPr>
        <w:t xml:space="preserve">investiční záměr </w:t>
      </w:r>
      <w:r w:rsidR="00871A0D" w:rsidRPr="00BE1E0D">
        <w:rPr>
          <w:rFonts w:cs="Arial"/>
          <w:b/>
          <w:sz w:val="24"/>
        </w:rPr>
        <w:t>(</w:t>
      </w:r>
      <w:r w:rsidR="00F12FB7">
        <w:rPr>
          <w:rFonts w:cs="Arial"/>
          <w:b/>
          <w:sz w:val="24"/>
        </w:rPr>
        <w:t>IZ</w:t>
      </w:r>
      <w:r w:rsidR="00871A0D" w:rsidRPr="00BE1E0D">
        <w:rPr>
          <w:rFonts w:cs="Arial"/>
          <w:b/>
          <w:sz w:val="24"/>
        </w:rPr>
        <w:t>)</w:t>
      </w:r>
      <w:r w:rsidR="006C5A8C" w:rsidRPr="00BE1E0D">
        <w:rPr>
          <w:rFonts w:cs="Arial"/>
          <w:b/>
          <w:sz w:val="24"/>
        </w:rPr>
        <w:t xml:space="preserve"> </w:t>
      </w:r>
    </w:p>
    <w:p w14:paraId="152FD26C" w14:textId="77777777" w:rsidR="008E3236" w:rsidRPr="00BE1E0D" w:rsidRDefault="008E3236" w:rsidP="00422A73">
      <w:pPr>
        <w:tabs>
          <w:tab w:val="left" w:pos="4080"/>
        </w:tabs>
        <w:rPr>
          <w:rFonts w:cs="Arial"/>
          <w:b/>
          <w:szCs w:val="22"/>
        </w:rPr>
      </w:pPr>
    </w:p>
    <w:p w14:paraId="66A83EB1" w14:textId="77777777" w:rsidR="008E3236" w:rsidRPr="00D74A50" w:rsidRDefault="008E3236" w:rsidP="00422A73">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422A73">
      <w:pPr>
        <w:rPr>
          <w:rFonts w:cs="Arial"/>
          <w:szCs w:val="22"/>
        </w:rPr>
      </w:pPr>
    </w:p>
    <w:p w14:paraId="44C3CB42" w14:textId="77777777" w:rsidR="00E93E81" w:rsidRPr="00D74A50" w:rsidRDefault="00E93E81" w:rsidP="00422A73">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422A73">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422A73">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422A73">
      <w:pPr>
        <w:tabs>
          <w:tab w:val="left" w:pos="3960"/>
        </w:tabs>
        <w:rPr>
          <w:rFonts w:cs="Arial"/>
          <w:szCs w:val="22"/>
        </w:rPr>
      </w:pPr>
      <w:r w:rsidRPr="009038A4">
        <w:rPr>
          <w:rFonts w:cs="Arial"/>
          <w:szCs w:val="22"/>
        </w:rPr>
        <w:t>DIČ:</w:t>
      </w:r>
      <w:r w:rsidRPr="009038A4">
        <w:rPr>
          <w:rFonts w:cs="Arial"/>
          <w:szCs w:val="22"/>
        </w:rPr>
        <w:tab/>
        <w:t>CZ70889988</w:t>
      </w:r>
    </w:p>
    <w:p w14:paraId="1748DA8F" w14:textId="3426CC38" w:rsidR="00E93E81" w:rsidRPr="00A451E8" w:rsidRDefault="00E93E81" w:rsidP="00422A73">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4F756054" w:rsidR="00E93E81" w:rsidRPr="009038A4" w:rsidRDefault="00E93E81" w:rsidP="00422A73">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2F23BB4" w14:textId="64FD4424" w:rsidR="00E93E81" w:rsidRDefault="00E93E81" w:rsidP="00422A73">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422A73">
      <w:pPr>
        <w:tabs>
          <w:tab w:val="left" w:pos="3960"/>
        </w:tabs>
        <w:autoSpaceDE w:val="0"/>
        <w:autoSpaceDN w:val="0"/>
        <w:adjustRightInd w:val="0"/>
        <w:spacing w:line="300" w:lineRule="atLeast"/>
        <w:rPr>
          <w:rFonts w:ascii="Arial CE" w:hAnsi="Arial CE" w:cs="Arial"/>
          <w:color w:val="000000"/>
          <w:szCs w:val="22"/>
        </w:rPr>
      </w:pPr>
    </w:p>
    <w:p w14:paraId="5880C3F1" w14:textId="1B50D454" w:rsidR="009724D6" w:rsidRDefault="00A62F99" w:rsidP="009724D6">
      <w:pPr>
        <w:tabs>
          <w:tab w:val="left" w:pos="3960"/>
        </w:tabs>
        <w:autoSpaceDE w:val="0"/>
        <w:autoSpaceDN w:val="0"/>
        <w:adjustRightInd w:val="0"/>
        <w:spacing w:line="300" w:lineRule="atLeast"/>
        <w:rPr>
          <w:rStyle w:val="Hypertextovodkaz"/>
        </w:rPr>
      </w:pPr>
      <w:r w:rsidRPr="004C0750">
        <w:rPr>
          <w:rFonts w:ascii="Arial CE" w:hAnsi="Arial CE" w:cs="Arial"/>
          <w:color w:val="000000"/>
          <w:szCs w:val="22"/>
        </w:rPr>
        <w:t>zástupce objednatele:</w:t>
      </w:r>
      <w:r w:rsidRPr="004C0750">
        <w:rPr>
          <w:rFonts w:cs="Arial"/>
          <w:color w:val="000000"/>
          <w:szCs w:val="22"/>
        </w:rPr>
        <w:tab/>
      </w:r>
    </w:p>
    <w:p w14:paraId="42035BF0" w14:textId="632BF9CF" w:rsidR="00C349C8" w:rsidRDefault="00C349C8" w:rsidP="00422A73">
      <w:pPr>
        <w:tabs>
          <w:tab w:val="left" w:pos="1701"/>
          <w:tab w:val="left" w:pos="4253"/>
        </w:tabs>
        <w:autoSpaceDE w:val="0"/>
        <w:autoSpaceDN w:val="0"/>
        <w:adjustRightInd w:val="0"/>
        <w:ind w:left="3960"/>
        <w:rPr>
          <w:rStyle w:val="Hypertextovodkaz"/>
        </w:rPr>
      </w:pPr>
    </w:p>
    <w:p w14:paraId="07C5D3DD" w14:textId="58EB5DF7" w:rsidR="004C0750" w:rsidRDefault="004C0750" w:rsidP="00422A73">
      <w:pPr>
        <w:tabs>
          <w:tab w:val="left" w:pos="3960"/>
        </w:tabs>
        <w:autoSpaceDE w:val="0"/>
        <w:autoSpaceDN w:val="0"/>
        <w:adjustRightInd w:val="0"/>
        <w:rPr>
          <w:rStyle w:val="Hypertextovodkaz"/>
          <w:rFonts w:cs="Arial"/>
          <w:szCs w:val="22"/>
        </w:rPr>
      </w:pPr>
    </w:p>
    <w:p w14:paraId="6AFFEDBE" w14:textId="6B37E155" w:rsidR="004C0750" w:rsidRPr="009038A4" w:rsidRDefault="004C0750" w:rsidP="00422A73">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Pr="009038A4">
        <w:rPr>
          <w:rFonts w:cs="Arial"/>
          <w:szCs w:val="22"/>
        </w:rPr>
        <w:t>70889988</w:t>
      </w:r>
    </w:p>
    <w:p w14:paraId="775087E2" w14:textId="5D7BA362" w:rsidR="004C0750" w:rsidRPr="009038A4" w:rsidRDefault="004C0750" w:rsidP="00422A73">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Pr="009038A4">
        <w:rPr>
          <w:rFonts w:cs="Arial"/>
          <w:szCs w:val="22"/>
        </w:rPr>
        <w:t>CZ70889988</w:t>
      </w:r>
    </w:p>
    <w:p w14:paraId="4408BF68" w14:textId="77777777" w:rsidR="009724D6" w:rsidRDefault="00E93E81" w:rsidP="00422A73">
      <w:pPr>
        <w:tabs>
          <w:tab w:val="left" w:pos="3960"/>
        </w:tabs>
        <w:rPr>
          <w:rFonts w:cs="Arial"/>
          <w:szCs w:val="22"/>
        </w:rPr>
      </w:pPr>
      <w:r w:rsidRPr="009038A4">
        <w:rPr>
          <w:rFonts w:cs="Arial"/>
          <w:szCs w:val="22"/>
        </w:rPr>
        <w:t>bankovní spojení:</w:t>
      </w:r>
      <w:r w:rsidRPr="009038A4">
        <w:rPr>
          <w:rFonts w:cs="Arial"/>
          <w:szCs w:val="22"/>
        </w:rPr>
        <w:tab/>
      </w:r>
    </w:p>
    <w:p w14:paraId="57E2C725" w14:textId="1EA3DB9D" w:rsidR="00E93E81" w:rsidRPr="00D74A50" w:rsidRDefault="00E93E81" w:rsidP="00422A73">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422A73">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422A73">
      <w:pPr>
        <w:tabs>
          <w:tab w:val="left" w:pos="3960"/>
        </w:tabs>
        <w:rPr>
          <w:rFonts w:cs="Arial"/>
          <w:szCs w:val="22"/>
        </w:rPr>
      </w:pPr>
    </w:p>
    <w:p w14:paraId="2D7BB6EC" w14:textId="77777777" w:rsidR="00E93E81" w:rsidRPr="00BE1E0D" w:rsidRDefault="00E93E81" w:rsidP="00422A73">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422A73">
      <w:pPr>
        <w:tabs>
          <w:tab w:val="left" w:pos="3960"/>
        </w:tabs>
        <w:rPr>
          <w:rFonts w:cs="Arial"/>
          <w:b/>
          <w:szCs w:val="22"/>
        </w:rPr>
      </w:pPr>
    </w:p>
    <w:p w14:paraId="4BB229C9" w14:textId="2CEA9416" w:rsidR="00F12FB7" w:rsidRDefault="006C5D05" w:rsidP="00422A73">
      <w:pPr>
        <w:spacing w:line="240" w:lineRule="atLeast"/>
        <w:rPr>
          <w:rFonts w:cs="Arial"/>
          <w:b/>
          <w:szCs w:val="22"/>
        </w:rPr>
      </w:pPr>
      <w:r w:rsidRPr="00C810AB">
        <w:rPr>
          <w:rFonts w:ascii="Arial CE" w:hAnsi="Arial CE" w:cs="Arial"/>
          <w:b/>
          <w:szCs w:val="22"/>
        </w:rPr>
        <w:t>Zhotovitel:</w:t>
      </w:r>
      <w:r w:rsidRPr="00C810AB">
        <w:rPr>
          <w:rFonts w:cs="Arial"/>
          <w:b/>
          <w:bCs/>
          <w:color w:val="000000"/>
          <w:szCs w:val="22"/>
        </w:rPr>
        <w:tab/>
      </w:r>
      <w:r w:rsidR="00F12FB7">
        <w:rPr>
          <w:rFonts w:cs="Arial"/>
          <w:b/>
          <w:bCs/>
          <w:color w:val="000000"/>
          <w:szCs w:val="22"/>
        </w:rPr>
        <w:tab/>
      </w:r>
      <w:r w:rsidR="00F12FB7">
        <w:rPr>
          <w:rFonts w:cs="Arial"/>
          <w:b/>
          <w:bCs/>
          <w:color w:val="000000"/>
          <w:szCs w:val="22"/>
        </w:rPr>
        <w:tab/>
      </w:r>
      <w:r w:rsidR="00F12FB7">
        <w:rPr>
          <w:rFonts w:cs="Arial"/>
          <w:b/>
          <w:bCs/>
          <w:color w:val="000000"/>
          <w:szCs w:val="22"/>
        </w:rPr>
        <w:tab/>
        <w:t xml:space="preserve">        </w:t>
      </w:r>
      <w:r w:rsidR="00F12FB7">
        <w:rPr>
          <w:rFonts w:cs="Arial"/>
          <w:b/>
          <w:szCs w:val="22"/>
        </w:rPr>
        <w:t>KV engineering spol. s r.</w:t>
      </w:r>
      <w:r w:rsidR="00F12FB7" w:rsidRPr="007335A7">
        <w:rPr>
          <w:rFonts w:cs="Arial"/>
          <w:b/>
          <w:szCs w:val="22"/>
        </w:rPr>
        <w:t>o.</w:t>
      </w:r>
    </w:p>
    <w:p w14:paraId="0CF9D65F" w14:textId="77777777" w:rsidR="00F12FB7" w:rsidRPr="008B27A2" w:rsidRDefault="00F12FB7" w:rsidP="00422A73">
      <w:pPr>
        <w:spacing w:line="240" w:lineRule="atLeast"/>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8B27A2">
        <w:rPr>
          <w:rFonts w:cs="Arial"/>
          <w:szCs w:val="22"/>
        </w:rPr>
        <w:t xml:space="preserve">Závodu míru 584/7, Stará Role, </w:t>
      </w:r>
    </w:p>
    <w:p w14:paraId="67A19F86" w14:textId="77777777" w:rsidR="00F12FB7" w:rsidRPr="008B27A2" w:rsidRDefault="00F12FB7" w:rsidP="00422A73">
      <w:pPr>
        <w:spacing w:line="240" w:lineRule="atLeast"/>
        <w:rPr>
          <w:rFonts w:cs="Arial"/>
          <w:szCs w:val="22"/>
        </w:rPr>
      </w:pPr>
      <w:r w:rsidRPr="008B27A2">
        <w:rPr>
          <w:rFonts w:cs="Arial"/>
          <w:szCs w:val="22"/>
        </w:rPr>
        <w:tab/>
      </w:r>
      <w:r w:rsidRPr="008B27A2">
        <w:rPr>
          <w:rFonts w:cs="Arial"/>
          <w:szCs w:val="22"/>
        </w:rPr>
        <w:tab/>
      </w:r>
      <w:r w:rsidRPr="008B27A2">
        <w:rPr>
          <w:rFonts w:cs="Arial"/>
          <w:szCs w:val="22"/>
        </w:rPr>
        <w:tab/>
      </w:r>
      <w:r w:rsidRPr="008B27A2">
        <w:rPr>
          <w:rFonts w:cs="Arial"/>
          <w:szCs w:val="22"/>
        </w:rPr>
        <w:tab/>
      </w:r>
      <w:r w:rsidRPr="008B27A2">
        <w:rPr>
          <w:rFonts w:cs="Arial"/>
          <w:szCs w:val="22"/>
        </w:rPr>
        <w:tab/>
      </w:r>
      <w:r>
        <w:rPr>
          <w:rFonts w:cs="Arial"/>
          <w:szCs w:val="22"/>
        </w:rPr>
        <w:t xml:space="preserve">        </w:t>
      </w:r>
      <w:r w:rsidRPr="008B27A2">
        <w:rPr>
          <w:rFonts w:cs="Arial"/>
          <w:szCs w:val="22"/>
        </w:rPr>
        <w:t>360 17 Karlovy Vary</w:t>
      </w:r>
    </w:p>
    <w:p w14:paraId="3E71CD8B" w14:textId="77777777" w:rsidR="00F12FB7" w:rsidRPr="003D1176" w:rsidRDefault="00F12FB7" w:rsidP="00422A73">
      <w:pPr>
        <w:tabs>
          <w:tab w:val="left" w:pos="3960"/>
        </w:tabs>
        <w:rPr>
          <w:rFonts w:ascii="Arial CE" w:hAnsi="Arial CE" w:cs="Arial"/>
          <w:szCs w:val="22"/>
        </w:rPr>
      </w:pPr>
      <w:r w:rsidRPr="003D1176">
        <w:rPr>
          <w:rFonts w:ascii="Arial CE" w:hAnsi="Arial CE" w:cs="Arial"/>
          <w:szCs w:val="22"/>
        </w:rPr>
        <w:t>IČO:</w:t>
      </w:r>
      <w:r w:rsidRPr="003D1176">
        <w:rPr>
          <w:rFonts w:ascii="Arial CE" w:hAnsi="Arial CE" w:cs="Arial"/>
          <w:szCs w:val="22"/>
        </w:rPr>
        <w:tab/>
      </w:r>
      <w:r>
        <w:rPr>
          <w:rFonts w:ascii="Arial CE" w:hAnsi="Arial CE" w:cs="Arial"/>
          <w:szCs w:val="22"/>
        </w:rPr>
        <w:t xml:space="preserve"> </w:t>
      </w:r>
      <w:r w:rsidRPr="003D1176">
        <w:rPr>
          <w:rFonts w:ascii="Arial CE" w:hAnsi="Arial CE" w:cs="Arial"/>
          <w:szCs w:val="22"/>
        </w:rPr>
        <w:t>45355142</w:t>
      </w:r>
    </w:p>
    <w:p w14:paraId="2EE71C9F" w14:textId="77777777" w:rsidR="00F12FB7" w:rsidRPr="003D1176" w:rsidRDefault="00F12FB7" w:rsidP="00422A73">
      <w:pPr>
        <w:tabs>
          <w:tab w:val="left" w:pos="3960"/>
        </w:tabs>
        <w:rPr>
          <w:rFonts w:ascii="Arial CE" w:hAnsi="Arial CE" w:cs="Arial"/>
          <w:szCs w:val="22"/>
        </w:rPr>
      </w:pPr>
      <w:r w:rsidRPr="003D1176">
        <w:rPr>
          <w:rFonts w:ascii="Arial CE" w:hAnsi="Arial CE" w:cs="Arial"/>
          <w:szCs w:val="22"/>
        </w:rPr>
        <w:t>DIČ:</w:t>
      </w:r>
      <w:r w:rsidRPr="003D1176">
        <w:rPr>
          <w:rFonts w:ascii="Arial CE" w:hAnsi="Arial CE" w:cs="Arial"/>
          <w:szCs w:val="22"/>
        </w:rPr>
        <w:tab/>
      </w:r>
      <w:r>
        <w:rPr>
          <w:rFonts w:ascii="Arial CE" w:hAnsi="Arial CE" w:cs="Arial"/>
          <w:szCs w:val="22"/>
        </w:rPr>
        <w:t xml:space="preserve"> </w:t>
      </w:r>
      <w:r w:rsidRPr="003D1176">
        <w:rPr>
          <w:rFonts w:cs="Arial"/>
          <w:color w:val="000000"/>
          <w:szCs w:val="22"/>
        </w:rPr>
        <w:t>CZ</w:t>
      </w:r>
      <w:r w:rsidRPr="003D1176">
        <w:rPr>
          <w:rFonts w:ascii="Arial CE" w:hAnsi="Arial CE" w:cs="Arial"/>
          <w:szCs w:val="22"/>
        </w:rPr>
        <w:t>45355142</w:t>
      </w:r>
    </w:p>
    <w:p w14:paraId="7341D268" w14:textId="0F2CDFEB" w:rsidR="00F12FB7" w:rsidRPr="004A01A9" w:rsidRDefault="00F12FB7" w:rsidP="00422A73">
      <w:pPr>
        <w:tabs>
          <w:tab w:val="left" w:pos="3960"/>
        </w:tabs>
        <w:rPr>
          <w:rFonts w:ascii="Arial CE" w:hAnsi="Arial CE" w:cs="Arial"/>
          <w:szCs w:val="22"/>
        </w:rPr>
      </w:pPr>
      <w:r w:rsidRPr="003D1176">
        <w:rPr>
          <w:rFonts w:ascii="Arial CE" w:hAnsi="Arial CE" w:cs="Arial"/>
          <w:szCs w:val="22"/>
        </w:rPr>
        <w:t>zastoupený:</w:t>
      </w:r>
      <w:r w:rsidRPr="003D1176">
        <w:rPr>
          <w:rFonts w:ascii="Arial CE" w:hAnsi="Arial CE" w:cs="Arial"/>
          <w:szCs w:val="22"/>
        </w:rPr>
        <w:tab/>
      </w:r>
      <w:r w:rsidRPr="004A01A9">
        <w:rPr>
          <w:rFonts w:ascii="Arial CE" w:hAnsi="Arial CE" w:cs="Arial"/>
          <w:szCs w:val="22"/>
        </w:rPr>
        <w:t xml:space="preserve"> </w:t>
      </w:r>
    </w:p>
    <w:p w14:paraId="4B12101C" w14:textId="4796F198" w:rsidR="00B7622B" w:rsidRPr="004A01A9" w:rsidRDefault="00F12FB7" w:rsidP="00422A73">
      <w:pPr>
        <w:tabs>
          <w:tab w:val="left" w:pos="3969"/>
        </w:tabs>
        <w:rPr>
          <w:rFonts w:cs="Arial"/>
          <w:szCs w:val="22"/>
        </w:rPr>
      </w:pPr>
      <w:r w:rsidRPr="004A01A9">
        <w:rPr>
          <w:rFonts w:ascii="Arial CE" w:hAnsi="Arial CE" w:cs="Arial"/>
          <w:szCs w:val="22"/>
        </w:rPr>
        <w:t>zástupce ve věcech technických:</w:t>
      </w:r>
      <w:r w:rsidRPr="004A01A9">
        <w:rPr>
          <w:rFonts w:ascii="Arial CE" w:hAnsi="Arial CE" w:cs="Arial"/>
          <w:szCs w:val="22"/>
        </w:rPr>
        <w:tab/>
        <w:t xml:space="preserve"> </w:t>
      </w:r>
    </w:p>
    <w:p w14:paraId="524FC49D" w14:textId="04BF290B" w:rsidR="00217747" w:rsidRPr="009B5520" w:rsidRDefault="00B7622B" w:rsidP="009724D6">
      <w:pPr>
        <w:tabs>
          <w:tab w:val="left" w:pos="3969"/>
        </w:tabs>
        <w:rPr>
          <w:rFonts w:cs="Arial"/>
          <w:szCs w:val="22"/>
        </w:rPr>
      </w:pPr>
      <w:r>
        <w:rPr>
          <w:rFonts w:cs="Arial"/>
          <w:szCs w:val="22"/>
        </w:rPr>
        <w:tab/>
        <w:t xml:space="preserve"> </w:t>
      </w:r>
    </w:p>
    <w:p w14:paraId="4E10C9B4" w14:textId="34962FC9" w:rsidR="00F12FB7" w:rsidRPr="00381FD1" w:rsidRDefault="00B7622B" w:rsidP="00422A73">
      <w:pPr>
        <w:tabs>
          <w:tab w:val="left" w:pos="3969"/>
        </w:tabs>
        <w:autoSpaceDE w:val="0"/>
        <w:autoSpaceDN w:val="0"/>
        <w:adjustRightInd w:val="0"/>
        <w:spacing w:line="300" w:lineRule="atLeast"/>
        <w:rPr>
          <w:color w:val="0000FF"/>
          <w:szCs w:val="22"/>
          <w:u w:val="single"/>
        </w:rPr>
      </w:pPr>
      <w:r>
        <w:rPr>
          <w:rFonts w:cs="Arial"/>
          <w:color w:val="000000"/>
          <w:szCs w:val="22"/>
        </w:rPr>
        <w:tab/>
      </w:r>
    </w:p>
    <w:p w14:paraId="7516DBF9" w14:textId="00B412FB" w:rsidR="00F12FB7" w:rsidRPr="003D1176" w:rsidRDefault="00F12FB7" w:rsidP="00422A73">
      <w:pPr>
        <w:tabs>
          <w:tab w:val="left" w:pos="3960"/>
        </w:tabs>
        <w:rPr>
          <w:rFonts w:ascii="Arial CE" w:hAnsi="Arial CE" w:cs="Arial"/>
          <w:szCs w:val="22"/>
        </w:rPr>
      </w:pPr>
      <w:r w:rsidRPr="003D1176">
        <w:rPr>
          <w:rFonts w:ascii="Arial CE" w:hAnsi="Arial CE" w:cs="Arial"/>
          <w:szCs w:val="22"/>
        </w:rPr>
        <w:t>bankovní spojení:</w:t>
      </w:r>
      <w:r w:rsidRPr="003D1176">
        <w:rPr>
          <w:rFonts w:ascii="Arial CE" w:hAnsi="Arial CE" w:cs="Arial"/>
          <w:szCs w:val="22"/>
        </w:rPr>
        <w:tab/>
      </w:r>
      <w:r>
        <w:rPr>
          <w:rFonts w:ascii="Arial CE" w:hAnsi="Arial CE" w:cs="Arial"/>
          <w:szCs w:val="22"/>
        </w:rPr>
        <w:t xml:space="preserve"> </w:t>
      </w:r>
    </w:p>
    <w:p w14:paraId="0901DAA5" w14:textId="1748DC50" w:rsidR="00F12FB7" w:rsidRPr="00645EA8" w:rsidRDefault="00F12FB7" w:rsidP="00422A73">
      <w:pPr>
        <w:tabs>
          <w:tab w:val="left" w:pos="3960"/>
        </w:tabs>
        <w:rPr>
          <w:rFonts w:ascii="Arial CE" w:hAnsi="Arial CE" w:cs="Arial"/>
          <w:szCs w:val="22"/>
        </w:rPr>
      </w:pPr>
      <w:r w:rsidRPr="003D1176">
        <w:rPr>
          <w:rFonts w:ascii="Arial CE" w:hAnsi="Arial CE" w:cs="Arial"/>
          <w:szCs w:val="22"/>
        </w:rPr>
        <w:t>číslo účtu:</w:t>
      </w:r>
      <w:r w:rsidRPr="001D7A19">
        <w:rPr>
          <w:rFonts w:ascii="Arial CE" w:hAnsi="Arial CE" w:cs="Arial"/>
          <w:b/>
          <w:szCs w:val="22"/>
        </w:rPr>
        <w:tab/>
      </w:r>
      <w:r w:rsidRPr="00645EA8">
        <w:rPr>
          <w:rFonts w:ascii="Arial CE" w:hAnsi="Arial CE" w:cs="Arial"/>
          <w:szCs w:val="22"/>
        </w:rPr>
        <w:t xml:space="preserve"> </w:t>
      </w:r>
    </w:p>
    <w:p w14:paraId="272D90BC" w14:textId="77777777" w:rsidR="00F12FB7" w:rsidRDefault="00F12FB7" w:rsidP="00422A73">
      <w:pPr>
        <w:tabs>
          <w:tab w:val="left" w:pos="3960"/>
        </w:tabs>
        <w:autoSpaceDE w:val="0"/>
        <w:autoSpaceDN w:val="0"/>
        <w:adjustRightInd w:val="0"/>
        <w:rPr>
          <w:rFonts w:cs="Arial"/>
          <w:szCs w:val="22"/>
        </w:rPr>
      </w:pPr>
    </w:p>
    <w:p w14:paraId="1A1636E5" w14:textId="77777777" w:rsidR="00F12FB7" w:rsidRPr="00065603" w:rsidRDefault="00F12FB7" w:rsidP="00422A73">
      <w:pPr>
        <w:pStyle w:val="Zkladntextodsazen"/>
        <w:spacing w:after="0" w:line="300" w:lineRule="atLeast"/>
        <w:ind w:left="0"/>
        <w:rPr>
          <w:rFonts w:cs="Arial"/>
          <w:szCs w:val="22"/>
        </w:rPr>
      </w:pPr>
      <w:r>
        <w:rPr>
          <w:rFonts w:cs="Arial"/>
          <w:szCs w:val="22"/>
        </w:rPr>
        <w:t xml:space="preserve">Zhotovitel </w:t>
      </w:r>
      <w:r w:rsidRPr="00065603">
        <w:rPr>
          <w:rFonts w:cs="Arial"/>
          <w:szCs w:val="22"/>
        </w:rPr>
        <w:t xml:space="preserve">je zapsán u </w:t>
      </w:r>
      <w:r>
        <w:rPr>
          <w:rFonts w:cs="Arial"/>
          <w:szCs w:val="22"/>
        </w:rPr>
        <w:t>Krajského</w:t>
      </w:r>
      <w:r w:rsidRPr="00065603">
        <w:rPr>
          <w:rFonts w:cs="Arial"/>
          <w:szCs w:val="22"/>
        </w:rPr>
        <w:t xml:space="preserve"> soudu v P</w:t>
      </w:r>
      <w:r>
        <w:rPr>
          <w:rFonts w:cs="Arial"/>
          <w:szCs w:val="22"/>
        </w:rPr>
        <w:t>lzni</w:t>
      </w:r>
      <w:r w:rsidRPr="00065603">
        <w:rPr>
          <w:rFonts w:cs="Arial"/>
          <w:szCs w:val="22"/>
        </w:rPr>
        <w:t xml:space="preserve">, oddíl C, vložka </w:t>
      </w:r>
      <w:r>
        <w:rPr>
          <w:rFonts w:cs="Arial"/>
          <w:szCs w:val="22"/>
        </w:rPr>
        <w:t>1717</w:t>
      </w:r>
      <w:r w:rsidRPr="00065603">
        <w:rPr>
          <w:rFonts w:cs="Arial"/>
          <w:szCs w:val="22"/>
        </w:rPr>
        <w:t xml:space="preserve"> </w:t>
      </w:r>
    </w:p>
    <w:p w14:paraId="6144A450" w14:textId="77777777" w:rsidR="00F12FB7" w:rsidRDefault="00F12FB7" w:rsidP="00422A73">
      <w:pPr>
        <w:widowControl w:val="0"/>
        <w:rPr>
          <w:rFonts w:cs="Arial"/>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p w14:paraId="4AE6A9C9" w14:textId="3A64E501" w:rsidR="006C5A8C" w:rsidRDefault="006C5A8C" w:rsidP="00422A73">
      <w:pPr>
        <w:tabs>
          <w:tab w:val="left" w:pos="3960"/>
        </w:tabs>
        <w:rPr>
          <w:rFonts w:cs="Arial"/>
          <w:color w:val="000000"/>
        </w:rPr>
      </w:pPr>
    </w:p>
    <w:p w14:paraId="2A72206D" w14:textId="2678C627" w:rsidR="00FD4AB5" w:rsidRDefault="00F04164" w:rsidP="00422A73">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21242287" w14:textId="77777777" w:rsidR="00531101" w:rsidRDefault="00531101" w:rsidP="00422A73">
      <w:pPr>
        <w:widowControl w:val="0"/>
        <w:spacing w:line="240" w:lineRule="atLeast"/>
        <w:rPr>
          <w:rFonts w:cs="Arial"/>
          <w:szCs w:val="22"/>
        </w:rPr>
      </w:pPr>
    </w:p>
    <w:p w14:paraId="7CE6C349" w14:textId="77777777" w:rsidR="00935FAB" w:rsidRPr="00DD20ED" w:rsidRDefault="00935FAB" w:rsidP="00422A73">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422A73">
      <w:pPr>
        <w:widowControl w:val="0"/>
        <w:rPr>
          <w:rFonts w:cs="Arial"/>
          <w:szCs w:val="22"/>
        </w:rPr>
      </w:pPr>
    </w:p>
    <w:p w14:paraId="1620CD55" w14:textId="1B3C17B7" w:rsidR="00C349C8" w:rsidRDefault="00C349C8" w:rsidP="00422A73">
      <w:pPr>
        <w:tabs>
          <w:tab w:val="left" w:pos="4536"/>
        </w:tabs>
        <w:rPr>
          <w:rFonts w:eastAsia="Arial CE" w:cs="Arial"/>
          <w:szCs w:val="22"/>
        </w:rPr>
      </w:pPr>
      <w:r w:rsidRPr="00321543">
        <w:rPr>
          <w:rFonts w:eastAsia="Arial CE" w:cs="Arial"/>
          <w:szCs w:val="22"/>
        </w:rPr>
        <w:t>Předmětem díla je zpracování a zajištění:</w:t>
      </w:r>
    </w:p>
    <w:p w14:paraId="6B6678EE" w14:textId="77777777" w:rsidR="006F670D" w:rsidRPr="00321543" w:rsidRDefault="006F670D" w:rsidP="00422A73">
      <w:pPr>
        <w:tabs>
          <w:tab w:val="left" w:pos="4536"/>
        </w:tabs>
        <w:rPr>
          <w:rFonts w:cs="Arial"/>
          <w:szCs w:val="22"/>
        </w:rPr>
      </w:pPr>
    </w:p>
    <w:p w14:paraId="0371F832" w14:textId="51D157B8" w:rsidR="00C349C8" w:rsidRPr="00321543" w:rsidRDefault="00F12FB7" w:rsidP="00422A73">
      <w:pPr>
        <w:pStyle w:val="Odstavecseseznamem"/>
        <w:tabs>
          <w:tab w:val="left" w:pos="4536"/>
        </w:tabs>
        <w:autoSpaceDE w:val="0"/>
        <w:autoSpaceDN w:val="0"/>
        <w:adjustRightInd w:val="0"/>
        <w:ind w:left="0"/>
        <w:rPr>
          <w:rFonts w:cs="Arial"/>
          <w:b/>
          <w:szCs w:val="22"/>
        </w:rPr>
      </w:pPr>
      <w:r>
        <w:rPr>
          <w:rFonts w:cs="Arial"/>
          <w:b/>
          <w:szCs w:val="22"/>
        </w:rPr>
        <w:t xml:space="preserve">Investičního záměru na akci: </w:t>
      </w:r>
      <w:r w:rsidR="007E2F5A">
        <w:rPr>
          <w:rFonts w:cs="Arial"/>
          <w:b/>
          <w:szCs w:val="22"/>
        </w:rPr>
        <w:t>„</w:t>
      </w:r>
      <w:r w:rsidRPr="00C349C8">
        <w:rPr>
          <w:rFonts w:cs="Arial"/>
          <w:b/>
          <w:sz w:val="24"/>
        </w:rPr>
        <w:t xml:space="preserve">Skladovací hala pro PD Cheb </w:t>
      </w:r>
      <w:r w:rsidR="00217747">
        <w:rPr>
          <w:rFonts w:cs="Arial"/>
          <w:b/>
          <w:sz w:val="24"/>
        </w:rPr>
        <w:t>–</w:t>
      </w:r>
      <w:r w:rsidRPr="00C349C8">
        <w:rPr>
          <w:rFonts w:cs="Arial"/>
          <w:b/>
          <w:sz w:val="24"/>
        </w:rPr>
        <w:t xml:space="preserve"> vybudování haly v areálu VD Skalka</w:t>
      </w:r>
      <w:r w:rsidR="00C349C8" w:rsidRPr="00321543">
        <w:rPr>
          <w:rFonts w:cs="Arial"/>
          <w:b/>
          <w:szCs w:val="22"/>
        </w:rPr>
        <w:t xml:space="preserve">“. </w:t>
      </w:r>
    </w:p>
    <w:p w14:paraId="464B4020" w14:textId="77777777" w:rsidR="00C349C8" w:rsidRPr="00321543" w:rsidRDefault="00C349C8" w:rsidP="00422A73">
      <w:pPr>
        <w:tabs>
          <w:tab w:val="left" w:pos="709"/>
        </w:tabs>
        <w:autoSpaceDE w:val="0"/>
        <w:autoSpaceDN w:val="0"/>
        <w:adjustRightInd w:val="0"/>
        <w:rPr>
          <w:rFonts w:cs="Arial"/>
          <w:color w:val="000000"/>
          <w:szCs w:val="22"/>
        </w:rPr>
      </w:pPr>
    </w:p>
    <w:p w14:paraId="0A154F02" w14:textId="219CCAEB" w:rsidR="00F12FB7" w:rsidRDefault="00C349C8" w:rsidP="00422A73">
      <w:pPr>
        <w:autoSpaceDE w:val="0"/>
        <w:autoSpaceDN w:val="0"/>
        <w:adjustRightInd w:val="0"/>
        <w:rPr>
          <w:rFonts w:cs="Arial"/>
          <w:szCs w:val="22"/>
        </w:rPr>
      </w:pPr>
      <w:r w:rsidRPr="00321543">
        <w:rPr>
          <w:rFonts w:cs="Arial"/>
          <w:b/>
          <w:szCs w:val="22"/>
        </w:rPr>
        <w:t>Předmětem zakázky</w:t>
      </w:r>
      <w:r w:rsidRPr="00321543">
        <w:rPr>
          <w:rFonts w:cs="Arial"/>
          <w:szCs w:val="22"/>
        </w:rPr>
        <w:t xml:space="preserve"> je </w:t>
      </w:r>
      <w:r w:rsidR="00F12FB7">
        <w:rPr>
          <w:rFonts w:cs="Arial"/>
          <w:szCs w:val="22"/>
        </w:rPr>
        <w:t>prověření konstrukčních a materiálových variant výstavby skladovací haly s ohledem na minimalizaci investičních nákladů. Dispoziční řešení bude vycházet z již zpracované jednostupňové projektové dokumentace</w:t>
      </w:r>
      <w:r w:rsidR="007E2F5A">
        <w:rPr>
          <w:rFonts w:cs="Arial"/>
          <w:szCs w:val="22"/>
        </w:rPr>
        <w:t xml:space="preserve"> </w:t>
      </w:r>
      <w:r w:rsidR="00F12FB7">
        <w:rPr>
          <w:rFonts w:cs="Arial"/>
          <w:szCs w:val="22"/>
        </w:rPr>
        <w:t>„Skladovací hala pro PD Cheb – vybudování haly v areálu VD Skalka“, 04/2022.</w:t>
      </w:r>
    </w:p>
    <w:p w14:paraId="75D2ACED" w14:textId="77777777" w:rsidR="00F12FB7" w:rsidRPr="007E2F5A" w:rsidRDefault="00F12FB7" w:rsidP="00422A73">
      <w:pPr>
        <w:autoSpaceDE w:val="0"/>
        <w:autoSpaceDN w:val="0"/>
        <w:adjustRightInd w:val="0"/>
        <w:rPr>
          <w:rFonts w:cs="Arial"/>
          <w:szCs w:val="22"/>
        </w:rPr>
      </w:pPr>
    </w:p>
    <w:p w14:paraId="3E71A79E" w14:textId="381A82F5" w:rsidR="007E2F5A" w:rsidRDefault="007E2F5A" w:rsidP="00422A73">
      <w:pPr>
        <w:tabs>
          <w:tab w:val="left" w:pos="3969"/>
        </w:tabs>
        <w:autoSpaceDE w:val="0"/>
        <w:autoSpaceDN w:val="0"/>
        <w:adjustRightInd w:val="0"/>
        <w:spacing w:line="300" w:lineRule="atLeast"/>
        <w:rPr>
          <w:rFonts w:cs="Arial"/>
        </w:rPr>
      </w:pPr>
      <w:r w:rsidRPr="007E2F5A">
        <w:rPr>
          <w:rFonts w:cs="Arial"/>
          <w:b/>
        </w:rPr>
        <w:t>Rozsah prací:</w:t>
      </w:r>
    </w:p>
    <w:p w14:paraId="69233FE7" w14:textId="671F2115" w:rsidR="007E2F5A" w:rsidRDefault="007E2F5A" w:rsidP="00422A73">
      <w:pPr>
        <w:tabs>
          <w:tab w:val="left" w:pos="3969"/>
        </w:tabs>
        <w:autoSpaceDE w:val="0"/>
        <w:autoSpaceDN w:val="0"/>
        <w:adjustRightInd w:val="0"/>
        <w:spacing w:line="300" w:lineRule="atLeast"/>
        <w:rPr>
          <w:rFonts w:cs="Arial"/>
        </w:rPr>
      </w:pPr>
      <w:r>
        <w:rPr>
          <w:rFonts w:cs="Arial"/>
        </w:rPr>
        <w:t>Projektant zpracuje 3 varianty konstrukčních systémů s vyhotovením základních výkresů ve formě studie (půdorys, řez, pohled) se stanovením orientačního cenového propočtu.</w:t>
      </w:r>
    </w:p>
    <w:p w14:paraId="6663CEA4" w14:textId="77777777" w:rsidR="007E2F5A" w:rsidRDefault="007E2F5A" w:rsidP="00422A73">
      <w:pPr>
        <w:tabs>
          <w:tab w:val="left" w:pos="3969"/>
        </w:tabs>
        <w:autoSpaceDE w:val="0"/>
        <w:autoSpaceDN w:val="0"/>
        <w:adjustRightInd w:val="0"/>
        <w:spacing w:line="300" w:lineRule="atLeast"/>
        <w:rPr>
          <w:rFonts w:cs="Arial"/>
        </w:rPr>
      </w:pPr>
    </w:p>
    <w:p w14:paraId="3D7A7E3D" w14:textId="621CB861" w:rsidR="007E2F5A" w:rsidRDefault="007E2F5A" w:rsidP="00422A73">
      <w:pPr>
        <w:tabs>
          <w:tab w:val="left" w:pos="3969"/>
        </w:tabs>
        <w:autoSpaceDE w:val="0"/>
        <w:autoSpaceDN w:val="0"/>
        <w:adjustRightInd w:val="0"/>
        <w:spacing w:line="300" w:lineRule="atLeast"/>
        <w:rPr>
          <w:rFonts w:cs="Arial"/>
        </w:rPr>
      </w:pPr>
      <w:r>
        <w:rPr>
          <w:rFonts w:cs="Arial"/>
        </w:rPr>
        <w:t>Předpokládají se tyto varianty:</w:t>
      </w:r>
    </w:p>
    <w:p w14:paraId="02DA3FBA" w14:textId="3F3A3B5B" w:rsidR="007E2F5A" w:rsidRDefault="007E2F5A" w:rsidP="00422A73">
      <w:pPr>
        <w:tabs>
          <w:tab w:val="left" w:pos="3969"/>
        </w:tabs>
        <w:autoSpaceDE w:val="0"/>
        <w:autoSpaceDN w:val="0"/>
        <w:adjustRightInd w:val="0"/>
        <w:spacing w:line="300" w:lineRule="atLeast"/>
        <w:rPr>
          <w:rFonts w:cs="Arial"/>
        </w:rPr>
      </w:pPr>
      <w:r>
        <w:rPr>
          <w:rFonts w:cs="Arial"/>
        </w:rPr>
        <w:t xml:space="preserve">     A. Modulové garáže/konte</w:t>
      </w:r>
      <w:r w:rsidR="00585D44">
        <w:rPr>
          <w:rFonts w:cs="Arial"/>
        </w:rPr>
        <w:t>j</w:t>
      </w:r>
      <w:r>
        <w:rPr>
          <w:rFonts w:cs="Arial"/>
        </w:rPr>
        <w:t>nery</w:t>
      </w:r>
    </w:p>
    <w:p w14:paraId="695A64E0" w14:textId="1AE6B599" w:rsidR="007E2F5A" w:rsidRDefault="007E2F5A" w:rsidP="00422A73">
      <w:pPr>
        <w:tabs>
          <w:tab w:val="left" w:pos="3969"/>
        </w:tabs>
        <w:autoSpaceDE w:val="0"/>
        <w:autoSpaceDN w:val="0"/>
        <w:adjustRightInd w:val="0"/>
        <w:spacing w:line="300" w:lineRule="atLeast"/>
        <w:rPr>
          <w:rFonts w:cs="Arial"/>
        </w:rPr>
      </w:pPr>
      <w:r>
        <w:rPr>
          <w:rFonts w:cs="Arial"/>
        </w:rPr>
        <w:t xml:space="preserve">     B. Halový konstrukční systém </w:t>
      </w:r>
    </w:p>
    <w:p w14:paraId="1FD17012" w14:textId="506DFFCD" w:rsidR="007E2F5A" w:rsidRDefault="007E2F5A" w:rsidP="00422A73">
      <w:pPr>
        <w:tabs>
          <w:tab w:val="left" w:pos="3969"/>
        </w:tabs>
        <w:autoSpaceDE w:val="0"/>
        <w:autoSpaceDN w:val="0"/>
        <w:adjustRightInd w:val="0"/>
        <w:spacing w:line="300" w:lineRule="atLeast"/>
        <w:rPr>
          <w:rFonts w:cs="Arial"/>
        </w:rPr>
      </w:pPr>
      <w:r>
        <w:rPr>
          <w:rFonts w:cs="Arial"/>
        </w:rPr>
        <w:t xml:space="preserve">     C. Úprava zděného konstrukčního systému využitého v již zpracované dokumentaci s cílem minimalizace nákladů (změna použitých materiálů, úprava velikosti a proporcí stavby apod.)</w:t>
      </w:r>
    </w:p>
    <w:p w14:paraId="5B243BE7" w14:textId="77777777" w:rsidR="0016530E" w:rsidRPr="00A74A07" w:rsidRDefault="0016530E" w:rsidP="00422A73">
      <w:pPr>
        <w:pStyle w:val="A-odstavecodsazensodrkami"/>
        <w:keepNext/>
        <w:numPr>
          <w:ilvl w:val="0"/>
          <w:numId w:val="0"/>
        </w:numPr>
        <w:rPr>
          <w:bCs/>
        </w:rPr>
      </w:pPr>
    </w:p>
    <w:p w14:paraId="56E7CD67" w14:textId="1AF020FA" w:rsidR="00781B6E" w:rsidRPr="00A74A07" w:rsidRDefault="00781B6E" w:rsidP="00422A73">
      <w:pPr>
        <w:rPr>
          <w:rFonts w:eastAsia="Arial CE" w:cs="Arial"/>
          <w:szCs w:val="22"/>
        </w:rPr>
      </w:pPr>
      <w:r w:rsidRPr="00A74A07">
        <w:rPr>
          <w:rFonts w:eastAsia="Arial CE" w:cs="Arial"/>
          <w:szCs w:val="22"/>
        </w:rPr>
        <w:t>Součástí díla jsou výsledky jednání, zápisy nebo záznamy z výrobních výborů se</w:t>
      </w:r>
      <w:r w:rsidR="00864E08" w:rsidRPr="00A74A07">
        <w:rPr>
          <w:rFonts w:eastAsia="Arial CE" w:cs="Arial"/>
          <w:szCs w:val="22"/>
        </w:rPr>
        <w:t> </w:t>
      </w:r>
      <w:r w:rsidRPr="00A74A07">
        <w:rPr>
          <w:rFonts w:eastAsia="Arial CE" w:cs="Arial"/>
          <w:szCs w:val="22"/>
        </w:rPr>
        <w:t xml:space="preserve">zástupci objednatele. </w:t>
      </w:r>
    </w:p>
    <w:p w14:paraId="15BFC243" w14:textId="77777777" w:rsidR="00781B6E" w:rsidRPr="0092134F" w:rsidRDefault="00781B6E" w:rsidP="00422A73">
      <w:pPr>
        <w:rPr>
          <w:rFonts w:eastAsia="Arial CE"/>
        </w:rPr>
      </w:pPr>
    </w:p>
    <w:p w14:paraId="0BADAE00" w14:textId="30450A68" w:rsidR="00242D51" w:rsidRDefault="00242D51" w:rsidP="00422A73">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w:t>
      </w:r>
      <w:r w:rsidR="00217747">
        <w:rPr>
          <w:rFonts w:eastAsia="Arial CE"/>
        </w:rPr>
        <w:t>i</w:t>
      </w:r>
      <w:r w:rsidRPr="0092134F">
        <w:rPr>
          <w:rFonts w:eastAsia="Arial CE"/>
        </w:rPr>
        <w:t xml:space="preserve"> cenu Díla specifikovanou dále v této Smlouvě.</w:t>
      </w:r>
    </w:p>
    <w:p w14:paraId="14467406" w14:textId="77777777" w:rsidR="0092134F" w:rsidRDefault="0092134F" w:rsidP="00422A73">
      <w:pPr>
        <w:rPr>
          <w:rFonts w:eastAsia="Arial CE"/>
        </w:rPr>
      </w:pPr>
    </w:p>
    <w:p w14:paraId="093E5231" w14:textId="24B6D205" w:rsidR="009B13D4" w:rsidRPr="00935FAB" w:rsidRDefault="009B13D4" w:rsidP="00422A73">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422A73">
      <w:pPr>
        <w:autoSpaceDE w:val="0"/>
        <w:autoSpaceDN w:val="0"/>
        <w:adjustRightInd w:val="0"/>
        <w:jc w:val="center"/>
        <w:rPr>
          <w:rFonts w:cs="Arial"/>
          <w:b/>
          <w:szCs w:val="22"/>
          <w:u w:val="single"/>
        </w:rPr>
      </w:pPr>
    </w:p>
    <w:p w14:paraId="5BEDFA2E" w14:textId="77777777" w:rsidR="00C349C8" w:rsidRPr="00344C25" w:rsidRDefault="00C349C8" w:rsidP="00422A73">
      <w:pPr>
        <w:tabs>
          <w:tab w:val="left" w:pos="4536"/>
        </w:tabs>
        <w:rPr>
          <w:rFonts w:eastAsia="Arial CE" w:cs="Arial"/>
          <w:szCs w:val="22"/>
        </w:rPr>
      </w:pPr>
      <w:r w:rsidRPr="00344C25">
        <w:rPr>
          <w:rFonts w:eastAsia="Arial CE" w:cs="Arial"/>
          <w:szCs w:val="22"/>
        </w:rPr>
        <w:t>Zhotovitel se zavazuje provést dílo s odbornou péčí, v rozsahu a kvalitě podle této smlouvy a</w:t>
      </w:r>
      <w:r>
        <w:rPr>
          <w:rFonts w:eastAsia="Arial CE" w:cs="Arial"/>
          <w:szCs w:val="22"/>
        </w:rPr>
        <w:t> </w:t>
      </w:r>
      <w:r w:rsidRPr="00344C25">
        <w:rPr>
          <w:rFonts w:eastAsia="Arial CE" w:cs="Arial"/>
          <w:szCs w:val="22"/>
        </w:rPr>
        <w:t xml:space="preserve">v termínu plnění, jak je definováno níže. </w:t>
      </w:r>
    </w:p>
    <w:p w14:paraId="53A3999E" w14:textId="105A6FE0" w:rsidR="00C349C8" w:rsidRPr="00344C25" w:rsidRDefault="00C349C8" w:rsidP="00422A73">
      <w:pPr>
        <w:tabs>
          <w:tab w:val="left" w:pos="4536"/>
        </w:tabs>
        <w:autoSpaceDE w:val="0"/>
        <w:autoSpaceDN w:val="0"/>
        <w:adjustRightInd w:val="0"/>
        <w:rPr>
          <w:rFonts w:eastAsia="Arial CE" w:cs="Arial"/>
          <w:szCs w:val="22"/>
        </w:rPr>
      </w:pPr>
      <w:r w:rsidRPr="00344C25">
        <w:rPr>
          <w:rFonts w:eastAsia="Arial CE" w:cs="Arial"/>
          <w:szCs w:val="22"/>
        </w:rPr>
        <w:t xml:space="preserve">Kompletní </w:t>
      </w:r>
      <w:r w:rsidR="00585D44">
        <w:rPr>
          <w:rFonts w:eastAsia="Arial CE" w:cs="Arial"/>
          <w:szCs w:val="22"/>
        </w:rPr>
        <w:t>IZ</w:t>
      </w:r>
      <w:r w:rsidRPr="00344C25">
        <w:rPr>
          <w:rFonts w:eastAsia="Arial CE" w:cs="Arial"/>
          <w:szCs w:val="22"/>
        </w:rPr>
        <w:t xml:space="preserve"> bude předán celkem v počtu 3 </w:t>
      </w:r>
      <w:proofErr w:type="spellStart"/>
      <w:r w:rsidRPr="00344C25">
        <w:rPr>
          <w:rFonts w:eastAsia="Arial CE" w:cs="Arial"/>
          <w:szCs w:val="22"/>
        </w:rPr>
        <w:t>paré</w:t>
      </w:r>
      <w:proofErr w:type="spellEnd"/>
      <w:r w:rsidRPr="00344C25">
        <w:rPr>
          <w:rFonts w:eastAsia="Arial CE" w:cs="Arial"/>
          <w:szCs w:val="22"/>
        </w:rPr>
        <w:t xml:space="preserve"> tištěné a 2 </w:t>
      </w:r>
      <w:proofErr w:type="spellStart"/>
      <w:r w:rsidRPr="00344C25">
        <w:rPr>
          <w:rFonts w:eastAsia="Arial CE" w:cs="Arial"/>
          <w:szCs w:val="22"/>
        </w:rPr>
        <w:t>paré</w:t>
      </w:r>
      <w:proofErr w:type="spellEnd"/>
      <w:r w:rsidRPr="00344C25">
        <w:rPr>
          <w:rFonts w:eastAsia="Arial CE" w:cs="Arial"/>
          <w:szCs w:val="22"/>
        </w:rPr>
        <w:t xml:space="preserve"> na elektronickém nosiči dat, a to 1x ve formátu (_.</w:t>
      </w:r>
      <w:proofErr w:type="spellStart"/>
      <w:r w:rsidRPr="00344C25">
        <w:rPr>
          <w:rFonts w:eastAsia="Arial CE" w:cs="Arial"/>
          <w:szCs w:val="22"/>
        </w:rPr>
        <w:t>pdf</w:t>
      </w:r>
      <w:proofErr w:type="spellEnd"/>
      <w:r w:rsidRPr="00344C25">
        <w:rPr>
          <w:rFonts w:eastAsia="Arial CE" w:cs="Arial"/>
          <w:szCs w:val="22"/>
        </w:rPr>
        <w:t>), a 1x v editovatelných formátech pro potřeby objednatele (_.doc, _.docx, _.</w:t>
      </w:r>
      <w:proofErr w:type="spellStart"/>
      <w:r w:rsidRPr="00344C25">
        <w:rPr>
          <w:rFonts w:eastAsia="Arial CE" w:cs="Arial"/>
          <w:szCs w:val="22"/>
        </w:rPr>
        <w:t>xls</w:t>
      </w:r>
      <w:proofErr w:type="spellEnd"/>
      <w:r w:rsidRPr="00344C25">
        <w:rPr>
          <w:rFonts w:eastAsia="Arial CE" w:cs="Arial"/>
          <w:szCs w:val="22"/>
        </w:rPr>
        <w:t>, _.</w:t>
      </w:r>
      <w:proofErr w:type="spellStart"/>
      <w:r w:rsidRPr="00344C25">
        <w:rPr>
          <w:rFonts w:eastAsia="Arial CE" w:cs="Arial"/>
          <w:szCs w:val="22"/>
        </w:rPr>
        <w:t>xlsx</w:t>
      </w:r>
      <w:proofErr w:type="spellEnd"/>
      <w:r w:rsidRPr="00344C25">
        <w:rPr>
          <w:rFonts w:eastAsia="Arial CE" w:cs="Arial"/>
          <w:szCs w:val="22"/>
        </w:rPr>
        <w:t>, _.</w:t>
      </w:r>
      <w:proofErr w:type="spellStart"/>
      <w:r w:rsidRPr="00344C25">
        <w:rPr>
          <w:rFonts w:eastAsia="Arial CE" w:cs="Arial"/>
          <w:szCs w:val="22"/>
        </w:rPr>
        <w:t>dwg</w:t>
      </w:r>
      <w:proofErr w:type="spellEnd"/>
      <w:r w:rsidRPr="00344C25">
        <w:rPr>
          <w:rFonts w:eastAsia="Arial CE" w:cs="Arial"/>
          <w:szCs w:val="22"/>
        </w:rPr>
        <w:t xml:space="preserve"> a dalších), výkresy budou v souřadnicovém systému S-JTSK.</w:t>
      </w:r>
    </w:p>
    <w:p w14:paraId="4649133F" w14:textId="77777777" w:rsidR="00C349C8" w:rsidRPr="00344C25" w:rsidRDefault="00C349C8" w:rsidP="00422A73">
      <w:pPr>
        <w:tabs>
          <w:tab w:val="left" w:pos="4536"/>
        </w:tabs>
        <w:autoSpaceDE w:val="0"/>
        <w:autoSpaceDN w:val="0"/>
        <w:adjustRightInd w:val="0"/>
        <w:rPr>
          <w:rFonts w:cs="Arial"/>
          <w:b/>
          <w:szCs w:val="22"/>
        </w:rPr>
      </w:pPr>
    </w:p>
    <w:p w14:paraId="7C743159" w14:textId="77777777" w:rsidR="00C349C8" w:rsidRPr="00344C25" w:rsidRDefault="00C349C8" w:rsidP="00422A73">
      <w:pPr>
        <w:tabs>
          <w:tab w:val="left" w:pos="4536"/>
        </w:tabs>
        <w:autoSpaceDE w:val="0"/>
        <w:autoSpaceDN w:val="0"/>
        <w:adjustRightInd w:val="0"/>
        <w:rPr>
          <w:rFonts w:cs="Arial"/>
          <w:b/>
          <w:szCs w:val="22"/>
        </w:rPr>
      </w:pPr>
      <w:r w:rsidRPr="00344C25">
        <w:rPr>
          <w:rFonts w:cs="Arial"/>
          <w:b/>
          <w:szCs w:val="22"/>
        </w:rPr>
        <w:t xml:space="preserve">Průběh prací </w:t>
      </w:r>
    </w:p>
    <w:p w14:paraId="10961EE4" w14:textId="77777777" w:rsidR="00C349C8" w:rsidRPr="00344C25" w:rsidRDefault="00C349C8" w:rsidP="00422A73">
      <w:pPr>
        <w:tabs>
          <w:tab w:val="left" w:pos="4536"/>
        </w:tabs>
        <w:autoSpaceDE w:val="0"/>
        <w:autoSpaceDN w:val="0"/>
        <w:adjustRightInd w:val="0"/>
        <w:rPr>
          <w:rFonts w:cs="Arial"/>
          <w:szCs w:val="22"/>
        </w:rPr>
      </w:pPr>
      <w:r w:rsidRPr="00344C25">
        <w:rPr>
          <w:rFonts w:cs="Arial"/>
          <w:szCs w:val="22"/>
        </w:rPr>
        <w:t>Zhotovitel bude v průběhu plnění díla organizovat výrobní výbory, a to vždy minimálně 2 výrobní výbory (vstupní a závěrečný VV). Ze všech výrobních výborů bude zhotovovat písemný zápis, který bude odsouhlasen účastníky VV.</w:t>
      </w:r>
    </w:p>
    <w:p w14:paraId="76195BEE" w14:textId="6A2BD888" w:rsidR="00522718" w:rsidRDefault="00522718" w:rsidP="00422A73">
      <w:pPr>
        <w:autoSpaceDE w:val="0"/>
        <w:autoSpaceDN w:val="0"/>
        <w:adjustRightInd w:val="0"/>
        <w:rPr>
          <w:rFonts w:cs="Arial"/>
          <w:b/>
          <w:szCs w:val="22"/>
        </w:rPr>
      </w:pPr>
    </w:p>
    <w:p w14:paraId="336687C2" w14:textId="3B818111" w:rsidR="00F12FB7" w:rsidRPr="00344C25" w:rsidRDefault="00F12FB7" w:rsidP="00422A73">
      <w:pPr>
        <w:tabs>
          <w:tab w:val="left" w:pos="4536"/>
        </w:tabs>
        <w:autoSpaceDE w:val="0"/>
        <w:autoSpaceDN w:val="0"/>
        <w:adjustRightInd w:val="0"/>
        <w:rPr>
          <w:rFonts w:cs="Arial"/>
          <w:szCs w:val="22"/>
        </w:rPr>
      </w:pPr>
      <w:r w:rsidRPr="00344C25">
        <w:rPr>
          <w:rFonts w:cs="Arial"/>
          <w:szCs w:val="22"/>
        </w:rPr>
        <w:t xml:space="preserve">První VV bude svolán nejpozději do </w:t>
      </w:r>
      <w:r w:rsidRPr="00344C25">
        <w:rPr>
          <w:rFonts w:cs="Arial"/>
          <w:b/>
          <w:szCs w:val="22"/>
        </w:rPr>
        <w:t>10 týdnů</w:t>
      </w:r>
      <w:r w:rsidRPr="00344C25">
        <w:rPr>
          <w:rFonts w:cs="Arial"/>
          <w:szCs w:val="22"/>
        </w:rPr>
        <w:t xml:space="preserve"> po nabytí účinnosti smlouvy o dílo. Na tomto VV zhotovitel předloží návrh </w:t>
      </w:r>
      <w:r w:rsidR="00585D44">
        <w:rPr>
          <w:rFonts w:cs="Arial"/>
          <w:szCs w:val="22"/>
        </w:rPr>
        <w:t>IZ</w:t>
      </w:r>
      <w:r w:rsidRPr="00344C25">
        <w:rPr>
          <w:rFonts w:cs="Arial"/>
          <w:szCs w:val="22"/>
        </w:rPr>
        <w:t>.</w:t>
      </w:r>
      <w:r w:rsidRPr="00344C25">
        <w:rPr>
          <w:rFonts w:cs="Arial"/>
          <w:szCs w:val="22"/>
        </w:rPr>
        <w:cr/>
      </w:r>
    </w:p>
    <w:p w14:paraId="7F72E09C" w14:textId="6B00961A" w:rsidR="00F12FB7" w:rsidRPr="00344C25" w:rsidRDefault="00F12FB7" w:rsidP="00422A73">
      <w:pPr>
        <w:tabs>
          <w:tab w:val="left" w:pos="4536"/>
        </w:tabs>
        <w:autoSpaceDE w:val="0"/>
        <w:autoSpaceDN w:val="0"/>
        <w:adjustRightInd w:val="0"/>
        <w:rPr>
          <w:rFonts w:cs="Arial"/>
          <w:szCs w:val="22"/>
        </w:rPr>
      </w:pPr>
      <w:r w:rsidRPr="00344C25">
        <w:rPr>
          <w:rFonts w:cs="Arial"/>
          <w:szCs w:val="22"/>
        </w:rPr>
        <w:t xml:space="preserve">Na dalším VV zhotovitel předloží finální podobu </w:t>
      </w:r>
      <w:r w:rsidR="00585D44">
        <w:rPr>
          <w:rFonts w:cs="Arial"/>
          <w:szCs w:val="22"/>
        </w:rPr>
        <w:t>IZ</w:t>
      </w:r>
      <w:r w:rsidRPr="00344C25">
        <w:rPr>
          <w:rFonts w:cs="Arial"/>
          <w:szCs w:val="22"/>
        </w:rPr>
        <w:t xml:space="preserve"> k</w:t>
      </w:r>
      <w:r w:rsidR="00585D44">
        <w:rPr>
          <w:rFonts w:cs="Arial"/>
          <w:szCs w:val="22"/>
        </w:rPr>
        <w:t> </w:t>
      </w:r>
      <w:r w:rsidRPr="00344C25">
        <w:rPr>
          <w:rFonts w:cs="Arial"/>
          <w:szCs w:val="22"/>
        </w:rPr>
        <w:t>je</w:t>
      </w:r>
      <w:r w:rsidR="00585D44">
        <w:rPr>
          <w:rFonts w:cs="Arial"/>
          <w:szCs w:val="22"/>
        </w:rPr>
        <w:t xml:space="preserve">ho </w:t>
      </w:r>
      <w:r w:rsidRPr="00344C25">
        <w:rPr>
          <w:rFonts w:cs="Arial"/>
          <w:szCs w:val="22"/>
        </w:rPr>
        <w:t>odsouhlasení objednatelem, včetně kompletních variantních řešení s odborným odhadem realizačních nákladů</w:t>
      </w:r>
      <w:r w:rsidR="00585D44">
        <w:rPr>
          <w:rFonts w:cs="Arial"/>
          <w:szCs w:val="22"/>
        </w:rPr>
        <w:t>.</w:t>
      </w:r>
      <w:r w:rsidRPr="00344C25">
        <w:rPr>
          <w:rFonts w:cs="Arial"/>
          <w:szCs w:val="22"/>
        </w:rPr>
        <w:t xml:space="preserve"> </w:t>
      </w:r>
    </w:p>
    <w:p w14:paraId="751FB748" w14:textId="77777777" w:rsidR="00F12FB7" w:rsidRPr="00344C25" w:rsidRDefault="00F12FB7" w:rsidP="00422A73">
      <w:pPr>
        <w:tabs>
          <w:tab w:val="left" w:pos="4536"/>
        </w:tabs>
        <w:autoSpaceDE w:val="0"/>
        <w:autoSpaceDN w:val="0"/>
        <w:adjustRightInd w:val="0"/>
        <w:rPr>
          <w:rFonts w:cs="Arial"/>
          <w:szCs w:val="22"/>
        </w:rPr>
      </w:pPr>
    </w:p>
    <w:p w14:paraId="5CC733AD" w14:textId="77777777" w:rsidR="00F12FB7" w:rsidRPr="00344C25" w:rsidRDefault="00F12FB7" w:rsidP="00422A73">
      <w:pPr>
        <w:tabs>
          <w:tab w:val="left" w:pos="4536"/>
        </w:tabs>
        <w:autoSpaceDE w:val="0"/>
        <w:autoSpaceDN w:val="0"/>
        <w:adjustRightInd w:val="0"/>
        <w:rPr>
          <w:rFonts w:cs="Arial"/>
          <w:szCs w:val="22"/>
        </w:rPr>
      </w:pPr>
      <w:r w:rsidRPr="00344C25">
        <w:rPr>
          <w:rFonts w:cs="Arial"/>
          <w:szCs w:val="22"/>
        </w:rPr>
        <w:lastRenderedPageBreak/>
        <w:t xml:space="preserve">Na VV budou výsledky </w:t>
      </w:r>
      <w:proofErr w:type="gramStart"/>
      <w:r w:rsidRPr="00344C25">
        <w:rPr>
          <w:rFonts w:cs="Arial"/>
          <w:szCs w:val="22"/>
        </w:rPr>
        <w:t>prezentovány</w:t>
      </w:r>
      <w:proofErr w:type="gramEnd"/>
      <w:r w:rsidRPr="00344C25">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14:paraId="61164AB0" w14:textId="77777777" w:rsidR="00F12FB7" w:rsidRPr="00344C25" w:rsidRDefault="00F12FB7" w:rsidP="00422A73">
      <w:pPr>
        <w:tabs>
          <w:tab w:val="left" w:pos="4536"/>
        </w:tabs>
        <w:autoSpaceDE w:val="0"/>
        <w:autoSpaceDN w:val="0"/>
        <w:adjustRightInd w:val="0"/>
        <w:rPr>
          <w:rFonts w:cs="Arial"/>
          <w:szCs w:val="22"/>
        </w:rPr>
      </w:pPr>
    </w:p>
    <w:p w14:paraId="2F3C2FC9" w14:textId="77777777" w:rsidR="00F12FB7" w:rsidRPr="00344C25" w:rsidRDefault="00F12FB7" w:rsidP="00422A73">
      <w:pPr>
        <w:tabs>
          <w:tab w:val="left" w:pos="4536"/>
        </w:tabs>
        <w:autoSpaceDE w:val="0"/>
        <w:autoSpaceDN w:val="0"/>
        <w:adjustRightInd w:val="0"/>
        <w:rPr>
          <w:rFonts w:cs="Arial"/>
          <w:szCs w:val="22"/>
        </w:rPr>
      </w:pPr>
      <w:r w:rsidRPr="00344C25">
        <w:rPr>
          <w:rFonts w:cs="Arial"/>
          <w:szCs w:val="22"/>
        </w:rPr>
        <w:t>Zhotovitel nejpozději 10 kalendářních dnů před konáním závěrečného VV předloží zástupci objednatele:</w:t>
      </w:r>
    </w:p>
    <w:p w14:paraId="3301F070" w14:textId="77777777" w:rsidR="00F12FB7" w:rsidRPr="00344C25" w:rsidRDefault="00F12FB7" w:rsidP="00422A73">
      <w:pPr>
        <w:widowControl w:val="0"/>
        <w:tabs>
          <w:tab w:val="left" w:pos="4536"/>
        </w:tabs>
        <w:rPr>
          <w:rFonts w:cs="Arial"/>
          <w:szCs w:val="22"/>
        </w:rPr>
      </w:pPr>
    </w:p>
    <w:p w14:paraId="6C71B7ED" w14:textId="1B0431B7" w:rsidR="00F12FB7" w:rsidRPr="00344C25" w:rsidRDefault="00F12FB7" w:rsidP="00422A73">
      <w:pPr>
        <w:pStyle w:val="Odstavecseseznamem"/>
        <w:widowControl w:val="0"/>
        <w:numPr>
          <w:ilvl w:val="0"/>
          <w:numId w:val="21"/>
        </w:numPr>
        <w:tabs>
          <w:tab w:val="left" w:pos="4536"/>
        </w:tabs>
        <w:ind w:left="284" w:hanging="284"/>
        <w:contextualSpacing w:val="0"/>
        <w:rPr>
          <w:rFonts w:cs="Arial"/>
          <w:szCs w:val="22"/>
        </w:rPr>
      </w:pPr>
      <w:r w:rsidRPr="00344C25">
        <w:rPr>
          <w:rFonts w:cs="Arial"/>
          <w:szCs w:val="22"/>
        </w:rPr>
        <w:t xml:space="preserve">2 x pracovní </w:t>
      </w:r>
      <w:proofErr w:type="spellStart"/>
      <w:r w:rsidRPr="00344C25">
        <w:rPr>
          <w:rFonts w:cs="Arial"/>
          <w:szCs w:val="22"/>
        </w:rPr>
        <w:t>paré</w:t>
      </w:r>
      <w:proofErr w:type="spellEnd"/>
      <w:r w:rsidRPr="00344C25">
        <w:rPr>
          <w:rFonts w:cs="Arial"/>
          <w:szCs w:val="22"/>
        </w:rPr>
        <w:t xml:space="preserve"> </w:t>
      </w:r>
      <w:proofErr w:type="gramStart"/>
      <w:r w:rsidR="00585D44">
        <w:rPr>
          <w:rFonts w:cs="Arial"/>
          <w:szCs w:val="22"/>
        </w:rPr>
        <w:t xml:space="preserve">IZ </w:t>
      </w:r>
      <w:r w:rsidRPr="00344C25">
        <w:rPr>
          <w:rFonts w:cs="Arial"/>
          <w:szCs w:val="22"/>
        </w:rPr>
        <w:t>- kompletní</w:t>
      </w:r>
      <w:proofErr w:type="gramEnd"/>
      <w:r w:rsidRPr="00344C25">
        <w:rPr>
          <w:rFonts w:cs="Arial"/>
          <w:szCs w:val="22"/>
        </w:rPr>
        <w:t xml:space="preserve"> variantní řešení s odborným odhadem realizačních nákladů variant</w:t>
      </w:r>
    </w:p>
    <w:p w14:paraId="61A9E4A0" w14:textId="13568F25" w:rsidR="00F12FB7" w:rsidRPr="00344C25" w:rsidRDefault="00F12FB7" w:rsidP="00422A73">
      <w:pPr>
        <w:pStyle w:val="Odstavecseseznamem"/>
        <w:widowControl w:val="0"/>
        <w:numPr>
          <w:ilvl w:val="0"/>
          <w:numId w:val="21"/>
        </w:numPr>
        <w:tabs>
          <w:tab w:val="left" w:pos="4536"/>
        </w:tabs>
        <w:ind w:left="284" w:hanging="284"/>
        <w:contextualSpacing w:val="0"/>
        <w:rPr>
          <w:rFonts w:cs="Arial"/>
          <w:szCs w:val="22"/>
        </w:rPr>
      </w:pPr>
      <w:r w:rsidRPr="00344C25">
        <w:rPr>
          <w:rFonts w:cs="Arial"/>
          <w:szCs w:val="22"/>
        </w:rPr>
        <w:t xml:space="preserve">1x elektronickou verzi </w:t>
      </w:r>
      <w:r w:rsidR="00585D44">
        <w:rPr>
          <w:rFonts w:cs="Arial"/>
          <w:szCs w:val="22"/>
        </w:rPr>
        <w:t>IZ</w:t>
      </w:r>
      <w:r w:rsidRPr="00344C25">
        <w:rPr>
          <w:rFonts w:cs="Arial"/>
          <w:szCs w:val="22"/>
        </w:rPr>
        <w:t>, a to ve stejné struktuře a obsahovém členění odpovídající tištěné verzi.</w:t>
      </w:r>
    </w:p>
    <w:p w14:paraId="4DB4ACC2" w14:textId="77777777" w:rsidR="00F12FB7" w:rsidRPr="00344C25" w:rsidRDefault="00F12FB7" w:rsidP="00422A73">
      <w:pPr>
        <w:tabs>
          <w:tab w:val="left" w:pos="4536"/>
        </w:tabs>
        <w:autoSpaceDE w:val="0"/>
        <w:autoSpaceDN w:val="0"/>
        <w:adjustRightInd w:val="0"/>
        <w:ind w:firstLine="284"/>
        <w:rPr>
          <w:rFonts w:cs="Arial"/>
          <w:szCs w:val="22"/>
        </w:rPr>
      </w:pPr>
    </w:p>
    <w:p w14:paraId="27547821" w14:textId="1FBC1BFF" w:rsidR="00F12FB7" w:rsidRPr="00344C25" w:rsidRDefault="00F12FB7" w:rsidP="00422A73">
      <w:pPr>
        <w:tabs>
          <w:tab w:val="left" w:pos="4536"/>
        </w:tabs>
        <w:autoSpaceDE w:val="0"/>
        <w:autoSpaceDN w:val="0"/>
        <w:adjustRightInd w:val="0"/>
        <w:rPr>
          <w:rFonts w:cs="Arial"/>
          <w:szCs w:val="22"/>
        </w:rPr>
      </w:pPr>
      <w:r w:rsidRPr="00344C25">
        <w:rPr>
          <w:rFonts w:cs="Arial"/>
          <w:szCs w:val="22"/>
        </w:rPr>
        <w:t xml:space="preserve">Po úspěšném uzavření závěrečného VV zhotovitel zajistí kompletaci </w:t>
      </w:r>
      <w:r w:rsidR="00585D44">
        <w:rPr>
          <w:rFonts w:cs="Arial"/>
          <w:szCs w:val="22"/>
        </w:rPr>
        <w:t>IZ</w:t>
      </w:r>
      <w:r w:rsidRPr="00344C25">
        <w:rPr>
          <w:rFonts w:cs="Arial"/>
          <w:szCs w:val="22"/>
        </w:rPr>
        <w:t xml:space="preserve">. Kompletní </w:t>
      </w:r>
      <w:r w:rsidR="00585D44">
        <w:rPr>
          <w:rFonts w:cs="Arial"/>
          <w:szCs w:val="22"/>
        </w:rPr>
        <w:t xml:space="preserve">IZ </w:t>
      </w:r>
      <w:r w:rsidRPr="00344C25">
        <w:rPr>
          <w:rFonts w:cs="Arial"/>
          <w:szCs w:val="22"/>
        </w:rPr>
        <w:t xml:space="preserve">bude předán zástupci objednatele v počtu 2x </w:t>
      </w:r>
      <w:proofErr w:type="spellStart"/>
      <w:r w:rsidRPr="00344C25">
        <w:rPr>
          <w:rFonts w:cs="Arial"/>
          <w:szCs w:val="22"/>
        </w:rPr>
        <w:t>paré</w:t>
      </w:r>
      <w:proofErr w:type="spellEnd"/>
      <w:r w:rsidRPr="00344C25">
        <w:rPr>
          <w:rFonts w:cs="Arial"/>
          <w:szCs w:val="22"/>
        </w:rPr>
        <w:t xml:space="preserve"> tištěné + 1x na elektronickém nosiči dat </w:t>
      </w:r>
      <w:r w:rsidRPr="00344C25">
        <w:rPr>
          <w:rFonts w:cs="Arial"/>
          <w:b/>
          <w:szCs w:val="22"/>
        </w:rPr>
        <w:t>k dílčímu termínu plnění dle SOD</w:t>
      </w:r>
      <w:r w:rsidR="006F670D">
        <w:rPr>
          <w:rFonts w:cs="Arial"/>
          <w:b/>
          <w:szCs w:val="22"/>
        </w:rPr>
        <w:t xml:space="preserve">. </w:t>
      </w:r>
      <w:r w:rsidRPr="00344C25">
        <w:rPr>
          <w:rFonts w:cs="Arial"/>
          <w:szCs w:val="22"/>
        </w:rPr>
        <w:t xml:space="preserve"> </w:t>
      </w:r>
    </w:p>
    <w:p w14:paraId="6E9141CF" w14:textId="77777777" w:rsidR="00F12FB7" w:rsidRPr="00344C25" w:rsidRDefault="00F12FB7" w:rsidP="00422A73">
      <w:pPr>
        <w:tabs>
          <w:tab w:val="left" w:pos="4536"/>
        </w:tabs>
        <w:autoSpaceDE w:val="0"/>
        <w:autoSpaceDN w:val="0"/>
        <w:adjustRightInd w:val="0"/>
        <w:rPr>
          <w:rFonts w:cs="Arial"/>
          <w:szCs w:val="22"/>
        </w:rPr>
      </w:pPr>
    </w:p>
    <w:p w14:paraId="480268D2" w14:textId="77777777" w:rsidR="00F12FB7" w:rsidRPr="00344C25" w:rsidRDefault="00F12FB7" w:rsidP="00422A73">
      <w:pPr>
        <w:widowControl w:val="0"/>
        <w:tabs>
          <w:tab w:val="left" w:pos="4536"/>
        </w:tabs>
        <w:rPr>
          <w:rFonts w:cs="Arial"/>
          <w:szCs w:val="22"/>
        </w:rPr>
      </w:pPr>
      <w:r w:rsidRPr="00344C25">
        <w:rPr>
          <w:rFonts w:cs="Arial"/>
          <w:szCs w:val="22"/>
        </w:rPr>
        <w:t>Dílo bude označeno otiskem autorizačního razítka a vlastnoručním podpisem autorizované osoby v příslušném oboru či specializaci.</w:t>
      </w:r>
    </w:p>
    <w:p w14:paraId="1F7C21B3" w14:textId="77777777" w:rsidR="00F12FB7" w:rsidRPr="00344C25" w:rsidRDefault="00F12FB7" w:rsidP="00422A73">
      <w:pPr>
        <w:widowControl w:val="0"/>
        <w:tabs>
          <w:tab w:val="left" w:pos="4536"/>
        </w:tabs>
        <w:rPr>
          <w:rFonts w:cs="Arial"/>
          <w:szCs w:val="22"/>
        </w:rPr>
      </w:pPr>
    </w:p>
    <w:p w14:paraId="78258898" w14:textId="63AD0136" w:rsidR="00F12FB7" w:rsidRPr="00344C25" w:rsidRDefault="00F12FB7" w:rsidP="00422A73">
      <w:pPr>
        <w:widowControl w:val="0"/>
        <w:tabs>
          <w:tab w:val="left" w:pos="4536"/>
        </w:tabs>
        <w:rPr>
          <w:rFonts w:cs="Arial"/>
          <w:szCs w:val="22"/>
        </w:rPr>
      </w:pPr>
      <w:r w:rsidRPr="00344C25">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585D44">
        <w:rPr>
          <w:rFonts w:cs="Arial"/>
          <w:szCs w:val="22"/>
        </w:rPr>
        <w:t>IZ</w:t>
      </w:r>
      <w:r w:rsidRPr="00344C25">
        <w:rPr>
          <w:rFonts w:cs="Arial"/>
          <w:szCs w:val="22"/>
        </w:rPr>
        <w:t xml:space="preserve"> v požadovaném počtu za zvláštní úhradu. Objednatel se zavazuje řádně provedené dílo podle ustanovení této smlouvy převzít a zaplatit za dílo dohodnutou cenu.</w:t>
      </w:r>
    </w:p>
    <w:p w14:paraId="742DB09F" w14:textId="77777777" w:rsidR="00A30EF7" w:rsidRDefault="00A30EF7" w:rsidP="00422A73">
      <w:pPr>
        <w:autoSpaceDE w:val="0"/>
        <w:autoSpaceDN w:val="0"/>
        <w:adjustRightInd w:val="0"/>
        <w:rPr>
          <w:rFonts w:cs="Arial"/>
          <w:szCs w:val="22"/>
        </w:rPr>
      </w:pPr>
    </w:p>
    <w:p w14:paraId="7F9D86A4" w14:textId="77777777" w:rsidR="00A30EF7" w:rsidRPr="00E93E81" w:rsidRDefault="00A30EF7" w:rsidP="00422A73">
      <w:pPr>
        <w:autoSpaceDE w:val="0"/>
        <w:autoSpaceDN w:val="0"/>
        <w:adjustRightInd w:val="0"/>
        <w:rPr>
          <w:rFonts w:cs="Arial"/>
          <w:szCs w:val="22"/>
        </w:rPr>
      </w:pPr>
    </w:p>
    <w:p w14:paraId="4A45F1FD" w14:textId="77777777" w:rsidR="005A1623" w:rsidRDefault="005A1623" w:rsidP="00422A73">
      <w:pPr>
        <w:autoSpaceDE w:val="0"/>
        <w:autoSpaceDN w:val="0"/>
        <w:adjustRightInd w:val="0"/>
        <w:rPr>
          <w:rFonts w:cs="Arial"/>
          <w:szCs w:val="22"/>
        </w:rPr>
      </w:pPr>
    </w:p>
    <w:p w14:paraId="79B35E01" w14:textId="056E0FB3" w:rsidR="00680069" w:rsidRPr="00935FAB" w:rsidRDefault="00680069" w:rsidP="00422A73">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422A73">
      <w:pPr>
        <w:rPr>
          <w:rFonts w:cs="Arial"/>
          <w:szCs w:val="22"/>
        </w:rPr>
      </w:pPr>
    </w:p>
    <w:p w14:paraId="00017A41" w14:textId="77777777" w:rsidR="00487F0A" w:rsidRPr="005A1623" w:rsidRDefault="00C63F88" w:rsidP="00422A73">
      <w:pPr>
        <w:pStyle w:val="Nadpis4"/>
      </w:pPr>
      <w:r w:rsidRPr="005A1623">
        <w:t>Termín provedení díla</w:t>
      </w:r>
      <w:r w:rsidR="009577CF" w:rsidRPr="005A1623">
        <w:t>:</w:t>
      </w:r>
    </w:p>
    <w:p w14:paraId="53BBCDE1" w14:textId="77777777" w:rsidR="001D1C96" w:rsidRPr="00A30EF7" w:rsidRDefault="001D1C96" w:rsidP="00422A73">
      <w:pPr>
        <w:pStyle w:val="Odstavecseseznamem"/>
        <w:numPr>
          <w:ilvl w:val="0"/>
          <w:numId w:val="11"/>
        </w:numPr>
        <w:autoSpaceDE w:val="0"/>
        <w:autoSpaceDN w:val="0"/>
        <w:adjustRightInd w:val="0"/>
        <w:ind w:left="709" w:hanging="425"/>
        <w:contextualSpacing w:val="0"/>
        <w:rPr>
          <w:rFonts w:cs="Arial"/>
          <w:color w:val="000000"/>
          <w:szCs w:val="22"/>
        </w:rPr>
      </w:pPr>
      <w:r w:rsidRPr="00A30EF7">
        <w:rPr>
          <w:rFonts w:cs="Arial"/>
          <w:color w:val="000000"/>
          <w:szCs w:val="22"/>
        </w:rPr>
        <w:t>zahájení prací na předmětu plnění:</w:t>
      </w:r>
    </w:p>
    <w:p w14:paraId="66D60867" w14:textId="429CD68C" w:rsidR="006F7D2E" w:rsidRPr="00A30EF7" w:rsidRDefault="006F7D2E" w:rsidP="00422A73">
      <w:pPr>
        <w:autoSpaceDE w:val="0"/>
        <w:autoSpaceDN w:val="0"/>
        <w:adjustRightInd w:val="0"/>
        <w:ind w:firstLine="708"/>
        <w:rPr>
          <w:rFonts w:cs="Arial"/>
          <w:color w:val="000000"/>
          <w:szCs w:val="22"/>
        </w:rPr>
      </w:pPr>
      <w:r w:rsidRPr="00A30EF7">
        <w:rPr>
          <w:rFonts w:cs="Arial"/>
          <w:color w:val="000000"/>
          <w:szCs w:val="22"/>
        </w:rPr>
        <w:t>bez zbytečného odkladu</w:t>
      </w:r>
      <w:r w:rsidR="0060753C" w:rsidRPr="00A30EF7">
        <w:rPr>
          <w:rFonts w:cs="Arial"/>
          <w:color w:val="000000"/>
          <w:szCs w:val="22"/>
        </w:rPr>
        <w:t>, nejpozději však do 10 týdnů</w:t>
      </w:r>
      <w:r w:rsidRPr="00A30EF7">
        <w:rPr>
          <w:rFonts w:cs="Arial"/>
          <w:color w:val="000000"/>
          <w:szCs w:val="22"/>
        </w:rPr>
        <w:t xml:space="preserve"> po nabytí účinnosti smlouvy</w:t>
      </w:r>
    </w:p>
    <w:p w14:paraId="3C0D530D" w14:textId="77777777" w:rsidR="001D1C96" w:rsidRPr="00A30EF7" w:rsidRDefault="00837762" w:rsidP="00422A73">
      <w:pPr>
        <w:autoSpaceDE w:val="0"/>
        <w:autoSpaceDN w:val="0"/>
        <w:adjustRightInd w:val="0"/>
        <w:ind w:left="709" w:hanging="1"/>
        <w:rPr>
          <w:rFonts w:cs="Arial"/>
          <w:color w:val="000000"/>
          <w:szCs w:val="22"/>
        </w:rPr>
      </w:pPr>
      <w:r w:rsidRPr="00A30EF7">
        <w:rPr>
          <w:rFonts w:cs="Arial"/>
          <w:color w:val="000000"/>
          <w:szCs w:val="22"/>
        </w:rPr>
        <w:t xml:space="preserve"> </w:t>
      </w:r>
    </w:p>
    <w:p w14:paraId="09D88063" w14:textId="445EE2E3" w:rsidR="001D1C96" w:rsidRPr="009F64C0" w:rsidRDefault="001D1C96" w:rsidP="00422A73">
      <w:pPr>
        <w:pStyle w:val="Odstavecseseznamem"/>
        <w:numPr>
          <w:ilvl w:val="0"/>
          <w:numId w:val="11"/>
        </w:numPr>
        <w:autoSpaceDE w:val="0"/>
        <w:autoSpaceDN w:val="0"/>
        <w:adjustRightInd w:val="0"/>
        <w:ind w:left="709" w:hanging="425"/>
        <w:contextualSpacing w:val="0"/>
        <w:rPr>
          <w:rFonts w:cs="Arial"/>
          <w:color w:val="000000"/>
          <w:szCs w:val="22"/>
        </w:rPr>
      </w:pPr>
      <w:r w:rsidRPr="009F64C0">
        <w:rPr>
          <w:rFonts w:cs="Arial"/>
          <w:color w:val="000000"/>
          <w:szCs w:val="22"/>
        </w:rPr>
        <w:t xml:space="preserve">dílčí termín - předání </w:t>
      </w:r>
      <w:r w:rsidR="00A30EF7" w:rsidRPr="009F64C0">
        <w:rPr>
          <w:rFonts w:cs="Arial"/>
          <w:color w:val="000000"/>
          <w:szCs w:val="22"/>
        </w:rPr>
        <w:t>kompletní</w:t>
      </w:r>
      <w:r w:rsidR="00585D44">
        <w:rPr>
          <w:rFonts w:cs="Arial"/>
          <w:color w:val="000000"/>
          <w:szCs w:val="22"/>
        </w:rPr>
        <w:t xml:space="preserve">ho IZ </w:t>
      </w:r>
      <w:r w:rsidRPr="009F64C0">
        <w:rPr>
          <w:rFonts w:cs="Arial"/>
          <w:color w:val="000000"/>
          <w:szCs w:val="22"/>
        </w:rPr>
        <w:t>(2 x tištěné + 1 x elektronicky) po projednání na</w:t>
      </w:r>
      <w:r w:rsidR="00C95C0D" w:rsidRPr="009F64C0">
        <w:rPr>
          <w:rFonts w:cs="Arial"/>
          <w:color w:val="000000"/>
          <w:szCs w:val="22"/>
        </w:rPr>
        <w:t> </w:t>
      </w:r>
      <w:proofErr w:type="gramStart"/>
      <w:r w:rsidRPr="009F64C0">
        <w:rPr>
          <w:rFonts w:cs="Arial"/>
          <w:color w:val="000000"/>
          <w:szCs w:val="22"/>
        </w:rPr>
        <w:t xml:space="preserve">ZVV: </w:t>
      </w:r>
      <w:r w:rsidR="004A01A9">
        <w:rPr>
          <w:rFonts w:cs="Arial"/>
          <w:color w:val="000000"/>
          <w:szCs w:val="22"/>
        </w:rPr>
        <w:t xml:space="preserve">  </w:t>
      </w:r>
      <w:proofErr w:type="gramEnd"/>
      <w:r w:rsidR="004A01A9">
        <w:rPr>
          <w:rFonts w:cs="Arial"/>
          <w:color w:val="000000"/>
          <w:szCs w:val="22"/>
        </w:rPr>
        <w:t xml:space="preserve">                                                                                  </w:t>
      </w:r>
      <w:r w:rsidRPr="009F64C0">
        <w:rPr>
          <w:rFonts w:cs="Arial"/>
          <w:color w:val="000000"/>
          <w:szCs w:val="22"/>
        </w:rPr>
        <w:t xml:space="preserve">nejpozději </w:t>
      </w:r>
      <w:r w:rsidRPr="009F64C0">
        <w:rPr>
          <w:rFonts w:cs="Arial"/>
          <w:bCs/>
          <w:color w:val="000000"/>
          <w:szCs w:val="22"/>
        </w:rPr>
        <w:t xml:space="preserve">do </w:t>
      </w:r>
      <w:r w:rsidR="00A30EF7" w:rsidRPr="009F64C0">
        <w:rPr>
          <w:rFonts w:cs="Arial"/>
          <w:b/>
          <w:bCs/>
          <w:color w:val="000000"/>
          <w:szCs w:val="22"/>
        </w:rPr>
        <w:t>3</w:t>
      </w:r>
      <w:r w:rsidR="00585D44">
        <w:rPr>
          <w:rFonts w:cs="Arial"/>
          <w:b/>
          <w:bCs/>
          <w:color w:val="000000"/>
          <w:szCs w:val="22"/>
        </w:rPr>
        <w:t>1</w:t>
      </w:r>
      <w:r w:rsidR="00A30EF7" w:rsidRPr="009F64C0">
        <w:rPr>
          <w:rFonts w:cs="Arial"/>
          <w:b/>
          <w:bCs/>
          <w:color w:val="000000"/>
          <w:szCs w:val="22"/>
        </w:rPr>
        <w:t>.</w:t>
      </w:r>
      <w:r w:rsidR="00422A73">
        <w:rPr>
          <w:rFonts w:cs="Arial"/>
          <w:b/>
          <w:bCs/>
          <w:color w:val="000000"/>
          <w:szCs w:val="22"/>
        </w:rPr>
        <w:t>0</w:t>
      </w:r>
      <w:r w:rsidR="00585D44">
        <w:rPr>
          <w:rFonts w:cs="Arial"/>
          <w:b/>
          <w:bCs/>
          <w:color w:val="000000"/>
          <w:szCs w:val="22"/>
        </w:rPr>
        <w:t>5</w:t>
      </w:r>
      <w:r w:rsidR="00A30EF7" w:rsidRPr="009F64C0">
        <w:rPr>
          <w:rFonts w:cs="Arial"/>
          <w:b/>
          <w:bCs/>
          <w:color w:val="000000"/>
          <w:szCs w:val="22"/>
        </w:rPr>
        <w:t>.2023</w:t>
      </w:r>
    </w:p>
    <w:p w14:paraId="15F1E480" w14:textId="77777777" w:rsidR="000674F1" w:rsidRPr="00A30EF7" w:rsidRDefault="000674F1" w:rsidP="00422A73">
      <w:pPr>
        <w:autoSpaceDE w:val="0"/>
        <w:autoSpaceDN w:val="0"/>
        <w:adjustRightInd w:val="0"/>
        <w:rPr>
          <w:rFonts w:cs="Arial"/>
          <w:color w:val="000000"/>
          <w:szCs w:val="22"/>
        </w:rPr>
      </w:pPr>
    </w:p>
    <w:p w14:paraId="713C55F6" w14:textId="77777777" w:rsidR="004A01A9" w:rsidRDefault="001D1C96" w:rsidP="00422A73">
      <w:pPr>
        <w:pStyle w:val="Odstavecseseznamem"/>
        <w:numPr>
          <w:ilvl w:val="0"/>
          <w:numId w:val="11"/>
        </w:numPr>
        <w:autoSpaceDE w:val="0"/>
        <w:autoSpaceDN w:val="0"/>
        <w:adjustRightInd w:val="0"/>
        <w:ind w:left="709" w:hanging="425"/>
        <w:contextualSpacing w:val="0"/>
        <w:rPr>
          <w:rFonts w:cs="Arial"/>
          <w:color w:val="000000"/>
          <w:szCs w:val="22"/>
        </w:rPr>
      </w:pPr>
      <w:r w:rsidRPr="00585D44">
        <w:rPr>
          <w:rFonts w:cs="Arial"/>
          <w:color w:val="000000"/>
          <w:szCs w:val="22"/>
        </w:rPr>
        <w:t xml:space="preserve">předání a převzetí </w:t>
      </w:r>
      <w:r w:rsidR="00585D44">
        <w:rPr>
          <w:rFonts w:cs="Arial"/>
          <w:color w:val="000000"/>
          <w:szCs w:val="22"/>
        </w:rPr>
        <w:t xml:space="preserve">finální verze </w:t>
      </w:r>
      <w:r w:rsidR="00585D44" w:rsidRPr="00585D44">
        <w:rPr>
          <w:rFonts w:cs="Arial"/>
          <w:color w:val="000000"/>
          <w:szCs w:val="22"/>
        </w:rPr>
        <w:t xml:space="preserve">IZ </w:t>
      </w:r>
      <w:r w:rsidRPr="00585D44">
        <w:rPr>
          <w:rFonts w:cs="Arial"/>
          <w:color w:val="000000"/>
          <w:szCs w:val="22"/>
        </w:rPr>
        <w:t>(</w:t>
      </w:r>
      <w:r w:rsidR="00585D44" w:rsidRPr="00585D44">
        <w:rPr>
          <w:rFonts w:cs="Arial"/>
          <w:color w:val="000000"/>
          <w:szCs w:val="22"/>
        </w:rPr>
        <w:t>1</w:t>
      </w:r>
      <w:r w:rsidRPr="00585D44">
        <w:rPr>
          <w:rFonts w:cs="Arial"/>
          <w:color w:val="000000"/>
          <w:szCs w:val="22"/>
        </w:rPr>
        <w:t xml:space="preserve"> x tištěné + </w:t>
      </w:r>
      <w:r w:rsidR="00585D44" w:rsidRPr="00585D44">
        <w:rPr>
          <w:rFonts w:cs="Arial"/>
          <w:color w:val="000000"/>
          <w:szCs w:val="22"/>
        </w:rPr>
        <w:t>1</w:t>
      </w:r>
      <w:r w:rsidRPr="00585D44">
        <w:rPr>
          <w:rFonts w:cs="Arial"/>
          <w:color w:val="000000"/>
          <w:szCs w:val="22"/>
        </w:rPr>
        <w:t xml:space="preserve"> x elektronicky):</w:t>
      </w:r>
      <w:r w:rsidR="00585D44" w:rsidRPr="00585D44">
        <w:rPr>
          <w:rFonts w:cs="Arial"/>
          <w:color w:val="000000"/>
          <w:szCs w:val="22"/>
        </w:rPr>
        <w:t xml:space="preserve"> </w:t>
      </w:r>
    </w:p>
    <w:p w14:paraId="6EC2E5E9" w14:textId="7817408F" w:rsidR="001D1C96" w:rsidRPr="00585D44" w:rsidRDefault="004A01A9" w:rsidP="00422A73">
      <w:pPr>
        <w:pStyle w:val="Odstavecseseznamem"/>
        <w:autoSpaceDE w:val="0"/>
        <w:autoSpaceDN w:val="0"/>
        <w:adjustRightInd w:val="0"/>
        <w:ind w:left="4957" w:firstLine="707"/>
        <w:contextualSpacing w:val="0"/>
        <w:rPr>
          <w:rFonts w:cs="Arial"/>
          <w:color w:val="000000"/>
          <w:szCs w:val="22"/>
        </w:rPr>
      </w:pPr>
      <w:r>
        <w:rPr>
          <w:rFonts w:cs="Arial"/>
          <w:color w:val="000000"/>
          <w:szCs w:val="22"/>
        </w:rPr>
        <w:t xml:space="preserve">                </w:t>
      </w:r>
      <w:r w:rsidR="00585D44" w:rsidRPr="00585D44">
        <w:rPr>
          <w:rFonts w:cs="Arial"/>
          <w:color w:val="000000"/>
          <w:szCs w:val="22"/>
        </w:rPr>
        <w:t xml:space="preserve">nejpozději </w:t>
      </w:r>
      <w:r w:rsidR="00585D44" w:rsidRPr="00585D44">
        <w:rPr>
          <w:rFonts w:cs="Arial"/>
          <w:bCs/>
          <w:color w:val="000000"/>
          <w:szCs w:val="22"/>
        </w:rPr>
        <w:t xml:space="preserve">do </w:t>
      </w:r>
      <w:r w:rsidR="001D1C96" w:rsidRPr="00585D44">
        <w:rPr>
          <w:rFonts w:cs="Arial"/>
          <w:b/>
          <w:color w:val="000000"/>
          <w:szCs w:val="22"/>
        </w:rPr>
        <w:t>1</w:t>
      </w:r>
      <w:r w:rsidR="00585D44" w:rsidRPr="00585D44">
        <w:rPr>
          <w:rFonts w:cs="Arial"/>
          <w:b/>
          <w:color w:val="000000"/>
          <w:szCs w:val="22"/>
        </w:rPr>
        <w:t>9.</w:t>
      </w:r>
      <w:r w:rsidR="00422A73">
        <w:rPr>
          <w:rFonts w:cs="Arial"/>
          <w:b/>
          <w:color w:val="000000"/>
          <w:szCs w:val="22"/>
        </w:rPr>
        <w:t>0</w:t>
      </w:r>
      <w:r w:rsidR="00585D44" w:rsidRPr="00585D44">
        <w:rPr>
          <w:rFonts w:cs="Arial"/>
          <w:b/>
          <w:color w:val="000000"/>
          <w:szCs w:val="22"/>
        </w:rPr>
        <w:t>6.2023</w:t>
      </w:r>
    </w:p>
    <w:p w14:paraId="45FAFD5A" w14:textId="77777777" w:rsidR="00680069" w:rsidRPr="005A1623" w:rsidRDefault="00680069" w:rsidP="00422A73">
      <w:pPr>
        <w:ind w:left="426"/>
        <w:rPr>
          <w:rFonts w:cs="Arial"/>
          <w:szCs w:val="22"/>
        </w:rPr>
      </w:pPr>
    </w:p>
    <w:p w14:paraId="435DCC50" w14:textId="24CA7524" w:rsidR="00F34A8E" w:rsidRDefault="002329A3" w:rsidP="00422A73">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INŹ</w:t>
      </w:r>
      <w:r w:rsidRPr="005A1623">
        <w:rPr>
          <w:rFonts w:cs="Arial"/>
          <w:color w:val="000000"/>
          <w:szCs w:val="22"/>
        </w:rPr>
        <w:t>.</w:t>
      </w:r>
    </w:p>
    <w:p w14:paraId="05FCACBD" w14:textId="77777777" w:rsidR="00E9461E" w:rsidRDefault="00E9461E" w:rsidP="00422A73">
      <w:pPr>
        <w:rPr>
          <w:rFonts w:cs="Arial"/>
          <w:color w:val="000000"/>
          <w:szCs w:val="22"/>
        </w:rPr>
      </w:pPr>
    </w:p>
    <w:p w14:paraId="0073F2AE" w14:textId="6F4196EA" w:rsidR="009D1968" w:rsidRPr="00935FAB" w:rsidRDefault="009D1968" w:rsidP="00422A73">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422A73">
      <w:pPr>
        <w:rPr>
          <w:rFonts w:cs="Arial"/>
          <w:szCs w:val="22"/>
        </w:rPr>
      </w:pPr>
    </w:p>
    <w:p w14:paraId="6CB58D0A" w14:textId="44DE10E2" w:rsidR="009D1181" w:rsidRPr="00422A73" w:rsidRDefault="009D1181" w:rsidP="00422A73">
      <w:pPr>
        <w:rPr>
          <w:rFonts w:ascii="Arial CE" w:hAnsi="Arial CE" w:cs="Arial"/>
          <w:color w:val="000000"/>
          <w:szCs w:val="22"/>
        </w:rPr>
      </w:pPr>
      <w:bookmarkStart w:id="0"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422A73">
        <w:rPr>
          <w:rFonts w:ascii="Arial CE" w:hAnsi="Arial CE" w:cs="Arial"/>
          <w:b/>
          <w:color w:val="000000"/>
          <w:szCs w:val="22"/>
        </w:rPr>
        <w:t> </w:t>
      </w:r>
      <w:r w:rsidR="00585D44">
        <w:rPr>
          <w:rFonts w:ascii="Arial CE" w:hAnsi="Arial CE" w:cs="Arial"/>
          <w:b/>
          <w:color w:val="000000"/>
          <w:szCs w:val="22"/>
        </w:rPr>
        <w:t>78</w:t>
      </w:r>
      <w:r w:rsidR="00422A73">
        <w:rPr>
          <w:rFonts w:ascii="Arial CE" w:hAnsi="Arial CE" w:cs="Arial"/>
          <w:b/>
          <w:color w:val="000000"/>
          <w:szCs w:val="22"/>
        </w:rPr>
        <w:t> </w:t>
      </w:r>
      <w:r w:rsidR="000674F1">
        <w:rPr>
          <w:rFonts w:ascii="Arial CE" w:hAnsi="Arial CE" w:cs="Arial"/>
          <w:b/>
          <w:color w:val="000000"/>
          <w:szCs w:val="22"/>
        </w:rPr>
        <w:t>000</w:t>
      </w:r>
      <w:r w:rsidR="0092134F" w:rsidRPr="0092134F">
        <w:rPr>
          <w:rFonts w:ascii="Arial CE" w:hAnsi="Arial CE" w:cs="Arial"/>
          <w:b/>
          <w:color w:val="000000"/>
          <w:szCs w:val="22"/>
        </w:rPr>
        <w:t xml:space="preserve">,- </w:t>
      </w:r>
      <w:r w:rsidR="005A1623" w:rsidRPr="0092134F">
        <w:rPr>
          <w:rFonts w:ascii="Arial CE" w:hAnsi="Arial CE" w:cs="Arial"/>
          <w:b/>
          <w:szCs w:val="22"/>
        </w:rPr>
        <w:t>Kč bez DPH.</w:t>
      </w:r>
    </w:p>
    <w:bookmarkEnd w:id="0"/>
    <w:p w14:paraId="0BF0B445" w14:textId="77777777" w:rsidR="009D1181" w:rsidRPr="009D1181" w:rsidRDefault="009D1181" w:rsidP="00422A73">
      <w:pPr>
        <w:ind w:left="426"/>
        <w:rPr>
          <w:rFonts w:ascii="Arial CE" w:hAnsi="Arial CE" w:cs="Arial"/>
          <w:szCs w:val="22"/>
        </w:rPr>
      </w:pPr>
    </w:p>
    <w:p w14:paraId="2C406374" w14:textId="77777777" w:rsidR="009D1181" w:rsidRPr="009D1181" w:rsidRDefault="009D1181" w:rsidP="00422A73">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422A73">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422A73">
      <w:pPr>
        <w:rPr>
          <w:rFonts w:ascii="Arial CE" w:hAnsi="Arial CE" w:cs="Arial"/>
          <w:szCs w:val="22"/>
        </w:rPr>
      </w:pPr>
    </w:p>
    <w:p w14:paraId="1E1CD22C" w14:textId="77777777" w:rsidR="005A1623" w:rsidRPr="009D1181" w:rsidRDefault="005A1623" w:rsidP="00422A73">
      <w:pPr>
        <w:rPr>
          <w:rFonts w:ascii="Arial CE" w:hAnsi="Arial CE" w:cs="Arial"/>
          <w:szCs w:val="22"/>
        </w:rPr>
      </w:pPr>
    </w:p>
    <w:p w14:paraId="774BF890" w14:textId="42478193" w:rsidR="009D1968" w:rsidRPr="00935FAB" w:rsidRDefault="009D1968" w:rsidP="00422A73">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422A73">
      <w:pPr>
        <w:ind w:left="360"/>
        <w:rPr>
          <w:rFonts w:cs="Arial"/>
          <w:szCs w:val="22"/>
        </w:rPr>
      </w:pPr>
    </w:p>
    <w:p w14:paraId="6226AD1C" w14:textId="77777777" w:rsidR="009D1181" w:rsidRPr="009D1181" w:rsidRDefault="009D1181" w:rsidP="00422A73">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422A73">
      <w:pPr>
        <w:autoSpaceDE w:val="0"/>
        <w:autoSpaceDN w:val="0"/>
        <w:adjustRightInd w:val="0"/>
        <w:rPr>
          <w:rFonts w:ascii="Arial CE" w:hAnsi="Arial CE"/>
          <w:szCs w:val="22"/>
        </w:rPr>
      </w:pPr>
    </w:p>
    <w:p w14:paraId="2A008B8C" w14:textId="204AF98E" w:rsidR="009D1181" w:rsidRPr="009D1181" w:rsidRDefault="009D1181" w:rsidP="00422A73">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71F64097" w14:textId="77777777" w:rsidR="009D1181" w:rsidRPr="009D1181" w:rsidRDefault="009D1181" w:rsidP="00422A73">
      <w:pPr>
        <w:autoSpaceDE w:val="0"/>
        <w:autoSpaceDN w:val="0"/>
        <w:adjustRightInd w:val="0"/>
        <w:ind w:left="426" w:hanging="426"/>
        <w:rPr>
          <w:rFonts w:ascii="Arial CE" w:hAnsi="Arial CE" w:cs="Arial"/>
          <w:szCs w:val="22"/>
        </w:rPr>
      </w:pPr>
    </w:p>
    <w:p w14:paraId="0F18D82F" w14:textId="77777777" w:rsidR="009D1181" w:rsidRPr="009D1181" w:rsidRDefault="009D1181" w:rsidP="00422A73">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422A73">
      <w:pPr>
        <w:suppressAutoHyphens/>
        <w:ind w:left="720"/>
        <w:contextualSpacing/>
        <w:rPr>
          <w:rFonts w:ascii="Arial CE" w:hAnsi="Arial CE" w:cs="Arial"/>
          <w:b/>
          <w:szCs w:val="22"/>
        </w:rPr>
      </w:pPr>
    </w:p>
    <w:p w14:paraId="4C14C8F7" w14:textId="6518A882" w:rsidR="00A30EF7" w:rsidRPr="002718CF" w:rsidRDefault="00A30EF7" w:rsidP="00422A73">
      <w:pPr>
        <w:numPr>
          <w:ilvl w:val="0"/>
          <w:numId w:val="2"/>
        </w:numPr>
        <w:suppressAutoHyphens/>
        <w:ind w:left="720"/>
        <w:contextualSpacing/>
        <w:rPr>
          <w:rFonts w:ascii="Arial CE" w:hAnsi="Arial CE" w:cs="Arial"/>
          <w:b/>
          <w:szCs w:val="22"/>
        </w:rPr>
      </w:pPr>
      <w:r w:rsidRPr="002718CF">
        <w:rPr>
          <w:rFonts w:ascii="Arial CE" w:hAnsi="Arial CE" w:cs="Arial"/>
          <w:szCs w:val="22"/>
        </w:rPr>
        <w:t>V případě prvního dílčího plnění dnem protokolárního předání a převzetí kompletní</w:t>
      </w:r>
      <w:r w:rsidR="00585D44">
        <w:rPr>
          <w:rFonts w:ascii="Arial CE" w:hAnsi="Arial CE" w:cs="Arial"/>
          <w:szCs w:val="22"/>
        </w:rPr>
        <w:t xml:space="preserve">ho IZ </w:t>
      </w:r>
      <w:r w:rsidRPr="002718CF">
        <w:rPr>
          <w:rFonts w:ascii="Arial CE" w:hAnsi="Arial CE" w:cs="Arial"/>
          <w:szCs w:val="22"/>
        </w:rPr>
        <w:t xml:space="preserve">ve výši 80 % z částky </w:t>
      </w:r>
      <w:r w:rsidR="00585D44">
        <w:rPr>
          <w:rFonts w:ascii="Arial CE" w:hAnsi="Arial CE" w:cs="Arial"/>
          <w:szCs w:val="22"/>
        </w:rPr>
        <w:t>78 000</w:t>
      </w:r>
      <w:r w:rsidRPr="002718CF">
        <w:rPr>
          <w:rFonts w:ascii="Arial CE" w:hAnsi="Arial CE" w:cs="Arial"/>
          <w:szCs w:val="22"/>
        </w:rPr>
        <w:t xml:space="preserve">,- Kč, tj. </w:t>
      </w:r>
      <w:r w:rsidR="00585D44">
        <w:rPr>
          <w:rFonts w:ascii="Arial CE" w:hAnsi="Arial CE" w:cs="Arial"/>
          <w:b/>
          <w:szCs w:val="22"/>
        </w:rPr>
        <w:t>62 400</w:t>
      </w:r>
      <w:r w:rsidRPr="002718CF">
        <w:rPr>
          <w:rFonts w:ascii="Arial CE" w:hAnsi="Arial CE" w:cs="Arial"/>
          <w:b/>
          <w:szCs w:val="22"/>
        </w:rPr>
        <w:t>,00</w:t>
      </w:r>
      <w:r w:rsidRPr="002718CF">
        <w:rPr>
          <w:rFonts w:ascii="Arial CE" w:hAnsi="Arial CE" w:cs="Arial"/>
          <w:b/>
          <w:bCs/>
          <w:szCs w:val="22"/>
        </w:rPr>
        <w:t xml:space="preserve"> Kč</w:t>
      </w:r>
      <w:r w:rsidRPr="002718CF">
        <w:rPr>
          <w:rFonts w:ascii="Arial CE" w:hAnsi="Arial CE" w:cs="Arial"/>
          <w:b/>
          <w:szCs w:val="22"/>
        </w:rPr>
        <w:t xml:space="preserve"> bez DPH.</w:t>
      </w:r>
    </w:p>
    <w:p w14:paraId="546E7A08" w14:textId="77777777" w:rsidR="00A30EF7" w:rsidRPr="002718CF" w:rsidRDefault="00A30EF7" w:rsidP="00422A73">
      <w:pPr>
        <w:pStyle w:val="Odstavecseseznamem"/>
        <w:rPr>
          <w:rFonts w:ascii="Arial CE" w:hAnsi="Arial CE" w:cs="Arial"/>
          <w:b/>
          <w:szCs w:val="22"/>
        </w:rPr>
      </w:pPr>
    </w:p>
    <w:p w14:paraId="2D4C57A1" w14:textId="423E9E96" w:rsidR="00A30EF7" w:rsidRPr="002718CF" w:rsidRDefault="00A30EF7" w:rsidP="00422A73">
      <w:pPr>
        <w:numPr>
          <w:ilvl w:val="0"/>
          <w:numId w:val="2"/>
        </w:numPr>
        <w:suppressAutoHyphens/>
        <w:ind w:left="720"/>
        <w:contextualSpacing/>
        <w:rPr>
          <w:rFonts w:ascii="Arial CE" w:eastAsia="Arial CE" w:hAnsi="Arial CE" w:cs="Arial CE"/>
          <w:szCs w:val="22"/>
        </w:rPr>
      </w:pPr>
      <w:r w:rsidRPr="002718CF">
        <w:rPr>
          <w:rFonts w:ascii="Arial CE" w:eastAsia="Arial CE" w:hAnsi="Arial CE" w:cs="Arial CE"/>
          <w:szCs w:val="22"/>
        </w:rPr>
        <w:t xml:space="preserve">V případě celkového plnění dnem </w:t>
      </w:r>
      <w:r w:rsidR="00585D44">
        <w:rPr>
          <w:rFonts w:ascii="Arial CE" w:eastAsia="Arial CE" w:hAnsi="Arial CE" w:cs="Arial CE"/>
          <w:szCs w:val="22"/>
        </w:rPr>
        <w:t xml:space="preserve">protokolárního předání a převzetí finální verze IZ </w:t>
      </w:r>
      <w:r w:rsidRPr="002718CF">
        <w:rPr>
          <w:rFonts w:ascii="Arial CE" w:eastAsia="Arial CE" w:hAnsi="Arial CE" w:cs="Arial CE"/>
          <w:szCs w:val="22"/>
        </w:rPr>
        <w:t xml:space="preserve">ve výši zbývajících 20 % z částky </w:t>
      </w:r>
      <w:r w:rsidR="00585D44">
        <w:rPr>
          <w:rFonts w:ascii="Arial CE" w:eastAsia="Arial CE" w:hAnsi="Arial CE" w:cs="Arial CE"/>
          <w:szCs w:val="22"/>
        </w:rPr>
        <w:t xml:space="preserve">78 </w:t>
      </w:r>
      <w:r w:rsidRPr="002718CF">
        <w:rPr>
          <w:rFonts w:ascii="Arial CE" w:eastAsia="Arial CE" w:hAnsi="Arial CE" w:cs="Arial CE"/>
          <w:szCs w:val="22"/>
        </w:rPr>
        <w:t xml:space="preserve">000,- Kč, tj. </w:t>
      </w:r>
      <w:r w:rsidR="00585D44">
        <w:rPr>
          <w:rFonts w:ascii="Arial CE" w:eastAsia="Arial CE" w:hAnsi="Arial CE" w:cs="Arial CE"/>
          <w:b/>
          <w:szCs w:val="22"/>
        </w:rPr>
        <w:t>15 600</w:t>
      </w:r>
      <w:r w:rsidRPr="002718CF">
        <w:rPr>
          <w:rFonts w:ascii="Arial CE" w:eastAsia="Arial CE" w:hAnsi="Arial CE" w:cs="Arial CE"/>
          <w:b/>
          <w:szCs w:val="22"/>
        </w:rPr>
        <w:t>,00 Kč bez DPH.</w:t>
      </w:r>
      <w:r w:rsidRPr="002718CF">
        <w:rPr>
          <w:rFonts w:ascii="Arial CE" w:eastAsia="Arial CE" w:hAnsi="Arial CE" w:cs="Arial CE"/>
          <w:szCs w:val="22"/>
        </w:rPr>
        <w:t xml:space="preserve"> </w:t>
      </w:r>
    </w:p>
    <w:p w14:paraId="64CA8358" w14:textId="77777777" w:rsidR="00A30EF7" w:rsidRDefault="00A30EF7" w:rsidP="00422A73">
      <w:pPr>
        <w:suppressAutoHyphens/>
        <w:ind w:left="1080" w:hanging="371"/>
        <w:rPr>
          <w:rFonts w:ascii="Arial CE" w:eastAsia="Arial CE" w:hAnsi="Arial CE" w:cs="Arial CE"/>
          <w:szCs w:val="22"/>
        </w:rPr>
      </w:pPr>
    </w:p>
    <w:p w14:paraId="7F7C9593" w14:textId="77777777" w:rsidR="00A30EF7" w:rsidRDefault="00A30EF7" w:rsidP="00422A73">
      <w:pPr>
        <w:suppressAutoHyphens/>
        <w:contextualSpacing/>
        <w:rPr>
          <w:rFonts w:ascii="Arial CE" w:eastAsia="Arial CE" w:hAnsi="Arial CE" w:cs="Arial CE"/>
        </w:rPr>
      </w:pPr>
    </w:p>
    <w:p w14:paraId="69831BB7" w14:textId="1329B62D" w:rsidR="00A30EF7" w:rsidRDefault="00A30EF7" w:rsidP="00422A73">
      <w:pPr>
        <w:suppressAutoHyphens/>
        <w:ind w:left="1080" w:hanging="1080"/>
        <w:rPr>
          <w:rFonts w:ascii="Arial CE" w:eastAsia="Arial CE" w:hAnsi="Arial CE" w:cs="Arial CE"/>
          <w:b/>
        </w:rPr>
      </w:pPr>
      <w:bookmarkStart w:id="1"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00585D44">
        <w:rPr>
          <w:rFonts w:ascii="Arial CE" w:eastAsia="Arial CE" w:hAnsi="Arial CE" w:cs="Arial CE"/>
          <w:b/>
        </w:rPr>
        <w:t>502 339</w:t>
      </w:r>
      <w:r>
        <w:rPr>
          <w:rFonts w:ascii="Arial CE" w:eastAsia="Arial CE" w:hAnsi="Arial CE" w:cs="Arial CE"/>
          <w:b/>
        </w:rPr>
        <w:t>.</w:t>
      </w:r>
    </w:p>
    <w:bookmarkEnd w:id="1"/>
    <w:p w14:paraId="55E5D679" w14:textId="77777777" w:rsidR="006C3692" w:rsidRPr="009D1181" w:rsidRDefault="006C3692" w:rsidP="00422A73">
      <w:pPr>
        <w:suppressAutoHyphens/>
        <w:contextualSpacing/>
        <w:rPr>
          <w:rFonts w:ascii="Arial CE" w:eastAsia="Arial CE" w:hAnsi="Arial CE" w:cs="Arial CE"/>
        </w:rPr>
      </w:pPr>
    </w:p>
    <w:p w14:paraId="6D61C914" w14:textId="77777777" w:rsidR="009D1181" w:rsidRPr="009D1181" w:rsidRDefault="009D1181" w:rsidP="00422A73">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422A73">
      <w:pPr>
        <w:autoSpaceDE w:val="0"/>
        <w:autoSpaceDN w:val="0"/>
        <w:adjustRightInd w:val="0"/>
        <w:ind w:left="360"/>
        <w:rPr>
          <w:rFonts w:ascii="Arial CE" w:hAnsi="Arial CE" w:cs="Arial"/>
          <w:szCs w:val="22"/>
        </w:rPr>
      </w:pPr>
    </w:p>
    <w:p w14:paraId="780D5181" w14:textId="77777777" w:rsidR="00F3186D" w:rsidRDefault="009D1181" w:rsidP="00422A73">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422A73">
      <w:pPr>
        <w:autoSpaceDE w:val="0"/>
        <w:autoSpaceDN w:val="0"/>
        <w:adjustRightInd w:val="0"/>
        <w:ind w:left="426"/>
        <w:rPr>
          <w:rFonts w:ascii="Arial CE" w:hAnsi="Arial CE" w:cs="Arial"/>
          <w:szCs w:val="22"/>
        </w:rPr>
      </w:pPr>
    </w:p>
    <w:p w14:paraId="590B6BE4" w14:textId="63DCDE01" w:rsidR="009D1181" w:rsidRPr="00FA67B0" w:rsidRDefault="009D1181" w:rsidP="00422A73">
      <w:pPr>
        <w:autoSpaceDE w:val="0"/>
        <w:autoSpaceDN w:val="0"/>
        <w:adjustRightInd w:val="0"/>
        <w:ind w:left="426"/>
        <w:rPr>
          <w:rFonts w:ascii="Arial CE" w:hAnsi="Arial CE" w:cs="Arial"/>
          <w:szCs w:val="22"/>
        </w:rPr>
      </w:pPr>
      <w:r w:rsidRPr="009D1181">
        <w:rPr>
          <w:rFonts w:ascii="Arial CE" w:hAnsi="Arial CE" w:cs="Arial"/>
          <w:szCs w:val="22"/>
        </w:rPr>
        <w:t>Předat faktury lze i elektronicky na adresu</w:t>
      </w:r>
      <w:r w:rsidR="00A30EF7" w:rsidRPr="009D1181">
        <w:rPr>
          <w:rFonts w:ascii="Arial CE" w:hAnsi="Arial CE" w:cs="Arial"/>
          <w:szCs w:val="22"/>
        </w:rPr>
        <w:t xml:space="preserve">: </w:t>
      </w:r>
      <w:hyperlink r:id="rId7" w:history="1">
        <w:r w:rsidR="00A30EF7" w:rsidRPr="009D1181">
          <w:rPr>
            <w:rFonts w:ascii="Arial CE" w:hAnsi="Arial CE" w:cs="Arial"/>
            <w:color w:val="0000FF"/>
            <w:szCs w:val="22"/>
            <w:u w:val="single"/>
          </w:rPr>
          <w:t>faktury-pr@poh.cz</w:t>
        </w:r>
      </w:hyperlink>
      <w:r w:rsidRPr="00FA67B0">
        <w:rPr>
          <w:rFonts w:ascii="Arial CE" w:hAnsi="Arial CE" w:cs="Arial"/>
          <w:szCs w:val="22"/>
        </w:rPr>
        <w:t>.</w:t>
      </w:r>
    </w:p>
    <w:p w14:paraId="2636E5B1" w14:textId="77777777" w:rsidR="009D1181" w:rsidRPr="009D1181" w:rsidRDefault="009D1181" w:rsidP="00422A73">
      <w:pPr>
        <w:autoSpaceDE w:val="0"/>
        <w:autoSpaceDN w:val="0"/>
        <w:adjustRightInd w:val="0"/>
        <w:ind w:left="360"/>
        <w:rPr>
          <w:rFonts w:ascii="Arial CE" w:hAnsi="Arial CE" w:cs="Arial"/>
          <w:szCs w:val="22"/>
        </w:rPr>
      </w:pPr>
    </w:p>
    <w:p w14:paraId="2316854E" w14:textId="77777777" w:rsidR="009D1181" w:rsidRPr="00AB4F23" w:rsidRDefault="009D1181" w:rsidP="00422A73">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422A73">
      <w:pPr>
        <w:autoSpaceDE w:val="0"/>
        <w:autoSpaceDN w:val="0"/>
        <w:adjustRightInd w:val="0"/>
        <w:ind w:left="426" w:hanging="426"/>
        <w:rPr>
          <w:rFonts w:ascii="Arial CE" w:hAnsi="Arial CE" w:cs="Arial"/>
          <w:szCs w:val="22"/>
        </w:rPr>
      </w:pPr>
    </w:p>
    <w:p w14:paraId="7A1ABB69" w14:textId="6DA1FCD8" w:rsidR="009D1181" w:rsidRPr="009D1181" w:rsidRDefault="009D1181" w:rsidP="00422A73">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422A73">
      <w:pPr>
        <w:autoSpaceDE w:val="0"/>
        <w:autoSpaceDN w:val="0"/>
        <w:adjustRightInd w:val="0"/>
        <w:rPr>
          <w:rFonts w:ascii="Arial CE" w:hAnsi="Arial CE" w:cs="Arial"/>
          <w:szCs w:val="22"/>
        </w:rPr>
      </w:pPr>
    </w:p>
    <w:p w14:paraId="59615CF0" w14:textId="12950BB2" w:rsidR="009D1181" w:rsidRDefault="009D1181" w:rsidP="00422A73">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422A73">
      <w:pPr>
        <w:autoSpaceDE w:val="0"/>
        <w:autoSpaceDN w:val="0"/>
        <w:adjustRightInd w:val="0"/>
        <w:ind w:left="426"/>
        <w:rPr>
          <w:rFonts w:ascii="Arial CE" w:hAnsi="Arial CE" w:cs="Arial"/>
          <w:szCs w:val="22"/>
        </w:rPr>
      </w:pPr>
    </w:p>
    <w:p w14:paraId="6C699002" w14:textId="661226D4"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422A73">
      <w:pPr>
        <w:pStyle w:val="A-odstavecodsazensodrkami"/>
        <w:numPr>
          <w:ilvl w:val="0"/>
          <w:numId w:val="0"/>
        </w:numPr>
        <w:ind w:left="502"/>
        <w:rPr>
          <w:rFonts w:ascii="Arial CE" w:hAnsi="Arial CE"/>
          <w:strike/>
          <w:color w:val="FF0000"/>
        </w:rPr>
      </w:pPr>
    </w:p>
    <w:p w14:paraId="626E9706" w14:textId="77777777" w:rsidR="00BA6A71" w:rsidRDefault="00BA6A71" w:rsidP="00422A73">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422A73">
      <w:pPr>
        <w:pStyle w:val="A-odstavecodsazensodrkami"/>
        <w:numPr>
          <w:ilvl w:val="0"/>
          <w:numId w:val="0"/>
        </w:numPr>
        <w:ind w:left="502"/>
        <w:rPr>
          <w:rFonts w:ascii="Arial CE" w:hAnsi="Arial CE"/>
        </w:rPr>
      </w:pPr>
    </w:p>
    <w:p w14:paraId="112F3CBE" w14:textId="27FC9AB1" w:rsidR="00BA6A71" w:rsidRPr="00BB6A12" w:rsidRDefault="00BA6A71" w:rsidP="00422A73">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422A73">
      <w:pPr>
        <w:rPr>
          <w:rFonts w:ascii="Arial CE" w:hAnsi="Arial CE" w:cs="Arial"/>
          <w:bCs/>
          <w:color w:val="000000"/>
          <w:szCs w:val="22"/>
        </w:rPr>
      </w:pPr>
    </w:p>
    <w:p w14:paraId="36444094" w14:textId="77777777" w:rsidR="00BA6A71" w:rsidRPr="00D72B6A" w:rsidRDefault="00BA6A71" w:rsidP="00422A73">
      <w:pPr>
        <w:pStyle w:val="A-odstavecodsazensodrkami"/>
        <w:numPr>
          <w:ilvl w:val="0"/>
          <w:numId w:val="5"/>
        </w:numPr>
        <w:ind w:left="426" w:hanging="426"/>
        <w:rPr>
          <w:rFonts w:ascii="Arial CE" w:hAnsi="Arial CE"/>
        </w:rPr>
      </w:pPr>
      <w:r w:rsidRPr="00D72B6A">
        <w:rPr>
          <w:rFonts w:ascii="Arial CE" w:hAnsi="Arial CE"/>
        </w:rPr>
        <w:t xml:space="preserve">Smluvní pokuty se nevztahují na případy, kdy prodlení nebo jiné porušení povinností bylo způsobeno okolnostmi vylučujícími odpovědnost ve smyslu § 2913 odst. 2 zákona </w:t>
      </w:r>
      <w:r w:rsidRPr="00D72B6A">
        <w:rPr>
          <w:rFonts w:ascii="Arial CE" w:hAnsi="Arial CE"/>
        </w:rPr>
        <w:lastRenderedPageBreak/>
        <w:t>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422A73">
      <w:pPr>
        <w:pStyle w:val="Odstavecseseznamem"/>
        <w:ind w:left="426" w:hanging="426"/>
        <w:rPr>
          <w:rFonts w:ascii="Arial CE" w:hAnsi="Arial CE" w:cs="Arial"/>
          <w:bCs/>
          <w:color w:val="000000"/>
          <w:szCs w:val="22"/>
        </w:rPr>
      </w:pPr>
    </w:p>
    <w:p w14:paraId="6892B8EB" w14:textId="77777777" w:rsidR="00BA6A71" w:rsidRPr="001D7A19" w:rsidRDefault="00BA6A71" w:rsidP="00422A73">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422A73">
      <w:pPr>
        <w:pStyle w:val="Odstavecseseznamem"/>
        <w:rPr>
          <w:rFonts w:ascii="Arial CE" w:hAnsi="Arial CE"/>
        </w:rPr>
      </w:pPr>
    </w:p>
    <w:p w14:paraId="5690E675" w14:textId="77777777" w:rsidR="00BA6A71" w:rsidRDefault="00BA6A71" w:rsidP="00422A73">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422A73">
      <w:pPr>
        <w:pStyle w:val="Odstavecseseznamem"/>
        <w:rPr>
          <w:rFonts w:ascii="Arial CE" w:hAnsi="Arial CE"/>
        </w:rPr>
      </w:pPr>
    </w:p>
    <w:p w14:paraId="02B2781C" w14:textId="77777777" w:rsidR="00BA6A71" w:rsidRPr="001D7A19" w:rsidRDefault="00BA6A71" w:rsidP="00422A73">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422A73">
      <w:pPr>
        <w:pStyle w:val="A-odstavecodsazensodrkami"/>
        <w:numPr>
          <w:ilvl w:val="0"/>
          <w:numId w:val="0"/>
        </w:numPr>
        <w:ind w:left="360" w:hanging="360"/>
        <w:rPr>
          <w:rFonts w:ascii="Arial CE" w:hAnsi="Arial CE"/>
        </w:rPr>
      </w:pPr>
    </w:p>
    <w:p w14:paraId="5D10032E" w14:textId="77777777" w:rsidR="00BA6A71" w:rsidRDefault="00BA6A71" w:rsidP="00422A73">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422A73">
      <w:pPr>
        <w:pStyle w:val="Odstavecseseznamem"/>
        <w:rPr>
          <w:rFonts w:ascii="Arial CE" w:hAnsi="Arial CE"/>
        </w:rPr>
      </w:pPr>
    </w:p>
    <w:p w14:paraId="05057D74" w14:textId="4E9E393C"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422A73">
      <w:pPr>
        <w:rPr>
          <w:rFonts w:ascii="Arial CE" w:eastAsia="Arial CE" w:hAnsi="Arial CE" w:cs="Arial CE"/>
          <w:b/>
          <w:color w:val="000000"/>
          <w:szCs w:val="22"/>
        </w:rPr>
      </w:pPr>
    </w:p>
    <w:p w14:paraId="2C6C74B8" w14:textId="77777777" w:rsidR="00BA6A71" w:rsidRPr="001D42DD" w:rsidRDefault="00BA6A71" w:rsidP="00422A73">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422A73">
      <w:pPr>
        <w:ind w:left="567" w:hanging="567"/>
        <w:rPr>
          <w:rFonts w:ascii="Arial CE" w:eastAsia="Arial CE" w:hAnsi="Arial CE" w:cs="Arial CE"/>
          <w:szCs w:val="22"/>
        </w:rPr>
      </w:pPr>
    </w:p>
    <w:p w14:paraId="77953C26"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422A73">
      <w:pPr>
        <w:ind w:left="567" w:hanging="567"/>
        <w:rPr>
          <w:rFonts w:ascii="Arial CE" w:eastAsia="Arial CE" w:hAnsi="Arial CE" w:cs="Arial CE"/>
          <w:b/>
          <w:szCs w:val="22"/>
        </w:rPr>
      </w:pPr>
    </w:p>
    <w:p w14:paraId="0B3D95C1"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422A73">
      <w:pPr>
        <w:pStyle w:val="Odstavecseseznamem"/>
        <w:ind w:left="426"/>
        <w:rPr>
          <w:rFonts w:ascii="Arial CE" w:eastAsia="Arial CE" w:hAnsi="Arial CE" w:cs="Arial CE"/>
          <w:szCs w:val="22"/>
        </w:rPr>
      </w:pPr>
    </w:p>
    <w:p w14:paraId="1A236A75" w14:textId="77777777" w:rsidR="00BA6A71" w:rsidRPr="00EB7EEF" w:rsidRDefault="00BA6A71" w:rsidP="00422A73">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422A73">
      <w:pPr>
        <w:pStyle w:val="Odstavecseseznamem"/>
        <w:ind w:left="426"/>
        <w:rPr>
          <w:rFonts w:ascii="Arial CE" w:eastAsia="Arial CE" w:hAnsi="Arial CE" w:cs="Arial CE"/>
          <w:szCs w:val="22"/>
        </w:rPr>
      </w:pPr>
    </w:p>
    <w:p w14:paraId="3234010A"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422A73">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422A73">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422A73">
      <w:pPr>
        <w:ind w:left="567" w:hanging="567"/>
        <w:rPr>
          <w:rFonts w:ascii="Arial CE" w:eastAsia="Arial CE" w:hAnsi="Arial CE" w:cs="Arial CE"/>
          <w:color w:val="000000"/>
          <w:szCs w:val="22"/>
        </w:rPr>
      </w:pPr>
    </w:p>
    <w:p w14:paraId="7D389C04"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422A73">
      <w:pPr>
        <w:ind w:left="567" w:hanging="567"/>
        <w:rPr>
          <w:rFonts w:ascii="Arial CE" w:eastAsia="Arial CE" w:hAnsi="Arial CE" w:cs="Arial CE"/>
          <w:b/>
          <w:color w:val="000000"/>
          <w:szCs w:val="22"/>
        </w:rPr>
      </w:pPr>
    </w:p>
    <w:p w14:paraId="72CA429A"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422A73">
      <w:pPr>
        <w:ind w:left="567" w:hanging="567"/>
        <w:rPr>
          <w:rFonts w:ascii="Arial CE" w:eastAsia="Arial CE" w:hAnsi="Arial CE" w:cs="Arial CE"/>
          <w:szCs w:val="22"/>
        </w:rPr>
      </w:pPr>
    </w:p>
    <w:p w14:paraId="03461E36"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422A73">
      <w:pPr>
        <w:ind w:left="567" w:hanging="567"/>
        <w:rPr>
          <w:rFonts w:ascii="Arial CE" w:eastAsia="Arial CE" w:hAnsi="Arial CE" w:cs="Arial CE"/>
          <w:b/>
          <w:color w:val="000000"/>
          <w:szCs w:val="22"/>
        </w:rPr>
      </w:pPr>
    </w:p>
    <w:p w14:paraId="402A54F0" w14:textId="77777777" w:rsidR="00BA6A71" w:rsidRPr="001D42DD"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422A73">
      <w:pPr>
        <w:ind w:left="567" w:hanging="567"/>
        <w:rPr>
          <w:rFonts w:ascii="Arial CE" w:eastAsia="Arial CE" w:hAnsi="Arial CE" w:cs="Arial CE"/>
          <w:szCs w:val="22"/>
        </w:rPr>
      </w:pPr>
    </w:p>
    <w:p w14:paraId="0574DD39" w14:textId="2CD31E0D" w:rsidR="00BA6A71" w:rsidRDefault="00BA6A71" w:rsidP="00422A73">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11CFFA34" w14:textId="77777777" w:rsidR="00422A73" w:rsidRPr="00422A73" w:rsidRDefault="00422A73" w:rsidP="00422A73">
      <w:pPr>
        <w:pStyle w:val="Odstavecseseznamem"/>
        <w:rPr>
          <w:rFonts w:ascii="Arial CE" w:eastAsia="Arial CE" w:hAnsi="Arial CE" w:cs="Arial CE"/>
          <w:szCs w:val="22"/>
        </w:rPr>
      </w:pPr>
    </w:p>
    <w:p w14:paraId="3A34ACA5" w14:textId="77777777" w:rsidR="00422A73" w:rsidRDefault="00422A73" w:rsidP="00422A73">
      <w:pPr>
        <w:pStyle w:val="Odstavecseseznamem"/>
        <w:ind w:left="426"/>
        <w:rPr>
          <w:rFonts w:ascii="Arial CE" w:eastAsia="Arial CE" w:hAnsi="Arial CE" w:cs="Arial CE"/>
          <w:szCs w:val="22"/>
        </w:rPr>
      </w:pPr>
    </w:p>
    <w:p w14:paraId="6F5783BC" w14:textId="03676BA1" w:rsidR="00CF240D" w:rsidRDefault="00CF240D" w:rsidP="00422A73"/>
    <w:p w14:paraId="0B65ADB3" w14:textId="270681A0" w:rsidR="00C979C5" w:rsidRPr="00935FAB" w:rsidRDefault="00C979C5" w:rsidP="00422A73">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422A73">
      <w:pPr>
        <w:autoSpaceDE w:val="0"/>
        <w:autoSpaceDN w:val="0"/>
        <w:adjustRightInd w:val="0"/>
        <w:jc w:val="left"/>
        <w:rPr>
          <w:rFonts w:cs="Arial"/>
          <w:b/>
          <w:bCs/>
          <w:color w:val="000000"/>
          <w:szCs w:val="22"/>
          <w:u w:val="single"/>
        </w:rPr>
      </w:pPr>
    </w:p>
    <w:p w14:paraId="798B1E01" w14:textId="4348195F" w:rsidR="00FA67B0" w:rsidRDefault="00C979C5" w:rsidP="00422A73">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400221AF" w14:textId="77777777" w:rsidR="00422A73" w:rsidRDefault="00422A73" w:rsidP="00422A73">
      <w:pPr>
        <w:rPr>
          <w:rFonts w:cs="Arial"/>
          <w:color w:val="000000"/>
          <w:szCs w:val="22"/>
        </w:rPr>
      </w:pPr>
    </w:p>
    <w:p w14:paraId="72A6E218" w14:textId="3C613DC2" w:rsidR="00C979C5" w:rsidRDefault="00C979C5" w:rsidP="00422A73">
      <w:r>
        <w:rPr>
          <w:rFonts w:cs="Arial"/>
          <w:color w:val="000000"/>
          <w:szCs w:val="22"/>
        </w:rPr>
        <w:t xml:space="preserve"> </w:t>
      </w:r>
    </w:p>
    <w:p w14:paraId="073C99E6" w14:textId="19FB81EE"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422A73">
      <w:pPr>
        <w:autoSpaceDE w:val="0"/>
        <w:autoSpaceDN w:val="0"/>
        <w:adjustRightInd w:val="0"/>
        <w:rPr>
          <w:rFonts w:ascii="Arial CE" w:hAnsi="Arial CE" w:cs="Arial"/>
          <w:bCs/>
          <w:color w:val="000000"/>
          <w:szCs w:val="22"/>
        </w:rPr>
      </w:pPr>
    </w:p>
    <w:p w14:paraId="0ECDFC90" w14:textId="72D0F82A" w:rsidR="00BA6A71" w:rsidRDefault="00BA6A71" w:rsidP="00422A73">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55CD627C" w14:textId="77777777" w:rsidR="00422A73" w:rsidRDefault="00422A73" w:rsidP="00422A73">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422A73">
      <w:pPr>
        <w:autoSpaceDE w:val="0"/>
        <w:autoSpaceDN w:val="0"/>
        <w:adjustRightInd w:val="0"/>
        <w:rPr>
          <w:rFonts w:ascii="Arial CE" w:hAnsi="Arial CE" w:cs="Arial"/>
          <w:b/>
          <w:bCs/>
          <w:color w:val="000000"/>
        </w:rPr>
      </w:pPr>
    </w:p>
    <w:p w14:paraId="6A0FD09C" w14:textId="77777777" w:rsidR="00BA6A71" w:rsidRPr="00067F4D" w:rsidRDefault="00BA6A71" w:rsidP="00422A73">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422A73">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422A73">
      <w:pPr>
        <w:autoSpaceDE w:val="0"/>
        <w:autoSpaceDN w:val="0"/>
        <w:adjustRightInd w:val="0"/>
        <w:ind w:left="357"/>
        <w:rPr>
          <w:rFonts w:ascii="Arial CE" w:hAnsi="Arial CE"/>
          <w:color w:val="000000"/>
          <w:szCs w:val="22"/>
        </w:rPr>
      </w:pPr>
    </w:p>
    <w:p w14:paraId="7DB9F111" w14:textId="77777777" w:rsidR="00BA6A71" w:rsidRPr="00D72B6A" w:rsidRDefault="00BA6A71" w:rsidP="00422A73">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422A73">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1A04BDCF" w14:textId="27A22443" w:rsidR="00AB4F23" w:rsidRPr="00422A73" w:rsidRDefault="00BA6A71" w:rsidP="00422A73">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r w:rsidR="00422A73">
        <w:rPr>
          <w:rFonts w:ascii="Arial CE" w:hAnsi="Arial CE" w:cs="Arial"/>
          <w:szCs w:val="22"/>
        </w:rPr>
        <w:t>.</w:t>
      </w:r>
    </w:p>
    <w:p w14:paraId="5E167EE0" w14:textId="200E5209" w:rsidR="00422A73" w:rsidRDefault="00422A73" w:rsidP="00422A73"/>
    <w:p w14:paraId="0C07B88E" w14:textId="1732FC46"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422A73"/>
    <w:p w14:paraId="6F57358F" w14:textId="77777777" w:rsidR="00BA6A71" w:rsidRDefault="00BA6A71" w:rsidP="00422A73">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níže svým podpisem stvrzují, že v průběhu vyjednávání o této Smlouvě vždy jednaly a postupovaly čestně a transparentně, a současně se zavazují, že takto </w:t>
      </w:r>
      <w:r>
        <w:rPr>
          <w:rFonts w:ascii="Arial CE" w:hAnsi="Arial CE"/>
        </w:rPr>
        <w:lastRenderedPageBreak/>
        <w:t>budou jednat i při plnění této Smlouvy a veškerých činností s ní souvisejících.</w:t>
      </w:r>
      <w:r>
        <w:rPr>
          <w:rFonts w:ascii="Arial CE" w:hAnsi="Arial CE"/>
        </w:rPr>
        <w:br/>
      </w:r>
    </w:p>
    <w:p w14:paraId="7FAE9EE3" w14:textId="77777777" w:rsidR="00D72B6A" w:rsidRDefault="00BA6A71" w:rsidP="00422A73">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422A73">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422A73">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422A73">
      <w:pPr>
        <w:pStyle w:val="Odstavecseseznamem"/>
        <w:rPr>
          <w:rFonts w:ascii="Arial CE" w:hAnsi="Arial CE"/>
        </w:rPr>
      </w:pPr>
    </w:p>
    <w:p w14:paraId="1D5279C4" w14:textId="77777777" w:rsidR="00BA6A71" w:rsidRPr="00D72B6A" w:rsidRDefault="00BA6A71" w:rsidP="00422A73">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422A73">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422A73">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422A73">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422A73">
      <w:pPr>
        <w:rPr>
          <w:rFonts w:ascii="Arial CE" w:hAnsi="Arial CE"/>
          <w:bCs/>
          <w:color w:val="000000"/>
          <w:szCs w:val="22"/>
        </w:rPr>
      </w:pPr>
    </w:p>
    <w:p w14:paraId="5ED02786" w14:textId="77777777" w:rsidR="00FA67B0" w:rsidRPr="00DD20ED" w:rsidRDefault="00FA67B0" w:rsidP="00422A73">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422A73">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422A73">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422A73">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422A73">
      <w:pPr>
        <w:rPr>
          <w:rFonts w:cs="Arial"/>
          <w:b/>
          <w:bCs/>
          <w:color w:val="000000"/>
          <w:szCs w:val="22"/>
        </w:rPr>
      </w:pPr>
    </w:p>
    <w:p w14:paraId="1056408A" w14:textId="77777777" w:rsidR="005E46F2" w:rsidRPr="00FA67B0" w:rsidRDefault="005E46F2" w:rsidP="00422A73">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422A73">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422A73">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422A73">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422A73">
      <w:pPr>
        <w:autoSpaceDE w:val="0"/>
        <w:autoSpaceDN w:val="0"/>
        <w:adjustRightInd w:val="0"/>
        <w:ind w:left="426"/>
        <w:rPr>
          <w:rFonts w:cs="Arial"/>
          <w:color w:val="000000"/>
          <w:szCs w:val="22"/>
        </w:rPr>
      </w:pPr>
    </w:p>
    <w:p w14:paraId="06AFEEFB" w14:textId="2C364A65" w:rsidR="00FA67B0" w:rsidRPr="00232AFB" w:rsidRDefault="00FA67B0" w:rsidP="00422A73">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39D0DA2F" w14:textId="77777777" w:rsidR="00232AFB" w:rsidRPr="00232AFB" w:rsidRDefault="00232AFB" w:rsidP="00422A73">
      <w:pPr>
        <w:autoSpaceDE w:val="0"/>
        <w:autoSpaceDN w:val="0"/>
        <w:adjustRightInd w:val="0"/>
        <w:rPr>
          <w:rFonts w:cs="Arial"/>
          <w:color w:val="000000"/>
          <w:szCs w:val="22"/>
        </w:rPr>
      </w:pPr>
    </w:p>
    <w:p w14:paraId="6598EE88" w14:textId="77777777" w:rsidR="00BA6A71" w:rsidRPr="00663814" w:rsidRDefault="00BA6A71" w:rsidP="00422A73">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422A73">
      <w:pPr>
        <w:autoSpaceDE w:val="0"/>
        <w:autoSpaceDN w:val="0"/>
        <w:adjustRightInd w:val="0"/>
        <w:ind w:left="426" w:hanging="426"/>
        <w:rPr>
          <w:rFonts w:cs="Arial"/>
          <w:bCs/>
          <w:color w:val="000000"/>
          <w:szCs w:val="22"/>
        </w:rPr>
      </w:pPr>
      <w:r w:rsidRPr="00663814">
        <w:rPr>
          <w:rFonts w:cs="Arial"/>
          <w:bCs/>
          <w:color w:val="000000"/>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422A73">
      <w:pPr>
        <w:autoSpaceDE w:val="0"/>
        <w:autoSpaceDN w:val="0"/>
        <w:adjustRightInd w:val="0"/>
        <w:ind w:left="426" w:hanging="426"/>
        <w:rPr>
          <w:rFonts w:cs="Arial"/>
          <w:bCs/>
          <w:color w:val="000000"/>
          <w:szCs w:val="22"/>
        </w:rPr>
      </w:pPr>
    </w:p>
    <w:p w14:paraId="65E43106" w14:textId="77777777" w:rsidR="00BA6A71" w:rsidRPr="007041FC" w:rsidRDefault="00BA6A71" w:rsidP="00422A73">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422A73">
      <w:pPr>
        <w:pStyle w:val="Odstavecseseznamem"/>
        <w:autoSpaceDE w:val="0"/>
        <w:autoSpaceDN w:val="0"/>
        <w:adjustRightInd w:val="0"/>
        <w:ind w:left="426"/>
        <w:rPr>
          <w:rFonts w:cs="Arial"/>
          <w:szCs w:val="22"/>
        </w:rPr>
      </w:pPr>
    </w:p>
    <w:p w14:paraId="05927490" w14:textId="77777777" w:rsidR="00BA6A71" w:rsidRPr="00663814" w:rsidRDefault="00BA6A71" w:rsidP="00422A73">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6E550F9" w:rsidR="00BA6A71" w:rsidRPr="00663814" w:rsidRDefault="00BA6A71" w:rsidP="00422A73">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422A73">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422A73">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422A73">
      <w:pPr>
        <w:pStyle w:val="Odstavecseseznamem"/>
        <w:autoSpaceDE w:val="0"/>
        <w:autoSpaceDN w:val="0"/>
        <w:adjustRightInd w:val="0"/>
        <w:rPr>
          <w:rFonts w:cs="Arial"/>
          <w:szCs w:val="22"/>
        </w:rPr>
      </w:pPr>
    </w:p>
    <w:p w14:paraId="0C787AD3" w14:textId="77777777" w:rsidR="00BA6A71" w:rsidRPr="00FA0E8C" w:rsidRDefault="00BA6A71" w:rsidP="00422A73">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422A73">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422A73">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422A73">
      <w:pPr>
        <w:pStyle w:val="Zkladntext"/>
      </w:pPr>
    </w:p>
    <w:p w14:paraId="5EB2C5D9" w14:textId="77777777" w:rsidR="00BA6A71" w:rsidRPr="00BA6A71" w:rsidRDefault="00BA6A71" w:rsidP="00422A73">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422A73">
      <w:pPr>
        <w:pStyle w:val="Odstavecseseznamem"/>
        <w:ind w:left="426"/>
        <w:rPr>
          <w:szCs w:val="22"/>
        </w:rPr>
      </w:pPr>
    </w:p>
    <w:p w14:paraId="251A5F16" w14:textId="77777777" w:rsidR="00BA6A71" w:rsidRPr="00663814" w:rsidRDefault="00BA6A71" w:rsidP="00422A73">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422A73">
      <w:pPr>
        <w:autoSpaceDE w:val="0"/>
        <w:autoSpaceDN w:val="0"/>
        <w:adjustRightInd w:val="0"/>
        <w:rPr>
          <w:rFonts w:cs="Arial"/>
          <w:bCs/>
          <w:szCs w:val="22"/>
        </w:rPr>
      </w:pPr>
    </w:p>
    <w:p w14:paraId="4DF8A0BA" w14:textId="3065CB46" w:rsidR="00BA6A71" w:rsidRDefault="00BA6A71" w:rsidP="00422A73">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422A73">
      <w:pPr>
        <w:pStyle w:val="Odstavecseseznamem"/>
        <w:ind w:left="426"/>
        <w:rPr>
          <w:rFonts w:cs="Arial"/>
          <w:bCs/>
          <w:color w:val="000000"/>
          <w:szCs w:val="22"/>
        </w:rPr>
      </w:pPr>
    </w:p>
    <w:p w14:paraId="2A90E45F" w14:textId="77777777" w:rsidR="00576944" w:rsidRPr="00576944" w:rsidRDefault="00576944" w:rsidP="00422A73">
      <w:pPr>
        <w:rPr>
          <w:rFonts w:cs="Arial"/>
          <w:bCs/>
          <w:color w:val="000000"/>
          <w:szCs w:val="22"/>
        </w:rPr>
      </w:pPr>
    </w:p>
    <w:p w14:paraId="7F39FBDD" w14:textId="4A24A1A6" w:rsidR="00F12FB7" w:rsidRDefault="00F12FB7" w:rsidP="00422A73">
      <w:pPr>
        <w:autoSpaceDE w:val="0"/>
        <w:autoSpaceDN w:val="0"/>
        <w:adjustRightInd w:val="0"/>
        <w:rPr>
          <w:szCs w:val="22"/>
        </w:rPr>
      </w:pPr>
      <w:r>
        <w:rPr>
          <w:szCs w:val="22"/>
        </w:rPr>
        <w:t>v Chomutově dne</w:t>
      </w:r>
      <w:r w:rsidR="00422A73">
        <w:rPr>
          <w:szCs w:val="22"/>
        </w:rPr>
        <w:t>:</w:t>
      </w:r>
      <w:r>
        <w:rPr>
          <w:szCs w:val="22"/>
        </w:rPr>
        <w:t xml:space="preserve"> </w:t>
      </w:r>
      <w:r>
        <w:rPr>
          <w:szCs w:val="22"/>
        </w:rPr>
        <w:tab/>
      </w:r>
      <w:r>
        <w:rPr>
          <w:szCs w:val="22"/>
        </w:rPr>
        <w:tab/>
      </w:r>
      <w:r>
        <w:rPr>
          <w:szCs w:val="22"/>
        </w:rPr>
        <w:tab/>
      </w:r>
      <w:r w:rsidR="00422A73">
        <w:rPr>
          <w:szCs w:val="22"/>
        </w:rPr>
        <w:t xml:space="preserve">  </w:t>
      </w:r>
      <w:r w:rsidR="00422A73">
        <w:rPr>
          <w:szCs w:val="22"/>
        </w:rPr>
        <w:tab/>
      </w:r>
      <w:r>
        <w:rPr>
          <w:szCs w:val="22"/>
        </w:rPr>
        <w:tab/>
        <w:t>v Karlových Varech dne</w:t>
      </w:r>
      <w:r w:rsidR="00422A73">
        <w:rPr>
          <w:szCs w:val="22"/>
        </w:rPr>
        <w:t>:</w:t>
      </w:r>
    </w:p>
    <w:p w14:paraId="6E8041F2" w14:textId="77777777" w:rsidR="00F12FB7" w:rsidRDefault="00F12FB7" w:rsidP="00422A73">
      <w:pPr>
        <w:autoSpaceDE w:val="0"/>
        <w:autoSpaceDN w:val="0"/>
        <w:adjustRightInd w:val="0"/>
        <w:rPr>
          <w:szCs w:val="22"/>
        </w:rPr>
      </w:pPr>
    </w:p>
    <w:p w14:paraId="496EDA13" w14:textId="77777777" w:rsidR="00F12FB7" w:rsidRDefault="00F12FB7" w:rsidP="00422A73">
      <w:pPr>
        <w:autoSpaceDE w:val="0"/>
        <w:autoSpaceDN w:val="0"/>
        <w:adjustRightInd w:val="0"/>
        <w:rPr>
          <w:szCs w:val="22"/>
        </w:rPr>
      </w:pPr>
    </w:p>
    <w:p w14:paraId="67A07193" w14:textId="77777777" w:rsidR="00F12FB7" w:rsidRDefault="00F12FB7" w:rsidP="00422A73">
      <w:pPr>
        <w:autoSpaceDE w:val="0"/>
        <w:autoSpaceDN w:val="0"/>
        <w:adjustRightInd w:val="0"/>
        <w:rPr>
          <w:szCs w:val="22"/>
        </w:rPr>
      </w:pPr>
    </w:p>
    <w:p w14:paraId="11320805" w14:textId="77777777" w:rsidR="00F12FB7" w:rsidRDefault="00F12FB7" w:rsidP="00422A73">
      <w:pPr>
        <w:autoSpaceDE w:val="0"/>
        <w:autoSpaceDN w:val="0"/>
        <w:adjustRightInd w:val="0"/>
        <w:rPr>
          <w:szCs w:val="22"/>
        </w:rPr>
      </w:pPr>
    </w:p>
    <w:p w14:paraId="476A65B5" w14:textId="77777777" w:rsidR="00F12FB7" w:rsidRDefault="00F12FB7" w:rsidP="00422A73">
      <w:pPr>
        <w:autoSpaceDE w:val="0"/>
        <w:autoSpaceDN w:val="0"/>
        <w:adjustRightInd w:val="0"/>
        <w:rPr>
          <w:szCs w:val="22"/>
        </w:rPr>
      </w:pPr>
    </w:p>
    <w:p w14:paraId="57CCABF1" w14:textId="77777777" w:rsidR="00F12FB7" w:rsidRDefault="00F12FB7" w:rsidP="00422A73">
      <w:pPr>
        <w:autoSpaceDE w:val="0"/>
        <w:autoSpaceDN w:val="0"/>
        <w:adjustRightInd w:val="0"/>
        <w:rPr>
          <w:szCs w:val="22"/>
        </w:rPr>
      </w:pPr>
      <w:r>
        <w:rPr>
          <w:szCs w:val="22"/>
        </w:rPr>
        <w:t>……………………………………</w:t>
      </w:r>
      <w:r>
        <w:rPr>
          <w:szCs w:val="22"/>
        </w:rPr>
        <w:tab/>
      </w:r>
      <w:r>
        <w:rPr>
          <w:szCs w:val="22"/>
        </w:rPr>
        <w:tab/>
      </w:r>
      <w:r>
        <w:rPr>
          <w:szCs w:val="22"/>
        </w:rPr>
        <w:tab/>
        <w:t>…………………………………….</w:t>
      </w:r>
    </w:p>
    <w:p w14:paraId="529B25A9" w14:textId="77777777" w:rsidR="009724D6" w:rsidRDefault="009724D6" w:rsidP="00422A73">
      <w:pPr>
        <w:autoSpaceDE w:val="0"/>
        <w:autoSpaceDN w:val="0"/>
        <w:adjustRightInd w:val="0"/>
        <w:rPr>
          <w:szCs w:val="22"/>
        </w:rPr>
      </w:pPr>
    </w:p>
    <w:p w14:paraId="5FD4283F" w14:textId="61389438" w:rsidR="00F12FB7" w:rsidRDefault="00F12FB7" w:rsidP="00422A73">
      <w:pPr>
        <w:autoSpaceDE w:val="0"/>
        <w:autoSpaceDN w:val="0"/>
        <w:adjustRightInd w:val="0"/>
        <w:rPr>
          <w:szCs w:val="22"/>
        </w:rPr>
      </w:pPr>
      <w:bookmarkStart w:id="2" w:name="_GoBack"/>
      <w:bookmarkEnd w:id="2"/>
      <w:r>
        <w:rPr>
          <w:szCs w:val="22"/>
        </w:rPr>
        <w:t>investiční ředitel</w:t>
      </w:r>
      <w:r>
        <w:rPr>
          <w:szCs w:val="22"/>
        </w:rPr>
        <w:tab/>
      </w:r>
      <w:r>
        <w:rPr>
          <w:szCs w:val="22"/>
        </w:rPr>
        <w:tab/>
      </w:r>
      <w:r>
        <w:rPr>
          <w:szCs w:val="22"/>
        </w:rPr>
        <w:tab/>
      </w:r>
      <w:r>
        <w:rPr>
          <w:szCs w:val="22"/>
        </w:rPr>
        <w:tab/>
        <w:t xml:space="preserve">            jednatel společnosti</w:t>
      </w:r>
      <w:r>
        <w:rPr>
          <w:szCs w:val="22"/>
        </w:rPr>
        <w:tab/>
      </w:r>
    </w:p>
    <w:p w14:paraId="6918F437" w14:textId="77777777" w:rsidR="00F12FB7" w:rsidRDefault="00F12FB7" w:rsidP="00422A73">
      <w:pPr>
        <w:autoSpaceDE w:val="0"/>
        <w:autoSpaceDN w:val="0"/>
        <w:adjustRightInd w:val="0"/>
        <w:rPr>
          <w:szCs w:val="22"/>
        </w:rPr>
      </w:pPr>
      <w:r>
        <w:rPr>
          <w:szCs w:val="22"/>
        </w:rPr>
        <w:t>Povodí Ohře, státní podnik</w:t>
      </w:r>
      <w:r>
        <w:rPr>
          <w:szCs w:val="22"/>
        </w:rPr>
        <w:tab/>
        <w:t xml:space="preserve"> </w:t>
      </w:r>
      <w:r>
        <w:rPr>
          <w:szCs w:val="22"/>
        </w:rPr>
        <w:tab/>
        <w:t xml:space="preserve">                       KV engineering spol. s r.o.</w:t>
      </w:r>
    </w:p>
    <w:p w14:paraId="7D5DE16E" w14:textId="77777777" w:rsidR="00F12FB7" w:rsidRDefault="00F12FB7" w:rsidP="00422A73">
      <w:pPr>
        <w:autoSpaceDE w:val="0"/>
        <w:autoSpaceDN w:val="0"/>
        <w:adjustRightInd w:val="0"/>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6FE614C8" w:rsidR="009D1181" w:rsidRPr="00935FAB" w:rsidRDefault="009D1181" w:rsidP="00422A73">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A560" w14:textId="77777777" w:rsidR="00DE103B" w:rsidRDefault="00DE103B">
      <w:r>
        <w:separator/>
      </w:r>
    </w:p>
  </w:endnote>
  <w:endnote w:type="continuationSeparator" w:id="0">
    <w:p w14:paraId="20C3B420" w14:textId="77777777" w:rsidR="00DE103B" w:rsidRDefault="00D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936D" w14:textId="77777777" w:rsidR="00DE103B" w:rsidRDefault="00DE103B">
      <w:r>
        <w:separator/>
      </w:r>
    </w:p>
  </w:footnote>
  <w:footnote w:type="continuationSeparator" w:id="0">
    <w:p w14:paraId="5E9873A1" w14:textId="77777777" w:rsidR="00DE103B" w:rsidRDefault="00D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1FC217DB"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 </w:t>
    </w:r>
    <w:r w:rsidR="002A1B21">
      <w:rPr>
        <w:rFonts w:cs="Arial"/>
        <w:szCs w:val="22"/>
      </w:rPr>
      <w:t>260</w:t>
    </w:r>
    <w:r w:rsidR="00AF2D8C">
      <w:rPr>
        <w:rFonts w:cs="Arial"/>
        <w:szCs w:val="22"/>
      </w:rPr>
      <w:t>/202</w:t>
    </w:r>
    <w:r w:rsidR="0044784A">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9"/>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0F665C"/>
    <w:rsid w:val="001006ED"/>
    <w:rsid w:val="00100B1F"/>
    <w:rsid w:val="00103840"/>
    <w:rsid w:val="001059B3"/>
    <w:rsid w:val="00106A6D"/>
    <w:rsid w:val="00113D9A"/>
    <w:rsid w:val="001251EF"/>
    <w:rsid w:val="00126B34"/>
    <w:rsid w:val="00131488"/>
    <w:rsid w:val="00132F6E"/>
    <w:rsid w:val="0014618D"/>
    <w:rsid w:val="0015406B"/>
    <w:rsid w:val="0015732F"/>
    <w:rsid w:val="0015791A"/>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747"/>
    <w:rsid w:val="00217B50"/>
    <w:rsid w:val="00223528"/>
    <w:rsid w:val="00224C74"/>
    <w:rsid w:val="00226D83"/>
    <w:rsid w:val="002270FD"/>
    <w:rsid w:val="002328D7"/>
    <w:rsid w:val="002329A3"/>
    <w:rsid w:val="00232AFB"/>
    <w:rsid w:val="00235203"/>
    <w:rsid w:val="00237E3C"/>
    <w:rsid w:val="00240920"/>
    <w:rsid w:val="00240D9F"/>
    <w:rsid w:val="00240DC4"/>
    <w:rsid w:val="00242CDA"/>
    <w:rsid w:val="00242D51"/>
    <w:rsid w:val="002443EB"/>
    <w:rsid w:val="00247501"/>
    <w:rsid w:val="00252759"/>
    <w:rsid w:val="0025483C"/>
    <w:rsid w:val="00254EF8"/>
    <w:rsid w:val="0025777F"/>
    <w:rsid w:val="00257ED8"/>
    <w:rsid w:val="0026050E"/>
    <w:rsid w:val="00261F8F"/>
    <w:rsid w:val="0026742F"/>
    <w:rsid w:val="00267C15"/>
    <w:rsid w:val="0027304E"/>
    <w:rsid w:val="00275482"/>
    <w:rsid w:val="00276F72"/>
    <w:rsid w:val="002778D4"/>
    <w:rsid w:val="002830C6"/>
    <w:rsid w:val="00283E1D"/>
    <w:rsid w:val="00283F7E"/>
    <w:rsid w:val="002859B9"/>
    <w:rsid w:val="0029217B"/>
    <w:rsid w:val="002A0E31"/>
    <w:rsid w:val="002A1B2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2A26"/>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1FD1"/>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0209"/>
    <w:rsid w:val="003C303F"/>
    <w:rsid w:val="003C56D1"/>
    <w:rsid w:val="003D6285"/>
    <w:rsid w:val="003D75A6"/>
    <w:rsid w:val="003F236C"/>
    <w:rsid w:val="00404FA3"/>
    <w:rsid w:val="004100F6"/>
    <w:rsid w:val="00411E9C"/>
    <w:rsid w:val="00414DA0"/>
    <w:rsid w:val="0042126F"/>
    <w:rsid w:val="00422A73"/>
    <w:rsid w:val="00422AFF"/>
    <w:rsid w:val="004252EB"/>
    <w:rsid w:val="00425797"/>
    <w:rsid w:val="00426E85"/>
    <w:rsid w:val="004313FB"/>
    <w:rsid w:val="0044784A"/>
    <w:rsid w:val="004479F4"/>
    <w:rsid w:val="00454738"/>
    <w:rsid w:val="00454954"/>
    <w:rsid w:val="00463CB8"/>
    <w:rsid w:val="00476A4A"/>
    <w:rsid w:val="004779E6"/>
    <w:rsid w:val="00487108"/>
    <w:rsid w:val="00487F0A"/>
    <w:rsid w:val="004919DA"/>
    <w:rsid w:val="00492030"/>
    <w:rsid w:val="00493010"/>
    <w:rsid w:val="00495C0F"/>
    <w:rsid w:val="004A01A9"/>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1606E"/>
    <w:rsid w:val="00522424"/>
    <w:rsid w:val="00522718"/>
    <w:rsid w:val="0052371F"/>
    <w:rsid w:val="0052468C"/>
    <w:rsid w:val="005257D4"/>
    <w:rsid w:val="00527558"/>
    <w:rsid w:val="00531101"/>
    <w:rsid w:val="005318B1"/>
    <w:rsid w:val="0053391A"/>
    <w:rsid w:val="005368F8"/>
    <w:rsid w:val="0055206D"/>
    <w:rsid w:val="005551A3"/>
    <w:rsid w:val="00560D07"/>
    <w:rsid w:val="00561238"/>
    <w:rsid w:val="00566190"/>
    <w:rsid w:val="00570C17"/>
    <w:rsid w:val="00576944"/>
    <w:rsid w:val="0058265B"/>
    <w:rsid w:val="0058552C"/>
    <w:rsid w:val="00585D44"/>
    <w:rsid w:val="00590B52"/>
    <w:rsid w:val="00590FCA"/>
    <w:rsid w:val="00594B1E"/>
    <w:rsid w:val="005A1623"/>
    <w:rsid w:val="005A6E12"/>
    <w:rsid w:val="005B336B"/>
    <w:rsid w:val="005B6111"/>
    <w:rsid w:val="005B699C"/>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D05"/>
    <w:rsid w:val="006C5F61"/>
    <w:rsid w:val="006C602E"/>
    <w:rsid w:val="006D0F7D"/>
    <w:rsid w:val="006D3D75"/>
    <w:rsid w:val="006E062C"/>
    <w:rsid w:val="006E0D2A"/>
    <w:rsid w:val="006E6E68"/>
    <w:rsid w:val="006E7740"/>
    <w:rsid w:val="006F670D"/>
    <w:rsid w:val="006F73E2"/>
    <w:rsid w:val="006F77BF"/>
    <w:rsid w:val="006F7D2E"/>
    <w:rsid w:val="00704C92"/>
    <w:rsid w:val="00707B0D"/>
    <w:rsid w:val="0071587B"/>
    <w:rsid w:val="007173C2"/>
    <w:rsid w:val="00717462"/>
    <w:rsid w:val="00720841"/>
    <w:rsid w:val="00721E48"/>
    <w:rsid w:val="00724D18"/>
    <w:rsid w:val="0072521F"/>
    <w:rsid w:val="00725DD1"/>
    <w:rsid w:val="007317EB"/>
    <w:rsid w:val="007324B2"/>
    <w:rsid w:val="00744967"/>
    <w:rsid w:val="00755BCA"/>
    <w:rsid w:val="00762E4F"/>
    <w:rsid w:val="00766875"/>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2F5A"/>
    <w:rsid w:val="007E33C1"/>
    <w:rsid w:val="007F2D48"/>
    <w:rsid w:val="00800E6D"/>
    <w:rsid w:val="00820923"/>
    <w:rsid w:val="00821FE6"/>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93FA8"/>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24D6"/>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4C0"/>
    <w:rsid w:val="009F6E2C"/>
    <w:rsid w:val="00A01300"/>
    <w:rsid w:val="00A0137D"/>
    <w:rsid w:val="00A0281B"/>
    <w:rsid w:val="00A057BF"/>
    <w:rsid w:val="00A058DF"/>
    <w:rsid w:val="00A075C1"/>
    <w:rsid w:val="00A1080C"/>
    <w:rsid w:val="00A16062"/>
    <w:rsid w:val="00A1615F"/>
    <w:rsid w:val="00A17818"/>
    <w:rsid w:val="00A17BE4"/>
    <w:rsid w:val="00A206AE"/>
    <w:rsid w:val="00A208DC"/>
    <w:rsid w:val="00A304FA"/>
    <w:rsid w:val="00A30EF7"/>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07AA"/>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2B"/>
    <w:rsid w:val="00B76263"/>
    <w:rsid w:val="00B7669F"/>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7072"/>
    <w:rsid w:val="00C01BBA"/>
    <w:rsid w:val="00C05C03"/>
    <w:rsid w:val="00C071B2"/>
    <w:rsid w:val="00C12B6A"/>
    <w:rsid w:val="00C20688"/>
    <w:rsid w:val="00C22427"/>
    <w:rsid w:val="00C311B2"/>
    <w:rsid w:val="00C311EC"/>
    <w:rsid w:val="00C349C8"/>
    <w:rsid w:val="00C34E04"/>
    <w:rsid w:val="00C36351"/>
    <w:rsid w:val="00C42299"/>
    <w:rsid w:val="00C422B1"/>
    <w:rsid w:val="00C5257C"/>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47A8"/>
    <w:rsid w:val="00CB77AD"/>
    <w:rsid w:val="00CC0748"/>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1443"/>
    <w:rsid w:val="00D2260A"/>
    <w:rsid w:val="00D23CAD"/>
    <w:rsid w:val="00D30DB1"/>
    <w:rsid w:val="00D313C7"/>
    <w:rsid w:val="00D331F9"/>
    <w:rsid w:val="00D36857"/>
    <w:rsid w:val="00D420C2"/>
    <w:rsid w:val="00D45EB6"/>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03B"/>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9461E"/>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2FB7"/>
    <w:rsid w:val="00F17FB9"/>
    <w:rsid w:val="00F22922"/>
    <w:rsid w:val="00F22EA0"/>
    <w:rsid w:val="00F24A3C"/>
    <w:rsid w:val="00F26B1A"/>
    <w:rsid w:val="00F27C41"/>
    <w:rsid w:val="00F3186D"/>
    <w:rsid w:val="00F34A8E"/>
    <w:rsid w:val="00F350D4"/>
    <w:rsid w:val="00F416ED"/>
    <w:rsid w:val="00F445B7"/>
    <w:rsid w:val="00F4556D"/>
    <w:rsid w:val="00F47DDD"/>
    <w:rsid w:val="00F53267"/>
    <w:rsid w:val="00F639F1"/>
    <w:rsid w:val="00F746C6"/>
    <w:rsid w:val="00F755FC"/>
    <w:rsid w:val="00F757DA"/>
    <w:rsid w:val="00F860CB"/>
    <w:rsid w:val="00F92EAC"/>
    <w:rsid w:val="00F93FDB"/>
    <w:rsid w:val="00F9455E"/>
    <w:rsid w:val="00FA145F"/>
    <w:rsid w:val="00FA2FB8"/>
    <w:rsid w:val="00FA3EF1"/>
    <w:rsid w:val="00FA5661"/>
    <w:rsid w:val="00FA67B0"/>
    <w:rsid w:val="00FB6921"/>
    <w:rsid w:val="00FB6A8C"/>
    <w:rsid w:val="00FB72B7"/>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6C5D05"/>
    <w:rPr>
      <w:b/>
      <w:bCs/>
    </w:rPr>
  </w:style>
  <w:style w:type="character" w:customStyle="1" w:styleId="PedmtkomenteChar">
    <w:name w:val="Předmět komentáře Char"/>
    <w:basedOn w:val="TextkomenteChar"/>
    <w:link w:val="Pedmtkomente"/>
    <w:uiPriority w:val="99"/>
    <w:semiHidden/>
    <w:rsid w:val="006C5D05"/>
    <w:rPr>
      <w:rFonts w:ascii="Arial" w:hAnsi="Arial"/>
      <w:b/>
      <w:bCs/>
    </w:rPr>
  </w:style>
  <w:style w:type="paragraph" w:styleId="Zkladntextodsazen">
    <w:name w:val="Body Text Indent"/>
    <w:basedOn w:val="Normln"/>
    <w:link w:val="ZkladntextodsazenChar"/>
    <w:uiPriority w:val="99"/>
    <w:semiHidden/>
    <w:unhideWhenUsed/>
    <w:rsid w:val="00F12FB7"/>
    <w:pPr>
      <w:spacing w:after="120"/>
      <w:ind w:left="283"/>
    </w:pPr>
  </w:style>
  <w:style w:type="character" w:customStyle="1" w:styleId="ZkladntextodsazenChar">
    <w:name w:val="Základní text odsazený Char"/>
    <w:basedOn w:val="Standardnpsmoodstavce"/>
    <w:link w:val="Zkladntextodsazen"/>
    <w:uiPriority w:val="99"/>
    <w:semiHidden/>
    <w:rsid w:val="00F12FB7"/>
    <w:rPr>
      <w:rFonts w:ascii="Arial" w:hAnsi="Arial"/>
      <w:sz w:val="22"/>
      <w:szCs w:val="24"/>
    </w:rPr>
  </w:style>
  <w:style w:type="paragraph" w:styleId="Revize">
    <w:name w:val="Revision"/>
    <w:hidden/>
    <w:uiPriority w:val="99"/>
    <w:semiHidden/>
    <w:rsid w:val="0021774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2986</Words>
  <Characters>17623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2023-02-23T08:17:00Z</cp:lastPrinted>
  <dcterms:created xsi:type="dcterms:W3CDTF">2023-03-16T10:38:00Z</dcterms:created>
  <dcterms:modified xsi:type="dcterms:W3CDTF">2023-03-16T10:38:00Z</dcterms:modified>
</cp:coreProperties>
</file>