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3A55" w:rsidRPr="005C0D6A" w:rsidRDefault="009A12E8">
      <w:pPr>
        <w:pStyle w:val="Nadpis1"/>
        <w:widowControl/>
        <w:jc w:val="center"/>
        <w:rPr>
          <w:sz w:val="22"/>
          <w:szCs w:val="22"/>
        </w:rPr>
      </w:pPr>
      <w:r w:rsidRPr="005C0D6A">
        <w:rPr>
          <w:sz w:val="22"/>
          <w:szCs w:val="22"/>
        </w:rPr>
        <w:t xml:space="preserve">Smlouva o zabezpečení reklamy </w:t>
      </w:r>
    </w:p>
    <w:p w:rsidR="00863A55" w:rsidRPr="005C0D6A" w:rsidRDefault="009A12E8">
      <w:pPr>
        <w:pStyle w:val="Nadpis1"/>
        <w:widowControl/>
        <w:jc w:val="center"/>
        <w:rPr>
          <w:b w:val="0"/>
          <w:sz w:val="22"/>
          <w:szCs w:val="22"/>
        </w:rPr>
      </w:pPr>
      <w:r w:rsidRPr="005C0D6A">
        <w:rPr>
          <w:b w:val="0"/>
          <w:sz w:val="22"/>
          <w:szCs w:val="22"/>
        </w:rPr>
        <w:t>uzavřená podle § 1746 odst. 2 zákona č. 89/2012 Sb., občanského zákoníku</w:t>
      </w:r>
    </w:p>
    <w:p w:rsidR="00863A55" w:rsidRPr="005C0D6A" w:rsidRDefault="00433341">
      <w:pPr>
        <w:widowControl/>
        <w:rPr>
          <w:b/>
          <w:sz w:val="22"/>
          <w:szCs w:val="22"/>
        </w:rPr>
      </w:pPr>
      <w:r w:rsidRPr="005C0D6A">
        <w:rPr>
          <w:sz w:val="22"/>
          <w:szCs w:val="22"/>
        </w:rPr>
        <w:t xml:space="preserve">                                                       </w:t>
      </w:r>
      <w:r w:rsidRPr="005C0D6A">
        <w:rPr>
          <w:b/>
          <w:sz w:val="22"/>
          <w:szCs w:val="22"/>
        </w:rPr>
        <w:t>TČB č.: 2023/0038/1010</w:t>
      </w:r>
    </w:p>
    <w:p w:rsidR="00863A55" w:rsidRPr="005C0D6A" w:rsidRDefault="00863A55">
      <w:pPr>
        <w:widowControl/>
        <w:rPr>
          <w:sz w:val="22"/>
          <w:szCs w:val="22"/>
        </w:rPr>
      </w:pPr>
    </w:p>
    <w:p w:rsidR="00863A55" w:rsidRPr="005C0D6A" w:rsidRDefault="009A12E8">
      <w:pPr>
        <w:widowControl/>
        <w:rPr>
          <w:b/>
          <w:sz w:val="22"/>
          <w:szCs w:val="22"/>
        </w:rPr>
      </w:pPr>
      <w:r w:rsidRPr="005C0D6A">
        <w:rPr>
          <w:b/>
          <w:sz w:val="22"/>
          <w:szCs w:val="22"/>
        </w:rPr>
        <w:t>Smluvní strany:</w:t>
      </w:r>
    </w:p>
    <w:p w:rsidR="00863A55" w:rsidRPr="005C0D6A" w:rsidRDefault="00863A55">
      <w:pPr>
        <w:widowControl/>
        <w:rPr>
          <w:sz w:val="22"/>
          <w:szCs w:val="22"/>
        </w:rPr>
      </w:pPr>
    </w:p>
    <w:p w:rsidR="00433341" w:rsidRPr="005C0D6A" w:rsidRDefault="009A12E8" w:rsidP="00433341">
      <w:pPr>
        <w:rPr>
          <w:sz w:val="22"/>
          <w:szCs w:val="22"/>
        </w:rPr>
      </w:pPr>
      <w:r w:rsidRPr="005C0D6A">
        <w:rPr>
          <w:b/>
          <w:sz w:val="22"/>
          <w:szCs w:val="22"/>
        </w:rPr>
        <w:t xml:space="preserve">1.  </w:t>
      </w:r>
      <w:r w:rsidR="00433341" w:rsidRPr="005C0D6A">
        <w:rPr>
          <w:b/>
          <w:sz w:val="22"/>
          <w:szCs w:val="22"/>
        </w:rPr>
        <w:t>Teplárna České Budějovice, a. s.</w:t>
      </w:r>
      <w:r w:rsidR="00433341" w:rsidRPr="005C0D6A">
        <w:rPr>
          <w:sz w:val="22"/>
          <w:szCs w:val="22"/>
        </w:rPr>
        <w:t xml:space="preserve"> </w:t>
      </w:r>
    </w:p>
    <w:p w:rsidR="00433341" w:rsidRPr="005C0D6A" w:rsidRDefault="00433341" w:rsidP="00433341">
      <w:pPr>
        <w:rPr>
          <w:sz w:val="22"/>
          <w:szCs w:val="22"/>
        </w:rPr>
      </w:pPr>
      <w:r w:rsidRPr="005C0D6A">
        <w:rPr>
          <w:sz w:val="22"/>
          <w:szCs w:val="22"/>
        </w:rPr>
        <w:t xml:space="preserve">     Novohradská 32, 370 01 České Budějovice</w:t>
      </w:r>
    </w:p>
    <w:p w:rsidR="00433341" w:rsidRPr="005C0D6A" w:rsidRDefault="00433341" w:rsidP="00433341">
      <w:pPr>
        <w:rPr>
          <w:sz w:val="22"/>
          <w:szCs w:val="22"/>
        </w:rPr>
      </w:pPr>
      <w:r w:rsidRPr="005C0D6A">
        <w:rPr>
          <w:sz w:val="22"/>
          <w:szCs w:val="22"/>
        </w:rPr>
        <w:t xml:space="preserve">     Zastoupená: Ing. Václav Král, předseda představenstva</w:t>
      </w:r>
    </w:p>
    <w:p w:rsidR="00433341" w:rsidRPr="005C0D6A" w:rsidRDefault="005C0D6A" w:rsidP="00433341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433341" w:rsidRPr="005C0D6A">
        <w:rPr>
          <w:sz w:val="22"/>
          <w:szCs w:val="22"/>
        </w:rPr>
        <w:t>Ing. Tomáš Kollarczyk, MBA, místopředseda představenstva</w:t>
      </w:r>
    </w:p>
    <w:p w:rsidR="00863A55" w:rsidRPr="005C0D6A" w:rsidRDefault="009A12E8" w:rsidP="00B530CC">
      <w:pPr>
        <w:ind w:left="284"/>
        <w:rPr>
          <w:sz w:val="22"/>
          <w:szCs w:val="22"/>
        </w:rPr>
      </w:pPr>
      <w:r w:rsidRPr="005C0D6A">
        <w:rPr>
          <w:sz w:val="22"/>
          <w:szCs w:val="22"/>
        </w:rPr>
        <w:t>IČ</w:t>
      </w:r>
      <w:r w:rsidR="00433341" w:rsidRPr="005C0D6A">
        <w:rPr>
          <w:sz w:val="22"/>
          <w:szCs w:val="22"/>
        </w:rPr>
        <w:t>O</w:t>
      </w:r>
      <w:r w:rsidRPr="005C0D6A">
        <w:rPr>
          <w:sz w:val="22"/>
          <w:szCs w:val="22"/>
        </w:rPr>
        <w:t xml:space="preserve">: </w:t>
      </w:r>
      <w:r w:rsidR="00433341" w:rsidRPr="005C0D6A">
        <w:rPr>
          <w:sz w:val="22"/>
          <w:szCs w:val="22"/>
        </w:rPr>
        <w:t>60826835</w:t>
      </w:r>
      <w:r w:rsidR="00B530CC">
        <w:rPr>
          <w:sz w:val="22"/>
          <w:szCs w:val="22"/>
        </w:rPr>
        <w:t xml:space="preserve">, </w:t>
      </w:r>
      <w:r w:rsidRPr="005C0D6A">
        <w:rPr>
          <w:sz w:val="22"/>
          <w:szCs w:val="22"/>
        </w:rPr>
        <w:t xml:space="preserve">DIČ: </w:t>
      </w:r>
      <w:r w:rsidR="00433341" w:rsidRPr="005C0D6A">
        <w:rPr>
          <w:sz w:val="22"/>
          <w:szCs w:val="22"/>
        </w:rPr>
        <w:t>CZ60826835</w:t>
      </w:r>
    </w:p>
    <w:p w:rsidR="00863A55" w:rsidRPr="005C0D6A" w:rsidRDefault="009A12E8">
      <w:pPr>
        <w:ind w:left="284"/>
        <w:rPr>
          <w:sz w:val="22"/>
          <w:szCs w:val="22"/>
        </w:rPr>
      </w:pPr>
      <w:r w:rsidRPr="005C0D6A">
        <w:rPr>
          <w:sz w:val="22"/>
          <w:szCs w:val="22"/>
        </w:rPr>
        <w:t xml:space="preserve">Bankovní spojení: </w:t>
      </w:r>
      <w:r w:rsidR="00433341" w:rsidRPr="005C0D6A">
        <w:rPr>
          <w:sz w:val="22"/>
          <w:szCs w:val="22"/>
        </w:rPr>
        <w:t>91605231/0100</w:t>
      </w:r>
      <w:r w:rsidRPr="005C0D6A">
        <w:rPr>
          <w:sz w:val="22"/>
          <w:szCs w:val="22"/>
        </w:rPr>
        <w:br/>
        <w:t>společnost vedená u Krajského soudu v</w:t>
      </w:r>
      <w:r w:rsidR="00433341" w:rsidRPr="005C0D6A">
        <w:rPr>
          <w:sz w:val="22"/>
          <w:szCs w:val="22"/>
        </w:rPr>
        <w:t xml:space="preserve"> Českých Budějovicích, </w:t>
      </w:r>
      <w:r w:rsidRPr="005C0D6A">
        <w:rPr>
          <w:sz w:val="22"/>
          <w:szCs w:val="22"/>
        </w:rPr>
        <w:t xml:space="preserve">oddíl </w:t>
      </w:r>
      <w:r w:rsidR="00433341" w:rsidRPr="005C0D6A">
        <w:rPr>
          <w:sz w:val="22"/>
          <w:szCs w:val="22"/>
        </w:rPr>
        <w:t>B</w:t>
      </w:r>
      <w:r w:rsidRPr="005C0D6A">
        <w:rPr>
          <w:sz w:val="22"/>
          <w:szCs w:val="22"/>
        </w:rPr>
        <w:t>, vl</w:t>
      </w:r>
      <w:r w:rsidR="00433341" w:rsidRPr="005C0D6A">
        <w:rPr>
          <w:sz w:val="22"/>
          <w:szCs w:val="22"/>
        </w:rPr>
        <w:t>ožka 637</w:t>
      </w:r>
      <w:r w:rsidRPr="005C0D6A">
        <w:rPr>
          <w:sz w:val="22"/>
          <w:szCs w:val="22"/>
        </w:rPr>
        <w:t xml:space="preserve"> </w:t>
      </w:r>
    </w:p>
    <w:p w:rsidR="00863A55" w:rsidRPr="005C0D6A" w:rsidRDefault="009A12E8">
      <w:pPr>
        <w:widowControl/>
        <w:ind w:left="284"/>
        <w:jc w:val="both"/>
        <w:rPr>
          <w:sz w:val="22"/>
          <w:szCs w:val="22"/>
        </w:rPr>
      </w:pPr>
      <w:r w:rsidRPr="005C0D6A">
        <w:rPr>
          <w:sz w:val="22"/>
          <w:szCs w:val="22"/>
        </w:rPr>
        <w:t>dále jen „</w:t>
      </w:r>
      <w:r w:rsidRPr="005C0D6A">
        <w:rPr>
          <w:b/>
          <w:sz w:val="22"/>
          <w:szCs w:val="22"/>
        </w:rPr>
        <w:t>objednatel</w:t>
      </w:r>
      <w:r w:rsidRPr="005C0D6A">
        <w:rPr>
          <w:sz w:val="22"/>
          <w:szCs w:val="22"/>
        </w:rPr>
        <w:t>“</w:t>
      </w:r>
    </w:p>
    <w:p w:rsidR="00433341" w:rsidRPr="005C0D6A" w:rsidRDefault="00433341">
      <w:pPr>
        <w:widowControl/>
        <w:jc w:val="both"/>
        <w:rPr>
          <w:sz w:val="22"/>
          <w:szCs w:val="22"/>
        </w:rPr>
      </w:pPr>
    </w:p>
    <w:p w:rsidR="00863A55" w:rsidRPr="005C0D6A" w:rsidRDefault="009A12E8">
      <w:pPr>
        <w:widowControl/>
        <w:jc w:val="both"/>
        <w:rPr>
          <w:sz w:val="22"/>
          <w:szCs w:val="22"/>
        </w:rPr>
      </w:pPr>
      <w:r w:rsidRPr="005C0D6A">
        <w:rPr>
          <w:sz w:val="22"/>
          <w:szCs w:val="22"/>
        </w:rPr>
        <w:t>a</w:t>
      </w:r>
    </w:p>
    <w:p w:rsidR="00863A55" w:rsidRPr="005C0D6A" w:rsidRDefault="00863A55">
      <w:pPr>
        <w:widowControl/>
        <w:jc w:val="both"/>
        <w:rPr>
          <w:b/>
          <w:sz w:val="22"/>
          <w:szCs w:val="22"/>
        </w:rPr>
      </w:pPr>
    </w:p>
    <w:p w:rsidR="001B0786" w:rsidRPr="005C0D6A" w:rsidRDefault="009A12E8" w:rsidP="001B0786">
      <w:pPr>
        <w:rPr>
          <w:b/>
          <w:bCs/>
          <w:sz w:val="22"/>
          <w:szCs w:val="22"/>
        </w:rPr>
      </w:pPr>
      <w:r w:rsidRPr="005C0D6A">
        <w:rPr>
          <w:b/>
          <w:sz w:val="22"/>
          <w:szCs w:val="22"/>
        </w:rPr>
        <w:t xml:space="preserve">2.  </w:t>
      </w:r>
      <w:r w:rsidR="001B0786" w:rsidRPr="005C0D6A">
        <w:rPr>
          <w:b/>
          <w:bCs/>
          <w:sz w:val="22"/>
          <w:szCs w:val="22"/>
        </w:rPr>
        <w:t>VM ART production s.r.o.</w:t>
      </w:r>
    </w:p>
    <w:p w:rsidR="001B0786" w:rsidRPr="005C0D6A" w:rsidRDefault="001B0786" w:rsidP="00552384">
      <w:pPr>
        <w:ind w:firstLine="284"/>
        <w:rPr>
          <w:b/>
          <w:bCs/>
          <w:sz w:val="22"/>
          <w:szCs w:val="22"/>
        </w:rPr>
      </w:pPr>
      <w:r w:rsidRPr="005C0D6A">
        <w:rPr>
          <w:sz w:val="22"/>
          <w:szCs w:val="22"/>
        </w:rPr>
        <w:t>Duškova 1041/20</w:t>
      </w:r>
      <w:r w:rsidR="00552384">
        <w:rPr>
          <w:sz w:val="22"/>
          <w:szCs w:val="22"/>
        </w:rPr>
        <w:t xml:space="preserve">, </w:t>
      </w:r>
      <w:r w:rsidRPr="005C0D6A">
        <w:rPr>
          <w:sz w:val="22"/>
          <w:szCs w:val="22"/>
        </w:rPr>
        <w:t>150 00 Praha 5</w:t>
      </w:r>
    </w:p>
    <w:p w:rsidR="001B0786" w:rsidRPr="005C0D6A" w:rsidRDefault="001B0786" w:rsidP="001B0786">
      <w:pPr>
        <w:ind w:firstLine="284"/>
        <w:rPr>
          <w:sz w:val="22"/>
          <w:szCs w:val="22"/>
        </w:rPr>
      </w:pPr>
      <w:r w:rsidRPr="005C0D6A">
        <w:rPr>
          <w:sz w:val="22"/>
          <w:szCs w:val="22"/>
        </w:rPr>
        <w:t>Zastoupená: Michal Kindl</w:t>
      </w:r>
      <w:r w:rsidR="00433341" w:rsidRPr="005C0D6A">
        <w:rPr>
          <w:sz w:val="22"/>
          <w:szCs w:val="22"/>
        </w:rPr>
        <w:t>,</w:t>
      </w:r>
      <w:r w:rsidRPr="005C0D6A">
        <w:rPr>
          <w:sz w:val="22"/>
          <w:szCs w:val="22"/>
        </w:rPr>
        <w:t xml:space="preserve"> jednatel </w:t>
      </w:r>
    </w:p>
    <w:p w:rsidR="001B0786" w:rsidRPr="005C0D6A" w:rsidRDefault="00B530CC" w:rsidP="00B530CC">
      <w:pPr>
        <w:ind w:firstLine="284"/>
        <w:rPr>
          <w:sz w:val="22"/>
          <w:szCs w:val="22"/>
        </w:rPr>
      </w:pPr>
      <w:r>
        <w:rPr>
          <w:sz w:val="22"/>
          <w:szCs w:val="22"/>
        </w:rPr>
        <w:t xml:space="preserve">IČO </w:t>
      </w:r>
      <w:bookmarkStart w:id="0" w:name="_GoBack"/>
      <w:r>
        <w:rPr>
          <w:sz w:val="22"/>
          <w:szCs w:val="22"/>
        </w:rPr>
        <w:t>06178138</w:t>
      </w:r>
      <w:bookmarkEnd w:id="0"/>
      <w:r>
        <w:rPr>
          <w:sz w:val="22"/>
          <w:szCs w:val="22"/>
        </w:rPr>
        <w:t xml:space="preserve">, </w:t>
      </w:r>
      <w:r w:rsidR="001B0786" w:rsidRPr="005C0D6A">
        <w:rPr>
          <w:sz w:val="22"/>
          <w:szCs w:val="22"/>
        </w:rPr>
        <w:t>DIČ: CZ06178138</w:t>
      </w:r>
    </w:p>
    <w:p w:rsidR="001B0786" w:rsidRDefault="00552384" w:rsidP="001B0786">
      <w:pPr>
        <w:ind w:firstLine="284"/>
        <w:rPr>
          <w:sz w:val="22"/>
          <w:szCs w:val="22"/>
        </w:rPr>
      </w:pPr>
      <w:r>
        <w:rPr>
          <w:sz w:val="22"/>
          <w:szCs w:val="22"/>
        </w:rPr>
        <w:t>dále jen „zhotovitel“</w:t>
      </w:r>
    </w:p>
    <w:p w:rsidR="00863A55" w:rsidRPr="005C0D6A" w:rsidRDefault="00863A55" w:rsidP="001B0786">
      <w:pPr>
        <w:jc w:val="both"/>
        <w:rPr>
          <w:b/>
          <w:sz w:val="22"/>
          <w:szCs w:val="22"/>
        </w:rPr>
      </w:pPr>
    </w:p>
    <w:p w:rsidR="00863A55" w:rsidRPr="005C0D6A" w:rsidRDefault="009A12E8">
      <w:pPr>
        <w:widowControl/>
        <w:jc w:val="center"/>
        <w:rPr>
          <w:b/>
          <w:sz w:val="22"/>
          <w:szCs w:val="22"/>
        </w:rPr>
      </w:pPr>
      <w:r w:rsidRPr="005C0D6A">
        <w:rPr>
          <w:b/>
          <w:sz w:val="22"/>
          <w:szCs w:val="22"/>
        </w:rPr>
        <w:t xml:space="preserve">uzavírají tuto smlouvu </w:t>
      </w:r>
    </w:p>
    <w:p w:rsidR="00863A55" w:rsidRPr="005C0D6A" w:rsidRDefault="00863A55">
      <w:pPr>
        <w:widowControl/>
        <w:rPr>
          <w:sz w:val="22"/>
          <w:szCs w:val="22"/>
        </w:rPr>
      </w:pPr>
    </w:p>
    <w:p w:rsidR="00863A55" w:rsidRPr="005C0D6A" w:rsidRDefault="009A12E8">
      <w:pPr>
        <w:widowControl/>
        <w:jc w:val="center"/>
        <w:rPr>
          <w:b/>
          <w:sz w:val="22"/>
          <w:szCs w:val="22"/>
        </w:rPr>
      </w:pPr>
      <w:r w:rsidRPr="005C0D6A">
        <w:rPr>
          <w:b/>
          <w:sz w:val="22"/>
          <w:szCs w:val="22"/>
        </w:rPr>
        <w:t>Článek I.</w:t>
      </w:r>
    </w:p>
    <w:p w:rsidR="00863A55" w:rsidRPr="005C0D6A" w:rsidRDefault="009A12E8" w:rsidP="00B530CC">
      <w:pPr>
        <w:pStyle w:val="Nadpis2"/>
        <w:widowControl/>
        <w:jc w:val="center"/>
        <w:rPr>
          <w:sz w:val="22"/>
          <w:szCs w:val="22"/>
        </w:rPr>
      </w:pPr>
      <w:r w:rsidRPr="005C0D6A">
        <w:rPr>
          <w:sz w:val="22"/>
          <w:szCs w:val="22"/>
        </w:rPr>
        <w:t>Předmět smlouvy</w:t>
      </w:r>
    </w:p>
    <w:p w:rsidR="00863A55" w:rsidRPr="005C0D6A" w:rsidRDefault="009A12E8">
      <w:pPr>
        <w:numPr>
          <w:ilvl w:val="0"/>
          <w:numId w:val="2"/>
        </w:numPr>
        <w:jc w:val="both"/>
        <w:rPr>
          <w:sz w:val="22"/>
          <w:szCs w:val="22"/>
        </w:rPr>
      </w:pPr>
      <w:r w:rsidRPr="005C0D6A">
        <w:rPr>
          <w:sz w:val="22"/>
          <w:szCs w:val="22"/>
        </w:rPr>
        <w:t>Zhotovitel se na základě této smlouvy zavazuje poskytnout pro objednatele v rozsahu a</w:t>
      </w:r>
      <w:r w:rsidR="00552384">
        <w:rPr>
          <w:sz w:val="22"/>
          <w:szCs w:val="22"/>
        </w:rPr>
        <w:t xml:space="preserve"> </w:t>
      </w:r>
      <w:r w:rsidRPr="005C0D6A">
        <w:rPr>
          <w:sz w:val="22"/>
          <w:szCs w:val="22"/>
        </w:rPr>
        <w:t>za podmínek dále uvedených níže specifikované reklamní plnění, když účelem tohoto reklamního plnění je prezentace a zviditelnění objednatele na českém trhu.</w:t>
      </w:r>
    </w:p>
    <w:p w:rsidR="00863A55" w:rsidRPr="005C0D6A" w:rsidRDefault="009A12E8">
      <w:pPr>
        <w:numPr>
          <w:ilvl w:val="0"/>
          <w:numId w:val="2"/>
        </w:numPr>
        <w:jc w:val="both"/>
        <w:rPr>
          <w:sz w:val="22"/>
          <w:szCs w:val="22"/>
        </w:rPr>
      </w:pPr>
      <w:r w:rsidRPr="005C0D6A">
        <w:rPr>
          <w:sz w:val="22"/>
          <w:szCs w:val="22"/>
        </w:rPr>
        <w:t>Objednatel se zavazuje za řádně poskytnuté plnění zhotovitele uhradit níže stanovenou cenu.</w:t>
      </w:r>
    </w:p>
    <w:p w:rsidR="00863A55" w:rsidRPr="005C0D6A" w:rsidRDefault="00863A55">
      <w:pPr>
        <w:widowControl/>
        <w:rPr>
          <w:sz w:val="22"/>
          <w:szCs w:val="22"/>
        </w:rPr>
      </w:pPr>
    </w:p>
    <w:p w:rsidR="00863A55" w:rsidRPr="005C0D6A" w:rsidRDefault="001B0786" w:rsidP="001B0786">
      <w:pPr>
        <w:widowControl/>
        <w:jc w:val="center"/>
        <w:rPr>
          <w:b/>
          <w:sz w:val="22"/>
          <w:szCs w:val="22"/>
        </w:rPr>
      </w:pPr>
      <w:r w:rsidRPr="005C0D6A">
        <w:rPr>
          <w:sz w:val="22"/>
          <w:szCs w:val="22"/>
        </w:rPr>
        <w:t>Č</w:t>
      </w:r>
      <w:r w:rsidR="009A12E8" w:rsidRPr="005C0D6A">
        <w:rPr>
          <w:b/>
          <w:sz w:val="22"/>
          <w:szCs w:val="22"/>
        </w:rPr>
        <w:t>lánek II.</w:t>
      </w:r>
    </w:p>
    <w:p w:rsidR="00863A55" w:rsidRPr="005C0D6A" w:rsidRDefault="009A12E8" w:rsidP="00B530CC">
      <w:pPr>
        <w:pStyle w:val="Nadpis2"/>
        <w:widowControl/>
        <w:jc w:val="center"/>
        <w:rPr>
          <w:sz w:val="22"/>
          <w:szCs w:val="22"/>
        </w:rPr>
      </w:pPr>
      <w:r w:rsidRPr="005C0D6A">
        <w:rPr>
          <w:sz w:val="22"/>
          <w:szCs w:val="22"/>
        </w:rPr>
        <w:t>Práva a povinnosti zhotovitele</w:t>
      </w:r>
    </w:p>
    <w:p w:rsidR="00863A55" w:rsidRPr="005C0D6A" w:rsidRDefault="009A12E8">
      <w:pPr>
        <w:numPr>
          <w:ilvl w:val="0"/>
          <w:numId w:val="4"/>
        </w:numPr>
        <w:jc w:val="both"/>
        <w:rPr>
          <w:sz w:val="22"/>
          <w:szCs w:val="22"/>
        </w:rPr>
      </w:pPr>
      <w:r w:rsidRPr="005C0D6A">
        <w:rPr>
          <w:sz w:val="22"/>
          <w:szCs w:val="22"/>
        </w:rPr>
        <w:t>Zhotovitel se zavazuje zajistit pro objednatele reklamu v rámci konání kulturně – společenské akce s názvem „Ples jihočeských starostů“</w:t>
      </w:r>
      <w:r w:rsidR="00433341" w:rsidRPr="005C0D6A">
        <w:rPr>
          <w:sz w:val="22"/>
          <w:szCs w:val="22"/>
        </w:rPr>
        <w:t xml:space="preserve"> dne 3. 3. 2023 ve společenském sálu METROPOL v Českých </w:t>
      </w:r>
      <w:r w:rsidR="00552384">
        <w:rPr>
          <w:sz w:val="22"/>
          <w:szCs w:val="22"/>
        </w:rPr>
        <w:t>B</w:t>
      </w:r>
      <w:r w:rsidR="00433341" w:rsidRPr="005C0D6A">
        <w:rPr>
          <w:sz w:val="22"/>
          <w:szCs w:val="22"/>
        </w:rPr>
        <w:t xml:space="preserve">udějovicích </w:t>
      </w:r>
      <w:r w:rsidRPr="005C0D6A">
        <w:rPr>
          <w:sz w:val="22"/>
          <w:szCs w:val="22"/>
        </w:rPr>
        <w:t>(dále také jen „ples“) v rozsahu partnerství následujícím způsobem:</w:t>
      </w:r>
    </w:p>
    <w:p w:rsidR="00863A55" w:rsidRPr="005C0D6A" w:rsidRDefault="00863A55">
      <w:pPr>
        <w:ind w:left="360"/>
        <w:jc w:val="both"/>
        <w:rPr>
          <w:sz w:val="22"/>
          <w:szCs w:val="22"/>
        </w:rPr>
      </w:pPr>
    </w:p>
    <w:p w:rsidR="001B0786" w:rsidRPr="005C0D6A" w:rsidRDefault="001B0786" w:rsidP="001B0786">
      <w:pPr>
        <w:numPr>
          <w:ilvl w:val="0"/>
          <w:numId w:val="12"/>
        </w:numPr>
        <w:contextualSpacing/>
        <w:rPr>
          <w:sz w:val="22"/>
          <w:szCs w:val="22"/>
        </w:rPr>
      </w:pPr>
      <w:r w:rsidRPr="005C0D6A">
        <w:rPr>
          <w:sz w:val="22"/>
          <w:szCs w:val="22"/>
        </w:rPr>
        <w:t xml:space="preserve">prezentace loga a názvu </w:t>
      </w:r>
      <w:r w:rsidR="00552384">
        <w:rPr>
          <w:sz w:val="22"/>
          <w:szCs w:val="22"/>
        </w:rPr>
        <w:t>objednatele</w:t>
      </w:r>
      <w:r w:rsidR="00552384" w:rsidRPr="005C0D6A">
        <w:rPr>
          <w:sz w:val="22"/>
          <w:szCs w:val="22"/>
        </w:rPr>
        <w:t xml:space="preserve"> </w:t>
      </w:r>
      <w:r w:rsidRPr="005C0D6A">
        <w:rPr>
          <w:sz w:val="22"/>
          <w:szCs w:val="22"/>
        </w:rPr>
        <w:t>v připravené vizuální smyčce na plese</w:t>
      </w:r>
      <w:r w:rsidR="00433341" w:rsidRPr="005C0D6A">
        <w:rPr>
          <w:sz w:val="22"/>
          <w:szCs w:val="22"/>
        </w:rPr>
        <w:t>: 5x</w:t>
      </w:r>
    </w:p>
    <w:p w:rsidR="00845CEF" w:rsidRPr="005C0D6A" w:rsidRDefault="00845CEF" w:rsidP="001B0786">
      <w:pPr>
        <w:numPr>
          <w:ilvl w:val="0"/>
          <w:numId w:val="12"/>
        </w:numPr>
        <w:contextualSpacing/>
        <w:rPr>
          <w:sz w:val="22"/>
          <w:szCs w:val="22"/>
        </w:rPr>
      </w:pPr>
      <w:r w:rsidRPr="005C0D6A">
        <w:rPr>
          <w:sz w:val="22"/>
          <w:szCs w:val="22"/>
        </w:rPr>
        <w:t xml:space="preserve">prezentace reklamního spotu </w:t>
      </w:r>
      <w:r w:rsidR="00552384">
        <w:rPr>
          <w:sz w:val="22"/>
          <w:szCs w:val="22"/>
        </w:rPr>
        <w:t>objednatele</w:t>
      </w:r>
      <w:r w:rsidR="00552384" w:rsidRPr="005C0D6A">
        <w:rPr>
          <w:sz w:val="22"/>
          <w:szCs w:val="22"/>
        </w:rPr>
        <w:t xml:space="preserve"> </w:t>
      </w:r>
      <w:r w:rsidRPr="005C0D6A">
        <w:rPr>
          <w:sz w:val="22"/>
          <w:szCs w:val="22"/>
        </w:rPr>
        <w:t>v průběhu plesu</w:t>
      </w:r>
      <w:r w:rsidR="00433341" w:rsidRPr="005C0D6A">
        <w:rPr>
          <w:sz w:val="22"/>
          <w:szCs w:val="22"/>
        </w:rPr>
        <w:t>: 3x</w:t>
      </w:r>
    </w:p>
    <w:p w:rsidR="001B0786" w:rsidRPr="005C0D6A" w:rsidRDefault="001B0786" w:rsidP="001B0786">
      <w:pPr>
        <w:pStyle w:val="Normln1"/>
        <w:numPr>
          <w:ilvl w:val="0"/>
          <w:numId w:val="12"/>
        </w:numPr>
        <w:rPr>
          <w:sz w:val="22"/>
          <w:szCs w:val="22"/>
        </w:rPr>
      </w:pPr>
      <w:r w:rsidRPr="005C0D6A">
        <w:rPr>
          <w:sz w:val="22"/>
          <w:szCs w:val="22"/>
        </w:rPr>
        <w:t xml:space="preserve">předání datového nosiče s fotkami z plesu </w:t>
      </w:r>
    </w:p>
    <w:p w:rsidR="001B0786" w:rsidRPr="005C0D6A" w:rsidRDefault="001B0786" w:rsidP="001B0786">
      <w:pPr>
        <w:numPr>
          <w:ilvl w:val="0"/>
          <w:numId w:val="12"/>
        </w:numPr>
        <w:contextualSpacing/>
        <w:rPr>
          <w:sz w:val="22"/>
          <w:szCs w:val="22"/>
        </w:rPr>
      </w:pPr>
      <w:r w:rsidRPr="005C0D6A">
        <w:rPr>
          <w:sz w:val="22"/>
          <w:szCs w:val="22"/>
        </w:rPr>
        <w:t xml:space="preserve">umístění loga </w:t>
      </w:r>
      <w:r w:rsidR="00552384">
        <w:rPr>
          <w:sz w:val="22"/>
          <w:szCs w:val="22"/>
        </w:rPr>
        <w:t>objednatele</w:t>
      </w:r>
      <w:r w:rsidR="00552384" w:rsidRPr="005C0D6A">
        <w:rPr>
          <w:sz w:val="22"/>
          <w:szCs w:val="22"/>
        </w:rPr>
        <w:t xml:space="preserve"> </w:t>
      </w:r>
      <w:r w:rsidRPr="005C0D6A">
        <w:rPr>
          <w:sz w:val="22"/>
          <w:szCs w:val="22"/>
        </w:rPr>
        <w:t>v internetové prezentaci plesu</w:t>
      </w:r>
      <w:r w:rsidR="00740312" w:rsidRPr="005C0D6A">
        <w:rPr>
          <w:sz w:val="22"/>
          <w:szCs w:val="22"/>
        </w:rPr>
        <w:t xml:space="preserve"> na: </w:t>
      </w:r>
      <w:hyperlink r:id="rId7" w:history="1">
        <w:r w:rsidR="00740312" w:rsidRPr="005C0D6A">
          <w:rPr>
            <w:rStyle w:val="Hypertextovodkaz"/>
            <w:sz w:val="22"/>
            <w:szCs w:val="22"/>
          </w:rPr>
          <w:t>https://www.facebook.com/plesstarostu</w:t>
        </w:r>
      </w:hyperlink>
      <w:r w:rsidR="00740312" w:rsidRPr="005C0D6A">
        <w:rPr>
          <w:color w:val="0066CC"/>
          <w:sz w:val="22"/>
          <w:szCs w:val="22"/>
        </w:rPr>
        <w:t xml:space="preserve">, </w:t>
      </w:r>
      <w:hyperlink r:id="rId8" w:history="1">
        <w:r w:rsidR="00740312" w:rsidRPr="005C0D6A">
          <w:rPr>
            <w:rStyle w:val="Hypertextovodkaz"/>
            <w:sz w:val="22"/>
            <w:szCs w:val="22"/>
          </w:rPr>
          <w:t>www.plesstarostu.cz</w:t>
        </w:r>
      </w:hyperlink>
      <w:r w:rsidR="00740312" w:rsidRPr="005C0D6A">
        <w:rPr>
          <w:color w:val="0066CC"/>
          <w:sz w:val="22"/>
          <w:szCs w:val="22"/>
        </w:rPr>
        <w:t xml:space="preserve">. </w:t>
      </w:r>
    </w:p>
    <w:p w:rsidR="00740312" w:rsidRPr="005C0D6A" w:rsidRDefault="001B0786" w:rsidP="001B0786">
      <w:pPr>
        <w:numPr>
          <w:ilvl w:val="0"/>
          <w:numId w:val="12"/>
        </w:numPr>
        <w:contextualSpacing/>
        <w:rPr>
          <w:sz w:val="22"/>
          <w:szCs w:val="22"/>
        </w:rPr>
      </w:pPr>
      <w:r w:rsidRPr="005C0D6A">
        <w:rPr>
          <w:sz w:val="22"/>
          <w:szCs w:val="22"/>
        </w:rPr>
        <w:t>volné vstupenky na ples v počtu 4 ks</w:t>
      </w:r>
    </w:p>
    <w:p w:rsidR="00863A55" w:rsidRPr="005C0D6A" w:rsidRDefault="00740312" w:rsidP="001B0786">
      <w:pPr>
        <w:numPr>
          <w:ilvl w:val="0"/>
          <w:numId w:val="12"/>
        </w:numPr>
        <w:contextualSpacing/>
        <w:rPr>
          <w:sz w:val="22"/>
          <w:szCs w:val="22"/>
        </w:rPr>
      </w:pPr>
      <w:r w:rsidRPr="005C0D6A">
        <w:rPr>
          <w:sz w:val="22"/>
          <w:szCs w:val="22"/>
        </w:rPr>
        <w:t>umístění výstavního panelu objednatele v předsálí v místě a čas</w:t>
      </w:r>
      <w:r w:rsidR="00552384">
        <w:rPr>
          <w:sz w:val="22"/>
          <w:szCs w:val="22"/>
        </w:rPr>
        <w:t>e</w:t>
      </w:r>
      <w:r w:rsidRPr="005C0D6A">
        <w:rPr>
          <w:sz w:val="22"/>
          <w:szCs w:val="22"/>
        </w:rPr>
        <w:t xml:space="preserve"> konání plesu</w:t>
      </w:r>
      <w:r w:rsidR="009A12E8" w:rsidRPr="005C0D6A">
        <w:rPr>
          <w:sz w:val="22"/>
          <w:szCs w:val="22"/>
        </w:rPr>
        <w:tab/>
      </w:r>
    </w:p>
    <w:p w:rsidR="00863A55" w:rsidRPr="005C0D6A" w:rsidRDefault="00863A55">
      <w:pPr>
        <w:rPr>
          <w:sz w:val="22"/>
          <w:szCs w:val="22"/>
        </w:rPr>
      </w:pPr>
    </w:p>
    <w:p w:rsidR="00863A55" w:rsidRPr="005C0D6A" w:rsidRDefault="009A12E8">
      <w:pPr>
        <w:numPr>
          <w:ilvl w:val="0"/>
          <w:numId w:val="4"/>
        </w:numPr>
        <w:jc w:val="both"/>
        <w:rPr>
          <w:sz w:val="22"/>
          <w:szCs w:val="22"/>
        </w:rPr>
      </w:pPr>
      <w:r w:rsidRPr="005C0D6A">
        <w:rPr>
          <w:sz w:val="22"/>
          <w:szCs w:val="22"/>
        </w:rPr>
        <w:t>Zhotovitel se zavazuje realizovat prezentaci objednatele dle této smlouvy a dodržovat pravidla pro správné použití reklamního označení, pokud je objednatel dodá spolu s logem. Poměry a polohu reklamního označení objednatele a jakoukoliv prezentaci reklamního označení je možné realizovat vždy až po její předchozí korektuře objednatelem. Tato korektura proběhne mezi kontaktními osobami uvedenými v čl. V.</w:t>
      </w:r>
    </w:p>
    <w:p w:rsidR="00863A55" w:rsidRPr="005C0D6A" w:rsidRDefault="009A12E8">
      <w:pPr>
        <w:numPr>
          <w:ilvl w:val="0"/>
          <w:numId w:val="4"/>
        </w:numPr>
        <w:jc w:val="both"/>
        <w:rPr>
          <w:sz w:val="22"/>
          <w:szCs w:val="22"/>
        </w:rPr>
      </w:pPr>
      <w:r w:rsidRPr="005C0D6A">
        <w:rPr>
          <w:sz w:val="22"/>
          <w:szCs w:val="22"/>
        </w:rPr>
        <w:t>Zhotovitel se zavazuje zajišťovat a provádět reklamu dle svých nejlepších schopností a znalostí, a to s cílem zřetelné prezentace, propagace a viditelnosti obchodní značky objednatele.</w:t>
      </w:r>
    </w:p>
    <w:p w:rsidR="00863A55" w:rsidRPr="005C0D6A" w:rsidRDefault="009A12E8">
      <w:pPr>
        <w:numPr>
          <w:ilvl w:val="0"/>
          <w:numId w:val="4"/>
        </w:numPr>
        <w:jc w:val="both"/>
        <w:rPr>
          <w:sz w:val="22"/>
          <w:szCs w:val="22"/>
        </w:rPr>
      </w:pPr>
      <w:r w:rsidRPr="005C0D6A">
        <w:rPr>
          <w:sz w:val="22"/>
          <w:szCs w:val="22"/>
        </w:rPr>
        <w:t>Zhotovitel se zavazuje postupovat při výběru dalších partnerů či sponzorů zhotovitele tak, aby tento partner či sponzor nebyl způsobilý přivodit objednateli újmu ve smyslu příslušných ustanovení občanského zákoníku o nekalé soutěži, zejména pak poškodit dobrou pověst či obchodní firmu objednatele.</w:t>
      </w:r>
    </w:p>
    <w:p w:rsidR="00863A55" w:rsidRPr="005C0D6A" w:rsidRDefault="009A12E8">
      <w:pPr>
        <w:numPr>
          <w:ilvl w:val="0"/>
          <w:numId w:val="4"/>
        </w:numPr>
        <w:jc w:val="both"/>
        <w:rPr>
          <w:sz w:val="22"/>
          <w:szCs w:val="22"/>
        </w:rPr>
      </w:pPr>
      <w:r w:rsidRPr="005C0D6A">
        <w:rPr>
          <w:sz w:val="22"/>
          <w:szCs w:val="22"/>
        </w:rPr>
        <w:t xml:space="preserve">Zhotovitel se zavazuje předat objednateli závěrečnou zprávu, jejímž obsahem bude </w:t>
      </w:r>
      <w:r w:rsidRPr="005C0D6A">
        <w:rPr>
          <w:sz w:val="22"/>
          <w:szCs w:val="22"/>
        </w:rPr>
        <w:lastRenderedPageBreak/>
        <w:t>fotodokumentace zachycující reklamní plnění poskytnutá dle této smlouvy, ze které bude zároveň také patrné umístění reklamy objednatele.</w:t>
      </w:r>
    </w:p>
    <w:p w:rsidR="00863A55" w:rsidRPr="005C0D6A" w:rsidRDefault="00863A55" w:rsidP="00552384">
      <w:pPr>
        <w:widowControl/>
        <w:tabs>
          <w:tab w:val="left" w:pos="4111"/>
        </w:tabs>
        <w:rPr>
          <w:b/>
          <w:sz w:val="22"/>
          <w:szCs w:val="22"/>
        </w:rPr>
      </w:pPr>
    </w:p>
    <w:p w:rsidR="00863A55" w:rsidRPr="005C0D6A" w:rsidRDefault="009A12E8">
      <w:pPr>
        <w:widowControl/>
        <w:jc w:val="center"/>
        <w:rPr>
          <w:b/>
          <w:sz w:val="22"/>
          <w:szCs w:val="22"/>
        </w:rPr>
      </w:pPr>
      <w:r w:rsidRPr="005C0D6A">
        <w:rPr>
          <w:b/>
          <w:sz w:val="22"/>
          <w:szCs w:val="22"/>
        </w:rPr>
        <w:t>Článek III.</w:t>
      </w:r>
    </w:p>
    <w:p w:rsidR="00863A55" w:rsidRPr="005C0D6A" w:rsidRDefault="009A12E8" w:rsidP="00B530CC">
      <w:pPr>
        <w:pStyle w:val="Nadpis4"/>
        <w:widowControl/>
      </w:pPr>
      <w:r w:rsidRPr="005C0D6A">
        <w:t>Práva a povinnosti objednatele</w:t>
      </w:r>
    </w:p>
    <w:p w:rsidR="00863A55" w:rsidRPr="005C0D6A" w:rsidRDefault="009A12E8">
      <w:pPr>
        <w:numPr>
          <w:ilvl w:val="0"/>
          <w:numId w:val="6"/>
        </w:numPr>
        <w:jc w:val="both"/>
        <w:rPr>
          <w:sz w:val="22"/>
          <w:szCs w:val="22"/>
        </w:rPr>
      </w:pPr>
      <w:r w:rsidRPr="005C0D6A">
        <w:rPr>
          <w:sz w:val="22"/>
          <w:szCs w:val="22"/>
        </w:rPr>
        <w:t xml:space="preserve">Objednatel se zavazuje vyvinout součinnost potřebnou pro řádné provádění této smlouvy, tj. zapůjčit zhotoviteli reklamní transparenty nebo jiné dohodnuté reklamní prostředky, poskytnout grafické podklady a spot k odvysílání v požadovaném formátu a termínu a popř. předat také materiál určený k distribuci. </w:t>
      </w:r>
    </w:p>
    <w:p w:rsidR="00863A55" w:rsidRPr="005C0D6A" w:rsidRDefault="009A12E8">
      <w:pPr>
        <w:numPr>
          <w:ilvl w:val="0"/>
          <w:numId w:val="6"/>
        </w:numPr>
        <w:jc w:val="both"/>
        <w:rPr>
          <w:sz w:val="22"/>
          <w:szCs w:val="22"/>
        </w:rPr>
      </w:pPr>
      <w:r w:rsidRPr="005C0D6A">
        <w:rPr>
          <w:sz w:val="22"/>
          <w:szCs w:val="22"/>
        </w:rPr>
        <w:t>Objednatel si vyhrazuje právo vždy schválit konečný návrh zhotovitele na použití či umístění reklamního označení objednatele.</w:t>
      </w:r>
    </w:p>
    <w:p w:rsidR="00863A55" w:rsidRPr="005C0D6A" w:rsidRDefault="009A12E8">
      <w:pPr>
        <w:numPr>
          <w:ilvl w:val="0"/>
          <w:numId w:val="6"/>
        </w:numPr>
        <w:jc w:val="both"/>
        <w:rPr>
          <w:sz w:val="22"/>
          <w:szCs w:val="22"/>
        </w:rPr>
      </w:pPr>
      <w:r w:rsidRPr="005C0D6A">
        <w:rPr>
          <w:sz w:val="22"/>
          <w:szCs w:val="22"/>
        </w:rPr>
        <w:t>Objednatel je oprávněn kdykoli ověřit na místě samotném plnění této smlouvy. Za tímto účelem je zhotovitel povinen umožnit zástupci objednatele vstup na místo konání plesu.</w:t>
      </w:r>
    </w:p>
    <w:p w:rsidR="00863A55" w:rsidRPr="005C0D6A" w:rsidRDefault="00863A55">
      <w:pPr>
        <w:jc w:val="both"/>
        <w:rPr>
          <w:sz w:val="22"/>
          <w:szCs w:val="22"/>
        </w:rPr>
      </w:pPr>
    </w:p>
    <w:p w:rsidR="00863A55" w:rsidRPr="005C0D6A" w:rsidRDefault="009A12E8" w:rsidP="001B0786">
      <w:pPr>
        <w:widowControl/>
        <w:rPr>
          <w:b/>
          <w:sz w:val="22"/>
          <w:szCs w:val="22"/>
        </w:rPr>
      </w:pPr>
      <w:r w:rsidRPr="005C0D6A">
        <w:rPr>
          <w:sz w:val="22"/>
          <w:szCs w:val="22"/>
        </w:rPr>
        <w:t xml:space="preserve">    </w:t>
      </w:r>
      <w:r w:rsidRPr="005C0D6A">
        <w:rPr>
          <w:sz w:val="22"/>
          <w:szCs w:val="22"/>
        </w:rPr>
        <w:tab/>
      </w:r>
      <w:r w:rsidRPr="005C0D6A">
        <w:rPr>
          <w:sz w:val="22"/>
          <w:szCs w:val="22"/>
        </w:rPr>
        <w:tab/>
      </w:r>
      <w:r w:rsidRPr="005C0D6A">
        <w:rPr>
          <w:sz w:val="22"/>
          <w:szCs w:val="22"/>
        </w:rPr>
        <w:tab/>
      </w:r>
      <w:r w:rsidRPr="005C0D6A">
        <w:rPr>
          <w:sz w:val="22"/>
          <w:szCs w:val="22"/>
        </w:rPr>
        <w:tab/>
      </w:r>
      <w:r w:rsidRPr="005C0D6A">
        <w:rPr>
          <w:sz w:val="22"/>
          <w:szCs w:val="22"/>
        </w:rPr>
        <w:tab/>
        <w:t xml:space="preserve">      </w:t>
      </w:r>
      <w:r w:rsidRPr="005C0D6A">
        <w:rPr>
          <w:b/>
          <w:sz w:val="22"/>
          <w:szCs w:val="22"/>
        </w:rPr>
        <w:t>Článek IV.</w:t>
      </w:r>
    </w:p>
    <w:p w:rsidR="00863A55" w:rsidRPr="00B530CC" w:rsidRDefault="009A12E8" w:rsidP="00B530CC">
      <w:pPr>
        <w:pStyle w:val="Nadpis3"/>
        <w:widowControl/>
        <w:rPr>
          <w:sz w:val="22"/>
          <w:szCs w:val="22"/>
        </w:rPr>
      </w:pPr>
      <w:r w:rsidRPr="005C0D6A">
        <w:rPr>
          <w:sz w:val="22"/>
          <w:szCs w:val="22"/>
        </w:rPr>
        <w:t>Cena a platební podmínky</w:t>
      </w:r>
    </w:p>
    <w:p w:rsidR="00863A55" w:rsidRPr="005C0D6A" w:rsidRDefault="009A12E8">
      <w:pPr>
        <w:widowControl/>
        <w:numPr>
          <w:ilvl w:val="0"/>
          <w:numId w:val="1"/>
        </w:numPr>
        <w:tabs>
          <w:tab w:val="left" w:pos="360"/>
        </w:tabs>
        <w:jc w:val="both"/>
        <w:rPr>
          <w:sz w:val="22"/>
          <w:szCs w:val="22"/>
        </w:rPr>
      </w:pPr>
      <w:r w:rsidRPr="005C0D6A">
        <w:rPr>
          <w:sz w:val="22"/>
          <w:szCs w:val="22"/>
        </w:rPr>
        <w:t xml:space="preserve">Smluvní strany se dohodly, že cena za řádně poskytnuté plnění zhotovitele činí </w:t>
      </w:r>
      <w:r w:rsidR="00041E71">
        <w:rPr>
          <w:b/>
          <w:sz w:val="22"/>
          <w:szCs w:val="22"/>
        </w:rPr>
        <w:t>xxx</w:t>
      </w:r>
      <w:r w:rsidR="00845CEF" w:rsidRPr="005C0D6A">
        <w:rPr>
          <w:b/>
          <w:sz w:val="22"/>
          <w:szCs w:val="22"/>
        </w:rPr>
        <w:t>,-</w:t>
      </w:r>
      <w:r w:rsidRPr="005C0D6A">
        <w:rPr>
          <w:b/>
          <w:sz w:val="22"/>
          <w:szCs w:val="22"/>
        </w:rPr>
        <w:t xml:space="preserve"> Kč (slovy: </w:t>
      </w:r>
      <w:r w:rsidR="00041E71">
        <w:rPr>
          <w:b/>
          <w:sz w:val="22"/>
          <w:szCs w:val="22"/>
        </w:rPr>
        <w:t>xxx</w:t>
      </w:r>
      <w:r w:rsidR="00845CEF" w:rsidRPr="005C0D6A">
        <w:rPr>
          <w:b/>
          <w:sz w:val="22"/>
          <w:szCs w:val="22"/>
        </w:rPr>
        <w:t xml:space="preserve"> </w:t>
      </w:r>
      <w:r w:rsidRPr="005C0D6A">
        <w:rPr>
          <w:b/>
          <w:sz w:val="22"/>
          <w:szCs w:val="22"/>
        </w:rPr>
        <w:t>korun</w:t>
      </w:r>
      <w:r w:rsidR="00845CEF" w:rsidRPr="005C0D6A">
        <w:rPr>
          <w:b/>
          <w:sz w:val="22"/>
          <w:szCs w:val="22"/>
        </w:rPr>
        <w:t xml:space="preserve"> </w:t>
      </w:r>
      <w:r w:rsidRPr="005C0D6A">
        <w:rPr>
          <w:b/>
          <w:sz w:val="22"/>
          <w:szCs w:val="22"/>
        </w:rPr>
        <w:t>českých)</w:t>
      </w:r>
      <w:r w:rsidRPr="005C0D6A">
        <w:rPr>
          <w:sz w:val="22"/>
          <w:szCs w:val="22"/>
        </w:rPr>
        <w:t>.</w:t>
      </w:r>
    </w:p>
    <w:p w:rsidR="00863A55" w:rsidRPr="005C0D6A" w:rsidRDefault="009A12E8">
      <w:pPr>
        <w:widowControl/>
        <w:numPr>
          <w:ilvl w:val="0"/>
          <w:numId w:val="10"/>
        </w:numPr>
        <w:tabs>
          <w:tab w:val="left" w:pos="360"/>
        </w:tabs>
        <w:jc w:val="both"/>
        <w:rPr>
          <w:sz w:val="22"/>
          <w:szCs w:val="22"/>
        </w:rPr>
      </w:pPr>
      <w:r w:rsidRPr="005C0D6A">
        <w:rPr>
          <w:sz w:val="22"/>
          <w:szCs w:val="22"/>
        </w:rPr>
        <w:t xml:space="preserve">Objednatel se zavazuje zaplatit částku dle odst. 1 tohoto článku na základě daňového dokladu, který bude vystaven zhotovitelem </w:t>
      </w:r>
      <w:r w:rsidR="00B530CC">
        <w:rPr>
          <w:sz w:val="22"/>
          <w:szCs w:val="22"/>
        </w:rPr>
        <w:t xml:space="preserve">do 10 </w:t>
      </w:r>
      <w:r w:rsidRPr="005C0D6A">
        <w:rPr>
          <w:sz w:val="22"/>
          <w:szCs w:val="22"/>
        </w:rPr>
        <w:t>dn</w:t>
      </w:r>
      <w:r w:rsidR="00B530CC">
        <w:rPr>
          <w:sz w:val="22"/>
          <w:szCs w:val="22"/>
        </w:rPr>
        <w:t>ů od</w:t>
      </w:r>
      <w:r w:rsidRPr="005C0D6A">
        <w:rPr>
          <w:sz w:val="22"/>
          <w:szCs w:val="22"/>
        </w:rPr>
        <w:t xml:space="preserve"> podpis</w:t>
      </w:r>
      <w:r w:rsidR="00B530CC">
        <w:rPr>
          <w:sz w:val="22"/>
          <w:szCs w:val="22"/>
        </w:rPr>
        <w:t>u</w:t>
      </w:r>
      <w:r w:rsidRPr="005C0D6A">
        <w:rPr>
          <w:sz w:val="22"/>
          <w:szCs w:val="22"/>
        </w:rPr>
        <w:t xml:space="preserve"> smlouvy obou zúčastněných stran. Fakturu vystaví zhotovitel se všemi náležitostmi se splatností 20 dnů ode dne jejího doručení na </w:t>
      </w:r>
      <w:r w:rsidR="00B530CC">
        <w:rPr>
          <w:sz w:val="22"/>
          <w:szCs w:val="22"/>
        </w:rPr>
        <w:t xml:space="preserve">elektronickou </w:t>
      </w:r>
      <w:r w:rsidRPr="005C0D6A">
        <w:rPr>
          <w:sz w:val="22"/>
          <w:szCs w:val="22"/>
        </w:rPr>
        <w:t xml:space="preserve">adresu objednatele </w:t>
      </w:r>
      <w:hyperlink r:id="rId9" w:history="1">
        <w:r w:rsidR="00B530CC" w:rsidRPr="00B530CC">
          <w:rPr>
            <w:rStyle w:val="Hypertextovodkaz"/>
            <w:sz w:val="22"/>
            <w:szCs w:val="22"/>
          </w:rPr>
          <w:t>podatelna@teplarna-cb.cz</w:t>
        </w:r>
      </w:hyperlink>
      <w:r w:rsidR="00B530CC" w:rsidRPr="00B530CC">
        <w:rPr>
          <w:sz w:val="22"/>
          <w:szCs w:val="22"/>
        </w:rPr>
        <w:t xml:space="preserve">, </w:t>
      </w:r>
      <w:r w:rsidR="00B530CC" w:rsidRPr="00B530CC">
        <w:rPr>
          <w:sz w:val="22"/>
          <w:szCs w:val="22"/>
          <w:lang w:bidi="cs-CZ"/>
        </w:rPr>
        <w:t>bude mít náležitosti daňového dokladu, obchodní listiny podle § 435 ObčZ a bude v ní uvedeno číslo této smlouvy</w:t>
      </w:r>
      <w:r w:rsidR="00B530CC">
        <w:rPr>
          <w:sz w:val="22"/>
          <w:szCs w:val="22"/>
          <w:lang w:bidi="cs-CZ"/>
        </w:rPr>
        <w:t>, tj. 2023/0038/1010.</w:t>
      </w:r>
    </w:p>
    <w:p w:rsidR="00863A55" w:rsidRPr="005C0D6A" w:rsidRDefault="009A12E8">
      <w:pPr>
        <w:widowControl/>
        <w:numPr>
          <w:ilvl w:val="0"/>
          <w:numId w:val="11"/>
        </w:numPr>
        <w:jc w:val="both"/>
        <w:rPr>
          <w:sz w:val="22"/>
          <w:szCs w:val="22"/>
        </w:rPr>
      </w:pPr>
      <w:r w:rsidRPr="005C0D6A">
        <w:rPr>
          <w:sz w:val="22"/>
          <w:szCs w:val="22"/>
        </w:rPr>
        <w:t xml:space="preserve">Zhotovitel prohlašuje, že k datu podpisu smlouvy </w:t>
      </w:r>
      <w:r w:rsidR="001B0786" w:rsidRPr="005C0D6A">
        <w:rPr>
          <w:sz w:val="22"/>
          <w:szCs w:val="22"/>
        </w:rPr>
        <w:t>je</w:t>
      </w:r>
      <w:r w:rsidRPr="005C0D6A">
        <w:rPr>
          <w:sz w:val="22"/>
          <w:szCs w:val="22"/>
        </w:rPr>
        <w:t xml:space="preserve"> plátcem DPH.</w:t>
      </w:r>
    </w:p>
    <w:p w:rsidR="00863A55" w:rsidRPr="005C0D6A" w:rsidRDefault="00863A55">
      <w:pPr>
        <w:widowControl/>
        <w:ind w:left="283"/>
        <w:jc w:val="both"/>
        <w:rPr>
          <w:sz w:val="22"/>
          <w:szCs w:val="22"/>
        </w:rPr>
      </w:pPr>
    </w:p>
    <w:p w:rsidR="00863A55" w:rsidRPr="005C0D6A" w:rsidRDefault="009A12E8">
      <w:pPr>
        <w:widowControl/>
        <w:jc w:val="center"/>
        <w:rPr>
          <w:b/>
          <w:sz w:val="22"/>
          <w:szCs w:val="22"/>
        </w:rPr>
      </w:pPr>
      <w:r w:rsidRPr="005C0D6A">
        <w:rPr>
          <w:b/>
          <w:sz w:val="22"/>
          <w:szCs w:val="22"/>
        </w:rPr>
        <w:t>Článek V.</w:t>
      </w:r>
    </w:p>
    <w:p w:rsidR="00863A55" w:rsidRPr="00B530CC" w:rsidRDefault="009A12E8" w:rsidP="00B530CC">
      <w:pPr>
        <w:pStyle w:val="Nadpis3"/>
        <w:widowControl/>
        <w:rPr>
          <w:sz w:val="22"/>
          <w:szCs w:val="22"/>
        </w:rPr>
      </w:pPr>
      <w:r w:rsidRPr="005C0D6A">
        <w:rPr>
          <w:sz w:val="22"/>
          <w:szCs w:val="22"/>
        </w:rPr>
        <w:t>Kontaktní osoby</w:t>
      </w:r>
    </w:p>
    <w:p w:rsidR="00863A55" w:rsidRPr="005C0D6A" w:rsidRDefault="009A12E8">
      <w:pPr>
        <w:widowControl/>
        <w:ind w:firstLine="284"/>
        <w:jc w:val="both"/>
        <w:rPr>
          <w:sz w:val="22"/>
          <w:szCs w:val="22"/>
        </w:rPr>
      </w:pPr>
      <w:r w:rsidRPr="005C0D6A">
        <w:rPr>
          <w:sz w:val="22"/>
          <w:szCs w:val="22"/>
        </w:rPr>
        <w:t>Kontaktními osobami pro plnění povinností vyplývajících z ustanovené této smlouvy jsou u:</w:t>
      </w:r>
    </w:p>
    <w:p w:rsidR="00863A55" w:rsidRPr="005C0D6A" w:rsidRDefault="009A12E8">
      <w:pPr>
        <w:widowControl/>
        <w:numPr>
          <w:ilvl w:val="0"/>
          <w:numId w:val="7"/>
        </w:numPr>
        <w:tabs>
          <w:tab w:val="left" w:pos="644"/>
        </w:tabs>
        <w:jc w:val="both"/>
        <w:rPr>
          <w:sz w:val="22"/>
          <w:szCs w:val="22"/>
        </w:rPr>
      </w:pPr>
      <w:r w:rsidRPr="005C0D6A">
        <w:rPr>
          <w:sz w:val="22"/>
          <w:szCs w:val="22"/>
        </w:rPr>
        <w:t xml:space="preserve">zhotovitele: </w:t>
      </w:r>
      <w:r w:rsidRPr="005C0D6A">
        <w:rPr>
          <w:sz w:val="22"/>
          <w:szCs w:val="22"/>
        </w:rPr>
        <w:tab/>
      </w:r>
      <w:r w:rsidR="00041E71">
        <w:rPr>
          <w:b/>
          <w:sz w:val="22"/>
          <w:szCs w:val="22"/>
        </w:rPr>
        <w:t>xxx</w:t>
      </w:r>
      <w:r w:rsidRPr="005C0D6A">
        <w:rPr>
          <w:b/>
          <w:sz w:val="22"/>
          <w:szCs w:val="22"/>
        </w:rPr>
        <w:tab/>
      </w:r>
      <w:r w:rsidRPr="005C0D6A">
        <w:rPr>
          <w:b/>
          <w:sz w:val="22"/>
          <w:szCs w:val="22"/>
        </w:rPr>
        <w:tab/>
      </w:r>
      <w:r w:rsidRPr="005C0D6A">
        <w:rPr>
          <w:b/>
          <w:sz w:val="22"/>
          <w:szCs w:val="22"/>
        </w:rPr>
        <w:tab/>
      </w:r>
      <w:r w:rsidRPr="005C0D6A">
        <w:rPr>
          <w:sz w:val="22"/>
          <w:szCs w:val="22"/>
        </w:rPr>
        <w:t xml:space="preserve">kontakt: </w:t>
      </w:r>
      <w:r w:rsidRPr="005C0D6A">
        <w:rPr>
          <w:b/>
          <w:sz w:val="22"/>
          <w:szCs w:val="22"/>
        </w:rPr>
        <w:t> +420</w:t>
      </w:r>
      <w:r w:rsidR="00845CEF" w:rsidRPr="005C0D6A">
        <w:rPr>
          <w:b/>
          <w:sz w:val="22"/>
          <w:szCs w:val="22"/>
        </w:rPr>
        <w:t> </w:t>
      </w:r>
      <w:r w:rsidR="00041E71">
        <w:rPr>
          <w:b/>
          <w:sz w:val="22"/>
          <w:szCs w:val="22"/>
        </w:rPr>
        <w:t>xxx</w:t>
      </w:r>
    </w:p>
    <w:p w:rsidR="00863A55" w:rsidRPr="005C0D6A" w:rsidRDefault="009A12E8">
      <w:pPr>
        <w:widowControl/>
        <w:numPr>
          <w:ilvl w:val="0"/>
          <w:numId w:val="7"/>
        </w:numPr>
        <w:tabs>
          <w:tab w:val="left" w:pos="644"/>
        </w:tabs>
        <w:jc w:val="both"/>
        <w:rPr>
          <w:sz w:val="22"/>
          <w:szCs w:val="22"/>
        </w:rPr>
      </w:pPr>
      <w:r w:rsidRPr="005C0D6A">
        <w:rPr>
          <w:sz w:val="22"/>
          <w:szCs w:val="22"/>
        </w:rPr>
        <w:t xml:space="preserve">objednatele: </w:t>
      </w:r>
      <w:r w:rsidRPr="005C0D6A">
        <w:rPr>
          <w:b/>
          <w:sz w:val="22"/>
          <w:szCs w:val="22"/>
        </w:rPr>
        <w:tab/>
      </w:r>
      <w:r w:rsidR="00041E71">
        <w:rPr>
          <w:b/>
          <w:sz w:val="22"/>
          <w:szCs w:val="22"/>
        </w:rPr>
        <w:t>xxx</w:t>
      </w:r>
      <w:r w:rsidRPr="005C0D6A">
        <w:rPr>
          <w:b/>
          <w:sz w:val="22"/>
          <w:szCs w:val="22"/>
        </w:rPr>
        <w:tab/>
      </w:r>
      <w:r w:rsidR="00740312" w:rsidRPr="005C0D6A">
        <w:rPr>
          <w:b/>
          <w:sz w:val="22"/>
          <w:szCs w:val="22"/>
        </w:rPr>
        <w:t xml:space="preserve">            </w:t>
      </w:r>
      <w:r w:rsidR="00041E71">
        <w:rPr>
          <w:b/>
          <w:sz w:val="22"/>
          <w:szCs w:val="22"/>
        </w:rPr>
        <w:tab/>
      </w:r>
      <w:r w:rsidR="00041E71">
        <w:rPr>
          <w:b/>
          <w:sz w:val="22"/>
          <w:szCs w:val="22"/>
        </w:rPr>
        <w:tab/>
      </w:r>
      <w:r w:rsidRPr="005C0D6A">
        <w:rPr>
          <w:sz w:val="22"/>
          <w:szCs w:val="22"/>
        </w:rPr>
        <w:t xml:space="preserve">kontakt: </w:t>
      </w:r>
      <w:r w:rsidRPr="005C0D6A">
        <w:rPr>
          <w:b/>
          <w:sz w:val="22"/>
          <w:szCs w:val="22"/>
        </w:rPr>
        <w:t> +420</w:t>
      </w:r>
      <w:r w:rsidR="00740312" w:rsidRPr="005C0D6A">
        <w:rPr>
          <w:b/>
          <w:sz w:val="22"/>
          <w:szCs w:val="22"/>
        </w:rPr>
        <w:t> </w:t>
      </w:r>
      <w:r w:rsidR="00041E71">
        <w:rPr>
          <w:b/>
          <w:sz w:val="22"/>
          <w:szCs w:val="22"/>
        </w:rPr>
        <w:t>xxx</w:t>
      </w:r>
    </w:p>
    <w:p w:rsidR="00863A55" w:rsidRPr="005C0D6A" w:rsidRDefault="009A12E8">
      <w:pPr>
        <w:widowControl/>
        <w:ind w:left="284"/>
        <w:jc w:val="both"/>
        <w:rPr>
          <w:sz w:val="22"/>
          <w:szCs w:val="22"/>
        </w:rPr>
      </w:pPr>
      <w:r w:rsidRPr="005C0D6A">
        <w:rPr>
          <w:sz w:val="22"/>
          <w:szCs w:val="22"/>
        </w:rPr>
        <w:t>Každá ze smluvních stran má právo doporučeným dopisem změnit svou kontaktní osobu.</w:t>
      </w:r>
    </w:p>
    <w:p w:rsidR="00863A55" w:rsidRPr="005C0D6A" w:rsidRDefault="00863A55">
      <w:pPr>
        <w:widowControl/>
        <w:jc w:val="center"/>
        <w:rPr>
          <w:b/>
          <w:sz w:val="22"/>
          <w:szCs w:val="22"/>
        </w:rPr>
      </w:pPr>
    </w:p>
    <w:p w:rsidR="00863A55" w:rsidRPr="005C0D6A" w:rsidRDefault="009A12E8">
      <w:pPr>
        <w:widowControl/>
        <w:jc w:val="center"/>
        <w:rPr>
          <w:b/>
          <w:sz w:val="22"/>
          <w:szCs w:val="22"/>
        </w:rPr>
      </w:pPr>
      <w:r w:rsidRPr="005C0D6A">
        <w:rPr>
          <w:b/>
          <w:sz w:val="22"/>
          <w:szCs w:val="22"/>
        </w:rPr>
        <w:t>Článek VI.</w:t>
      </w:r>
    </w:p>
    <w:p w:rsidR="00863A55" w:rsidRPr="005C0D6A" w:rsidRDefault="009A12E8" w:rsidP="00B530CC">
      <w:pPr>
        <w:pStyle w:val="Nadpis3"/>
        <w:widowControl/>
        <w:rPr>
          <w:sz w:val="22"/>
          <w:szCs w:val="22"/>
        </w:rPr>
      </w:pPr>
      <w:r w:rsidRPr="005C0D6A">
        <w:rPr>
          <w:sz w:val="22"/>
          <w:szCs w:val="22"/>
        </w:rPr>
        <w:t>Doba plnění</w:t>
      </w:r>
    </w:p>
    <w:p w:rsidR="00863A55" w:rsidRPr="005C0D6A" w:rsidRDefault="009A12E8">
      <w:pPr>
        <w:widowControl/>
        <w:jc w:val="both"/>
        <w:rPr>
          <w:b/>
          <w:sz w:val="22"/>
          <w:szCs w:val="22"/>
        </w:rPr>
      </w:pPr>
      <w:r w:rsidRPr="005C0D6A">
        <w:rPr>
          <w:sz w:val="22"/>
          <w:szCs w:val="22"/>
        </w:rPr>
        <w:t xml:space="preserve">Smlouva vstupuje v platnost dnem jejího podpisu oběma smluvními stranami, přičemž je uzavřena na dobu určitou, tj. do </w:t>
      </w:r>
      <w:r w:rsidRPr="005C0D6A">
        <w:rPr>
          <w:b/>
          <w:sz w:val="22"/>
          <w:szCs w:val="22"/>
        </w:rPr>
        <w:t>31.</w:t>
      </w:r>
      <w:r w:rsidR="00B530CC">
        <w:rPr>
          <w:b/>
          <w:sz w:val="22"/>
          <w:szCs w:val="22"/>
        </w:rPr>
        <w:t>3</w:t>
      </w:r>
      <w:r w:rsidRPr="005C0D6A">
        <w:rPr>
          <w:b/>
          <w:sz w:val="22"/>
          <w:szCs w:val="22"/>
        </w:rPr>
        <w:t>.20</w:t>
      </w:r>
      <w:r w:rsidR="001B0786" w:rsidRPr="005C0D6A">
        <w:rPr>
          <w:b/>
          <w:sz w:val="22"/>
          <w:szCs w:val="22"/>
        </w:rPr>
        <w:t>2</w:t>
      </w:r>
      <w:r w:rsidR="00A57C2B" w:rsidRPr="005C0D6A">
        <w:rPr>
          <w:b/>
          <w:sz w:val="22"/>
          <w:szCs w:val="22"/>
        </w:rPr>
        <w:t>3</w:t>
      </w:r>
      <w:r w:rsidRPr="005C0D6A">
        <w:rPr>
          <w:b/>
          <w:sz w:val="22"/>
          <w:szCs w:val="22"/>
        </w:rPr>
        <w:t>.</w:t>
      </w:r>
    </w:p>
    <w:p w:rsidR="00863A55" w:rsidRPr="005C0D6A" w:rsidRDefault="00863A55">
      <w:pPr>
        <w:widowControl/>
        <w:rPr>
          <w:b/>
          <w:sz w:val="22"/>
          <w:szCs w:val="22"/>
        </w:rPr>
      </w:pPr>
    </w:p>
    <w:p w:rsidR="00863A55" w:rsidRPr="005C0D6A" w:rsidRDefault="009A12E8">
      <w:pPr>
        <w:widowControl/>
        <w:jc w:val="center"/>
        <w:rPr>
          <w:b/>
          <w:sz w:val="22"/>
          <w:szCs w:val="22"/>
        </w:rPr>
      </w:pPr>
      <w:r w:rsidRPr="005C0D6A">
        <w:rPr>
          <w:b/>
          <w:sz w:val="22"/>
          <w:szCs w:val="22"/>
        </w:rPr>
        <w:t>Článek VII.</w:t>
      </w:r>
    </w:p>
    <w:p w:rsidR="00863A55" w:rsidRPr="005C0D6A" w:rsidRDefault="009A12E8" w:rsidP="00B530CC">
      <w:pPr>
        <w:widowControl/>
        <w:jc w:val="center"/>
        <w:rPr>
          <w:b/>
          <w:sz w:val="22"/>
          <w:szCs w:val="22"/>
        </w:rPr>
      </w:pPr>
      <w:r w:rsidRPr="005C0D6A">
        <w:rPr>
          <w:b/>
          <w:sz w:val="22"/>
          <w:szCs w:val="22"/>
        </w:rPr>
        <w:t>Sankční ujednání</w:t>
      </w:r>
    </w:p>
    <w:p w:rsidR="00863A55" w:rsidRPr="005C0D6A" w:rsidRDefault="009A12E8">
      <w:pPr>
        <w:numPr>
          <w:ilvl w:val="0"/>
          <w:numId w:val="9"/>
        </w:numPr>
        <w:jc w:val="both"/>
        <w:rPr>
          <w:sz w:val="22"/>
          <w:szCs w:val="22"/>
        </w:rPr>
      </w:pPr>
      <w:r w:rsidRPr="005C0D6A">
        <w:rPr>
          <w:sz w:val="22"/>
          <w:szCs w:val="22"/>
        </w:rPr>
        <w:t>Objednatel má právo odstoupit od smlouvy v případě podstatného porušení některé z povinností zhotovitele, přičemž za podstatné porušení této smlouvy se považuje zejména chybějící nebo málo viditelné reklamní a propagační prostředky, nebo porušení povinností dle čl. II., špatné poměry reklamního značení nebo porušení pravidel použití loga.</w:t>
      </w:r>
    </w:p>
    <w:p w:rsidR="00863A55" w:rsidRPr="005C0D6A" w:rsidRDefault="009A12E8">
      <w:pPr>
        <w:numPr>
          <w:ilvl w:val="0"/>
          <w:numId w:val="9"/>
        </w:numPr>
        <w:jc w:val="both"/>
        <w:rPr>
          <w:sz w:val="22"/>
          <w:szCs w:val="22"/>
        </w:rPr>
      </w:pPr>
      <w:r w:rsidRPr="005C0D6A">
        <w:rPr>
          <w:sz w:val="22"/>
          <w:szCs w:val="22"/>
        </w:rPr>
        <w:t>Objednatel je oprávněn odstoupit od smlouvy i v dalších případech stanovených zákonem.</w:t>
      </w:r>
    </w:p>
    <w:p w:rsidR="00863A55" w:rsidRPr="005C0D6A" w:rsidRDefault="009A12E8">
      <w:pPr>
        <w:numPr>
          <w:ilvl w:val="0"/>
          <w:numId w:val="9"/>
        </w:numPr>
        <w:jc w:val="both"/>
        <w:rPr>
          <w:sz w:val="22"/>
          <w:szCs w:val="22"/>
        </w:rPr>
      </w:pPr>
      <w:r w:rsidRPr="005C0D6A">
        <w:rPr>
          <w:sz w:val="22"/>
          <w:szCs w:val="22"/>
        </w:rPr>
        <w:t>Zhotovitel má právo odstoupit od smlouvy v případě, že objednatel neuhradí fakturu dle této smlouvy ani do 30dnů od data její splatnosti.</w:t>
      </w:r>
    </w:p>
    <w:p w:rsidR="00863A55" w:rsidRPr="005C0D6A" w:rsidRDefault="009A12E8">
      <w:pPr>
        <w:numPr>
          <w:ilvl w:val="0"/>
          <w:numId w:val="9"/>
        </w:numPr>
        <w:jc w:val="both"/>
        <w:rPr>
          <w:sz w:val="22"/>
          <w:szCs w:val="22"/>
        </w:rPr>
      </w:pPr>
      <w:r w:rsidRPr="005C0D6A">
        <w:rPr>
          <w:sz w:val="22"/>
          <w:szCs w:val="22"/>
        </w:rPr>
        <w:t>Oznámení o odstoupení od smlouvy musí být učiněno písemně a je účinné ke dni, kdy bylo doručeno protistraně. Oznámení se považuje za doručené třetím dnem po té, co bylo doporučeně odesláno na adresu protistrany uvedenou v záhlaví této smlouvy.</w:t>
      </w:r>
    </w:p>
    <w:p w:rsidR="00863A55" w:rsidRPr="005C0D6A" w:rsidRDefault="009A12E8">
      <w:pPr>
        <w:numPr>
          <w:ilvl w:val="0"/>
          <w:numId w:val="9"/>
        </w:numPr>
        <w:jc w:val="both"/>
        <w:rPr>
          <w:sz w:val="22"/>
          <w:szCs w:val="22"/>
        </w:rPr>
      </w:pPr>
      <w:r w:rsidRPr="005C0D6A">
        <w:rPr>
          <w:sz w:val="22"/>
          <w:szCs w:val="22"/>
        </w:rPr>
        <w:t>Nároky vyplývající z tohoto článku se nedotýkají případného nároku kterékoliv ze stran na náhradu způsobené újmy.</w:t>
      </w:r>
    </w:p>
    <w:p w:rsidR="00863A55" w:rsidRPr="005C0D6A" w:rsidRDefault="00863A55">
      <w:pPr>
        <w:widowControl/>
        <w:ind w:firstLine="284"/>
        <w:jc w:val="both"/>
        <w:rPr>
          <w:sz w:val="22"/>
          <w:szCs w:val="22"/>
        </w:rPr>
      </w:pPr>
    </w:p>
    <w:p w:rsidR="00863A55" w:rsidRPr="005C0D6A" w:rsidRDefault="009A12E8">
      <w:pPr>
        <w:widowControl/>
        <w:jc w:val="center"/>
        <w:rPr>
          <w:b/>
          <w:sz w:val="22"/>
          <w:szCs w:val="22"/>
        </w:rPr>
      </w:pPr>
      <w:r w:rsidRPr="005C0D6A">
        <w:rPr>
          <w:b/>
          <w:sz w:val="22"/>
          <w:szCs w:val="22"/>
        </w:rPr>
        <w:t>Článek VIII.</w:t>
      </w:r>
    </w:p>
    <w:p w:rsidR="00863A55" w:rsidRPr="005C0D6A" w:rsidRDefault="009A12E8">
      <w:pPr>
        <w:pStyle w:val="Nadpis3"/>
        <w:widowControl/>
        <w:rPr>
          <w:sz w:val="22"/>
          <w:szCs w:val="22"/>
        </w:rPr>
      </w:pPr>
      <w:r w:rsidRPr="005C0D6A">
        <w:rPr>
          <w:sz w:val="22"/>
          <w:szCs w:val="22"/>
        </w:rPr>
        <w:t>Závěrečná ustanovení</w:t>
      </w:r>
    </w:p>
    <w:p w:rsidR="00863A55" w:rsidRPr="005C0D6A" w:rsidRDefault="00863A55">
      <w:pPr>
        <w:widowControl/>
        <w:rPr>
          <w:b/>
          <w:sz w:val="22"/>
          <w:szCs w:val="22"/>
        </w:rPr>
      </w:pPr>
    </w:p>
    <w:p w:rsidR="00863A55" w:rsidRPr="005C0D6A" w:rsidRDefault="009A12E8">
      <w:pPr>
        <w:numPr>
          <w:ilvl w:val="0"/>
          <w:numId w:val="3"/>
        </w:numPr>
        <w:jc w:val="both"/>
        <w:rPr>
          <w:sz w:val="22"/>
          <w:szCs w:val="22"/>
        </w:rPr>
      </w:pPr>
      <w:r w:rsidRPr="005C0D6A">
        <w:rPr>
          <w:sz w:val="22"/>
          <w:szCs w:val="22"/>
        </w:rPr>
        <w:t xml:space="preserve">Smluvní strany se zavazují, bez ohledu na délku trvání této smlouvy, zachovávat mlčenlivost o všech skutečnostech, o nichž se dozvěděly v souvislosti s touto smlouvou, a které nejsou všeobecně známé a přístupné, ať se již takové skutečnosti týkají strany smlouvy nebo osob příslušnou stranu </w:t>
      </w:r>
      <w:r w:rsidRPr="005C0D6A">
        <w:rPr>
          <w:sz w:val="22"/>
          <w:szCs w:val="22"/>
        </w:rPr>
        <w:lastRenderedPageBreak/>
        <w:t xml:space="preserve">ovládajících, příslušnou stranou ovládaných a/nebo osob ovládaných stejnou ovládající osobou jako příslušná strana. Rovněž se strany zavazují, že neposkytnou tyto informace třetí osobě, a to bez ohledu na dobu trvání této smlouvy. Porušení tohoto ustanovení je také porušením obchodního tajemství podle § 2985 občanského zákoníku. </w:t>
      </w:r>
    </w:p>
    <w:p w:rsidR="00863A55" w:rsidRPr="005C0D6A" w:rsidRDefault="009A12E8">
      <w:pPr>
        <w:widowControl/>
        <w:numPr>
          <w:ilvl w:val="0"/>
          <w:numId w:val="3"/>
        </w:numPr>
        <w:tabs>
          <w:tab w:val="left" w:pos="360"/>
        </w:tabs>
        <w:jc w:val="both"/>
        <w:rPr>
          <w:sz w:val="22"/>
          <w:szCs w:val="22"/>
        </w:rPr>
      </w:pPr>
      <w:r w:rsidRPr="005C0D6A">
        <w:rPr>
          <w:sz w:val="22"/>
          <w:szCs w:val="22"/>
        </w:rPr>
        <w:t xml:space="preserve">Práva a povinnosti smluvních stran vyplývající z této smlouvy nebo práva a povinnosti, které s touto smlouvou souvisí, a která nejsou upravena touto smlouvou, se řídí příslušnými ustanoveními občanského zákoníku, tj. zák. č. 89/2012 Sb. </w:t>
      </w:r>
    </w:p>
    <w:p w:rsidR="00863A55" w:rsidRPr="005C0D6A" w:rsidRDefault="009A12E8">
      <w:pPr>
        <w:widowControl/>
        <w:numPr>
          <w:ilvl w:val="0"/>
          <w:numId w:val="3"/>
        </w:numPr>
        <w:tabs>
          <w:tab w:val="left" w:pos="360"/>
        </w:tabs>
        <w:jc w:val="both"/>
        <w:rPr>
          <w:sz w:val="22"/>
          <w:szCs w:val="22"/>
        </w:rPr>
      </w:pPr>
      <w:r w:rsidRPr="005C0D6A">
        <w:rPr>
          <w:sz w:val="22"/>
          <w:szCs w:val="22"/>
        </w:rPr>
        <w:t>Stane-li se některé ustanovení této smlouvy neplatným nebo neúčinným v důsledku okolností, které nastaly po uzavření této smlouvy a o nichž žádná ze stran nemohla předpokládat, že nastanou, nebo že budou mít takové účinky, nemá tato skutečnost vliv na platnost a účinnost ostatních ustanovení této smlouvy a strany se zavazují takováto neplatná, resp. neúčinná, ustanovení nahradit ustanoveními platnými a účinnými. Zhotovitel tímto prohlašuje, že na sebe přebírá nebezpečí změny okolností po uzavření této smlouvy ve smyslu ustanovení § 1765 a § 1766 občanského zákoníku.</w:t>
      </w:r>
    </w:p>
    <w:p w:rsidR="00863A55" w:rsidRPr="005C0D6A" w:rsidRDefault="009A12E8">
      <w:pPr>
        <w:widowControl/>
        <w:numPr>
          <w:ilvl w:val="0"/>
          <w:numId w:val="3"/>
        </w:numPr>
        <w:tabs>
          <w:tab w:val="left" w:pos="360"/>
        </w:tabs>
        <w:jc w:val="both"/>
        <w:rPr>
          <w:sz w:val="22"/>
          <w:szCs w:val="22"/>
        </w:rPr>
      </w:pPr>
      <w:r w:rsidRPr="005C0D6A">
        <w:rPr>
          <w:sz w:val="22"/>
          <w:szCs w:val="22"/>
        </w:rPr>
        <w:t>Tato smlouva zakládá úplnou dohodu a úmluvu smluvních stran, týkající se jejího předmětu</w:t>
      </w:r>
      <w:r w:rsidR="00B530CC">
        <w:rPr>
          <w:sz w:val="22"/>
          <w:szCs w:val="22"/>
        </w:rPr>
        <w:t>.</w:t>
      </w:r>
    </w:p>
    <w:p w:rsidR="00863A55" w:rsidRPr="005C0D6A" w:rsidRDefault="009A12E8">
      <w:pPr>
        <w:widowControl/>
        <w:numPr>
          <w:ilvl w:val="0"/>
          <w:numId w:val="3"/>
        </w:numPr>
        <w:tabs>
          <w:tab w:val="left" w:pos="360"/>
        </w:tabs>
        <w:jc w:val="both"/>
        <w:rPr>
          <w:sz w:val="22"/>
          <w:szCs w:val="22"/>
        </w:rPr>
      </w:pPr>
      <w:r w:rsidRPr="005C0D6A">
        <w:rPr>
          <w:sz w:val="22"/>
          <w:szCs w:val="22"/>
        </w:rPr>
        <w:t>Zhotoviteli vyjma případů stanovených touto smlouvou nevznikají žádná práva k obchodní firmě objednatele, jeho logu, ochranným známkám či jinému duševnímu vlastnictví objednatele.</w:t>
      </w:r>
    </w:p>
    <w:p w:rsidR="00863A55" w:rsidRDefault="009A12E8">
      <w:pPr>
        <w:widowControl/>
        <w:numPr>
          <w:ilvl w:val="0"/>
          <w:numId w:val="3"/>
        </w:numPr>
        <w:tabs>
          <w:tab w:val="left" w:pos="360"/>
        </w:tabs>
        <w:jc w:val="both"/>
        <w:rPr>
          <w:sz w:val="22"/>
          <w:szCs w:val="22"/>
        </w:rPr>
      </w:pPr>
      <w:r w:rsidRPr="005C0D6A">
        <w:rPr>
          <w:sz w:val="22"/>
          <w:szCs w:val="22"/>
        </w:rPr>
        <w:t>Smluvní strany se zavazují vzájemně informovat o veškerých skutečnostech nezbytných pro řádné provádění této smlouvy.</w:t>
      </w:r>
    </w:p>
    <w:p w:rsidR="00B530CC" w:rsidRDefault="00B530CC" w:rsidP="00B530CC">
      <w:pPr>
        <w:widowControl/>
        <w:numPr>
          <w:ilvl w:val="0"/>
          <w:numId w:val="3"/>
        </w:numPr>
        <w:tabs>
          <w:tab w:val="left" w:pos="360"/>
        </w:tabs>
        <w:jc w:val="both"/>
        <w:rPr>
          <w:sz w:val="22"/>
          <w:szCs w:val="22"/>
        </w:rPr>
      </w:pPr>
      <w:r w:rsidRPr="00B530CC">
        <w:rPr>
          <w:sz w:val="22"/>
          <w:szCs w:val="22"/>
        </w:rPr>
        <w:t>Teplárna České Budějovice, a.s. může v některých případech a na základě svého oprávněného zájmu pro účely přípravy, uzavření a plnění Smlouvy, vnitřní evidence a kontroly, ochrany právních nároků a provozních potřeb zpracovávat osobní údaje poskytnuté jí druhou smluvní stranou. Pokud ke zpracování osobních údajů druhé smluvní strany, příp. jejích zástupců/ zaměstnanců dojde (pouze v relevantních případech, nikoli vždy), je toto zpracování prováděno vždy v souladu s platnými právními předpisy, když podrobné informace, konkrétní zásady a podmínky zpracování osobních údajů společností Teplárna České Budějovice, a.s. jsou dostupné na adrese http://www.teplarna-cb.cz/o-spolecnosti/ochrana-osobnich-udaju/. Podpisem této Smlouvy zástupce druhé smluvní strany potvrzuje, že se seznámil s informacemi o zpracování osobních údajů, a to včetně práv, které druhé smluvní straně a jejím zástupců náleží.</w:t>
      </w:r>
    </w:p>
    <w:p w:rsidR="00B530CC" w:rsidRPr="005C0D6A" w:rsidRDefault="00B530CC" w:rsidP="00B530CC">
      <w:pPr>
        <w:widowControl/>
        <w:numPr>
          <w:ilvl w:val="0"/>
          <w:numId w:val="3"/>
        </w:numPr>
        <w:tabs>
          <w:tab w:val="left" w:pos="360"/>
        </w:tabs>
        <w:jc w:val="both"/>
        <w:rPr>
          <w:sz w:val="22"/>
          <w:szCs w:val="22"/>
        </w:rPr>
      </w:pPr>
      <w:r w:rsidRPr="00B530CC">
        <w:rPr>
          <w:sz w:val="22"/>
          <w:szCs w:val="22"/>
        </w:rPr>
        <w:t>Objednatel je právnickou osobou, v níž má většinovou majetkovou účast územní samosprávný celek, a proto se na tuto smlouvu v souladu s § 2 odst. 1 písm. m) zákona č. 340/2015 Sb., o zvláštních podmínkách účinnosti některých smluv, uveřejňování těchto smluv a o registru smluv (zákon o registru smluv), ve znění pozdějších předpisů (dále také jen „ZRS“), vztahuje povinnost uveřejnění prostřednictvím registru smluv (dále také jen „Registr“). Smluvní strany se dohodly, že tuto smlouvu uveřejní v Registru Objednatel, a to ve verzi pro uveřejnění, tj. po znečitelnění informací, které nelze poskytnout při postupu podle předpisů upravujících svobodný přístup k informacím a které se neuveřejňují v Registru v souladu s § 3 odst. 1 ZRS- konkrétně se jedná o osobní údaje a údaje o ceně. Zároveň nebudou tyto údaje uvedeny v metadatech smlouvy</w:t>
      </w:r>
      <w:r>
        <w:rPr>
          <w:sz w:val="22"/>
          <w:szCs w:val="22"/>
        </w:rPr>
        <w:t>.</w:t>
      </w:r>
    </w:p>
    <w:p w:rsidR="00863A55" w:rsidRPr="00B530CC" w:rsidRDefault="009A12E8" w:rsidP="00B530CC">
      <w:pPr>
        <w:widowControl/>
        <w:numPr>
          <w:ilvl w:val="0"/>
          <w:numId w:val="3"/>
        </w:numPr>
        <w:tabs>
          <w:tab w:val="left" w:pos="360"/>
        </w:tabs>
        <w:jc w:val="both"/>
        <w:rPr>
          <w:sz w:val="22"/>
          <w:szCs w:val="22"/>
        </w:rPr>
      </w:pPr>
      <w:r w:rsidRPr="005C0D6A">
        <w:rPr>
          <w:sz w:val="22"/>
          <w:szCs w:val="22"/>
        </w:rPr>
        <w:t xml:space="preserve">Tuto smlouvu lze měnit a doplňovat výhradně </w:t>
      </w:r>
      <w:r w:rsidRPr="00B530CC">
        <w:rPr>
          <w:sz w:val="22"/>
          <w:szCs w:val="22"/>
        </w:rPr>
        <w:t>písemnou formou.</w:t>
      </w:r>
    </w:p>
    <w:p w:rsidR="00863A55" w:rsidRPr="005C0D6A" w:rsidRDefault="009A12E8">
      <w:pPr>
        <w:widowControl/>
        <w:numPr>
          <w:ilvl w:val="0"/>
          <w:numId w:val="3"/>
        </w:numPr>
        <w:tabs>
          <w:tab w:val="left" w:pos="360"/>
        </w:tabs>
        <w:jc w:val="both"/>
        <w:rPr>
          <w:sz w:val="22"/>
          <w:szCs w:val="22"/>
        </w:rPr>
      </w:pPr>
      <w:r w:rsidRPr="005C0D6A">
        <w:rPr>
          <w:sz w:val="22"/>
          <w:szCs w:val="22"/>
        </w:rPr>
        <w:t>Tato smlouva se vyhotovuje ve dvou stejnopisech s platností originálu, z nichž každá strana obdrží po jednom exempláři.</w:t>
      </w:r>
    </w:p>
    <w:p w:rsidR="00863A55" w:rsidRPr="005C0D6A" w:rsidRDefault="00863A55">
      <w:pPr>
        <w:widowControl/>
        <w:tabs>
          <w:tab w:val="left" w:pos="5245"/>
        </w:tabs>
        <w:jc w:val="both"/>
        <w:rPr>
          <w:sz w:val="22"/>
          <w:szCs w:val="22"/>
        </w:rPr>
      </w:pPr>
    </w:p>
    <w:p w:rsidR="00863A55" w:rsidRPr="005C0D6A" w:rsidRDefault="009A12E8">
      <w:pPr>
        <w:widowControl/>
        <w:tabs>
          <w:tab w:val="left" w:pos="5245"/>
        </w:tabs>
        <w:jc w:val="both"/>
        <w:rPr>
          <w:sz w:val="22"/>
          <w:szCs w:val="22"/>
        </w:rPr>
      </w:pPr>
      <w:r w:rsidRPr="005C0D6A">
        <w:rPr>
          <w:sz w:val="22"/>
          <w:szCs w:val="22"/>
        </w:rPr>
        <w:t>V Českých Budějovicích dne …………………………</w:t>
      </w:r>
    </w:p>
    <w:p w:rsidR="00863A55" w:rsidRPr="005C0D6A" w:rsidRDefault="00863A55">
      <w:pPr>
        <w:widowControl/>
        <w:tabs>
          <w:tab w:val="left" w:pos="5245"/>
        </w:tabs>
        <w:jc w:val="both"/>
        <w:rPr>
          <w:sz w:val="22"/>
          <w:szCs w:val="22"/>
        </w:rPr>
      </w:pPr>
    </w:p>
    <w:p w:rsidR="00863A55" w:rsidRPr="005C0D6A" w:rsidRDefault="009A12E8">
      <w:pPr>
        <w:widowControl/>
        <w:tabs>
          <w:tab w:val="left" w:pos="4962"/>
        </w:tabs>
        <w:jc w:val="both"/>
        <w:rPr>
          <w:sz w:val="22"/>
          <w:szCs w:val="22"/>
        </w:rPr>
      </w:pPr>
      <w:r w:rsidRPr="005C0D6A">
        <w:rPr>
          <w:sz w:val="22"/>
          <w:szCs w:val="22"/>
        </w:rPr>
        <w:t xml:space="preserve">za zhotovitele:                 </w:t>
      </w:r>
      <w:r w:rsidRPr="005C0D6A">
        <w:rPr>
          <w:sz w:val="22"/>
          <w:szCs w:val="22"/>
        </w:rPr>
        <w:tab/>
        <w:t>za objednatele:</w:t>
      </w:r>
    </w:p>
    <w:p w:rsidR="00863A55" w:rsidRPr="005C0D6A" w:rsidRDefault="001B0786">
      <w:pPr>
        <w:widowControl/>
        <w:tabs>
          <w:tab w:val="left" w:pos="4962"/>
        </w:tabs>
        <w:jc w:val="both"/>
        <w:rPr>
          <w:sz w:val="22"/>
          <w:szCs w:val="22"/>
        </w:rPr>
      </w:pPr>
      <w:r w:rsidRPr="005C0D6A">
        <w:rPr>
          <w:sz w:val="22"/>
          <w:szCs w:val="22"/>
        </w:rPr>
        <w:t>VM ART production s.r.o.</w:t>
      </w:r>
      <w:r w:rsidR="009A12E8" w:rsidRPr="005C0D6A">
        <w:rPr>
          <w:sz w:val="22"/>
          <w:szCs w:val="22"/>
        </w:rPr>
        <w:tab/>
      </w:r>
      <w:r w:rsidR="00740312" w:rsidRPr="005C0D6A">
        <w:rPr>
          <w:sz w:val="22"/>
          <w:szCs w:val="22"/>
        </w:rPr>
        <w:t>Teplárna České Budějovice, a.s.</w:t>
      </w:r>
    </w:p>
    <w:p w:rsidR="00863A55" w:rsidRPr="005C0D6A" w:rsidRDefault="00863A55">
      <w:pPr>
        <w:widowControl/>
        <w:tabs>
          <w:tab w:val="left" w:pos="5245"/>
        </w:tabs>
        <w:jc w:val="both"/>
        <w:rPr>
          <w:sz w:val="22"/>
          <w:szCs w:val="22"/>
        </w:rPr>
      </w:pPr>
    </w:p>
    <w:p w:rsidR="00863A55" w:rsidRPr="005C0D6A" w:rsidRDefault="00863A55">
      <w:pPr>
        <w:widowControl/>
        <w:tabs>
          <w:tab w:val="left" w:pos="5245"/>
        </w:tabs>
        <w:jc w:val="both"/>
        <w:rPr>
          <w:sz w:val="22"/>
          <w:szCs w:val="22"/>
        </w:rPr>
      </w:pPr>
    </w:p>
    <w:p w:rsidR="00863A55" w:rsidRPr="005C0D6A" w:rsidRDefault="009A12E8">
      <w:pPr>
        <w:rPr>
          <w:sz w:val="22"/>
          <w:szCs w:val="22"/>
        </w:rPr>
      </w:pPr>
      <w:r w:rsidRPr="005C0D6A">
        <w:rPr>
          <w:sz w:val="22"/>
          <w:szCs w:val="22"/>
        </w:rPr>
        <w:t>……………………………………….</w:t>
      </w:r>
      <w:r w:rsidRPr="005C0D6A">
        <w:rPr>
          <w:sz w:val="22"/>
          <w:szCs w:val="22"/>
        </w:rPr>
        <w:tab/>
      </w:r>
      <w:r w:rsidRPr="005C0D6A">
        <w:rPr>
          <w:sz w:val="22"/>
          <w:szCs w:val="22"/>
        </w:rPr>
        <w:tab/>
      </w:r>
      <w:r w:rsidR="00B530CC">
        <w:rPr>
          <w:sz w:val="22"/>
          <w:szCs w:val="22"/>
        </w:rPr>
        <w:tab/>
      </w:r>
      <w:r w:rsidRPr="005C0D6A">
        <w:rPr>
          <w:sz w:val="22"/>
          <w:szCs w:val="22"/>
        </w:rPr>
        <w:t>………………………..</w:t>
      </w:r>
    </w:p>
    <w:p w:rsidR="00B530CC" w:rsidRDefault="001B0786" w:rsidP="00740312">
      <w:pPr>
        <w:rPr>
          <w:sz w:val="22"/>
          <w:szCs w:val="22"/>
        </w:rPr>
      </w:pPr>
      <w:r w:rsidRPr="005C0D6A">
        <w:rPr>
          <w:sz w:val="22"/>
          <w:szCs w:val="22"/>
        </w:rPr>
        <w:t>Mich</w:t>
      </w:r>
      <w:r w:rsidR="00B530CC">
        <w:rPr>
          <w:sz w:val="22"/>
          <w:szCs w:val="22"/>
        </w:rPr>
        <w:t>a</w:t>
      </w:r>
      <w:r w:rsidRPr="005C0D6A">
        <w:rPr>
          <w:sz w:val="22"/>
          <w:szCs w:val="22"/>
        </w:rPr>
        <w:t>l Kindl</w:t>
      </w:r>
      <w:r w:rsidR="00845CEF" w:rsidRPr="005C0D6A">
        <w:rPr>
          <w:sz w:val="22"/>
          <w:szCs w:val="22"/>
        </w:rPr>
        <w:t>, jednatel</w:t>
      </w:r>
      <w:r w:rsidRPr="005C0D6A">
        <w:rPr>
          <w:sz w:val="22"/>
          <w:szCs w:val="22"/>
        </w:rPr>
        <w:tab/>
      </w:r>
      <w:r w:rsidR="009A12E8" w:rsidRPr="005C0D6A">
        <w:rPr>
          <w:sz w:val="22"/>
          <w:szCs w:val="22"/>
        </w:rPr>
        <w:tab/>
      </w:r>
      <w:r w:rsidR="009A12E8" w:rsidRPr="005C0D6A">
        <w:rPr>
          <w:sz w:val="22"/>
          <w:szCs w:val="22"/>
        </w:rPr>
        <w:tab/>
      </w:r>
      <w:r w:rsidR="009A12E8" w:rsidRPr="005C0D6A">
        <w:rPr>
          <w:sz w:val="22"/>
          <w:szCs w:val="22"/>
        </w:rPr>
        <w:tab/>
      </w:r>
      <w:r w:rsidR="00B530CC">
        <w:rPr>
          <w:sz w:val="22"/>
          <w:szCs w:val="22"/>
        </w:rPr>
        <w:tab/>
        <w:t>Ing. Václav Král,</w:t>
      </w:r>
    </w:p>
    <w:p w:rsidR="00B530CC" w:rsidRDefault="00740312" w:rsidP="00B530CC">
      <w:pPr>
        <w:ind w:left="4320" w:firstLine="720"/>
        <w:rPr>
          <w:sz w:val="22"/>
          <w:szCs w:val="22"/>
        </w:rPr>
      </w:pPr>
      <w:r w:rsidRPr="005C0D6A">
        <w:rPr>
          <w:sz w:val="22"/>
          <w:szCs w:val="22"/>
        </w:rPr>
        <w:t>předseda představenstva</w:t>
      </w:r>
    </w:p>
    <w:p w:rsidR="00B530CC" w:rsidRDefault="00B530CC" w:rsidP="00740312">
      <w:pPr>
        <w:rPr>
          <w:sz w:val="22"/>
          <w:szCs w:val="22"/>
        </w:rPr>
      </w:pPr>
    </w:p>
    <w:p w:rsidR="00B530CC" w:rsidRDefault="00B530CC" w:rsidP="00740312">
      <w:pPr>
        <w:rPr>
          <w:sz w:val="22"/>
          <w:szCs w:val="22"/>
        </w:rPr>
      </w:pPr>
    </w:p>
    <w:p w:rsidR="00B530CC" w:rsidRDefault="00B530CC" w:rsidP="00740312">
      <w:pPr>
        <w:rPr>
          <w:sz w:val="22"/>
          <w:szCs w:val="22"/>
        </w:rPr>
      </w:pPr>
    </w:p>
    <w:p w:rsidR="00B530CC" w:rsidRDefault="00B530CC" w:rsidP="00740312">
      <w:pPr>
        <w:rPr>
          <w:sz w:val="22"/>
          <w:szCs w:val="22"/>
        </w:rPr>
      </w:pPr>
    </w:p>
    <w:p w:rsidR="00B530CC" w:rsidRPr="005C0D6A" w:rsidRDefault="00B530CC" w:rsidP="00740312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740312" w:rsidRPr="005C0D6A">
        <w:rPr>
          <w:sz w:val="22"/>
          <w:szCs w:val="22"/>
        </w:rPr>
        <w:t>……………………………….</w:t>
      </w:r>
    </w:p>
    <w:p w:rsidR="00B530CC" w:rsidRDefault="00740312" w:rsidP="00B530CC">
      <w:pPr>
        <w:ind w:left="4320" w:firstLine="720"/>
        <w:rPr>
          <w:sz w:val="22"/>
          <w:szCs w:val="22"/>
        </w:rPr>
      </w:pPr>
      <w:r w:rsidRPr="005C0D6A">
        <w:rPr>
          <w:sz w:val="22"/>
          <w:szCs w:val="22"/>
        </w:rPr>
        <w:t>Ing. Tomáš Kollarzcyk, MBA,</w:t>
      </w:r>
    </w:p>
    <w:p w:rsidR="00740312" w:rsidRPr="005C0D6A" w:rsidRDefault="00740312" w:rsidP="00B530CC">
      <w:pPr>
        <w:ind w:left="4320" w:firstLine="720"/>
        <w:rPr>
          <w:sz w:val="22"/>
          <w:szCs w:val="22"/>
        </w:rPr>
      </w:pPr>
      <w:r w:rsidRPr="005C0D6A">
        <w:rPr>
          <w:sz w:val="22"/>
          <w:szCs w:val="22"/>
        </w:rPr>
        <w:t xml:space="preserve">místopředseda </w:t>
      </w:r>
      <w:r w:rsidR="00B530CC">
        <w:rPr>
          <w:sz w:val="22"/>
          <w:szCs w:val="22"/>
        </w:rPr>
        <w:t>představenstva</w:t>
      </w:r>
    </w:p>
    <w:sectPr w:rsidR="00740312" w:rsidRPr="005C0D6A" w:rsidSect="00845CEF">
      <w:footerReference w:type="even" r:id="rId10"/>
      <w:footerReference w:type="default" r:id="rId11"/>
      <w:pgSz w:w="11906" w:h="16838"/>
      <w:pgMar w:top="851" w:right="1418" w:bottom="284" w:left="1418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2384" w:rsidRDefault="00552384">
      <w:r>
        <w:separator/>
      </w:r>
    </w:p>
  </w:endnote>
  <w:endnote w:type="continuationSeparator" w:id="0">
    <w:p w:rsidR="00552384" w:rsidRDefault="005523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2384" w:rsidRDefault="00552384">
    <w:pPr>
      <w:tabs>
        <w:tab w:val="center" w:pos="4536"/>
        <w:tab w:val="right" w:pos="9072"/>
      </w:tabs>
      <w:jc w:val="center"/>
    </w:pPr>
    <w:r>
      <w:fldChar w:fldCharType="begin"/>
    </w:r>
    <w:r>
      <w:instrText>PAGE</w:instrText>
    </w:r>
    <w:r>
      <w:fldChar w:fldCharType="end"/>
    </w:r>
  </w:p>
  <w:p w:rsidR="00552384" w:rsidRDefault="00552384">
    <w:pPr>
      <w:tabs>
        <w:tab w:val="center" w:pos="4536"/>
        <w:tab w:val="right" w:pos="9072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2384" w:rsidRDefault="00552384">
    <w:pPr>
      <w:tabs>
        <w:tab w:val="center" w:pos="4536"/>
        <w:tab w:val="right" w:pos="9072"/>
      </w:tabs>
      <w:jc w:val="center"/>
    </w:pPr>
    <w:r>
      <w:fldChar w:fldCharType="begin"/>
    </w:r>
    <w:r>
      <w:instrText>PAGE</w:instrText>
    </w:r>
    <w:r>
      <w:fldChar w:fldCharType="separate"/>
    </w:r>
    <w:r w:rsidR="00041E71">
      <w:rPr>
        <w:noProof/>
      </w:rPr>
      <w:t>2</w:t>
    </w:r>
    <w:r>
      <w:fldChar w:fldCharType="end"/>
    </w:r>
  </w:p>
  <w:p w:rsidR="00552384" w:rsidRDefault="00552384">
    <w:pPr>
      <w:tabs>
        <w:tab w:val="center" w:pos="4536"/>
        <w:tab w:val="right" w:pos="9072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2384" w:rsidRDefault="00552384">
      <w:r>
        <w:separator/>
      </w:r>
    </w:p>
  </w:footnote>
  <w:footnote w:type="continuationSeparator" w:id="0">
    <w:p w:rsidR="00552384" w:rsidRDefault="005523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E4F8F"/>
    <w:multiLevelType w:val="multilevel"/>
    <w:tmpl w:val="EBE0A00E"/>
    <w:lvl w:ilvl="0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0D064AC6"/>
    <w:multiLevelType w:val="multilevel"/>
    <w:tmpl w:val="9C22459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9E526BE"/>
    <w:multiLevelType w:val="multilevel"/>
    <w:tmpl w:val="ECC0060E"/>
    <w:lvl w:ilvl="0">
      <w:start w:val="1"/>
      <w:numFmt w:val="decimal"/>
      <w:lvlText w:val="%1."/>
      <w:lvlJc w:val="left"/>
      <w:pPr>
        <w:ind w:left="283" w:hanging="283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" w15:restartNumberingAfterBreak="0">
    <w:nsid w:val="1B82005C"/>
    <w:multiLevelType w:val="multilevel"/>
    <w:tmpl w:val="F2B2176A"/>
    <w:lvl w:ilvl="0">
      <w:start w:val="2"/>
      <w:numFmt w:val="decimal"/>
      <w:lvlText w:val="%1."/>
      <w:lvlJc w:val="left"/>
      <w:pPr>
        <w:ind w:left="283" w:hanging="283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8355C4"/>
    <w:multiLevelType w:val="multilevel"/>
    <w:tmpl w:val="09E846E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5" w15:restartNumberingAfterBreak="0">
    <w:nsid w:val="468220F4"/>
    <w:multiLevelType w:val="multilevel"/>
    <w:tmpl w:val="EC74A436"/>
    <w:lvl w:ilvl="0">
      <w:start w:val="1"/>
      <w:numFmt w:val="bullet"/>
      <w:lvlText w:val="●"/>
      <w:lvlJc w:val="left"/>
      <w:pPr>
        <w:ind w:left="78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6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4AFB5630"/>
    <w:multiLevelType w:val="multilevel"/>
    <w:tmpl w:val="70447EF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7" w15:restartNumberingAfterBreak="0">
    <w:nsid w:val="5ECD32D7"/>
    <w:multiLevelType w:val="multilevel"/>
    <w:tmpl w:val="2AD492D0"/>
    <w:lvl w:ilvl="0">
      <w:start w:val="3"/>
      <w:numFmt w:val="decimal"/>
      <w:lvlText w:val="%1."/>
      <w:lvlJc w:val="left"/>
      <w:pPr>
        <w:ind w:left="283" w:hanging="283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6C08AD"/>
    <w:multiLevelType w:val="multilevel"/>
    <w:tmpl w:val="ED4E71D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E11FD6"/>
    <w:multiLevelType w:val="multilevel"/>
    <w:tmpl w:val="35103570"/>
    <w:lvl w:ilvl="0">
      <w:start w:val="1"/>
      <w:numFmt w:val="lowerLetter"/>
      <w:lvlText w:val="%1)"/>
      <w:lvlJc w:val="left"/>
      <w:pPr>
        <w:ind w:left="928" w:hanging="644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0" w15:restartNumberingAfterBreak="0">
    <w:nsid w:val="732F1D07"/>
    <w:multiLevelType w:val="multilevel"/>
    <w:tmpl w:val="AC32A6CE"/>
    <w:lvl w:ilvl="0">
      <w:start w:val="1"/>
      <w:numFmt w:val="decimal"/>
      <w:lvlText w:val="%1."/>
      <w:lvlJc w:val="left"/>
      <w:pPr>
        <w:ind w:left="283" w:hanging="283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1" w15:restartNumberingAfterBreak="0">
    <w:nsid w:val="775958EF"/>
    <w:multiLevelType w:val="multilevel"/>
    <w:tmpl w:val="3A9AB66E"/>
    <w:lvl w:ilvl="0">
      <w:start w:val="1"/>
      <w:numFmt w:val="bullet"/>
      <w:lvlText w:val="●"/>
      <w:lvlJc w:val="left"/>
      <w:pPr>
        <w:ind w:left="78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0"/>
  </w:num>
  <w:num w:numId="2">
    <w:abstractNumId w:val="6"/>
  </w:num>
  <w:num w:numId="3">
    <w:abstractNumId w:val="2"/>
  </w:num>
  <w:num w:numId="4">
    <w:abstractNumId w:val="8"/>
  </w:num>
  <w:num w:numId="5">
    <w:abstractNumId w:val="11"/>
  </w:num>
  <w:num w:numId="6">
    <w:abstractNumId w:val="0"/>
  </w:num>
  <w:num w:numId="7">
    <w:abstractNumId w:val="9"/>
  </w:num>
  <w:num w:numId="8">
    <w:abstractNumId w:val="5"/>
  </w:num>
  <w:num w:numId="9">
    <w:abstractNumId w:val="4"/>
  </w:num>
  <w:num w:numId="10">
    <w:abstractNumId w:val="3"/>
  </w:num>
  <w:num w:numId="11">
    <w:abstractNumId w:val="7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A55"/>
    <w:rsid w:val="00041E71"/>
    <w:rsid w:val="001B0786"/>
    <w:rsid w:val="00433341"/>
    <w:rsid w:val="00552384"/>
    <w:rsid w:val="005C0D6A"/>
    <w:rsid w:val="00723CAB"/>
    <w:rsid w:val="00740312"/>
    <w:rsid w:val="00845CEF"/>
    <w:rsid w:val="00863A55"/>
    <w:rsid w:val="009A12E8"/>
    <w:rsid w:val="00A57C2B"/>
    <w:rsid w:val="00B530CC"/>
    <w:rsid w:val="00BD313F"/>
    <w:rsid w:val="00DE5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51564E-06DF-43F2-95AB-7E2175D60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cs-CZ" w:eastAsia="cs-CZ" w:bidi="ar-SA"/>
      </w:rPr>
    </w:rPrDefault>
    <w:pPrDefault>
      <w:pPr>
        <w:widowControl w:val="0"/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23CAB"/>
  </w:style>
  <w:style w:type="paragraph" w:styleId="Nadpis1">
    <w:name w:val="heading 1"/>
    <w:basedOn w:val="Normln"/>
    <w:next w:val="Normln"/>
    <w:uiPriority w:val="9"/>
    <w:qFormat/>
    <w:rsid w:val="00723CAB"/>
    <w:pPr>
      <w:keepNext/>
      <w:outlineLvl w:val="0"/>
    </w:pPr>
    <w:rPr>
      <w:b/>
      <w:sz w:val="32"/>
      <w:szCs w:val="32"/>
    </w:rPr>
  </w:style>
  <w:style w:type="paragraph" w:styleId="Nadpis2">
    <w:name w:val="heading 2"/>
    <w:basedOn w:val="Normln"/>
    <w:next w:val="Normln"/>
    <w:uiPriority w:val="9"/>
    <w:unhideWhenUsed/>
    <w:qFormat/>
    <w:rsid w:val="00723CAB"/>
    <w:pPr>
      <w:keepNext/>
      <w:outlineLvl w:val="1"/>
    </w:pPr>
    <w:rPr>
      <w:b/>
    </w:rPr>
  </w:style>
  <w:style w:type="paragraph" w:styleId="Nadpis3">
    <w:name w:val="heading 3"/>
    <w:basedOn w:val="Normln"/>
    <w:next w:val="Normln"/>
    <w:uiPriority w:val="9"/>
    <w:unhideWhenUsed/>
    <w:qFormat/>
    <w:rsid w:val="00723CAB"/>
    <w:pPr>
      <w:keepNext/>
      <w:jc w:val="center"/>
      <w:outlineLvl w:val="2"/>
    </w:pPr>
    <w:rPr>
      <w:b/>
    </w:rPr>
  </w:style>
  <w:style w:type="paragraph" w:styleId="Nadpis4">
    <w:name w:val="heading 4"/>
    <w:basedOn w:val="Normln"/>
    <w:next w:val="Normln"/>
    <w:uiPriority w:val="9"/>
    <w:unhideWhenUsed/>
    <w:qFormat/>
    <w:rsid w:val="00723CAB"/>
    <w:pPr>
      <w:keepNext/>
      <w:jc w:val="center"/>
      <w:outlineLvl w:val="3"/>
    </w:pPr>
    <w:rPr>
      <w:b/>
      <w:sz w:val="22"/>
      <w:szCs w:val="22"/>
    </w:rPr>
  </w:style>
  <w:style w:type="paragraph" w:styleId="Nadpis5">
    <w:name w:val="heading 5"/>
    <w:basedOn w:val="Normln"/>
    <w:next w:val="Normln"/>
    <w:uiPriority w:val="9"/>
    <w:semiHidden/>
    <w:unhideWhenUsed/>
    <w:qFormat/>
    <w:rsid w:val="00723CAB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rsid w:val="00723CA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rsid w:val="00723CA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rsid w:val="00723CAB"/>
    <w:pPr>
      <w:keepNext/>
      <w:keepLines/>
      <w:spacing w:before="480" w:after="120"/>
    </w:pPr>
    <w:rPr>
      <w:b/>
      <w:sz w:val="72"/>
      <w:szCs w:val="72"/>
    </w:rPr>
  </w:style>
  <w:style w:type="paragraph" w:styleId="Podtitul">
    <w:name w:val="Subtitle"/>
    <w:basedOn w:val="Normln"/>
    <w:next w:val="Normln"/>
    <w:uiPriority w:val="11"/>
    <w:qFormat/>
    <w:rsid w:val="00723CA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Normln1">
    <w:name w:val="Normální1"/>
    <w:rsid w:val="001B0786"/>
  </w:style>
  <w:style w:type="character" w:customStyle="1" w:styleId="ZpatChar">
    <w:name w:val="Zápatí Char"/>
    <w:basedOn w:val="Standardnpsmoodstavce"/>
    <w:link w:val="Zpat"/>
    <w:uiPriority w:val="99"/>
    <w:qFormat/>
    <w:rsid w:val="00433341"/>
  </w:style>
  <w:style w:type="paragraph" w:styleId="Zpat">
    <w:name w:val="footer"/>
    <w:basedOn w:val="Normln"/>
    <w:link w:val="ZpatChar"/>
    <w:uiPriority w:val="99"/>
    <w:unhideWhenUsed/>
    <w:rsid w:val="00433341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center" w:pos="4536"/>
        <w:tab w:val="right" w:pos="9072"/>
      </w:tabs>
      <w:suppressAutoHyphens/>
    </w:pPr>
  </w:style>
  <w:style w:type="character" w:customStyle="1" w:styleId="ZpatChar1">
    <w:name w:val="Zápatí Char1"/>
    <w:basedOn w:val="Standardnpsmoodstavce"/>
    <w:uiPriority w:val="99"/>
    <w:semiHidden/>
    <w:rsid w:val="00433341"/>
  </w:style>
  <w:style w:type="character" w:styleId="Hypertextovodkaz">
    <w:name w:val="Hyperlink"/>
    <w:basedOn w:val="Standardnpsmoodstavce"/>
    <w:uiPriority w:val="99"/>
    <w:unhideWhenUsed/>
    <w:rsid w:val="00740312"/>
    <w:rPr>
      <w:color w:val="0563C1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C0D6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C0D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esstarostu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facebook.com/plesstarost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podatelna@teplarna-cb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1444</Words>
  <Characters>8526</Characters>
  <Application>Microsoft Office Word</Application>
  <DocSecurity>0</DocSecurity>
  <Lines>71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správce</dc:creator>
  <cp:lastModifiedBy>Langová Zuzana Mgr.</cp:lastModifiedBy>
  <cp:revision>2</cp:revision>
  <dcterms:created xsi:type="dcterms:W3CDTF">2023-03-16T12:22:00Z</dcterms:created>
  <dcterms:modified xsi:type="dcterms:W3CDTF">2023-03-16T12:22:00Z</dcterms:modified>
</cp:coreProperties>
</file>