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69" w:rsidRPr="00057B8A" w:rsidRDefault="00A20769" w:rsidP="003269F8">
      <w:pPr>
        <w:pStyle w:val="Nadpis"/>
        <w:tabs>
          <w:tab w:val="right" w:pos="7088"/>
          <w:tab w:val="right" w:pos="9356"/>
        </w:tabs>
        <w:jc w:val="both"/>
        <w:rPr>
          <w:rFonts w:ascii="Times New Roman" w:hAnsi="Times New Roman"/>
          <w:b w:val="0"/>
          <w:i/>
          <w:color w:val="auto"/>
          <w:sz w:val="22"/>
          <w:szCs w:val="22"/>
        </w:rPr>
      </w:pPr>
    </w:p>
    <w:p w:rsidR="000159B8" w:rsidRPr="00057B8A" w:rsidRDefault="001F5749" w:rsidP="000159B8">
      <w:pPr>
        <w:pStyle w:val="Nadpis"/>
        <w:tabs>
          <w:tab w:val="right" w:pos="7088"/>
          <w:tab w:val="right" w:pos="9356"/>
        </w:tabs>
        <w:rPr>
          <w:rFonts w:ascii="Times New Roman" w:hAnsi="Times New Roman"/>
          <w:color w:val="auto"/>
          <w:sz w:val="48"/>
          <w:szCs w:val="22"/>
        </w:rPr>
      </w:pPr>
      <w:r>
        <w:rPr>
          <w:rFonts w:ascii="Times New Roman" w:hAnsi="Times New Roman"/>
          <w:color w:val="auto"/>
          <w:sz w:val="48"/>
          <w:szCs w:val="22"/>
        </w:rPr>
        <w:t>Rámcová k</w:t>
      </w:r>
      <w:r w:rsidR="00AA6ECF" w:rsidRPr="00057B8A">
        <w:rPr>
          <w:rFonts w:ascii="Times New Roman" w:hAnsi="Times New Roman"/>
          <w:color w:val="auto"/>
          <w:sz w:val="48"/>
          <w:szCs w:val="22"/>
        </w:rPr>
        <w:t xml:space="preserve">upní </w:t>
      </w:r>
      <w:r w:rsidR="003269F8" w:rsidRPr="00057B8A">
        <w:rPr>
          <w:rFonts w:ascii="Times New Roman" w:hAnsi="Times New Roman"/>
          <w:color w:val="auto"/>
          <w:sz w:val="48"/>
          <w:szCs w:val="22"/>
        </w:rPr>
        <w:t>smlouva</w:t>
      </w:r>
      <w:r w:rsidR="000159B8" w:rsidRPr="00057B8A">
        <w:rPr>
          <w:rFonts w:ascii="Times New Roman" w:hAnsi="Times New Roman"/>
          <w:color w:val="auto"/>
          <w:sz w:val="48"/>
          <w:szCs w:val="22"/>
        </w:rPr>
        <w:t xml:space="preserve">  </w:t>
      </w:r>
    </w:p>
    <w:p w:rsidR="00FC539E" w:rsidRPr="00057B8A" w:rsidRDefault="00FC539E" w:rsidP="009335A0">
      <w:pPr>
        <w:shd w:val="clear" w:color="auto" w:fill="FFFFFF"/>
        <w:spacing w:line="240" w:lineRule="atLeast"/>
        <w:ind w:left="29"/>
        <w:jc w:val="center"/>
        <w:rPr>
          <w:color w:val="000000"/>
          <w:spacing w:val="-4"/>
          <w:sz w:val="22"/>
          <w:szCs w:val="22"/>
        </w:rPr>
      </w:pPr>
    </w:p>
    <w:p w:rsidR="003269F8" w:rsidRPr="00057B8A" w:rsidRDefault="009335A0" w:rsidP="009335A0">
      <w:pPr>
        <w:shd w:val="clear" w:color="auto" w:fill="FFFFFF"/>
        <w:spacing w:line="240" w:lineRule="atLeast"/>
        <w:ind w:left="29"/>
        <w:jc w:val="center"/>
        <w:rPr>
          <w:color w:val="000000"/>
          <w:spacing w:val="-4"/>
          <w:sz w:val="22"/>
          <w:szCs w:val="22"/>
        </w:rPr>
      </w:pPr>
      <w:r w:rsidRPr="00057B8A">
        <w:rPr>
          <w:color w:val="000000"/>
          <w:spacing w:val="-4"/>
          <w:sz w:val="22"/>
          <w:szCs w:val="22"/>
        </w:rPr>
        <w:t xml:space="preserve">uzavřená </w:t>
      </w:r>
      <w:r w:rsidR="00FC539E" w:rsidRPr="00057B8A">
        <w:rPr>
          <w:color w:val="000000"/>
          <w:spacing w:val="-4"/>
          <w:sz w:val="22"/>
          <w:szCs w:val="22"/>
        </w:rPr>
        <w:t xml:space="preserve">níže uvedeného dne, měsíce a roku </w:t>
      </w:r>
    </w:p>
    <w:p w:rsidR="000159B8" w:rsidRPr="00057B8A" w:rsidRDefault="003269F8" w:rsidP="009335A0">
      <w:pPr>
        <w:shd w:val="clear" w:color="auto" w:fill="FFFFFF"/>
        <w:spacing w:line="240" w:lineRule="atLeast"/>
        <w:ind w:left="29"/>
        <w:jc w:val="center"/>
        <w:rPr>
          <w:color w:val="000000"/>
          <w:spacing w:val="-4"/>
          <w:sz w:val="22"/>
          <w:szCs w:val="22"/>
        </w:rPr>
      </w:pPr>
      <w:r w:rsidRPr="00057B8A">
        <w:rPr>
          <w:color w:val="000000"/>
          <w:spacing w:val="-4"/>
          <w:sz w:val="22"/>
          <w:szCs w:val="22"/>
        </w:rPr>
        <w:t>v souladu s</w:t>
      </w:r>
      <w:r w:rsidR="009335A0" w:rsidRPr="00057B8A">
        <w:rPr>
          <w:color w:val="000000"/>
          <w:spacing w:val="-4"/>
          <w:sz w:val="22"/>
          <w:szCs w:val="22"/>
        </w:rPr>
        <w:t xml:space="preserve"> ust.</w:t>
      </w:r>
      <w:r w:rsidR="000159B8" w:rsidRPr="00057B8A">
        <w:rPr>
          <w:color w:val="000000"/>
          <w:spacing w:val="-4"/>
          <w:sz w:val="22"/>
          <w:szCs w:val="22"/>
        </w:rPr>
        <w:t xml:space="preserve"> </w:t>
      </w:r>
      <w:r w:rsidR="001F5EE5" w:rsidRPr="00057B8A">
        <w:rPr>
          <w:color w:val="000000"/>
          <w:spacing w:val="-4"/>
          <w:sz w:val="22"/>
          <w:szCs w:val="22"/>
        </w:rPr>
        <w:t xml:space="preserve">§ 2079 a násl. </w:t>
      </w:r>
      <w:r w:rsidR="009335A0" w:rsidRPr="00057B8A">
        <w:rPr>
          <w:color w:val="000000"/>
          <w:spacing w:val="-4"/>
          <w:sz w:val="22"/>
          <w:szCs w:val="22"/>
        </w:rPr>
        <w:t xml:space="preserve">zákona č. </w:t>
      </w:r>
      <w:r w:rsidR="00241ECA" w:rsidRPr="00057B8A">
        <w:rPr>
          <w:color w:val="000000"/>
          <w:spacing w:val="-4"/>
          <w:sz w:val="22"/>
          <w:szCs w:val="22"/>
        </w:rPr>
        <w:t xml:space="preserve">89/2012 </w:t>
      </w:r>
      <w:r w:rsidR="009335A0" w:rsidRPr="00057B8A">
        <w:rPr>
          <w:color w:val="000000"/>
          <w:spacing w:val="-4"/>
          <w:sz w:val="22"/>
          <w:szCs w:val="22"/>
        </w:rPr>
        <w:t>Sb., ob</w:t>
      </w:r>
      <w:r w:rsidR="00241ECA" w:rsidRPr="00057B8A">
        <w:rPr>
          <w:color w:val="000000"/>
          <w:spacing w:val="-4"/>
          <w:sz w:val="22"/>
          <w:szCs w:val="22"/>
        </w:rPr>
        <w:t>čanský</w:t>
      </w:r>
      <w:r w:rsidR="009335A0" w:rsidRPr="00057B8A">
        <w:rPr>
          <w:color w:val="000000"/>
          <w:spacing w:val="-4"/>
          <w:sz w:val="22"/>
          <w:szCs w:val="22"/>
        </w:rPr>
        <w:t xml:space="preserve"> zákoník</w:t>
      </w:r>
    </w:p>
    <w:p w:rsidR="009335A0" w:rsidRPr="00057B8A" w:rsidRDefault="009335A0" w:rsidP="000159B8">
      <w:pPr>
        <w:shd w:val="clear" w:color="auto" w:fill="FFFFFF"/>
        <w:spacing w:line="240" w:lineRule="atLeast"/>
        <w:ind w:left="29"/>
        <w:jc w:val="center"/>
        <w:rPr>
          <w:color w:val="000000"/>
          <w:spacing w:val="-4"/>
          <w:sz w:val="22"/>
          <w:szCs w:val="22"/>
        </w:rPr>
      </w:pPr>
    </w:p>
    <w:p w:rsidR="000159B8" w:rsidRPr="00057B8A" w:rsidRDefault="000159B8" w:rsidP="000159B8">
      <w:pPr>
        <w:shd w:val="clear" w:color="auto" w:fill="FFFFFF"/>
        <w:spacing w:line="240" w:lineRule="atLeast"/>
        <w:ind w:left="29"/>
        <w:jc w:val="center"/>
        <w:rPr>
          <w:sz w:val="22"/>
          <w:szCs w:val="22"/>
        </w:rPr>
      </w:pPr>
      <w:r w:rsidRPr="00057B8A">
        <w:rPr>
          <w:color w:val="000000"/>
          <w:spacing w:val="-4"/>
          <w:sz w:val="22"/>
          <w:szCs w:val="22"/>
        </w:rPr>
        <w:t>(dále jen jako „</w:t>
      </w:r>
      <w:r w:rsidRPr="00057B8A">
        <w:rPr>
          <w:b/>
          <w:color w:val="000000"/>
          <w:spacing w:val="-4"/>
          <w:sz w:val="22"/>
          <w:szCs w:val="22"/>
        </w:rPr>
        <w:t>Smlouva</w:t>
      </w:r>
      <w:r w:rsidRPr="00057B8A">
        <w:rPr>
          <w:color w:val="000000"/>
          <w:spacing w:val="-4"/>
          <w:sz w:val="22"/>
          <w:szCs w:val="22"/>
        </w:rPr>
        <w:t>“)</w:t>
      </w:r>
    </w:p>
    <w:p w:rsidR="000159B8" w:rsidRPr="00057B8A" w:rsidRDefault="000159B8" w:rsidP="000159B8">
      <w:pPr>
        <w:jc w:val="center"/>
        <w:rPr>
          <w:b/>
          <w:sz w:val="22"/>
          <w:szCs w:val="22"/>
        </w:rPr>
      </w:pPr>
    </w:p>
    <w:p w:rsidR="00E73872" w:rsidRPr="00057B8A" w:rsidRDefault="00E73872" w:rsidP="000159B8">
      <w:pPr>
        <w:jc w:val="center"/>
        <w:rPr>
          <w:b/>
          <w:sz w:val="22"/>
          <w:szCs w:val="22"/>
        </w:rPr>
      </w:pPr>
    </w:p>
    <w:p w:rsidR="000159B8" w:rsidRPr="00057B8A" w:rsidRDefault="000159B8" w:rsidP="000159B8">
      <w:pPr>
        <w:rPr>
          <w:b/>
          <w:sz w:val="22"/>
          <w:szCs w:val="22"/>
        </w:rPr>
      </w:pPr>
      <w:r w:rsidRPr="00057B8A">
        <w:rPr>
          <w:b/>
          <w:sz w:val="22"/>
          <w:szCs w:val="22"/>
        </w:rPr>
        <w:t xml:space="preserve">Psychiatrická </w:t>
      </w:r>
      <w:r w:rsidR="00AF74E5" w:rsidRPr="00057B8A">
        <w:rPr>
          <w:b/>
          <w:sz w:val="22"/>
          <w:szCs w:val="22"/>
        </w:rPr>
        <w:t>nemocnice</w:t>
      </w:r>
      <w:r w:rsidRPr="00057B8A">
        <w:rPr>
          <w:b/>
          <w:sz w:val="22"/>
          <w:szCs w:val="22"/>
        </w:rPr>
        <w:t xml:space="preserve"> v Dobřanech</w:t>
      </w:r>
    </w:p>
    <w:p w:rsidR="00057B8A" w:rsidRPr="007D54F6" w:rsidRDefault="00F5224A" w:rsidP="00057B8A">
      <w:pPr>
        <w:spacing w:after="60"/>
        <w:rPr>
          <w:sz w:val="22"/>
          <w:szCs w:val="22"/>
        </w:rPr>
      </w:pPr>
      <w:r>
        <w:rPr>
          <w:sz w:val="22"/>
          <w:szCs w:val="22"/>
        </w:rPr>
        <w:t>Se sídlem</w:t>
      </w:r>
      <w:r w:rsidR="001C7BA6">
        <w:rPr>
          <w:sz w:val="22"/>
          <w:szCs w:val="22"/>
        </w:rPr>
        <w:t>:</w:t>
      </w:r>
      <w:r>
        <w:rPr>
          <w:sz w:val="22"/>
          <w:szCs w:val="22"/>
        </w:rPr>
        <w:tab/>
      </w:r>
      <w:r>
        <w:rPr>
          <w:sz w:val="22"/>
          <w:szCs w:val="22"/>
        </w:rPr>
        <w:tab/>
      </w:r>
      <w:r>
        <w:rPr>
          <w:sz w:val="22"/>
          <w:szCs w:val="22"/>
        </w:rPr>
        <w:tab/>
        <w:t xml:space="preserve">Ústavní </w:t>
      </w:r>
      <w:r w:rsidR="00057B8A" w:rsidRPr="007D54F6">
        <w:rPr>
          <w:sz w:val="22"/>
          <w:szCs w:val="22"/>
        </w:rPr>
        <w:t>ul</w:t>
      </w:r>
      <w:r>
        <w:rPr>
          <w:sz w:val="22"/>
          <w:szCs w:val="22"/>
        </w:rPr>
        <w:t>.</w:t>
      </w:r>
      <w:r w:rsidR="00057B8A" w:rsidRPr="007D54F6">
        <w:rPr>
          <w:sz w:val="22"/>
          <w:szCs w:val="22"/>
        </w:rPr>
        <w:t>, 334 41 Dobřany</w:t>
      </w:r>
    </w:p>
    <w:p w:rsidR="00057B8A" w:rsidRPr="007D54F6" w:rsidRDefault="00057B8A" w:rsidP="00057B8A">
      <w:pPr>
        <w:spacing w:after="60"/>
        <w:rPr>
          <w:sz w:val="22"/>
          <w:szCs w:val="22"/>
        </w:rPr>
      </w:pPr>
      <w:r w:rsidRPr="007D54F6">
        <w:rPr>
          <w:sz w:val="22"/>
          <w:szCs w:val="22"/>
        </w:rPr>
        <w:t>IČ:</w:t>
      </w:r>
      <w:r w:rsidRPr="007D54F6">
        <w:rPr>
          <w:sz w:val="22"/>
          <w:szCs w:val="22"/>
        </w:rPr>
        <w:tab/>
      </w:r>
      <w:r w:rsidRPr="007D54F6">
        <w:rPr>
          <w:sz w:val="22"/>
          <w:szCs w:val="22"/>
        </w:rPr>
        <w:tab/>
      </w:r>
      <w:r w:rsidRPr="007D54F6">
        <w:rPr>
          <w:sz w:val="22"/>
          <w:szCs w:val="22"/>
        </w:rPr>
        <w:tab/>
      </w:r>
      <w:r w:rsidRPr="007D54F6">
        <w:rPr>
          <w:sz w:val="22"/>
          <w:szCs w:val="22"/>
        </w:rPr>
        <w:tab/>
        <w:t>00669792</w:t>
      </w:r>
    </w:p>
    <w:p w:rsidR="00057B8A" w:rsidRPr="007D54F6" w:rsidRDefault="00057B8A" w:rsidP="00057B8A">
      <w:pPr>
        <w:spacing w:after="60"/>
        <w:rPr>
          <w:sz w:val="22"/>
          <w:szCs w:val="22"/>
        </w:rPr>
      </w:pPr>
      <w:r w:rsidRPr="007D54F6">
        <w:rPr>
          <w:sz w:val="22"/>
          <w:szCs w:val="22"/>
        </w:rPr>
        <w:t>Jednající/zastoupený:</w:t>
      </w:r>
      <w:r w:rsidRPr="007D54F6">
        <w:rPr>
          <w:sz w:val="22"/>
          <w:szCs w:val="22"/>
        </w:rPr>
        <w:tab/>
      </w:r>
      <w:r w:rsidRPr="007D54F6">
        <w:rPr>
          <w:sz w:val="22"/>
          <w:szCs w:val="22"/>
        </w:rPr>
        <w:tab/>
      </w:r>
      <w:r w:rsidR="00F54992">
        <w:rPr>
          <w:sz w:val="22"/>
          <w:szCs w:val="22"/>
        </w:rPr>
        <w:t>………………..</w:t>
      </w:r>
    </w:p>
    <w:p w:rsidR="000159B8" w:rsidRPr="00057B8A" w:rsidRDefault="00057B8A" w:rsidP="00057B8A">
      <w:pPr>
        <w:rPr>
          <w:color w:val="000000" w:themeColor="text1"/>
          <w:sz w:val="22"/>
          <w:szCs w:val="22"/>
        </w:rPr>
      </w:pPr>
      <w:r w:rsidRPr="007D54F6">
        <w:rPr>
          <w:sz w:val="22"/>
          <w:szCs w:val="22"/>
        </w:rPr>
        <w:t>Kontaktní osoba:</w:t>
      </w:r>
      <w:r w:rsidRPr="007D54F6">
        <w:rPr>
          <w:sz w:val="22"/>
          <w:szCs w:val="22"/>
        </w:rPr>
        <w:tab/>
      </w:r>
      <w:r w:rsidR="00343633">
        <w:rPr>
          <w:color w:val="000000" w:themeColor="text1"/>
          <w:sz w:val="22"/>
          <w:szCs w:val="22"/>
        </w:rPr>
        <w:tab/>
      </w:r>
      <w:r w:rsidR="00F54992">
        <w:rPr>
          <w:color w:val="000000" w:themeColor="text1"/>
          <w:sz w:val="22"/>
          <w:szCs w:val="22"/>
        </w:rPr>
        <w:t>…………………….</w:t>
      </w:r>
    </w:p>
    <w:p w:rsidR="00FC539E" w:rsidRPr="00057B8A" w:rsidRDefault="0062512C" w:rsidP="00B07A49">
      <w:pPr>
        <w:pStyle w:val="Zkladntext"/>
        <w:tabs>
          <w:tab w:val="left" w:pos="3570"/>
          <w:tab w:val="right" w:pos="7088"/>
          <w:tab w:val="right" w:pos="9356"/>
        </w:tabs>
        <w:spacing w:after="0"/>
        <w:rPr>
          <w:sz w:val="22"/>
          <w:szCs w:val="22"/>
        </w:rPr>
      </w:pPr>
      <w:r>
        <w:rPr>
          <w:sz w:val="22"/>
          <w:szCs w:val="22"/>
        </w:rPr>
        <w:tab/>
      </w:r>
    </w:p>
    <w:p w:rsidR="000159B8" w:rsidRPr="00057B8A" w:rsidRDefault="000159B8" w:rsidP="00FA3E5F">
      <w:pPr>
        <w:pStyle w:val="Zkladntext"/>
        <w:tabs>
          <w:tab w:val="right" w:pos="7088"/>
          <w:tab w:val="right" w:pos="9356"/>
        </w:tabs>
        <w:rPr>
          <w:b/>
          <w:sz w:val="22"/>
          <w:szCs w:val="22"/>
        </w:rPr>
      </w:pPr>
      <w:r w:rsidRPr="00057B8A">
        <w:rPr>
          <w:sz w:val="22"/>
          <w:szCs w:val="22"/>
        </w:rPr>
        <w:t xml:space="preserve">(dále jen jako </w:t>
      </w:r>
      <w:r w:rsidRPr="00057B8A">
        <w:rPr>
          <w:b/>
          <w:sz w:val="22"/>
          <w:szCs w:val="22"/>
        </w:rPr>
        <w:t>„</w:t>
      </w:r>
      <w:r w:rsidR="00EA49A6" w:rsidRPr="00057B8A">
        <w:rPr>
          <w:b/>
          <w:sz w:val="22"/>
          <w:szCs w:val="22"/>
        </w:rPr>
        <w:t>k</w:t>
      </w:r>
      <w:r w:rsidR="009A53C4" w:rsidRPr="00057B8A">
        <w:rPr>
          <w:b/>
          <w:sz w:val="22"/>
          <w:szCs w:val="22"/>
        </w:rPr>
        <w:t>upující</w:t>
      </w:r>
      <w:r w:rsidRPr="00057B8A">
        <w:rPr>
          <w:b/>
          <w:sz w:val="22"/>
          <w:szCs w:val="22"/>
        </w:rPr>
        <w:t>“)</w:t>
      </w:r>
    </w:p>
    <w:p w:rsidR="00E74AEC" w:rsidRPr="00057B8A" w:rsidRDefault="00E74AEC" w:rsidP="000159B8">
      <w:pPr>
        <w:pStyle w:val="Nadpis"/>
        <w:rPr>
          <w:rFonts w:ascii="Times New Roman" w:hAnsi="Times New Roman"/>
          <w:b w:val="0"/>
          <w:sz w:val="22"/>
          <w:szCs w:val="22"/>
        </w:rPr>
      </w:pPr>
    </w:p>
    <w:p w:rsidR="000159B8" w:rsidRPr="00057B8A" w:rsidRDefault="000159B8" w:rsidP="00057B8A">
      <w:pPr>
        <w:pStyle w:val="Nadpis"/>
        <w:jc w:val="left"/>
        <w:rPr>
          <w:rFonts w:ascii="Times New Roman" w:hAnsi="Times New Roman"/>
          <w:b w:val="0"/>
          <w:sz w:val="22"/>
          <w:szCs w:val="22"/>
        </w:rPr>
      </w:pPr>
      <w:r w:rsidRPr="00057B8A">
        <w:rPr>
          <w:rFonts w:ascii="Times New Roman" w:hAnsi="Times New Roman"/>
          <w:b w:val="0"/>
          <w:sz w:val="22"/>
          <w:szCs w:val="22"/>
        </w:rPr>
        <w:t>a</w:t>
      </w:r>
    </w:p>
    <w:p w:rsidR="00FF3180" w:rsidRPr="00057B8A" w:rsidRDefault="00FF3180" w:rsidP="000159B8">
      <w:pPr>
        <w:pStyle w:val="Nadpis"/>
        <w:rPr>
          <w:rFonts w:ascii="Times New Roman" w:hAnsi="Times New Roman"/>
          <w:b w:val="0"/>
          <w:sz w:val="22"/>
          <w:szCs w:val="22"/>
        </w:rPr>
      </w:pPr>
    </w:p>
    <w:p w:rsidR="00057B8A" w:rsidRPr="000A73C3" w:rsidRDefault="00EB2D21" w:rsidP="00057B8A">
      <w:pPr>
        <w:pStyle w:val="Nadpis"/>
        <w:jc w:val="left"/>
        <w:rPr>
          <w:rFonts w:ascii="Times New Roman" w:hAnsi="Times New Roman"/>
          <w:sz w:val="22"/>
          <w:szCs w:val="22"/>
        </w:rPr>
      </w:pPr>
      <w:r w:rsidRPr="000A73C3">
        <w:rPr>
          <w:rFonts w:ascii="Times New Roman" w:hAnsi="Times New Roman"/>
          <w:sz w:val="22"/>
          <w:szCs w:val="22"/>
        </w:rPr>
        <w:t>MSM, spol. s r.o.</w:t>
      </w:r>
    </w:p>
    <w:p w:rsidR="00057B8A" w:rsidRPr="007D54F6" w:rsidRDefault="00057B8A" w:rsidP="00057B8A">
      <w:pPr>
        <w:pStyle w:val="Nadpis"/>
        <w:spacing w:before="60"/>
        <w:jc w:val="left"/>
        <w:rPr>
          <w:rFonts w:ascii="Times New Roman" w:hAnsi="Times New Roman"/>
          <w:sz w:val="22"/>
          <w:szCs w:val="22"/>
        </w:rPr>
      </w:pPr>
      <w:r w:rsidRPr="007D54F6">
        <w:rPr>
          <w:rFonts w:ascii="Times New Roman" w:hAnsi="Times New Roman"/>
          <w:b w:val="0"/>
          <w:sz w:val="22"/>
          <w:szCs w:val="22"/>
        </w:rPr>
        <w:t xml:space="preserve">Se sídlem: </w:t>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00EB2D21">
        <w:rPr>
          <w:rFonts w:ascii="Times New Roman" w:hAnsi="Times New Roman"/>
          <w:b w:val="0"/>
          <w:sz w:val="22"/>
          <w:szCs w:val="22"/>
        </w:rPr>
        <w:t>Lhota u P</w:t>
      </w:r>
      <w:r w:rsidR="000A73C3">
        <w:rPr>
          <w:rFonts w:ascii="Times New Roman" w:hAnsi="Times New Roman"/>
          <w:b w:val="0"/>
          <w:sz w:val="22"/>
          <w:szCs w:val="22"/>
        </w:rPr>
        <w:t xml:space="preserve">říbramě 13, </w:t>
      </w:r>
      <w:r w:rsidR="00EB2D21">
        <w:rPr>
          <w:rFonts w:ascii="Times New Roman" w:hAnsi="Times New Roman"/>
          <w:b w:val="0"/>
          <w:sz w:val="22"/>
          <w:szCs w:val="22"/>
        </w:rPr>
        <w:t>261 01 Příbram</w:t>
      </w:r>
    </w:p>
    <w:p w:rsidR="00057B8A" w:rsidRPr="007D54F6" w:rsidRDefault="00057B8A" w:rsidP="00057B8A">
      <w:pPr>
        <w:pStyle w:val="Nadpis"/>
        <w:spacing w:before="60"/>
        <w:ind w:left="2832" w:hanging="2832"/>
        <w:jc w:val="both"/>
        <w:rPr>
          <w:rFonts w:ascii="Times New Roman" w:hAnsi="Times New Roman"/>
          <w:b w:val="0"/>
          <w:sz w:val="22"/>
          <w:szCs w:val="22"/>
        </w:rPr>
      </w:pPr>
      <w:r w:rsidRPr="007D54F6">
        <w:rPr>
          <w:rFonts w:ascii="Times New Roman" w:hAnsi="Times New Roman"/>
          <w:b w:val="0"/>
          <w:sz w:val="22"/>
          <w:szCs w:val="22"/>
        </w:rPr>
        <w:t>Zapsaná:</w:t>
      </w:r>
      <w:r w:rsidRPr="007D54F6">
        <w:rPr>
          <w:rFonts w:ascii="Times New Roman" w:hAnsi="Times New Roman"/>
          <w:b w:val="0"/>
          <w:sz w:val="22"/>
          <w:szCs w:val="22"/>
        </w:rPr>
        <w:tab/>
        <w:t xml:space="preserve">v obchodním rejstříku vedeném </w:t>
      </w:r>
      <w:r w:rsidR="00EB2D21">
        <w:rPr>
          <w:rFonts w:ascii="Times New Roman" w:hAnsi="Times New Roman"/>
          <w:b w:val="0"/>
          <w:sz w:val="22"/>
          <w:szCs w:val="22"/>
        </w:rPr>
        <w:t>Městským</w:t>
      </w:r>
      <w:r w:rsidRPr="007D54F6">
        <w:rPr>
          <w:rFonts w:ascii="Times New Roman" w:hAnsi="Times New Roman"/>
          <w:b w:val="0"/>
          <w:sz w:val="22"/>
          <w:szCs w:val="22"/>
        </w:rPr>
        <w:t xml:space="preserve"> soudem v</w:t>
      </w:r>
      <w:r w:rsidR="00EB2D21">
        <w:rPr>
          <w:rFonts w:ascii="Times New Roman" w:hAnsi="Times New Roman"/>
          <w:b w:val="0"/>
          <w:sz w:val="22"/>
          <w:szCs w:val="22"/>
        </w:rPr>
        <w:t> Praze,</w:t>
      </w:r>
      <w:r w:rsidRPr="007D54F6">
        <w:rPr>
          <w:rFonts w:ascii="Times New Roman" w:hAnsi="Times New Roman"/>
          <w:b w:val="0"/>
          <w:sz w:val="22"/>
          <w:szCs w:val="22"/>
        </w:rPr>
        <w:t xml:space="preserve"> oddíl </w:t>
      </w:r>
      <w:r w:rsidR="00EB2D21">
        <w:rPr>
          <w:rFonts w:ascii="Times New Roman" w:hAnsi="Times New Roman"/>
          <w:b w:val="0"/>
          <w:sz w:val="22"/>
          <w:szCs w:val="22"/>
        </w:rPr>
        <w:t>C,</w:t>
      </w:r>
      <w:r w:rsidRPr="007D54F6">
        <w:rPr>
          <w:rFonts w:ascii="Times New Roman" w:hAnsi="Times New Roman"/>
          <w:b w:val="0"/>
          <w:sz w:val="22"/>
          <w:szCs w:val="22"/>
        </w:rPr>
        <w:t xml:space="preserve"> vložka </w:t>
      </w:r>
      <w:r w:rsidR="00EB2D21">
        <w:rPr>
          <w:rFonts w:ascii="Times New Roman" w:hAnsi="Times New Roman"/>
          <w:b w:val="0"/>
          <w:sz w:val="22"/>
          <w:szCs w:val="22"/>
        </w:rPr>
        <w:t>19801</w:t>
      </w:r>
    </w:p>
    <w:p w:rsidR="00057B8A" w:rsidRPr="007D54F6" w:rsidRDefault="00057B8A" w:rsidP="00057B8A">
      <w:pPr>
        <w:pStyle w:val="Nadpis"/>
        <w:spacing w:before="60"/>
        <w:jc w:val="left"/>
        <w:rPr>
          <w:rFonts w:ascii="Times New Roman" w:hAnsi="Times New Roman"/>
          <w:b w:val="0"/>
          <w:sz w:val="22"/>
          <w:szCs w:val="22"/>
        </w:rPr>
      </w:pPr>
      <w:r w:rsidRPr="007D54F6">
        <w:rPr>
          <w:rFonts w:ascii="Times New Roman" w:hAnsi="Times New Roman"/>
          <w:b w:val="0"/>
          <w:sz w:val="22"/>
          <w:szCs w:val="22"/>
        </w:rPr>
        <w:t xml:space="preserve">IČ: </w:t>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00EB2D21">
        <w:rPr>
          <w:rFonts w:ascii="Times New Roman" w:hAnsi="Times New Roman"/>
          <w:b w:val="0"/>
          <w:sz w:val="22"/>
          <w:szCs w:val="22"/>
        </w:rPr>
        <w:t>47546999</w:t>
      </w:r>
    </w:p>
    <w:p w:rsidR="00057B8A" w:rsidRPr="007D54F6" w:rsidRDefault="00057B8A" w:rsidP="00057B8A">
      <w:pPr>
        <w:pStyle w:val="Nadpis"/>
        <w:spacing w:before="60"/>
        <w:jc w:val="left"/>
        <w:rPr>
          <w:rFonts w:ascii="Times New Roman" w:hAnsi="Times New Roman"/>
          <w:b w:val="0"/>
          <w:sz w:val="22"/>
          <w:szCs w:val="22"/>
        </w:rPr>
      </w:pPr>
      <w:r w:rsidRPr="007D54F6">
        <w:rPr>
          <w:rFonts w:ascii="Times New Roman" w:hAnsi="Times New Roman"/>
          <w:b w:val="0"/>
          <w:sz w:val="22"/>
          <w:szCs w:val="22"/>
        </w:rPr>
        <w:t>DIČ:</w:t>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00EB2D21">
        <w:rPr>
          <w:rFonts w:ascii="Times New Roman" w:hAnsi="Times New Roman"/>
          <w:b w:val="0"/>
          <w:sz w:val="22"/>
          <w:szCs w:val="22"/>
        </w:rPr>
        <w:t>CZ47546999</w:t>
      </w:r>
    </w:p>
    <w:p w:rsidR="00057B8A" w:rsidRPr="007D54F6" w:rsidRDefault="00057B8A" w:rsidP="00057B8A">
      <w:pPr>
        <w:pStyle w:val="Nadpis"/>
        <w:spacing w:before="60"/>
        <w:jc w:val="left"/>
        <w:rPr>
          <w:rFonts w:ascii="Times New Roman" w:hAnsi="Times New Roman"/>
          <w:b w:val="0"/>
          <w:sz w:val="22"/>
          <w:szCs w:val="22"/>
        </w:rPr>
      </w:pPr>
      <w:r w:rsidRPr="007D54F6">
        <w:rPr>
          <w:rFonts w:ascii="Times New Roman" w:hAnsi="Times New Roman"/>
          <w:b w:val="0"/>
          <w:sz w:val="22"/>
          <w:szCs w:val="22"/>
        </w:rPr>
        <w:t>Jednající/zastoupený:</w:t>
      </w:r>
      <w:r w:rsidRPr="007D54F6">
        <w:rPr>
          <w:rFonts w:ascii="Times New Roman" w:hAnsi="Times New Roman"/>
          <w:b w:val="0"/>
          <w:sz w:val="22"/>
          <w:szCs w:val="22"/>
        </w:rPr>
        <w:tab/>
      </w:r>
      <w:r w:rsidRPr="007D54F6">
        <w:rPr>
          <w:rFonts w:ascii="Times New Roman" w:hAnsi="Times New Roman"/>
          <w:b w:val="0"/>
          <w:sz w:val="22"/>
          <w:szCs w:val="22"/>
        </w:rPr>
        <w:tab/>
      </w:r>
      <w:r w:rsidR="00F54992">
        <w:rPr>
          <w:rFonts w:ascii="Times New Roman" w:hAnsi="Times New Roman"/>
          <w:b w:val="0"/>
          <w:sz w:val="22"/>
          <w:szCs w:val="22"/>
        </w:rPr>
        <w:t>…………………..</w:t>
      </w:r>
    </w:p>
    <w:p w:rsidR="00057B8A" w:rsidRPr="007D54F6" w:rsidRDefault="00057B8A" w:rsidP="00057B8A">
      <w:pPr>
        <w:pStyle w:val="Nadpis"/>
        <w:spacing w:before="60"/>
        <w:jc w:val="left"/>
        <w:rPr>
          <w:rFonts w:ascii="Times New Roman" w:hAnsi="Times New Roman"/>
          <w:b w:val="0"/>
          <w:sz w:val="22"/>
          <w:szCs w:val="22"/>
        </w:rPr>
      </w:pPr>
      <w:r w:rsidRPr="007D54F6">
        <w:rPr>
          <w:rFonts w:ascii="Times New Roman" w:hAnsi="Times New Roman"/>
          <w:b w:val="0"/>
          <w:sz w:val="22"/>
          <w:szCs w:val="22"/>
        </w:rPr>
        <w:t>Kontaktní osoba:</w:t>
      </w:r>
      <w:r w:rsidRPr="007D54F6">
        <w:rPr>
          <w:rFonts w:ascii="Times New Roman" w:hAnsi="Times New Roman"/>
          <w:b w:val="0"/>
          <w:sz w:val="22"/>
          <w:szCs w:val="22"/>
        </w:rPr>
        <w:tab/>
      </w:r>
      <w:r w:rsidRPr="007D54F6">
        <w:rPr>
          <w:rFonts w:ascii="Times New Roman" w:hAnsi="Times New Roman"/>
          <w:b w:val="0"/>
          <w:sz w:val="22"/>
          <w:szCs w:val="22"/>
        </w:rPr>
        <w:tab/>
      </w:r>
      <w:r w:rsidR="00F54992">
        <w:rPr>
          <w:rFonts w:ascii="Times New Roman" w:hAnsi="Times New Roman"/>
          <w:b w:val="0"/>
          <w:sz w:val="22"/>
          <w:szCs w:val="22"/>
        </w:rPr>
        <w:t>…………………….</w:t>
      </w:r>
    </w:p>
    <w:p w:rsidR="000159B8" w:rsidRPr="00057B8A" w:rsidRDefault="000159B8" w:rsidP="000159B8">
      <w:pPr>
        <w:pStyle w:val="Styl"/>
        <w:tabs>
          <w:tab w:val="left" w:pos="2812"/>
        </w:tabs>
        <w:rPr>
          <w:b/>
          <w:sz w:val="22"/>
          <w:szCs w:val="22"/>
        </w:rPr>
      </w:pPr>
      <w:r w:rsidRPr="00057B8A">
        <w:rPr>
          <w:b/>
          <w:sz w:val="22"/>
          <w:szCs w:val="22"/>
        </w:rPr>
        <w:t xml:space="preserve"> </w:t>
      </w:r>
    </w:p>
    <w:p w:rsidR="000159B8" w:rsidRPr="00057B8A" w:rsidRDefault="000159B8" w:rsidP="00FA3E5F">
      <w:pPr>
        <w:pStyle w:val="Styl"/>
        <w:tabs>
          <w:tab w:val="left" w:pos="2812"/>
        </w:tabs>
        <w:rPr>
          <w:sz w:val="22"/>
          <w:szCs w:val="22"/>
        </w:rPr>
      </w:pPr>
      <w:r w:rsidRPr="00057B8A">
        <w:rPr>
          <w:sz w:val="22"/>
          <w:szCs w:val="22"/>
        </w:rPr>
        <w:t>(dále jen jako „</w:t>
      </w:r>
      <w:r w:rsidR="00EA49A6" w:rsidRPr="00057B8A">
        <w:rPr>
          <w:b/>
          <w:sz w:val="22"/>
          <w:szCs w:val="22"/>
        </w:rPr>
        <w:t>p</w:t>
      </w:r>
      <w:r w:rsidR="003F43A7" w:rsidRPr="00057B8A">
        <w:rPr>
          <w:b/>
          <w:sz w:val="22"/>
          <w:szCs w:val="22"/>
        </w:rPr>
        <w:t>rodávající</w:t>
      </w:r>
      <w:r w:rsidRPr="00057B8A">
        <w:rPr>
          <w:sz w:val="22"/>
          <w:szCs w:val="22"/>
        </w:rPr>
        <w:t>“)</w:t>
      </w:r>
    </w:p>
    <w:p w:rsidR="008257F6" w:rsidRPr="00057B8A" w:rsidRDefault="008257F6" w:rsidP="008257F6">
      <w:pPr>
        <w:rPr>
          <w:sz w:val="22"/>
          <w:szCs w:val="22"/>
        </w:rPr>
      </w:pPr>
    </w:p>
    <w:p w:rsidR="00E73872" w:rsidRPr="00057B8A" w:rsidRDefault="00E73872" w:rsidP="008257F6">
      <w:pPr>
        <w:rPr>
          <w:sz w:val="22"/>
          <w:szCs w:val="22"/>
        </w:rPr>
      </w:pPr>
    </w:p>
    <w:p w:rsidR="002A4F6E" w:rsidRPr="00057B8A" w:rsidRDefault="002A4F6E" w:rsidP="00C01D96">
      <w:pPr>
        <w:pStyle w:val="Nadpis1"/>
        <w:keepNext w:val="0"/>
        <w:widowControl w:val="0"/>
        <w:ind w:left="709" w:hanging="709"/>
        <w:rPr>
          <w:sz w:val="22"/>
          <w:szCs w:val="22"/>
        </w:rPr>
      </w:pPr>
      <w:r w:rsidRPr="00057B8A">
        <w:rPr>
          <w:sz w:val="22"/>
          <w:szCs w:val="22"/>
        </w:rPr>
        <w:t>Č</w:t>
      </w:r>
      <w:r w:rsidR="00CD597C" w:rsidRPr="00057B8A">
        <w:rPr>
          <w:sz w:val="22"/>
          <w:szCs w:val="22"/>
        </w:rPr>
        <w:t>l</w:t>
      </w:r>
      <w:r w:rsidR="00C01D96" w:rsidRPr="00057B8A">
        <w:rPr>
          <w:sz w:val="22"/>
          <w:szCs w:val="22"/>
        </w:rPr>
        <w:t>. I.</w:t>
      </w:r>
    </w:p>
    <w:p w:rsidR="000159B8" w:rsidRPr="00057B8A" w:rsidRDefault="00014262" w:rsidP="00D7664E">
      <w:pPr>
        <w:pStyle w:val="Nadpis1"/>
        <w:keepNext w:val="0"/>
        <w:widowControl w:val="0"/>
        <w:ind w:hanging="709"/>
        <w:rPr>
          <w:sz w:val="22"/>
          <w:szCs w:val="22"/>
        </w:rPr>
      </w:pPr>
      <w:r w:rsidRPr="00057B8A">
        <w:rPr>
          <w:sz w:val="22"/>
          <w:szCs w:val="22"/>
        </w:rPr>
        <w:t xml:space="preserve">        </w:t>
      </w:r>
      <w:r w:rsidR="000159B8" w:rsidRPr="00057B8A">
        <w:rPr>
          <w:sz w:val="22"/>
          <w:szCs w:val="22"/>
        </w:rPr>
        <w:t>Ú</w:t>
      </w:r>
      <w:r w:rsidR="00C01D96" w:rsidRPr="00057B8A">
        <w:rPr>
          <w:sz w:val="22"/>
          <w:szCs w:val="22"/>
        </w:rPr>
        <w:t>vodní ustanovení</w:t>
      </w:r>
    </w:p>
    <w:p w:rsidR="002133CA" w:rsidRPr="00057B8A" w:rsidRDefault="002133CA" w:rsidP="002133CA">
      <w:pPr>
        <w:rPr>
          <w:sz w:val="22"/>
          <w:szCs w:val="22"/>
        </w:rPr>
      </w:pPr>
    </w:p>
    <w:p w:rsidR="00431FBF" w:rsidRPr="00057B8A" w:rsidRDefault="001B3654" w:rsidP="00057B8A">
      <w:pPr>
        <w:shd w:val="clear" w:color="auto" w:fill="FFFFFF"/>
        <w:suppressAutoHyphens/>
        <w:ind w:firstLine="708"/>
        <w:contextualSpacing/>
        <w:jc w:val="both"/>
        <w:rPr>
          <w:sz w:val="22"/>
          <w:szCs w:val="22"/>
        </w:rPr>
      </w:pPr>
      <w:r w:rsidRPr="00057B8A">
        <w:rPr>
          <w:sz w:val="22"/>
          <w:szCs w:val="22"/>
        </w:rPr>
        <w:t xml:space="preserve">Tato smlouva je uzavírána mezi stranami na základě výsledků </w:t>
      </w:r>
      <w:r w:rsidR="00677AAC">
        <w:rPr>
          <w:sz w:val="22"/>
          <w:szCs w:val="22"/>
        </w:rPr>
        <w:t>nadlimitní veřejné zakázky</w:t>
      </w:r>
      <w:r w:rsidR="00057B8A" w:rsidRPr="007D54F6">
        <w:rPr>
          <w:sz w:val="22"/>
          <w:szCs w:val="22"/>
        </w:rPr>
        <w:t xml:space="preserve"> na dodávky</w:t>
      </w:r>
      <w:r w:rsidR="00057B8A">
        <w:rPr>
          <w:sz w:val="22"/>
          <w:szCs w:val="22"/>
        </w:rPr>
        <w:t xml:space="preserve"> </w:t>
      </w:r>
      <w:r w:rsidRPr="00057B8A">
        <w:rPr>
          <w:sz w:val="22"/>
          <w:szCs w:val="22"/>
        </w:rPr>
        <w:t xml:space="preserve">s názvem </w:t>
      </w:r>
      <w:r w:rsidRPr="00057B8A">
        <w:rPr>
          <w:b/>
          <w:sz w:val="22"/>
          <w:szCs w:val="22"/>
        </w:rPr>
        <w:t>„</w:t>
      </w:r>
      <w:r w:rsidR="008645C9" w:rsidRPr="00057B8A">
        <w:rPr>
          <w:b/>
          <w:sz w:val="22"/>
          <w:szCs w:val="22"/>
        </w:rPr>
        <w:t xml:space="preserve">Dodávky </w:t>
      </w:r>
      <w:r w:rsidR="00A2414B" w:rsidRPr="00057B8A">
        <w:rPr>
          <w:b/>
          <w:sz w:val="22"/>
          <w:szCs w:val="22"/>
        </w:rPr>
        <w:t>plenkových kalhotek a podložek pro inkontinentní pacienty</w:t>
      </w:r>
      <w:r w:rsidRPr="00057B8A">
        <w:rPr>
          <w:b/>
          <w:sz w:val="22"/>
          <w:szCs w:val="22"/>
        </w:rPr>
        <w:t>",</w:t>
      </w:r>
      <w:r w:rsidRPr="00057B8A">
        <w:rPr>
          <w:sz w:val="22"/>
          <w:szCs w:val="22"/>
        </w:rPr>
        <w:t xml:space="preserve"> </w:t>
      </w:r>
      <w:r w:rsidR="00C90AE4" w:rsidRPr="00057B8A">
        <w:rPr>
          <w:sz w:val="22"/>
          <w:szCs w:val="22"/>
        </w:rPr>
        <w:t xml:space="preserve">neboť nabídka dodavatele byla vyhodnocena jako nejvhodnější. Uzavírá se </w:t>
      </w:r>
      <w:r w:rsidR="00D32851" w:rsidRPr="00057B8A">
        <w:rPr>
          <w:sz w:val="22"/>
          <w:szCs w:val="22"/>
        </w:rPr>
        <w:t>S</w:t>
      </w:r>
      <w:r w:rsidR="00C01D96" w:rsidRPr="00057B8A">
        <w:rPr>
          <w:sz w:val="22"/>
          <w:szCs w:val="22"/>
        </w:rPr>
        <w:t>mlouv</w:t>
      </w:r>
      <w:r w:rsidR="00C90AE4" w:rsidRPr="00057B8A">
        <w:rPr>
          <w:sz w:val="22"/>
          <w:szCs w:val="22"/>
        </w:rPr>
        <w:t>a</w:t>
      </w:r>
      <w:r w:rsidR="00C01D96" w:rsidRPr="00057B8A">
        <w:rPr>
          <w:sz w:val="22"/>
          <w:szCs w:val="22"/>
        </w:rPr>
        <w:t xml:space="preserve"> </w:t>
      </w:r>
      <w:r w:rsidR="00C27572" w:rsidRPr="00057B8A">
        <w:rPr>
          <w:sz w:val="22"/>
          <w:szCs w:val="22"/>
        </w:rPr>
        <w:t xml:space="preserve">na </w:t>
      </w:r>
      <w:r w:rsidR="00C27572" w:rsidRPr="0091089C">
        <w:rPr>
          <w:sz w:val="22"/>
          <w:szCs w:val="22"/>
        </w:rPr>
        <w:t xml:space="preserve">dobu </w:t>
      </w:r>
      <w:r w:rsidR="00677AAC">
        <w:rPr>
          <w:sz w:val="22"/>
          <w:szCs w:val="22"/>
        </w:rPr>
        <w:t>2 let</w:t>
      </w:r>
      <w:r w:rsidR="00057B8A" w:rsidRPr="0091089C">
        <w:rPr>
          <w:sz w:val="22"/>
          <w:szCs w:val="22"/>
        </w:rPr>
        <w:t>,</w:t>
      </w:r>
      <w:r w:rsidR="00057B8A">
        <w:rPr>
          <w:sz w:val="22"/>
          <w:szCs w:val="22"/>
        </w:rPr>
        <w:t xml:space="preserve"> </w:t>
      </w:r>
      <w:r w:rsidR="00C27572" w:rsidRPr="00057B8A">
        <w:rPr>
          <w:sz w:val="22"/>
          <w:szCs w:val="22"/>
        </w:rPr>
        <w:t xml:space="preserve">na jejímž základě bude </w:t>
      </w:r>
      <w:r w:rsidR="00631E72" w:rsidRPr="00057B8A">
        <w:rPr>
          <w:sz w:val="22"/>
          <w:szCs w:val="22"/>
        </w:rPr>
        <w:t>prodávající</w:t>
      </w:r>
      <w:r w:rsidR="00C90AE4" w:rsidRPr="00057B8A">
        <w:rPr>
          <w:sz w:val="22"/>
          <w:szCs w:val="22"/>
        </w:rPr>
        <w:t xml:space="preserve"> </w:t>
      </w:r>
      <w:r w:rsidR="00C27572" w:rsidRPr="00057B8A">
        <w:rPr>
          <w:sz w:val="22"/>
          <w:szCs w:val="22"/>
        </w:rPr>
        <w:t xml:space="preserve">průběžně dodávat </w:t>
      </w:r>
      <w:r w:rsidR="00631E72" w:rsidRPr="00057B8A">
        <w:rPr>
          <w:sz w:val="22"/>
          <w:szCs w:val="22"/>
        </w:rPr>
        <w:t>kupujícímu</w:t>
      </w:r>
      <w:r w:rsidR="00431FBF" w:rsidRPr="00057B8A">
        <w:rPr>
          <w:sz w:val="22"/>
          <w:szCs w:val="22"/>
        </w:rPr>
        <w:t xml:space="preserve"> </w:t>
      </w:r>
      <w:r w:rsidR="008241DA" w:rsidRPr="00057B8A">
        <w:rPr>
          <w:sz w:val="22"/>
          <w:szCs w:val="22"/>
        </w:rPr>
        <w:t xml:space="preserve">zboží </w:t>
      </w:r>
      <w:r w:rsidR="00431FBF" w:rsidRPr="00057B8A">
        <w:rPr>
          <w:sz w:val="22"/>
          <w:szCs w:val="22"/>
        </w:rPr>
        <w:t>dle specifikace,</w:t>
      </w:r>
      <w:r w:rsidR="004D192B" w:rsidRPr="00057B8A">
        <w:rPr>
          <w:sz w:val="22"/>
          <w:szCs w:val="22"/>
        </w:rPr>
        <w:t xml:space="preserve"> která je </w:t>
      </w:r>
      <w:r w:rsidR="008257F6" w:rsidRPr="00057B8A">
        <w:rPr>
          <w:sz w:val="22"/>
          <w:szCs w:val="22"/>
        </w:rPr>
        <w:t>přílohou</w:t>
      </w:r>
      <w:r w:rsidR="004D192B" w:rsidRPr="00057B8A">
        <w:rPr>
          <w:sz w:val="22"/>
          <w:szCs w:val="22"/>
        </w:rPr>
        <w:t xml:space="preserve"> této smlouvy, </w:t>
      </w:r>
      <w:r w:rsidR="00431FBF" w:rsidRPr="00057B8A">
        <w:rPr>
          <w:sz w:val="22"/>
          <w:szCs w:val="22"/>
        </w:rPr>
        <w:t xml:space="preserve">dle jeho požadavků a potřeb, vč. dopravy </w:t>
      </w:r>
      <w:r w:rsidR="00631E72" w:rsidRPr="00057B8A">
        <w:rPr>
          <w:sz w:val="22"/>
          <w:szCs w:val="22"/>
        </w:rPr>
        <w:t xml:space="preserve">prodávajícím </w:t>
      </w:r>
      <w:r w:rsidR="00D32851" w:rsidRPr="00057B8A">
        <w:rPr>
          <w:sz w:val="22"/>
          <w:szCs w:val="22"/>
        </w:rPr>
        <w:t>až na místo určení</w:t>
      </w:r>
      <w:r w:rsidR="00431FBF" w:rsidRPr="00057B8A">
        <w:rPr>
          <w:sz w:val="22"/>
          <w:szCs w:val="22"/>
        </w:rPr>
        <w:t xml:space="preserve"> vč. všech případných poplatků či plateb s tím souvisejících. </w:t>
      </w:r>
    </w:p>
    <w:p w:rsidR="00D73724" w:rsidRPr="00057B8A" w:rsidRDefault="00D73724" w:rsidP="00014262">
      <w:pPr>
        <w:pStyle w:val="Nadpis1"/>
        <w:keepNext w:val="0"/>
        <w:widowControl w:val="0"/>
        <w:ind w:hanging="709"/>
        <w:rPr>
          <w:sz w:val="22"/>
          <w:szCs w:val="22"/>
        </w:rPr>
      </w:pPr>
    </w:p>
    <w:p w:rsidR="005E521D" w:rsidRPr="00057B8A" w:rsidRDefault="0061526C" w:rsidP="00014262">
      <w:pPr>
        <w:pStyle w:val="Nadpis1"/>
        <w:keepNext w:val="0"/>
        <w:widowControl w:val="0"/>
        <w:ind w:hanging="709"/>
        <w:rPr>
          <w:sz w:val="22"/>
          <w:szCs w:val="22"/>
        </w:rPr>
      </w:pPr>
      <w:r w:rsidRPr="00057B8A">
        <w:rPr>
          <w:sz w:val="22"/>
          <w:szCs w:val="22"/>
        </w:rPr>
        <w:t xml:space="preserve">      </w:t>
      </w:r>
      <w:r w:rsidR="00520CE1" w:rsidRPr="00057B8A">
        <w:rPr>
          <w:sz w:val="22"/>
          <w:szCs w:val="22"/>
        </w:rPr>
        <w:t xml:space="preserve">       </w:t>
      </w:r>
      <w:r w:rsidR="005E521D" w:rsidRPr="00057B8A">
        <w:rPr>
          <w:sz w:val="22"/>
          <w:szCs w:val="22"/>
        </w:rPr>
        <w:t>Č</w:t>
      </w:r>
      <w:r w:rsidR="00CD597C" w:rsidRPr="00057B8A">
        <w:rPr>
          <w:sz w:val="22"/>
          <w:szCs w:val="22"/>
        </w:rPr>
        <w:t>l. II</w:t>
      </w:r>
      <w:r w:rsidR="00BE5B04" w:rsidRPr="00057B8A">
        <w:rPr>
          <w:sz w:val="22"/>
          <w:szCs w:val="22"/>
        </w:rPr>
        <w:t>.</w:t>
      </w:r>
    </w:p>
    <w:p w:rsidR="000159B8" w:rsidRPr="00057B8A" w:rsidRDefault="000159B8" w:rsidP="00CD597C">
      <w:pPr>
        <w:pStyle w:val="Nadpis1"/>
        <w:keepNext w:val="0"/>
        <w:widowControl w:val="0"/>
        <w:rPr>
          <w:sz w:val="22"/>
          <w:szCs w:val="22"/>
        </w:rPr>
      </w:pPr>
      <w:r w:rsidRPr="00057B8A">
        <w:rPr>
          <w:sz w:val="22"/>
          <w:szCs w:val="22"/>
        </w:rPr>
        <w:t>P</w:t>
      </w:r>
      <w:r w:rsidR="00CD597C" w:rsidRPr="00057B8A">
        <w:rPr>
          <w:sz w:val="22"/>
          <w:szCs w:val="22"/>
        </w:rPr>
        <w:t>ředmět smlouvy</w:t>
      </w:r>
    </w:p>
    <w:p w:rsidR="003006D5" w:rsidRPr="00057B8A" w:rsidRDefault="003006D5" w:rsidP="003006D5">
      <w:pPr>
        <w:rPr>
          <w:sz w:val="22"/>
          <w:szCs w:val="22"/>
        </w:rPr>
      </w:pPr>
    </w:p>
    <w:p w:rsidR="002133CA" w:rsidRPr="00057B8A" w:rsidRDefault="000159B8" w:rsidP="00110F4A">
      <w:pPr>
        <w:ind w:firstLine="708"/>
        <w:jc w:val="both"/>
        <w:rPr>
          <w:sz w:val="22"/>
          <w:szCs w:val="22"/>
        </w:rPr>
      </w:pPr>
      <w:r w:rsidRPr="00057B8A">
        <w:rPr>
          <w:bCs/>
          <w:sz w:val="22"/>
          <w:szCs w:val="22"/>
        </w:rPr>
        <w:t xml:space="preserve">Předmětem </w:t>
      </w:r>
      <w:r w:rsidR="00272EFD" w:rsidRPr="00057B8A">
        <w:rPr>
          <w:bCs/>
          <w:sz w:val="22"/>
          <w:szCs w:val="22"/>
        </w:rPr>
        <w:t xml:space="preserve">této </w:t>
      </w:r>
      <w:r w:rsidRPr="00057B8A">
        <w:rPr>
          <w:bCs/>
          <w:sz w:val="22"/>
          <w:szCs w:val="22"/>
        </w:rPr>
        <w:t xml:space="preserve">Smlouvy je </w:t>
      </w:r>
      <w:r w:rsidR="003006D5" w:rsidRPr="00057B8A">
        <w:rPr>
          <w:bCs/>
          <w:sz w:val="22"/>
          <w:szCs w:val="22"/>
        </w:rPr>
        <w:t xml:space="preserve">závazek </w:t>
      </w:r>
      <w:r w:rsidR="00EA49A6" w:rsidRPr="00057B8A">
        <w:rPr>
          <w:bCs/>
          <w:sz w:val="22"/>
          <w:szCs w:val="22"/>
        </w:rPr>
        <w:t>prodávajícího</w:t>
      </w:r>
      <w:r w:rsidR="003006D5" w:rsidRPr="00057B8A">
        <w:rPr>
          <w:bCs/>
          <w:sz w:val="22"/>
          <w:szCs w:val="22"/>
        </w:rPr>
        <w:t xml:space="preserve"> dodáv</w:t>
      </w:r>
      <w:r w:rsidR="008F3913" w:rsidRPr="00057B8A">
        <w:rPr>
          <w:bCs/>
          <w:sz w:val="22"/>
          <w:szCs w:val="22"/>
        </w:rPr>
        <w:t>at</w:t>
      </w:r>
      <w:r w:rsidR="003006D5" w:rsidRPr="00057B8A">
        <w:rPr>
          <w:bCs/>
          <w:sz w:val="22"/>
          <w:szCs w:val="22"/>
        </w:rPr>
        <w:t xml:space="preserve"> </w:t>
      </w:r>
      <w:r w:rsidR="00EA49A6" w:rsidRPr="00057B8A">
        <w:rPr>
          <w:bCs/>
          <w:sz w:val="22"/>
          <w:szCs w:val="22"/>
        </w:rPr>
        <w:t>kupujícímu</w:t>
      </w:r>
      <w:r w:rsidR="00C055AA" w:rsidRPr="00057B8A">
        <w:rPr>
          <w:bCs/>
          <w:sz w:val="22"/>
          <w:szCs w:val="22"/>
        </w:rPr>
        <w:t xml:space="preserve"> </w:t>
      </w:r>
      <w:r w:rsidR="003006D5" w:rsidRPr="00057B8A">
        <w:rPr>
          <w:bCs/>
          <w:sz w:val="22"/>
          <w:szCs w:val="22"/>
        </w:rPr>
        <w:t xml:space="preserve">na základě Objednávek </w:t>
      </w:r>
      <w:r w:rsidR="00057B8A">
        <w:rPr>
          <w:bCs/>
          <w:sz w:val="22"/>
          <w:szCs w:val="22"/>
        </w:rPr>
        <w:t xml:space="preserve">zboží blíže určené </w:t>
      </w:r>
      <w:r w:rsidR="00AA0C5F" w:rsidRPr="00057B8A">
        <w:rPr>
          <w:bCs/>
          <w:sz w:val="22"/>
          <w:szCs w:val="22"/>
        </w:rPr>
        <w:t xml:space="preserve">v příloze č. 1 této smlouvy, </w:t>
      </w:r>
      <w:r w:rsidR="00C055AA" w:rsidRPr="00057B8A">
        <w:rPr>
          <w:sz w:val="22"/>
          <w:szCs w:val="22"/>
        </w:rPr>
        <w:t xml:space="preserve">v předpokládaném ročním odběru, dle potřeb a požadavků </w:t>
      </w:r>
      <w:r w:rsidR="00EA49A6" w:rsidRPr="00057B8A">
        <w:rPr>
          <w:sz w:val="22"/>
          <w:szCs w:val="22"/>
        </w:rPr>
        <w:t>kupujícího</w:t>
      </w:r>
      <w:r w:rsidR="00C055AA" w:rsidRPr="00057B8A">
        <w:rPr>
          <w:sz w:val="22"/>
          <w:szCs w:val="22"/>
        </w:rPr>
        <w:t xml:space="preserve">, po dobu trvání </w:t>
      </w:r>
      <w:r w:rsidR="00C03A8E" w:rsidRPr="00057B8A">
        <w:rPr>
          <w:sz w:val="22"/>
          <w:szCs w:val="22"/>
        </w:rPr>
        <w:t xml:space="preserve">této </w:t>
      </w:r>
      <w:r w:rsidR="00782430" w:rsidRPr="00057B8A">
        <w:rPr>
          <w:sz w:val="22"/>
          <w:szCs w:val="22"/>
        </w:rPr>
        <w:t>S</w:t>
      </w:r>
      <w:r w:rsidR="00C055AA" w:rsidRPr="00057B8A">
        <w:rPr>
          <w:sz w:val="22"/>
          <w:szCs w:val="22"/>
        </w:rPr>
        <w:t>mlouvy</w:t>
      </w:r>
      <w:r w:rsidR="00057B8A">
        <w:rPr>
          <w:sz w:val="22"/>
          <w:szCs w:val="22"/>
        </w:rPr>
        <w:t xml:space="preserve"> </w:t>
      </w:r>
      <w:r w:rsidR="00677AAC">
        <w:rPr>
          <w:sz w:val="22"/>
          <w:szCs w:val="22"/>
        </w:rPr>
        <w:t>(2 roky</w:t>
      </w:r>
      <w:r w:rsidR="00546FD7" w:rsidRPr="0091089C">
        <w:rPr>
          <w:sz w:val="22"/>
          <w:szCs w:val="22"/>
        </w:rPr>
        <w:t>)</w:t>
      </w:r>
      <w:r w:rsidR="00C055AA" w:rsidRPr="0091089C">
        <w:rPr>
          <w:sz w:val="22"/>
          <w:szCs w:val="22"/>
        </w:rPr>
        <w:t>.</w:t>
      </w:r>
      <w:r w:rsidR="00C055AA" w:rsidRPr="00057B8A">
        <w:rPr>
          <w:sz w:val="22"/>
          <w:szCs w:val="22"/>
        </w:rPr>
        <w:t xml:space="preserve"> </w:t>
      </w:r>
    </w:p>
    <w:p w:rsidR="00CF0BF2" w:rsidRPr="00057B8A" w:rsidRDefault="00EA49A6" w:rsidP="00D85673">
      <w:pPr>
        <w:ind w:firstLine="708"/>
        <w:jc w:val="both"/>
        <w:rPr>
          <w:bCs/>
          <w:sz w:val="22"/>
          <w:szCs w:val="22"/>
        </w:rPr>
      </w:pPr>
      <w:r w:rsidRPr="00057B8A">
        <w:rPr>
          <w:sz w:val="22"/>
          <w:szCs w:val="22"/>
        </w:rPr>
        <w:t>Kupující</w:t>
      </w:r>
      <w:r w:rsidR="00057B8A">
        <w:rPr>
          <w:sz w:val="22"/>
          <w:szCs w:val="22"/>
        </w:rPr>
        <w:t xml:space="preserve"> se</w:t>
      </w:r>
      <w:r w:rsidR="003006D5" w:rsidRPr="00057B8A">
        <w:rPr>
          <w:bCs/>
          <w:sz w:val="22"/>
          <w:szCs w:val="22"/>
        </w:rPr>
        <w:t xml:space="preserve"> zavazuje dodávky převzít a</w:t>
      </w:r>
      <w:r w:rsidR="008F3913" w:rsidRPr="00057B8A">
        <w:rPr>
          <w:bCs/>
          <w:sz w:val="22"/>
          <w:szCs w:val="22"/>
        </w:rPr>
        <w:t xml:space="preserve"> </w:t>
      </w:r>
      <w:r w:rsidR="003006D5" w:rsidRPr="00057B8A">
        <w:rPr>
          <w:bCs/>
          <w:sz w:val="22"/>
          <w:szCs w:val="22"/>
        </w:rPr>
        <w:t>z</w:t>
      </w:r>
      <w:r w:rsidR="008F3913" w:rsidRPr="00057B8A">
        <w:rPr>
          <w:bCs/>
          <w:sz w:val="22"/>
          <w:szCs w:val="22"/>
        </w:rPr>
        <w:t>a</w:t>
      </w:r>
      <w:r w:rsidR="003006D5" w:rsidRPr="00057B8A">
        <w:rPr>
          <w:bCs/>
          <w:sz w:val="22"/>
          <w:szCs w:val="22"/>
        </w:rPr>
        <w:t>plati</w:t>
      </w:r>
      <w:r w:rsidR="008F3913" w:rsidRPr="00057B8A">
        <w:rPr>
          <w:bCs/>
          <w:sz w:val="22"/>
          <w:szCs w:val="22"/>
        </w:rPr>
        <w:t>t</w:t>
      </w:r>
      <w:r w:rsidR="003006D5" w:rsidRPr="00057B8A">
        <w:rPr>
          <w:bCs/>
          <w:sz w:val="22"/>
          <w:szCs w:val="22"/>
        </w:rPr>
        <w:t xml:space="preserve"> </w:t>
      </w:r>
      <w:r w:rsidRPr="00057B8A">
        <w:rPr>
          <w:bCs/>
          <w:sz w:val="22"/>
          <w:szCs w:val="22"/>
        </w:rPr>
        <w:t>prodávajícímu</w:t>
      </w:r>
      <w:r w:rsidR="00057B8A">
        <w:rPr>
          <w:bCs/>
          <w:sz w:val="22"/>
          <w:szCs w:val="22"/>
        </w:rPr>
        <w:t xml:space="preserve"> </w:t>
      </w:r>
      <w:r w:rsidR="003006D5" w:rsidRPr="00057B8A">
        <w:rPr>
          <w:bCs/>
          <w:sz w:val="22"/>
          <w:szCs w:val="22"/>
        </w:rPr>
        <w:t>cenu</w:t>
      </w:r>
      <w:r w:rsidR="00B45936" w:rsidRPr="00057B8A">
        <w:rPr>
          <w:bCs/>
          <w:sz w:val="22"/>
          <w:szCs w:val="22"/>
        </w:rPr>
        <w:t>, specifikovanou dle jednotlivý</w:t>
      </w:r>
      <w:r w:rsidR="00381852" w:rsidRPr="00057B8A">
        <w:rPr>
          <w:bCs/>
          <w:sz w:val="22"/>
          <w:szCs w:val="22"/>
        </w:rPr>
        <w:t>ch položek v příloze č. 1 této S</w:t>
      </w:r>
      <w:r w:rsidR="00B45936" w:rsidRPr="00057B8A">
        <w:rPr>
          <w:bCs/>
          <w:sz w:val="22"/>
          <w:szCs w:val="22"/>
        </w:rPr>
        <w:t>mlouvy</w:t>
      </w:r>
      <w:r w:rsidR="007C316F" w:rsidRPr="00057B8A">
        <w:rPr>
          <w:bCs/>
          <w:sz w:val="22"/>
          <w:szCs w:val="22"/>
        </w:rPr>
        <w:t>, která je její nedílnou součástí</w:t>
      </w:r>
      <w:r w:rsidR="003006D5" w:rsidRPr="00057B8A">
        <w:rPr>
          <w:bCs/>
          <w:sz w:val="22"/>
          <w:szCs w:val="22"/>
        </w:rPr>
        <w:t xml:space="preserve">. </w:t>
      </w:r>
    </w:p>
    <w:p w:rsidR="00520CE1" w:rsidRPr="00057B8A" w:rsidRDefault="003006D5" w:rsidP="00D438D0">
      <w:pPr>
        <w:ind w:firstLine="708"/>
        <w:jc w:val="both"/>
        <w:rPr>
          <w:bCs/>
          <w:sz w:val="22"/>
          <w:szCs w:val="22"/>
        </w:rPr>
      </w:pPr>
      <w:r w:rsidRPr="00057B8A">
        <w:rPr>
          <w:bCs/>
          <w:sz w:val="22"/>
          <w:szCs w:val="22"/>
        </w:rPr>
        <w:t>Přesná</w:t>
      </w:r>
      <w:r w:rsidR="003C562D" w:rsidRPr="00057B8A">
        <w:rPr>
          <w:bCs/>
          <w:sz w:val="22"/>
          <w:szCs w:val="22"/>
        </w:rPr>
        <w:t xml:space="preserve"> </w:t>
      </w:r>
      <w:r w:rsidRPr="00057B8A">
        <w:rPr>
          <w:bCs/>
          <w:sz w:val="22"/>
          <w:szCs w:val="22"/>
        </w:rPr>
        <w:t xml:space="preserve">specifikace </w:t>
      </w:r>
      <w:r w:rsidR="00744973" w:rsidRPr="00057B8A">
        <w:rPr>
          <w:bCs/>
          <w:sz w:val="22"/>
          <w:szCs w:val="22"/>
        </w:rPr>
        <w:t xml:space="preserve">(předmětu) </w:t>
      </w:r>
      <w:r w:rsidR="003C562D" w:rsidRPr="00057B8A">
        <w:rPr>
          <w:bCs/>
          <w:sz w:val="22"/>
          <w:szCs w:val="22"/>
        </w:rPr>
        <w:t>dodávek</w:t>
      </w:r>
      <w:r w:rsidRPr="00057B8A">
        <w:rPr>
          <w:bCs/>
          <w:sz w:val="22"/>
          <w:szCs w:val="22"/>
        </w:rPr>
        <w:t xml:space="preserve"> a</w:t>
      </w:r>
      <w:r w:rsidR="00744973" w:rsidRPr="00057B8A">
        <w:rPr>
          <w:bCs/>
          <w:sz w:val="22"/>
          <w:szCs w:val="22"/>
        </w:rPr>
        <w:t xml:space="preserve"> (jednotkových)</w:t>
      </w:r>
      <w:r w:rsidRPr="00057B8A">
        <w:rPr>
          <w:bCs/>
          <w:sz w:val="22"/>
          <w:szCs w:val="22"/>
        </w:rPr>
        <w:t xml:space="preserve"> cen je obsažena v příloze č. 1 této smlouvy. </w:t>
      </w:r>
    </w:p>
    <w:p w:rsidR="00E3319D" w:rsidRPr="00D85673" w:rsidRDefault="00C055AA" w:rsidP="00D85673">
      <w:pPr>
        <w:autoSpaceDE w:val="0"/>
        <w:autoSpaceDN w:val="0"/>
        <w:adjustRightInd w:val="0"/>
        <w:jc w:val="both"/>
        <w:rPr>
          <w:sz w:val="22"/>
          <w:szCs w:val="22"/>
        </w:rPr>
      </w:pPr>
      <w:r w:rsidRPr="00057B8A">
        <w:rPr>
          <w:sz w:val="22"/>
          <w:szCs w:val="22"/>
        </w:rPr>
        <w:tab/>
        <w:t xml:space="preserve">Uvedená množství u jednotlivých </w:t>
      </w:r>
      <w:r w:rsidR="00D438D0" w:rsidRPr="00057B8A">
        <w:rPr>
          <w:sz w:val="22"/>
          <w:szCs w:val="22"/>
        </w:rPr>
        <w:t>položek</w:t>
      </w:r>
      <w:r w:rsidRPr="00057B8A">
        <w:rPr>
          <w:sz w:val="22"/>
          <w:szCs w:val="22"/>
        </w:rPr>
        <w:t xml:space="preserve"> představují předpokládanou spotřebu, </w:t>
      </w:r>
      <w:r w:rsidR="00EA49A6" w:rsidRPr="00057B8A">
        <w:rPr>
          <w:sz w:val="22"/>
          <w:szCs w:val="22"/>
        </w:rPr>
        <w:t>kupující</w:t>
      </w:r>
      <w:r w:rsidRPr="00057B8A">
        <w:rPr>
          <w:sz w:val="22"/>
          <w:szCs w:val="22"/>
        </w:rPr>
        <w:t xml:space="preserve"> negarantuje dosažení odběru uváděných množství. </w:t>
      </w:r>
    </w:p>
    <w:p w:rsidR="003006D5" w:rsidRPr="00057B8A" w:rsidRDefault="00E3319D" w:rsidP="00D85673">
      <w:pPr>
        <w:pStyle w:val="Nadpis2"/>
        <w:keepNext w:val="0"/>
        <w:widowControl w:val="0"/>
        <w:numPr>
          <w:ilvl w:val="0"/>
          <w:numId w:val="0"/>
        </w:numPr>
        <w:spacing w:before="0" w:after="0"/>
        <w:jc w:val="both"/>
        <w:rPr>
          <w:rFonts w:ascii="Times New Roman" w:hAnsi="Times New Roman" w:cs="Times New Roman"/>
          <w:b w:val="0"/>
          <w:bCs w:val="0"/>
          <w:sz w:val="22"/>
          <w:szCs w:val="22"/>
        </w:rPr>
      </w:pPr>
      <w:r w:rsidRPr="00057B8A">
        <w:rPr>
          <w:rFonts w:ascii="Times New Roman" w:hAnsi="Times New Roman" w:cs="Times New Roman"/>
          <w:b w:val="0"/>
          <w:bCs w:val="0"/>
          <w:sz w:val="22"/>
          <w:szCs w:val="22"/>
        </w:rPr>
        <w:tab/>
      </w:r>
      <w:r w:rsidR="003006D5" w:rsidRPr="00057B8A">
        <w:rPr>
          <w:rFonts w:ascii="Times New Roman" w:hAnsi="Times New Roman" w:cs="Times New Roman"/>
          <w:b w:val="0"/>
          <w:bCs w:val="0"/>
          <w:sz w:val="22"/>
          <w:szCs w:val="22"/>
        </w:rPr>
        <w:t>Jednotlivé dodávky budou mezi smluvními stranami realiz</w:t>
      </w:r>
      <w:r w:rsidR="00057B8A">
        <w:rPr>
          <w:rFonts w:ascii="Times New Roman" w:hAnsi="Times New Roman" w:cs="Times New Roman"/>
          <w:b w:val="0"/>
          <w:bCs w:val="0"/>
          <w:sz w:val="22"/>
          <w:szCs w:val="22"/>
        </w:rPr>
        <w:t>ovány na základě dílčích smluv,</w:t>
      </w:r>
      <w:r w:rsidR="003006D5" w:rsidRPr="00057B8A">
        <w:rPr>
          <w:rFonts w:ascii="Times New Roman" w:hAnsi="Times New Roman" w:cs="Times New Roman"/>
          <w:b w:val="0"/>
          <w:bCs w:val="0"/>
          <w:sz w:val="22"/>
          <w:szCs w:val="22"/>
        </w:rPr>
        <w:t xml:space="preserve"> zavír</w:t>
      </w:r>
      <w:r w:rsidR="003C562D" w:rsidRPr="00057B8A">
        <w:rPr>
          <w:rFonts w:ascii="Times New Roman" w:hAnsi="Times New Roman" w:cs="Times New Roman"/>
          <w:b w:val="0"/>
          <w:bCs w:val="0"/>
          <w:sz w:val="22"/>
          <w:szCs w:val="22"/>
        </w:rPr>
        <w:t>aných</w:t>
      </w:r>
      <w:r w:rsidR="003006D5" w:rsidRPr="00057B8A">
        <w:rPr>
          <w:rFonts w:ascii="Times New Roman" w:hAnsi="Times New Roman" w:cs="Times New Roman"/>
          <w:b w:val="0"/>
          <w:bCs w:val="0"/>
          <w:sz w:val="22"/>
          <w:szCs w:val="22"/>
        </w:rPr>
        <w:t xml:space="preserve"> </w:t>
      </w:r>
      <w:r w:rsidR="003006D5" w:rsidRPr="00057B8A">
        <w:rPr>
          <w:rFonts w:ascii="Times New Roman" w:hAnsi="Times New Roman" w:cs="Times New Roman"/>
          <w:b w:val="0"/>
          <w:bCs w:val="0"/>
          <w:sz w:val="22"/>
          <w:szCs w:val="22"/>
        </w:rPr>
        <w:lastRenderedPageBreak/>
        <w:t xml:space="preserve">za podmínek stanovených v čl. III. této smlouvy. </w:t>
      </w:r>
    </w:p>
    <w:p w:rsidR="00392FAB" w:rsidRPr="00057B8A" w:rsidRDefault="000159B8" w:rsidP="00014262">
      <w:pPr>
        <w:pStyle w:val="Nadpis2"/>
        <w:keepNext w:val="0"/>
        <w:widowControl w:val="0"/>
        <w:numPr>
          <w:ilvl w:val="0"/>
          <w:numId w:val="0"/>
        </w:numPr>
        <w:spacing w:before="0" w:after="0"/>
        <w:ind w:hanging="720"/>
        <w:jc w:val="both"/>
        <w:rPr>
          <w:rFonts w:ascii="Times New Roman" w:hAnsi="Times New Roman" w:cs="Times New Roman"/>
          <w:b w:val="0"/>
          <w:bCs w:val="0"/>
          <w:sz w:val="22"/>
          <w:szCs w:val="22"/>
        </w:rPr>
      </w:pPr>
      <w:r w:rsidRPr="00057B8A">
        <w:rPr>
          <w:rFonts w:ascii="Times New Roman" w:hAnsi="Times New Roman" w:cs="Times New Roman"/>
          <w:b w:val="0"/>
          <w:bCs w:val="0"/>
          <w:sz w:val="22"/>
          <w:szCs w:val="22"/>
        </w:rPr>
        <w:tab/>
      </w:r>
      <w:r w:rsidR="00E3319D" w:rsidRPr="00057B8A">
        <w:rPr>
          <w:rFonts w:ascii="Times New Roman" w:hAnsi="Times New Roman" w:cs="Times New Roman"/>
          <w:b w:val="0"/>
          <w:bCs w:val="0"/>
          <w:sz w:val="22"/>
          <w:szCs w:val="22"/>
        </w:rPr>
        <w:tab/>
      </w:r>
      <w:r w:rsidR="00693ADC" w:rsidRPr="00057B8A">
        <w:rPr>
          <w:rFonts w:ascii="Times New Roman" w:hAnsi="Times New Roman" w:cs="Times New Roman"/>
          <w:b w:val="0"/>
          <w:bCs w:val="0"/>
          <w:sz w:val="22"/>
          <w:szCs w:val="22"/>
        </w:rPr>
        <w:t xml:space="preserve">Předmět </w:t>
      </w:r>
      <w:r w:rsidR="0061526C" w:rsidRPr="00057B8A">
        <w:rPr>
          <w:rFonts w:ascii="Times New Roman" w:hAnsi="Times New Roman" w:cs="Times New Roman"/>
          <w:b w:val="0"/>
          <w:bCs w:val="0"/>
          <w:sz w:val="22"/>
          <w:szCs w:val="22"/>
        </w:rPr>
        <w:t>dodávek</w:t>
      </w:r>
      <w:r w:rsidR="00057B8A">
        <w:rPr>
          <w:rFonts w:ascii="Times New Roman" w:hAnsi="Times New Roman" w:cs="Times New Roman"/>
          <w:b w:val="0"/>
          <w:bCs w:val="0"/>
          <w:sz w:val="22"/>
          <w:szCs w:val="22"/>
        </w:rPr>
        <w:t xml:space="preserve">, </w:t>
      </w:r>
      <w:r w:rsidR="00225ACC" w:rsidRPr="00057B8A">
        <w:rPr>
          <w:rFonts w:ascii="Times New Roman" w:hAnsi="Times New Roman" w:cs="Times New Roman"/>
          <w:b w:val="0"/>
          <w:bCs w:val="0"/>
          <w:sz w:val="22"/>
          <w:szCs w:val="22"/>
        </w:rPr>
        <w:t>zadávaných na základě této Smlouvy</w:t>
      </w:r>
      <w:r w:rsidR="00392FAB" w:rsidRPr="00057B8A">
        <w:rPr>
          <w:rFonts w:ascii="Times New Roman" w:hAnsi="Times New Roman" w:cs="Times New Roman"/>
          <w:b w:val="0"/>
          <w:bCs w:val="0"/>
          <w:sz w:val="22"/>
          <w:szCs w:val="22"/>
        </w:rPr>
        <w:t>,</w:t>
      </w:r>
      <w:r w:rsidR="00693ADC" w:rsidRPr="00057B8A">
        <w:rPr>
          <w:rFonts w:ascii="Times New Roman" w:hAnsi="Times New Roman" w:cs="Times New Roman"/>
          <w:b w:val="0"/>
          <w:bCs w:val="0"/>
          <w:sz w:val="22"/>
          <w:szCs w:val="22"/>
        </w:rPr>
        <w:t xml:space="preserve"> bude </w:t>
      </w:r>
      <w:r w:rsidR="00EA49A6" w:rsidRPr="00057B8A">
        <w:rPr>
          <w:rFonts w:ascii="Times New Roman" w:hAnsi="Times New Roman" w:cs="Times New Roman"/>
          <w:b w:val="0"/>
          <w:bCs w:val="0"/>
          <w:sz w:val="22"/>
          <w:szCs w:val="22"/>
        </w:rPr>
        <w:t>prodávajícím</w:t>
      </w:r>
      <w:r w:rsidR="00693ADC" w:rsidRPr="00057B8A">
        <w:rPr>
          <w:rFonts w:ascii="Times New Roman" w:hAnsi="Times New Roman" w:cs="Times New Roman"/>
          <w:b w:val="0"/>
          <w:bCs w:val="0"/>
          <w:sz w:val="22"/>
          <w:szCs w:val="22"/>
        </w:rPr>
        <w:t xml:space="preserve"> plněn</w:t>
      </w:r>
      <w:r w:rsidRPr="00057B8A">
        <w:rPr>
          <w:rFonts w:ascii="Times New Roman" w:hAnsi="Times New Roman" w:cs="Times New Roman"/>
          <w:b w:val="0"/>
          <w:bCs w:val="0"/>
          <w:sz w:val="22"/>
          <w:szCs w:val="22"/>
        </w:rPr>
        <w:t xml:space="preserve"> řádně, včas, s odbornou péčí a v souladu s pokyny </w:t>
      </w:r>
      <w:r w:rsidR="00351B6B" w:rsidRPr="00057B8A">
        <w:rPr>
          <w:rFonts w:ascii="Times New Roman" w:hAnsi="Times New Roman" w:cs="Times New Roman"/>
          <w:b w:val="0"/>
          <w:bCs w:val="0"/>
          <w:sz w:val="22"/>
          <w:szCs w:val="22"/>
        </w:rPr>
        <w:t>k</w:t>
      </w:r>
      <w:r w:rsidR="00EA49A6" w:rsidRPr="00057B8A">
        <w:rPr>
          <w:rFonts w:ascii="Times New Roman" w:hAnsi="Times New Roman" w:cs="Times New Roman"/>
          <w:b w:val="0"/>
          <w:bCs w:val="0"/>
          <w:sz w:val="22"/>
          <w:szCs w:val="22"/>
        </w:rPr>
        <w:t>upujícího</w:t>
      </w:r>
      <w:r w:rsidR="003E46EC" w:rsidRPr="00057B8A">
        <w:rPr>
          <w:rFonts w:ascii="Times New Roman" w:hAnsi="Times New Roman" w:cs="Times New Roman"/>
          <w:b w:val="0"/>
          <w:bCs w:val="0"/>
          <w:sz w:val="22"/>
          <w:szCs w:val="22"/>
        </w:rPr>
        <w:t xml:space="preserve">, </w:t>
      </w:r>
      <w:r w:rsidR="00E3319D" w:rsidRPr="00057B8A">
        <w:rPr>
          <w:rFonts w:ascii="Times New Roman" w:hAnsi="Times New Roman" w:cs="Times New Roman"/>
          <w:b w:val="0"/>
          <w:bCs w:val="0"/>
          <w:sz w:val="22"/>
          <w:szCs w:val="22"/>
        </w:rPr>
        <w:t xml:space="preserve">dílčími smlouvami, </w:t>
      </w:r>
      <w:r w:rsidR="003E46EC" w:rsidRPr="00057B8A">
        <w:rPr>
          <w:rFonts w:ascii="Times New Roman" w:hAnsi="Times New Roman" w:cs="Times New Roman"/>
          <w:b w:val="0"/>
          <w:bCs w:val="0"/>
          <w:sz w:val="22"/>
          <w:szCs w:val="22"/>
        </w:rPr>
        <w:t>podmínkami provedeného zadávacího řízení</w:t>
      </w:r>
      <w:r w:rsidRPr="00057B8A">
        <w:rPr>
          <w:rFonts w:ascii="Times New Roman" w:hAnsi="Times New Roman" w:cs="Times New Roman"/>
          <w:b w:val="0"/>
          <w:bCs w:val="0"/>
          <w:sz w:val="22"/>
          <w:szCs w:val="22"/>
        </w:rPr>
        <w:t xml:space="preserve"> </w:t>
      </w:r>
      <w:r w:rsidR="00A27791" w:rsidRPr="00057B8A">
        <w:rPr>
          <w:rFonts w:ascii="Times New Roman" w:hAnsi="Times New Roman" w:cs="Times New Roman"/>
          <w:b w:val="0"/>
          <w:bCs w:val="0"/>
          <w:sz w:val="22"/>
          <w:szCs w:val="22"/>
        </w:rPr>
        <w:t xml:space="preserve">vč. nabídky uchazeče </w:t>
      </w:r>
      <w:r w:rsidRPr="00057B8A">
        <w:rPr>
          <w:rFonts w:ascii="Times New Roman" w:hAnsi="Times New Roman" w:cs="Times New Roman"/>
          <w:b w:val="0"/>
          <w:bCs w:val="0"/>
          <w:sz w:val="22"/>
          <w:szCs w:val="22"/>
        </w:rPr>
        <w:t xml:space="preserve">a </w:t>
      </w:r>
      <w:r w:rsidR="00582754" w:rsidRPr="00057B8A">
        <w:rPr>
          <w:rFonts w:ascii="Times New Roman" w:hAnsi="Times New Roman" w:cs="Times New Roman"/>
          <w:b w:val="0"/>
          <w:bCs w:val="0"/>
          <w:sz w:val="22"/>
          <w:szCs w:val="22"/>
        </w:rPr>
        <w:t>s</w:t>
      </w:r>
      <w:r w:rsidR="00392FAB" w:rsidRPr="00057B8A">
        <w:rPr>
          <w:rFonts w:ascii="Times New Roman" w:hAnsi="Times New Roman" w:cs="Times New Roman"/>
          <w:b w:val="0"/>
          <w:bCs w:val="0"/>
          <w:sz w:val="22"/>
          <w:szCs w:val="22"/>
        </w:rPr>
        <w:t xml:space="preserve"> platnými právními předpisy. </w:t>
      </w:r>
    </w:p>
    <w:p w:rsidR="00290C2F" w:rsidRPr="00057B8A" w:rsidRDefault="00290C2F" w:rsidP="00D73724">
      <w:pPr>
        <w:ind w:firstLine="708"/>
        <w:jc w:val="both"/>
        <w:rPr>
          <w:sz w:val="22"/>
          <w:szCs w:val="22"/>
        </w:rPr>
      </w:pPr>
    </w:p>
    <w:p w:rsidR="003F5167" w:rsidRPr="00057B8A" w:rsidRDefault="003F5167" w:rsidP="00D73724">
      <w:pPr>
        <w:ind w:firstLine="708"/>
        <w:jc w:val="both"/>
        <w:rPr>
          <w:sz w:val="22"/>
          <w:szCs w:val="22"/>
        </w:rPr>
      </w:pPr>
    </w:p>
    <w:p w:rsidR="00BE5B04" w:rsidRPr="00057B8A" w:rsidRDefault="00BE5B04" w:rsidP="00BE5B04">
      <w:pPr>
        <w:pStyle w:val="Nadpis1"/>
        <w:keepNext w:val="0"/>
        <w:widowControl w:val="0"/>
        <w:ind w:hanging="709"/>
        <w:rPr>
          <w:sz w:val="22"/>
          <w:szCs w:val="22"/>
        </w:rPr>
      </w:pPr>
      <w:r w:rsidRPr="00057B8A">
        <w:rPr>
          <w:sz w:val="22"/>
          <w:szCs w:val="22"/>
        </w:rPr>
        <w:t xml:space="preserve">      Čl. III.</w:t>
      </w:r>
    </w:p>
    <w:p w:rsidR="00BE5B04" w:rsidRPr="00057B8A" w:rsidRDefault="00BE5B04" w:rsidP="00BE5B04">
      <w:pPr>
        <w:pStyle w:val="Nadpis1"/>
        <w:keepNext w:val="0"/>
        <w:widowControl w:val="0"/>
        <w:rPr>
          <w:sz w:val="22"/>
          <w:szCs w:val="22"/>
        </w:rPr>
      </w:pPr>
      <w:r w:rsidRPr="00057B8A">
        <w:rPr>
          <w:sz w:val="22"/>
          <w:szCs w:val="22"/>
        </w:rPr>
        <w:t>Uzavírání a předmět dílčích smlu</w:t>
      </w:r>
      <w:r w:rsidR="00844A50" w:rsidRPr="00057B8A">
        <w:rPr>
          <w:sz w:val="22"/>
          <w:szCs w:val="22"/>
        </w:rPr>
        <w:t>v</w:t>
      </w:r>
    </w:p>
    <w:p w:rsidR="001E1C0C" w:rsidRPr="00057B8A" w:rsidRDefault="001E1C0C" w:rsidP="001E1C0C">
      <w:pPr>
        <w:rPr>
          <w:sz w:val="22"/>
          <w:szCs w:val="22"/>
        </w:rPr>
      </w:pPr>
    </w:p>
    <w:p w:rsidR="009C755F" w:rsidRPr="00057B8A" w:rsidRDefault="009C755F" w:rsidP="001E1C0C">
      <w:pPr>
        <w:jc w:val="both"/>
        <w:rPr>
          <w:sz w:val="22"/>
          <w:szCs w:val="22"/>
        </w:rPr>
      </w:pPr>
      <w:r w:rsidRPr="00057B8A">
        <w:rPr>
          <w:sz w:val="22"/>
          <w:szCs w:val="22"/>
        </w:rPr>
        <w:tab/>
      </w:r>
      <w:r w:rsidR="00351B6B" w:rsidRPr="00057B8A">
        <w:rPr>
          <w:sz w:val="22"/>
          <w:szCs w:val="22"/>
        </w:rPr>
        <w:t>Kupující</w:t>
      </w:r>
      <w:r w:rsidR="001E1C0C" w:rsidRPr="00057B8A">
        <w:rPr>
          <w:sz w:val="22"/>
          <w:szCs w:val="22"/>
        </w:rPr>
        <w:t xml:space="preserve"> je oprávněn doručit </w:t>
      </w:r>
      <w:r w:rsidR="00351B6B" w:rsidRPr="00057B8A">
        <w:rPr>
          <w:sz w:val="22"/>
          <w:szCs w:val="22"/>
        </w:rPr>
        <w:t>prodávajícímu</w:t>
      </w:r>
      <w:r w:rsidR="001E1C0C" w:rsidRPr="00057B8A">
        <w:rPr>
          <w:sz w:val="22"/>
          <w:szCs w:val="22"/>
        </w:rPr>
        <w:t xml:space="preserve"> v souladu </w:t>
      </w:r>
      <w:r w:rsidR="00636B9D" w:rsidRPr="00057B8A">
        <w:rPr>
          <w:sz w:val="22"/>
          <w:szCs w:val="22"/>
        </w:rPr>
        <w:t xml:space="preserve">a </w:t>
      </w:r>
      <w:r w:rsidR="001E1C0C" w:rsidRPr="00057B8A">
        <w:rPr>
          <w:sz w:val="22"/>
          <w:szCs w:val="22"/>
        </w:rPr>
        <w:t>za</w:t>
      </w:r>
      <w:r w:rsidR="00636B9D" w:rsidRPr="00057B8A">
        <w:rPr>
          <w:sz w:val="22"/>
          <w:szCs w:val="22"/>
        </w:rPr>
        <w:t xml:space="preserve"> </w:t>
      </w:r>
      <w:r w:rsidR="001E1C0C" w:rsidRPr="00057B8A">
        <w:rPr>
          <w:sz w:val="22"/>
          <w:szCs w:val="22"/>
        </w:rPr>
        <w:t>po</w:t>
      </w:r>
      <w:r w:rsidR="00636B9D" w:rsidRPr="00057B8A">
        <w:rPr>
          <w:sz w:val="22"/>
          <w:szCs w:val="22"/>
        </w:rPr>
        <w:t>d</w:t>
      </w:r>
      <w:r w:rsidR="001E1C0C" w:rsidRPr="00057B8A">
        <w:rPr>
          <w:sz w:val="22"/>
          <w:szCs w:val="22"/>
        </w:rPr>
        <w:t>mínek stanovených touto s</w:t>
      </w:r>
      <w:r w:rsidR="00636B9D" w:rsidRPr="00057B8A">
        <w:rPr>
          <w:sz w:val="22"/>
          <w:szCs w:val="22"/>
        </w:rPr>
        <w:t>m</w:t>
      </w:r>
      <w:r w:rsidR="001E1C0C" w:rsidRPr="00057B8A">
        <w:rPr>
          <w:sz w:val="22"/>
          <w:szCs w:val="22"/>
        </w:rPr>
        <w:t>louvou závaznou písemnou Objednávku,</w:t>
      </w:r>
      <w:r w:rsidR="005404C0" w:rsidRPr="00057B8A">
        <w:rPr>
          <w:sz w:val="22"/>
          <w:szCs w:val="22"/>
        </w:rPr>
        <w:t xml:space="preserve"> která bude obsahovat požadované druhy a počty </w:t>
      </w:r>
      <w:r w:rsidR="00FD1C7D" w:rsidRPr="00057B8A">
        <w:rPr>
          <w:sz w:val="22"/>
          <w:szCs w:val="22"/>
        </w:rPr>
        <w:t>zboží</w:t>
      </w:r>
      <w:r w:rsidR="005404C0" w:rsidRPr="00057B8A">
        <w:rPr>
          <w:sz w:val="22"/>
          <w:szCs w:val="22"/>
        </w:rPr>
        <w:t xml:space="preserve">. V objednávce vždy bude uveden </w:t>
      </w:r>
      <w:r w:rsidR="00351B6B" w:rsidRPr="00057B8A">
        <w:rPr>
          <w:sz w:val="22"/>
          <w:szCs w:val="22"/>
        </w:rPr>
        <w:t>kupující</w:t>
      </w:r>
      <w:r w:rsidR="005404C0" w:rsidRPr="00057B8A">
        <w:rPr>
          <w:sz w:val="22"/>
          <w:szCs w:val="22"/>
        </w:rPr>
        <w:t xml:space="preserve">, včetně místa dodání. </w:t>
      </w:r>
      <w:r w:rsidR="001E1C0C" w:rsidRPr="00057B8A">
        <w:rPr>
          <w:sz w:val="22"/>
          <w:szCs w:val="22"/>
        </w:rPr>
        <w:t xml:space="preserve"> Ob</w:t>
      </w:r>
      <w:r w:rsidR="00636B9D" w:rsidRPr="00057B8A">
        <w:rPr>
          <w:sz w:val="22"/>
          <w:szCs w:val="22"/>
        </w:rPr>
        <w:t>jed</w:t>
      </w:r>
      <w:r w:rsidR="001E1C0C" w:rsidRPr="00057B8A">
        <w:rPr>
          <w:sz w:val="22"/>
          <w:szCs w:val="22"/>
        </w:rPr>
        <w:t xml:space="preserve">návka musí být učiněna písemně, </w:t>
      </w:r>
      <w:r w:rsidR="00636B9D" w:rsidRPr="00057B8A">
        <w:rPr>
          <w:sz w:val="22"/>
          <w:szCs w:val="22"/>
        </w:rPr>
        <w:t xml:space="preserve">a to </w:t>
      </w:r>
      <w:r w:rsidR="001E1C0C" w:rsidRPr="00057B8A">
        <w:rPr>
          <w:sz w:val="22"/>
          <w:szCs w:val="22"/>
        </w:rPr>
        <w:t>prostřednictvím telefaxu nebo elektronické pošty.</w:t>
      </w:r>
      <w:r w:rsidR="005404C0" w:rsidRPr="00057B8A">
        <w:rPr>
          <w:sz w:val="22"/>
          <w:szCs w:val="22"/>
        </w:rPr>
        <w:t xml:space="preserve"> </w:t>
      </w:r>
      <w:r w:rsidR="00351B6B" w:rsidRPr="00057B8A">
        <w:rPr>
          <w:sz w:val="22"/>
          <w:szCs w:val="22"/>
        </w:rPr>
        <w:t>Kupující</w:t>
      </w:r>
      <w:r w:rsidR="005404C0" w:rsidRPr="00057B8A">
        <w:rPr>
          <w:sz w:val="22"/>
          <w:szCs w:val="22"/>
        </w:rPr>
        <w:t xml:space="preserve"> potvrdí správnost údajů na dodacím listu, který</w:t>
      </w:r>
      <w:r w:rsidR="00FD1C7D" w:rsidRPr="00057B8A">
        <w:rPr>
          <w:sz w:val="22"/>
          <w:szCs w:val="22"/>
        </w:rPr>
        <w:t xml:space="preserve"> obsahuje předmět a</w:t>
      </w:r>
      <w:r w:rsidR="005404C0" w:rsidRPr="00057B8A">
        <w:rPr>
          <w:sz w:val="22"/>
          <w:szCs w:val="22"/>
        </w:rPr>
        <w:t xml:space="preserve"> počet kusů.</w:t>
      </w:r>
    </w:p>
    <w:p w:rsidR="00BB0AE9" w:rsidRPr="00057B8A" w:rsidRDefault="009C755F" w:rsidP="001E1C0C">
      <w:pPr>
        <w:jc w:val="both"/>
        <w:rPr>
          <w:sz w:val="22"/>
          <w:szCs w:val="22"/>
        </w:rPr>
      </w:pPr>
      <w:r w:rsidRPr="00057B8A">
        <w:rPr>
          <w:sz w:val="22"/>
          <w:szCs w:val="22"/>
        </w:rPr>
        <w:tab/>
      </w:r>
      <w:r w:rsidR="00351B6B" w:rsidRPr="00057B8A">
        <w:rPr>
          <w:sz w:val="22"/>
          <w:szCs w:val="22"/>
        </w:rPr>
        <w:t>Prodávající</w:t>
      </w:r>
      <w:r w:rsidR="00636B9D" w:rsidRPr="00057B8A">
        <w:rPr>
          <w:sz w:val="22"/>
          <w:szCs w:val="22"/>
        </w:rPr>
        <w:t xml:space="preserve"> </w:t>
      </w:r>
      <w:r w:rsidR="001E1C0C" w:rsidRPr="00057B8A">
        <w:rPr>
          <w:sz w:val="22"/>
          <w:szCs w:val="22"/>
        </w:rPr>
        <w:t>je</w:t>
      </w:r>
      <w:r w:rsidR="00636B9D" w:rsidRPr="00057B8A">
        <w:rPr>
          <w:sz w:val="22"/>
          <w:szCs w:val="22"/>
        </w:rPr>
        <w:t xml:space="preserve"> </w:t>
      </w:r>
      <w:r w:rsidR="001E1C0C" w:rsidRPr="00057B8A">
        <w:rPr>
          <w:sz w:val="22"/>
          <w:szCs w:val="22"/>
        </w:rPr>
        <w:t>povinen objednávku ve lhůtě do</w:t>
      </w:r>
      <w:r w:rsidR="00636B9D" w:rsidRPr="00057B8A">
        <w:rPr>
          <w:sz w:val="22"/>
          <w:szCs w:val="22"/>
        </w:rPr>
        <w:t xml:space="preserve"> 2 pracovních dnů od</w:t>
      </w:r>
      <w:r w:rsidR="001E1C0C" w:rsidRPr="00057B8A">
        <w:rPr>
          <w:sz w:val="22"/>
          <w:szCs w:val="22"/>
        </w:rPr>
        <w:t xml:space="preserve"> doruč</w:t>
      </w:r>
      <w:r w:rsidR="00636B9D" w:rsidRPr="00057B8A">
        <w:rPr>
          <w:sz w:val="22"/>
          <w:szCs w:val="22"/>
        </w:rPr>
        <w:t>e</w:t>
      </w:r>
      <w:r w:rsidR="001E1C0C" w:rsidRPr="00057B8A">
        <w:rPr>
          <w:sz w:val="22"/>
          <w:szCs w:val="22"/>
        </w:rPr>
        <w:t>ní písemně p</w:t>
      </w:r>
      <w:r w:rsidR="00636B9D" w:rsidRPr="00057B8A">
        <w:rPr>
          <w:sz w:val="22"/>
          <w:szCs w:val="22"/>
        </w:rPr>
        <w:t>r</w:t>
      </w:r>
      <w:r w:rsidR="001E1C0C" w:rsidRPr="00057B8A">
        <w:rPr>
          <w:sz w:val="22"/>
          <w:szCs w:val="22"/>
        </w:rPr>
        <w:t>ostředni</w:t>
      </w:r>
      <w:r w:rsidR="00636B9D" w:rsidRPr="00057B8A">
        <w:rPr>
          <w:sz w:val="22"/>
          <w:szCs w:val="22"/>
        </w:rPr>
        <w:t>c</w:t>
      </w:r>
      <w:r w:rsidR="001E1C0C" w:rsidRPr="00057B8A">
        <w:rPr>
          <w:sz w:val="22"/>
          <w:szCs w:val="22"/>
        </w:rPr>
        <w:t>tvím telefaxu nebo elektro</w:t>
      </w:r>
      <w:r w:rsidR="00351B6B" w:rsidRPr="00057B8A">
        <w:rPr>
          <w:sz w:val="22"/>
          <w:szCs w:val="22"/>
        </w:rPr>
        <w:t>nické pošty potvrdit a doručit kupujícímu</w:t>
      </w:r>
      <w:r w:rsidR="001E1C0C" w:rsidRPr="00057B8A">
        <w:rPr>
          <w:sz w:val="22"/>
          <w:szCs w:val="22"/>
        </w:rPr>
        <w:t xml:space="preserve">. </w:t>
      </w:r>
      <w:r w:rsidR="00636B9D" w:rsidRPr="00057B8A">
        <w:rPr>
          <w:sz w:val="22"/>
          <w:szCs w:val="22"/>
        </w:rPr>
        <w:t xml:space="preserve">Tím dojde k uzavření dílčí smlouvy. Dokud není potvrzená objednávka odeslána </w:t>
      </w:r>
      <w:r w:rsidR="00EC1CE0" w:rsidRPr="00057B8A">
        <w:rPr>
          <w:sz w:val="22"/>
          <w:szCs w:val="22"/>
        </w:rPr>
        <w:t xml:space="preserve">písemně </w:t>
      </w:r>
      <w:r w:rsidR="00351B6B" w:rsidRPr="00057B8A">
        <w:rPr>
          <w:sz w:val="22"/>
          <w:szCs w:val="22"/>
        </w:rPr>
        <w:t>prodávajícím kupujícímu</w:t>
      </w:r>
      <w:r w:rsidR="00EC1CE0" w:rsidRPr="00057B8A">
        <w:rPr>
          <w:sz w:val="22"/>
          <w:szCs w:val="22"/>
        </w:rPr>
        <w:t xml:space="preserve">, může </w:t>
      </w:r>
      <w:r w:rsidR="00351B6B" w:rsidRPr="00057B8A">
        <w:rPr>
          <w:sz w:val="22"/>
          <w:szCs w:val="22"/>
        </w:rPr>
        <w:t>kupující</w:t>
      </w:r>
      <w:r w:rsidR="00EC1CE0" w:rsidRPr="00057B8A">
        <w:rPr>
          <w:sz w:val="22"/>
          <w:szCs w:val="22"/>
        </w:rPr>
        <w:t xml:space="preserve"> písemně, a</w:t>
      </w:r>
      <w:r w:rsidRPr="00057B8A">
        <w:rPr>
          <w:sz w:val="22"/>
          <w:szCs w:val="22"/>
        </w:rPr>
        <w:t xml:space="preserve"> </w:t>
      </w:r>
      <w:r w:rsidR="00EC1CE0" w:rsidRPr="00057B8A">
        <w:rPr>
          <w:sz w:val="22"/>
          <w:szCs w:val="22"/>
        </w:rPr>
        <w:t xml:space="preserve">to telefaxem nebo elektronickou poštou bez jakýchkoliv nákladů svou objednávku odvolat. </w:t>
      </w:r>
    </w:p>
    <w:p w:rsidR="009C755F" w:rsidRDefault="00BB0AE9" w:rsidP="001E1C0C">
      <w:pPr>
        <w:jc w:val="both"/>
        <w:rPr>
          <w:sz w:val="22"/>
          <w:szCs w:val="22"/>
        </w:rPr>
      </w:pPr>
      <w:r w:rsidRPr="00057B8A">
        <w:rPr>
          <w:sz w:val="22"/>
          <w:szCs w:val="22"/>
        </w:rPr>
        <w:tab/>
      </w:r>
      <w:r w:rsidR="009C755F" w:rsidRPr="00057B8A">
        <w:rPr>
          <w:sz w:val="22"/>
          <w:szCs w:val="22"/>
        </w:rPr>
        <w:t xml:space="preserve">Pokud </w:t>
      </w:r>
      <w:r w:rsidR="00351B6B" w:rsidRPr="00057B8A">
        <w:rPr>
          <w:sz w:val="22"/>
          <w:szCs w:val="22"/>
        </w:rPr>
        <w:t xml:space="preserve">prodávající </w:t>
      </w:r>
      <w:r w:rsidR="009C755F" w:rsidRPr="00057B8A">
        <w:rPr>
          <w:sz w:val="22"/>
          <w:szCs w:val="22"/>
        </w:rPr>
        <w:t xml:space="preserve">nepotvrdí </w:t>
      </w:r>
      <w:r w:rsidR="00351B6B" w:rsidRPr="00057B8A">
        <w:rPr>
          <w:sz w:val="22"/>
          <w:szCs w:val="22"/>
        </w:rPr>
        <w:t>kupujícímu</w:t>
      </w:r>
      <w:r w:rsidR="009C755F" w:rsidRPr="00057B8A">
        <w:rPr>
          <w:sz w:val="22"/>
          <w:szCs w:val="22"/>
        </w:rPr>
        <w:t xml:space="preserve"> objednávku ve shora uvedené lhůtě </w:t>
      </w:r>
      <w:r w:rsidRPr="00057B8A">
        <w:rPr>
          <w:sz w:val="22"/>
          <w:szCs w:val="22"/>
        </w:rPr>
        <w:t>a</w:t>
      </w:r>
      <w:r w:rsidR="009C755F" w:rsidRPr="00057B8A">
        <w:rPr>
          <w:sz w:val="22"/>
          <w:szCs w:val="22"/>
        </w:rPr>
        <w:t xml:space="preserve"> nedojde-li zároveň odvolání objedná</w:t>
      </w:r>
      <w:r w:rsidRPr="00057B8A">
        <w:rPr>
          <w:sz w:val="22"/>
          <w:szCs w:val="22"/>
        </w:rPr>
        <w:t>v</w:t>
      </w:r>
      <w:r w:rsidR="009C755F" w:rsidRPr="00057B8A">
        <w:rPr>
          <w:sz w:val="22"/>
          <w:szCs w:val="22"/>
        </w:rPr>
        <w:t xml:space="preserve">ky </w:t>
      </w:r>
      <w:r w:rsidR="00351B6B" w:rsidRPr="00057B8A">
        <w:rPr>
          <w:sz w:val="22"/>
          <w:szCs w:val="22"/>
        </w:rPr>
        <w:t>kupujícím</w:t>
      </w:r>
      <w:r w:rsidR="009C755F" w:rsidRPr="00057B8A">
        <w:rPr>
          <w:sz w:val="22"/>
          <w:szCs w:val="22"/>
        </w:rPr>
        <w:t xml:space="preserve">, je </w:t>
      </w:r>
      <w:r w:rsidR="00351B6B" w:rsidRPr="00057B8A">
        <w:rPr>
          <w:sz w:val="22"/>
          <w:szCs w:val="22"/>
        </w:rPr>
        <w:t>prodávající</w:t>
      </w:r>
      <w:r w:rsidR="009C755F" w:rsidRPr="00057B8A">
        <w:rPr>
          <w:sz w:val="22"/>
          <w:szCs w:val="22"/>
        </w:rPr>
        <w:t xml:space="preserve"> v prodlení. V takovém případě vznik</w:t>
      </w:r>
      <w:r w:rsidRPr="00057B8A">
        <w:rPr>
          <w:sz w:val="22"/>
          <w:szCs w:val="22"/>
        </w:rPr>
        <w:t>á</w:t>
      </w:r>
      <w:r w:rsidR="009C755F" w:rsidRPr="00057B8A">
        <w:rPr>
          <w:sz w:val="22"/>
          <w:szCs w:val="22"/>
        </w:rPr>
        <w:t xml:space="preserve"> </w:t>
      </w:r>
      <w:r w:rsidR="00351B6B" w:rsidRPr="00057B8A">
        <w:rPr>
          <w:sz w:val="22"/>
          <w:szCs w:val="22"/>
        </w:rPr>
        <w:t>kupujícímu</w:t>
      </w:r>
      <w:r w:rsidR="009C755F" w:rsidRPr="00057B8A">
        <w:rPr>
          <w:sz w:val="22"/>
          <w:szCs w:val="22"/>
        </w:rPr>
        <w:t xml:space="preserve"> vůči </w:t>
      </w:r>
      <w:r w:rsidR="00351B6B" w:rsidRPr="00057B8A">
        <w:rPr>
          <w:sz w:val="22"/>
          <w:szCs w:val="22"/>
        </w:rPr>
        <w:t>prodávajícímu</w:t>
      </w:r>
      <w:r w:rsidR="009C755F" w:rsidRPr="00057B8A">
        <w:rPr>
          <w:sz w:val="22"/>
          <w:szCs w:val="22"/>
        </w:rPr>
        <w:t xml:space="preserve"> nárok </w:t>
      </w:r>
      <w:r w:rsidRPr="00057B8A">
        <w:rPr>
          <w:sz w:val="22"/>
          <w:szCs w:val="22"/>
        </w:rPr>
        <w:t xml:space="preserve">na </w:t>
      </w:r>
      <w:r w:rsidR="009C755F" w:rsidRPr="00057B8A">
        <w:rPr>
          <w:sz w:val="22"/>
          <w:szCs w:val="22"/>
        </w:rPr>
        <w:t xml:space="preserve">zaplacení jednorázové smluvní pokuty za každý jednotlivý případ porušení povinností ve výši 10. 000,-Kč. </w:t>
      </w:r>
      <w:r w:rsidR="00A93FE6" w:rsidRPr="00057B8A">
        <w:rPr>
          <w:sz w:val="22"/>
          <w:szCs w:val="22"/>
        </w:rPr>
        <w:t xml:space="preserve">Smluvní pokuta je splatná do 14 kalendářních dnů od doručení vyúčtování smluvní pokuty </w:t>
      </w:r>
      <w:r w:rsidR="00351B6B" w:rsidRPr="00057B8A">
        <w:rPr>
          <w:sz w:val="22"/>
          <w:szCs w:val="22"/>
        </w:rPr>
        <w:t>prodávajícímu</w:t>
      </w:r>
      <w:r w:rsidR="00A93FE6" w:rsidRPr="00057B8A">
        <w:rPr>
          <w:sz w:val="22"/>
          <w:szCs w:val="22"/>
        </w:rPr>
        <w:t>. Zaplacením smluv</w:t>
      </w:r>
      <w:r w:rsidR="00577C8E" w:rsidRPr="00057B8A">
        <w:rPr>
          <w:sz w:val="22"/>
          <w:szCs w:val="22"/>
        </w:rPr>
        <w:t>n</w:t>
      </w:r>
      <w:r w:rsidR="00A93FE6" w:rsidRPr="00057B8A">
        <w:rPr>
          <w:sz w:val="22"/>
          <w:szCs w:val="22"/>
        </w:rPr>
        <w:t>í pokuty není do</w:t>
      </w:r>
      <w:r w:rsidR="00577C8E" w:rsidRPr="00057B8A">
        <w:rPr>
          <w:sz w:val="22"/>
          <w:szCs w:val="22"/>
        </w:rPr>
        <w:t>t</w:t>
      </w:r>
      <w:r w:rsidR="00A93FE6" w:rsidRPr="00057B8A">
        <w:rPr>
          <w:sz w:val="22"/>
          <w:szCs w:val="22"/>
        </w:rPr>
        <w:t xml:space="preserve">čen nárok </w:t>
      </w:r>
      <w:r w:rsidR="00351B6B" w:rsidRPr="00057B8A">
        <w:rPr>
          <w:sz w:val="22"/>
          <w:szCs w:val="22"/>
        </w:rPr>
        <w:t>kupujícího</w:t>
      </w:r>
      <w:r w:rsidR="00A93FE6" w:rsidRPr="00057B8A">
        <w:rPr>
          <w:sz w:val="22"/>
          <w:szCs w:val="22"/>
        </w:rPr>
        <w:t xml:space="preserve"> na náhradu způsobené škody. </w:t>
      </w:r>
    </w:p>
    <w:p w:rsidR="00E35065" w:rsidRPr="00057B8A" w:rsidRDefault="00E35065" w:rsidP="001E1C0C">
      <w:pPr>
        <w:jc w:val="both"/>
        <w:rPr>
          <w:sz w:val="22"/>
          <w:szCs w:val="22"/>
        </w:rPr>
      </w:pPr>
    </w:p>
    <w:p w:rsidR="00220C3A" w:rsidRPr="00057B8A" w:rsidRDefault="00220C3A" w:rsidP="006940FE">
      <w:pPr>
        <w:pStyle w:val="Nadpis1"/>
        <w:keepNext w:val="0"/>
        <w:widowControl w:val="0"/>
        <w:ind w:hanging="709"/>
        <w:rPr>
          <w:sz w:val="22"/>
          <w:szCs w:val="22"/>
        </w:rPr>
      </w:pPr>
    </w:p>
    <w:p w:rsidR="006940FE" w:rsidRPr="00057B8A" w:rsidRDefault="00831A35" w:rsidP="006940FE">
      <w:pPr>
        <w:pStyle w:val="Nadpis1"/>
        <w:keepNext w:val="0"/>
        <w:widowControl w:val="0"/>
        <w:ind w:hanging="709"/>
        <w:rPr>
          <w:sz w:val="22"/>
          <w:szCs w:val="22"/>
        </w:rPr>
      </w:pPr>
      <w:r w:rsidRPr="00057B8A">
        <w:rPr>
          <w:sz w:val="22"/>
          <w:szCs w:val="22"/>
        </w:rPr>
        <w:t xml:space="preserve">          </w:t>
      </w:r>
      <w:r w:rsidR="006940FE" w:rsidRPr="00057B8A">
        <w:rPr>
          <w:sz w:val="22"/>
          <w:szCs w:val="22"/>
        </w:rPr>
        <w:t>Čl. IV.</w:t>
      </w:r>
    </w:p>
    <w:p w:rsidR="006940FE" w:rsidRPr="00057B8A" w:rsidRDefault="006940FE" w:rsidP="006940FE">
      <w:pPr>
        <w:pStyle w:val="Nadpis1"/>
        <w:keepNext w:val="0"/>
        <w:widowControl w:val="0"/>
        <w:rPr>
          <w:sz w:val="22"/>
          <w:szCs w:val="22"/>
        </w:rPr>
      </w:pPr>
      <w:r w:rsidRPr="00057B8A">
        <w:rPr>
          <w:sz w:val="22"/>
          <w:szCs w:val="22"/>
        </w:rPr>
        <w:t>Cena a platební podmínky</w:t>
      </w:r>
    </w:p>
    <w:p w:rsidR="00BD34DA" w:rsidRPr="00057B8A" w:rsidRDefault="00BD34DA" w:rsidP="00BD34DA">
      <w:pPr>
        <w:rPr>
          <w:sz w:val="22"/>
          <w:szCs w:val="22"/>
        </w:rPr>
      </w:pPr>
    </w:p>
    <w:p w:rsidR="000F50AC" w:rsidRDefault="00BD34DA" w:rsidP="000F50AC">
      <w:pPr>
        <w:ind w:firstLine="708"/>
        <w:jc w:val="both"/>
        <w:rPr>
          <w:bCs/>
          <w:sz w:val="22"/>
          <w:szCs w:val="22"/>
        </w:rPr>
      </w:pPr>
      <w:r w:rsidRPr="00057B8A">
        <w:rPr>
          <w:sz w:val="22"/>
          <w:szCs w:val="22"/>
        </w:rPr>
        <w:t>C</w:t>
      </w:r>
      <w:r w:rsidR="000F50AC" w:rsidRPr="00057B8A">
        <w:rPr>
          <w:sz w:val="22"/>
          <w:szCs w:val="22"/>
        </w:rPr>
        <w:t>en</w:t>
      </w:r>
      <w:r w:rsidRPr="00057B8A">
        <w:rPr>
          <w:sz w:val="22"/>
          <w:szCs w:val="22"/>
        </w:rPr>
        <w:t>y</w:t>
      </w:r>
      <w:r w:rsidR="000F50AC" w:rsidRPr="00057B8A">
        <w:rPr>
          <w:sz w:val="22"/>
          <w:szCs w:val="22"/>
        </w:rPr>
        <w:t xml:space="preserve"> </w:t>
      </w:r>
      <w:r w:rsidRPr="00057B8A">
        <w:rPr>
          <w:sz w:val="22"/>
          <w:szCs w:val="22"/>
        </w:rPr>
        <w:t xml:space="preserve">(jednotlivých položek) </w:t>
      </w:r>
      <w:r w:rsidR="000F50AC" w:rsidRPr="00057B8A">
        <w:rPr>
          <w:sz w:val="22"/>
          <w:szCs w:val="22"/>
        </w:rPr>
        <w:t>předmětu plnění dle této smlouvy jsou uvedeny v</w:t>
      </w:r>
      <w:r w:rsidR="00FD1C7D" w:rsidRPr="00057B8A">
        <w:rPr>
          <w:sz w:val="22"/>
          <w:szCs w:val="22"/>
        </w:rPr>
        <w:t>e Specifikaci předmětu plnění - p</w:t>
      </w:r>
      <w:r w:rsidR="000F50AC" w:rsidRPr="00057B8A">
        <w:rPr>
          <w:bCs/>
          <w:sz w:val="22"/>
          <w:szCs w:val="22"/>
        </w:rPr>
        <w:t xml:space="preserve">odrobném rozpisu nabídkové ceny, který je nedílnou součástí této smlouvy jako její příloha č. 1. </w:t>
      </w:r>
    </w:p>
    <w:p w:rsidR="00664C46" w:rsidRPr="00057B8A" w:rsidRDefault="00664C46" w:rsidP="000F50AC">
      <w:pPr>
        <w:ind w:firstLine="708"/>
        <w:jc w:val="both"/>
        <w:rPr>
          <w:bCs/>
          <w:sz w:val="22"/>
          <w:szCs w:val="22"/>
        </w:rPr>
      </w:pPr>
    </w:p>
    <w:p w:rsidR="00664C46" w:rsidRDefault="00150194" w:rsidP="00664C46">
      <w:pPr>
        <w:pStyle w:val="Zkladntext"/>
        <w:tabs>
          <w:tab w:val="num" w:pos="567"/>
        </w:tabs>
        <w:spacing w:after="0"/>
        <w:jc w:val="both"/>
        <w:rPr>
          <w:b/>
          <w:bCs/>
          <w:iCs/>
          <w:sz w:val="22"/>
          <w:szCs w:val="22"/>
        </w:rPr>
      </w:pPr>
      <w:r w:rsidRPr="00057B8A">
        <w:rPr>
          <w:b/>
          <w:bCs/>
          <w:iCs/>
          <w:sz w:val="22"/>
          <w:szCs w:val="22"/>
        </w:rPr>
        <w:tab/>
      </w:r>
      <w:r w:rsidR="006E65B1" w:rsidRPr="00057B8A">
        <w:rPr>
          <w:b/>
          <w:bCs/>
          <w:iCs/>
          <w:sz w:val="22"/>
          <w:szCs w:val="22"/>
        </w:rPr>
        <w:t>Maximální cena za dodávky dle této smlouvy po dobu jejího trvání (</w:t>
      </w:r>
      <w:r w:rsidR="00E35065">
        <w:rPr>
          <w:b/>
          <w:bCs/>
          <w:iCs/>
          <w:sz w:val="22"/>
          <w:szCs w:val="22"/>
        </w:rPr>
        <w:t>2 roky</w:t>
      </w:r>
      <w:r w:rsidR="006E65B1" w:rsidRPr="00057B8A">
        <w:rPr>
          <w:b/>
          <w:bCs/>
          <w:iCs/>
          <w:sz w:val="22"/>
          <w:szCs w:val="22"/>
        </w:rPr>
        <w:t xml:space="preserve">) činí bez </w:t>
      </w:r>
      <w:r w:rsidR="00664C46">
        <w:rPr>
          <w:b/>
          <w:bCs/>
          <w:iCs/>
          <w:sz w:val="22"/>
          <w:szCs w:val="22"/>
        </w:rPr>
        <w:t xml:space="preserve">DPH </w:t>
      </w:r>
    </w:p>
    <w:p w:rsidR="00E948B8" w:rsidRPr="00057B8A" w:rsidRDefault="00664C46" w:rsidP="00664C46">
      <w:pPr>
        <w:pStyle w:val="Zkladntext"/>
        <w:tabs>
          <w:tab w:val="num" w:pos="567"/>
        </w:tabs>
        <w:spacing w:before="120" w:after="0"/>
        <w:jc w:val="both"/>
        <w:rPr>
          <w:sz w:val="22"/>
          <w:szCs w:val="22"/>
        </w:rPr>
      </w:pPr>
      <w:r>
        <w:rPr>
          <w:b/>
          <w:bCs/>
          <w:iCs/>
          <w:sz w:val="22"/>
          <w:szCs w:val="22"/>
        </w:rPr>
        <w:t xml:space="preserve">7.863.220,- </w:t>
      </w:r>
      <w:r w:rsidR="00027267" w:rsidRPr="00057B8A">
        <w:rPr>
          <w:b/>
          <w:bCs/>
          <w:iCs/>
          <w:sz w:val="22"/>
          <w:szCs w:val="22"/>
        </w:rPr>
        <w:t xml:space="preserve">Kč </w:t>
      </w:r>
      <w:r>
        <w:rPr>
          <w:b/>
          <w:bCs/>
          <w:iCs/>
          <w:sz w:val="22"/>
          <w:szCs w:val="22"/>
        </w:rPr>
        <w:t>(</w:t>
      </w:r>
      <w:r w:rsidRPr="00664C46">
        <w:rPr>
          <w:bCs/>
          <w:iCs/>
          <w:sz w:val="22"/>
          <w:szCs w:val="22"/>
        </w:rPr>
        <w:t>sedm milionů osm set šedesát tři tisíc dvě stě dvacet korun českých</w:t>
      </w:r>
      <w:r w:rsidR="006E65B1" w:rsidRPr="00057B8A">
        <w:rPr>
          <w:sz w:val="22"/>
          <w:szCs w:val="22"/>
        </w:rPr>
        <w:t xml:space="preserve">), </w:t>
      </w:r>
      <w:r w:rsidR="006E65B1" w:rsidRPr="00664C46">
        <w:rPr>
          <w:b/>
          <w:sz w:val="22"/>
          <w:szCs w:val="22"/>
        </w:rPr>
        <w:t xml:space="preserve">sazba DPH </w:t>
      </w:r>
      <w:r w:rsidRPr="00664C46">
        <w:rPr>
          <w:b/>
          <w:sz w:val="22"/>
          <w:szCs w:val="22"/>
        </w:rPr>
        <w:t>15</w:t>
      </w:r>
      <w:r w:rsidR="006E65B1" w:rsidRPr="00664C46">
        <w:rPr>
          <w:b/>
          <w:sz w:val="22"/>
          <w:szCs w:val="22"/>
        </w:rPr>
        <w:t xml:space="preserve"> %.</w:t>
      </w:r>
      <w:r w:rsidR="00220C3A" w:rsidRPr="00057B8A">
        <w:rPr>
          <w:sz w:val="22"/>
          <w:szCs w:val="22"/>
        </w:rPr>
        <w:tab/>
      </w:r>
    </w:p>
    <w:p w:rsidR="006B5D88" w:rsidRPr="00057B8A" w:rsidRDefault="00220C3A" w:rsidP="006B5D88">
      <w:pPr>
        <w:pStyle w:val="Zkladntext"/>
        <w:tabs>
          <w:tab w:val="num" w:pos="567"/>
        </w:tabs>
        <w:spacing w:after="0"/>
        <w:jc w:val="both"/>
        <w:rPr>
          <w:sz w:val="22"/>
          <w:szCs w:val="22"/>
        </w:rPr>
      </w:pPr>
      <w:r w:rsidRPr="00057B8A">
        <w:rPr>
          <w:sz w:val="22"/>
          <w:szCs w:val="22"/>
        </w:rPr>
        <w:tab/>
      </w:r>
      <w:r w:rsidR="000F50AC" w:rsidRPr="00057B8A">
        <w:rPr>
          <w:sz w:val="22"/>
          <w:szCs w:val="22"/>
        </w:rPr>
        <w:t>Cena za d</w:t>
      </w:r>
      <w:r w:rsidR="00962B8E" w:rsidRPr="00057B8A">
        <w:rPr>
          <w:sz w:val="22"/>
          <w:szCs w:val="22"/>
        </w:rPr>
        <w:t>odávky</w:t>
      </w:r>
      <w:r w:rsidR="000F50AC" w:rsidRPr="00057B8A">
        <w:rPr>
          <w:sz w:val="22"/>
          <w:szCs w:val="22"/>
        </w:rPr>
        <w:t xml:space="preserve"> je úplná, konečná a zahrnuje veškeré nákla</w:t>
      </w:r>
      <w:r w:rsidR="00962B8E" w:rsidRPr="00057B8A">
        <w:rPr>
          <w:sz w:val="22"/>
          <w:szCs w:val="22"/>
        </w:rPr>
        <w:t>dy a poplatky spojené s dodáním předmětu plnění</w:t>
      </w:r>
      <w:r w:rsidR="000F50AC" w:rsidRPr="00057B8A">
        <w:rPr>
          <w:sz w:val="22"/>
          <w:szCs w:val="22"/>
        </w:rPr>
        <w:t xml:space="preserve"> a se splněním povinností </w:t>
      </w:r>
      <w:r w:rsidR="0042279A" w:rsidRPr="00057B8A">
        <w:rPr>
          <w:sz w:val="22"/>
          <w:szCs w:val="22"/>
        </w:rPr>
        <w:t>prodávajícího</w:t>
      </w:r>
      <w:r w:rsidR="000F50AC" w:rsidRPr="00057B8A">
        <w:rPr>
          <w:sz w:val="22"/>
          <w:szCs w:val="22"/>
        </w:rPr>
        <w:t>. Cena m</w:t>
      </w:r>
      <w:r w:rsidR="00057B8A">
        <w:rPr>
          <w:sz w:val="22"/>
          <w:szCs w:val="22"/>
        </w:rPr>
        <w:t xml:space="preserve">ůže být měněna jen za podmínek </w:t>
      </w:r>
      <w:r w:rsidR="000F50AC" w:rsidRPr="00057B8A">
        <w:rPr>
          <w:sz w:val="22"/>
          <w:szCs w:val="22"/>
        </w:rPr>
        <w:t>stanovených v této smlouvě.</w:t>
      </w:r>
    </w:p>
    <w:p w:rsidR="00220C3A" w:rsidRPr="00057B8A" w:rsidRDefault="00220C3A" w:rsidP="00673429">
      <w:pPr>
        <w:tabs>
          <w:tab w:val="left" w:pos="709"/>
        </w:tabs>
        <w:jc w:val="both"/>
        <w:rPr>
          <w:sz w:val="22"/>
          <w:szCs w:val="22"/>
        </w:rPr>
      </w:pPr>
    </w:p>
    <w:p w:rsidR="009E64A1" w:rsidRPr="00057B8A" w:rsidRDefault="009E64A1" w:rsidP="009E64A1">
      <w:pPr>
        <w:pStyle w:val="Bezmezer"/>
        <w:jc w:val="both"/>
        <w:rPr>
          <w:sz w:val="22"/>
          <w:szCs w:val="22"/>
        </w:rPr>
      </w:pPr>
      <w:r w:rsidRPr="00057B8A">
        <w:rPr>
          <w:sz w:val="22"/>
          <w:szCs w:val="22"/>
        </w:rPr>
        <w:t xml:space="preserve">Změna ceny (celkové ceny i jednotkové ceny) je možná pouze v případě změny: </w:t>
      </w:r>
    </w:p>
    <w:p w:rsidR="009E64A1" w:rsidRPr="00057B8A" w:rsidRDefault="009E64A1" w:rsidP="009E64A1">
      <w:pPr>
        <w:pStyle w:val="Bezmezer"/>
        <w:numPr>
          <w:ilvl w:val="0"/>
          <w:numId w:val="16"/>
        </w:numPr>
        <w:tabs>
          <w:tab w:val="left" w:pos="2268"/>
        </w:tabs>
        <w:jc w:val="both"/>
        <w:rPr>
          <w:sz w:val="22"/>
          <w:szCs w:val="22"/>
        </w:rPr>
      </w:pPr>
      <w:r w:rsidRPr="00057B8A">
        <w:rPr>
          <w:sz w:val="22"/>
          <w:szCs w:val="22"/>
        </w:rPr>
        <w:t xml:space="preserve">výše zákonné sazby DPH, účinností takové úpravy se cena za dodávky včetně DPH upravuje dle příslušné sazby DPH. </w:t>
      </w:r>
    </w:p>
    <w:p w:rsidR="009E64A1" w:rsidRPr="00057B8A" w:rsidRDefault="009E64A1" w:rsidP="009E64A1">
      <w:pPr>
        <w:pStyle w:val="AOdstavec"/>
        <w:numPr>
          <w:ilvl w:val="0"/>
          <w:numId w:val="16"/>
        </w:numPr>
        <w:rPr>
          <w:rFonts w:cs="Times New Roman"/>
          <w:sz w:val="22"/>
          <w:szCs w:val="22"/>
        </w:rPr>
      </w:pPr>
      <w:r w:rsidRPr="00057B8A">
        <w:rPr>
          <w:rFonts w:cs="Times New Roman"/>
          <w:sz w:val="22"/>
          <w:szCs w:val="22"/>
        </w:rPr>
        <w:t>ročního indexu cen vyhlášeného ČSÚ o více než ± 3 %.</w:t>
      </w:r>
    </w:p>
    <w:p w:rsidR="00110F4A" w:rsidRDefault="00110F4A" w:rsidP="009E64A1">
      <w:pPr>
        <w:pStyle w:val="AOdstavec"/>
        <w:rPr>
          <w:rFonts w:cs="Times New Roman"/>
          <w:sz w:val="22"/>
          <w:szCs w:val="22"/>
        </w:rPr>
      </w:pPr>
    </w:p>
    <w:p w:rsidR="009E64A1" w:rsidRDefault="009E64A1" w:rsidP="009E64A1">
      <w:pPr>
        <w:pStyle w:val="AOdstavec"/>
        <w:rPr>
          <w:rFonts w:cs="Times New Roman"/>
          <w:sz w:val="22"/>
          <w:szCs w:val="22"/>
        </w:rPr>
      </w:pPr>
      <w:r w:rsidRPr="00057B8A">
        <w:rPr>
          <w:rFonts w:cs="Times New Roman"/>
          <w:sz w:val="22"/>
          <w:szCs w:val="22"/>
        </w:rPr>
        <w:t xml:space="preserve">Příslušná změna bude řešena, po dohodě smluvních stran, písemným dodatkem k uzavřené smlouvě. </w:t>
      </w:r>
    </w:p>
    <w:p w:rsidR="009E64A1" w:rsidRPr="00057B8A" w:rsidRDefault="009E64A1" w:rsidP="009E64A1">
      <w:pPr>
        <w:pStyle w:val="AOdstavec"/>
        <w:ind w:hanging="709"/>
        <w:rPr>
          <w:rFonts w:cs="Times New Roman"/>
          <w:sz w:val="22"/>
          <w:szCs w:val="22"/>
        </w:rPr>
      </w:pPr>
    </w:p>
    <w:p w:rsidR="000A2F8B" w:rsidRPr="00057B8A" w:rsidRDefault="00220C3A" w:rsidP="009E64A1">
      <w:pPr>
        <w:tabs>
          <w:tab w:val="left" w:pos="709"/>
        </w:tabs>
        <w:jc w:val="both"/>
        <w:rPr>
          <w:sz w:val="22"/>
          <w:szCs w:val="22"/>
        </w:rPr>
      </w:pPr>
      <w:r w:rsidRPr="00057B8A">
        <w:rPr>
          <w:sz w:val="22"/>
          <w:szCs w:val="22"/>
        </w:rPr>
        <w:tab/>
      </w:r>
      <w:r w:rsidR="000A2F8B" w:rsidRPr="00057B8A">
        <w:rPr>
          <w:sz w:val="22"/>
          <w:szCs w:val="22"/>
        </w:rPr>
        <w:t>Smluvní strany se dohodly na bezhotovostním placení</w:t>
      </w:r>
      <w:r w:rsidR="00FC61A3" w:rsidRPr="00057B8A">
        <w:rPr>
          <w:sz w:val="22"/>
          <w:szCs w:val="22"/>
        </w:rPr>
        <w:t xml:space="preserve"> výhradně v CZK</w:t>
      </w:r>
      <w:r w:rsidR="000A2F8B" w:rsidRPr="00057B8A">
        <w:rPr>
          <w:sz w:val="22"/>
          <w:szCs w:val="22"/>
        </w:rPr>
        <w:t>.</w:t>
      </w:r>
      <w:r w:rsidR="000A2F8B" w:rsidRPr="00057B8A">
        <w:rPr>
          <w:color w:val="000000"/>
          <w:sz w:val="22"/>
          <w:szCs w:val="22"/>
        </w:rPr>
        <w:t xml:space="preserve"> </w:t>
      </w:r>
      <w:r w:rsidR="000A2F8B" w:rsidRPr="00057B8A">
        <w:rPr>
          <w:sz w:val="22"/>
          <w:szCs w:val="22"/>
        </w:rPr>
        <w:t xml:space="preserve">Realizované dodávky budou placeny vždy po jejich provedení na základě </w:t>
      </w:r>
      <w:r w:rsidR="0042279A" w:rsidRPr="00057B8A">
        <w:rPr>
          <w:sz w:val="22"/>
          <w:szCs w:val="22"/>
        </w:rPr>
        <w:t>prodávajícím</w:t>
      </w:r>
      <w:r w:rsidR="000A2F8B" w:rsidRPr="00057B8A">
        <w:rPr>
          <w:sz w:val="22"/>
          <w:szCs w:val="22"/>
        </w:rPr>
        <w:t xml:space="preserve"> vystaveného souhrnného daňového dokladu. </w:t>
      </w:r>
      <w:r w:rsidR="0042279A" w:rsidRPr="00057B8A">
        <w:rPr>
          <w:sz w:val="22"/>
          <w:szCs w:val="22"/>
        </w:rPr>
        <w:t>V</w:t>
      </w:r>
      <w:r w:rsidR="000A2F8B" w:rsidRPr="00057B8A">
        <w:rPr>
          <w:sz w:val="22"/>
          <w:szCs w:val="22"/>
        </w:rPr>
        <w:t xml:space="preserve">ystavená faktura </w:t>
      </w:r>
      <w:r w:rsidR="000F50AC" w:rsidRPr="00057B8A">
        <w:rPr>
          <w:sz w:val="22"/>
          <w:szCs w:val="22"/>
        </w:rPr>
        <w:t>musí obsahovat náležitosti daňového dokladu dle zákona č. 235/2004 Sb., o dani z přidané hodnoty, v platném znění</w:t>
      </w:r>
      <w:r w:rsidR="000A2F8B" w:rsidRPr="00057B8A">
        <w:rPr>
          <w:sz w:val="22"/>
          <w:szCs w:val="22"/>
        </w:rPr>
        <w:t xml:space="preserve">. </w:t>
      </w:r>
    </w:p>
    <w:p w:rsidR="00E234E3" w:rsidRPr="00057B8A" w:rsidRDefault="00E234E3" w:rsidP="007334E9">
      <w:pPr>
        <w:pStyle w:val="Zkladntext"/>
        <w:tabs>
          <w:tab w:val="num" w:pos="567"/>
        </w:tabs>
        <w:spacing w:after="0"/>
        <w:jc w:val="both"/>
        <w:rPr>
          <w:sz w:val="22"/>
          <w:szCs w:val="22"/>
        </w:rPr>
      </w:pPr>
    </w:p>
    <w:p w:rsidR="000F50AC" w:rsidRPr="00057B8A" w:rsidRDefault="00C12005" w:rsidP="007334E9">
      <w:pPr>
        <w:pStyle w:val="Nadpis2"/>
        <w:keepNext w:val="0"/>
        <w:widowControl w:val="0"/>
        <w:numPr>
          <w:ilvl w:val="0"/>
          <w:numId w:val="0"/>
        </w:numPr>
        <w:spacing w:before="0" w:after="0"/>
        <w:jc w:val="both"/>
        <w:rPr>
          <w:rFonts w:ascii="Times New Roman" w:hAnsi="Times New Roman" w:cs="Times New Roman"/>
          <w:b w:val="0"/>
          <w:bCs w:val="0"/>
          <w:i/>
          <w:sz w:val="22"/>
          <w:szCs w:val="22"/>
        </w:rPr>
      </w:pPr>
      <w:r w:rsidRPr="00057B8A">
        <w:rPr>
          <w:rFonts w:ascii="Times New Roman" w:hAnsi="Times New Roman" w:cs="Times New Roman"/>
          <w:b w:val="0"/>
          <w:bCs w:val="0"/>
          <w:sz w:val="22"/>
          <w:szCs w:val="22"/>
        </w:rPr>
        <w:tab/>
      </w:r>
      <w:r w:rsidR="000F50AC" w:rsidRPr="00057B8A">
        <w:rPr>
          <w:rFonts w:ascii="Times New Roman" w:hAnsi="Times New Roman" w:cs="Times New Roman"/>
          <w:b w:val="0"/>
          <w:bCs w:val="0"/>
          <w:sz w:val="22"/>
          <w:szCs w:val="22"/>
        </w:rPr>
        <w:t xml:space="preserve">V případě, že zaslaná faktura nebude mít náležitosti daňového dokladu nebo bude neúplná a nesprávná, je jí </w:t>
      </w:r>
      <w:r w:rsidR="0042279A" w:rsidRPr="00057B8A">
        <w:rPr>
          <w:rFonts w:ascii="Times New Roman" w:hAnsi="Times New Roman" w:cs="Times New Roman"/>
          <w:b w:val="0"/>
          <w:bCs w:val="0"/>
          <w:sz w:val="22"/>
          <w:szCs w:val="22"/>
        </w:rPr>
        <w:t>kupující</w:t>
      </w:r>
      <w:r w:rsidR="000F50AC" w:rsidRPr="00057B8A">
        <w:rPr>
          <w:rFonts w:ascii="Times New Roman" w:hAnsi="Times New Roman" w:cs="Times New Roman"/>
          <w:b w:val="0"/>
          <w:bCs w:val="0"/>
          <w:sz w:val="22"/>
          <w:szCs w:val="22"/>
        </w:rPr>
        <w:t xml:space="preserve"> oprávněn ve lhůtě splatnosti </w:t>
      </w:r>
      <w:r w:rsidR="0042279A" w:rsidRPr="00057B8A">
        <w:rPr>
          <w:rFonts w:ascii="Times New Roman" w:hAnsi="Times New Roman" w:cs="Times New Roman"/>
          <w:b w:val="0"/>
          <w:bCs w:val="0"/>
          <w:sz w:val="22"/>
          <w:szCs w:val="22"/>
        </w:rPr>
        <w:t>prodávajícímu</w:t>
      </w:r>
      <w:r w:rsidR="000F50AC" w:rsidRPr="00057B8A">
        <w:rPr>
          <w:rFonts w:ascii="Times New Roman" w:hAnsi="Times New Roman" w:cs="Times New Roman"/>
          <w:b w:val="0"/>
          <w:bCs w:val="0"/>
          <w:sz w:val="22"/>
          <w:szCs w:val="22"/>
        </w:rPr>
        <w:t xml:space="preserve"> vrátit k opravě či doplnění. V takovém případě se </w:t>
      </w:r>
      <w:r w:rsidR="0042279A" w:rsidRPr="00057B8A">
        <w:rPr>
          <w:rFonts w:ascii="Times New Roman" w:hAnsi="Times New Roman" w:cs="Times New Roman"/>
          <w:b w:val="0"/>
          <w:bCs w:val="0"/>
          <w:sz w:val="22"/>
          <w:szCs w:val="22"/>
        </w:rPr>
        <w:t>kupující</w:t>
      </w:r>
      <w:r w:rsidR="000F50AC" w:rsidRPr="00057B8A">
        <w:rPr>
          <w:rFonts w:ascii="Times New Roman" w:hAnsi="Times New Roman" w:cs="Times New Roman"/>
          <w:b w:val="0"/>
          <w:bCs w:val="0"/>
          <w:sz w:val="22"/>
          <w:szCs w:val="22"/>
        </w:rPr>
        <w:t xml:space="preserve"> nedostává do prodlení a platí, že nová lhůta splatnosti faktury běží až od okamžiku doručení opravené faktury</w:t>
      </w:r>
      <w:r w:rsidR="000F50AC" w:rsidRPr="00057B8A">
        <w:rPr>
          <w:rFonts w:ascii="Times New Roman" w:hAnsi="Times New Roman" w:cs="Times New Roman"/>
          <w:b w:val="0"/>
          <w:bCs w:val="0"/>
          <w:i/>
          <w:sz w:val="22"/>
          <w:szCs w:val="22"/>
        </w:rPr>
        <w:t xml:space="preserve"> </w:t>
      </w:r>
      <w:r w:rsidR="0042279A" w:rsidRPr="00057B8A">
        <w:rPr>
          <w:rFonts w:ascii="Times New Roman" w:hAnsi="Times New Roman" w:cs="Times New Roman"/>
          <w:b w:val="0"/>
          <w:bCs w:val="0"/>
          <w:sz w:val="22"/>
          <w:szCs w:val="22"/>
        </w:rPr>
        <w:t>kupujícímu</w:t>
      </w:r>
      <w:r w:rsidR="000F50AC" w:rsidRPr="00057B8A">
        <w:rPr>
          <w:rFonts w:ascii="Times New Roman" w:hAnsi="Times New Roman" w:cs="Times New Roman"/>
          <w:b w:val="0"/>
          <w:bCs w:val="0"/>
          <w:sz w:val="22"/>
          <w:szCs w:val="22"/>
        </w:rPr>
        <w:t>.</w:t>
      </w:r>
    </w:p>
    <w:p w:rsidR="00E556F7" w:rsidRPr="00057B8A" w:rsidRDefault="00E556F7" w:rsidP="00E35065">
      <w:pPr>
        <w:pStyle w:val="Nadpis2"/>
        <w:keepNext w:val="0"/>
        <w:widowControl w:val="0"/>
        <w:numPr>
          <w:ilvl w:val="0"/>
          <w:numId w:val="0"/>
        </w:numPr>
        <w:spacing w:before="0" w:after="0"/>
        <w:jc w:val="both"/>
        <w:rPr>
          <w:rFonts w:ascii="Times New Roman" w:hAnsi="Times New Roman" w:cs="Times New Roman"/>
          <w:b w:val="0"/>
          <w:bCs w:val="0"/>
          <w:sz w:val="22"/>
          <w:szCs w:val="22"/>
        </w:rPr>
      </w:pPr>
    </w:p>
    <w:p w:rsidR="00DE18D3" w:rsidRPr="00057B8A" w:rsidRDefault="00DE18D3" w:rsidP="00DE18D3">
      <w:pPr>
        <w:tabs>
          <w:tab w:val="left" w:pos="709"/>
        </w:tabs>
        <w:jc w:val="both"/>
        <w:rPr>
          <w:b/>
          <w:sz w:val="22"/>
          <w:szCs w:val="22"/>
        </w:rPr>
      </w:pPr>
      <w:r w:rsidRPr="00057B8A">
        <w:rPr>
          <w:sz w:val="22"/>
          <w:szCs w:val="22"/>
        </w:rPr>
        <w:lastRenderedPageBreak/>
        <w:tab/>
      </w:r>
      <w:r w:rsidR="000F50AC" w:rsidRPr="00057B8A">
        <w:rPr>
          <w:sz w:val="22"/>
          <w:szCs w:val="22"/>
        </w:rPr>
        <w:t xml:space="preserve">Splatnost veškerých faktur (daňových dokladů), </w:t>
      </w:r>
      <w:r w:rsidR="00FC61A3" w:rsidRPr="00057B8A">
        <w:rPr>
          <w:sz w:val="22"/>
          <w:szCs w:val="22"/>
        </w:rPr>
        <w:t>č</w:t>
      </w:r>
      <w:r w:rsidR="000F50AC" w:rsidRPr="00057B8A">
        <w:rPr>
          <w:sz w:val="22"/>
          <w:szCs w:val="22"/>
        </w:rPr>
        <w:t xml:space="preserve">iní </w:t>
      </w:r>
      <w:r w:rsidRPr="00057B8A">
        <w:rPr>
          <w:sz w:val="22"/>
          <w:szCs w:val="22"/>
        </w:rPr>
        <w:t xml:space="preserve">do </w:t>
      </w:r>
      <w:r w:rsidR="00E234E3" w:rsidRPr="00057B8A">
        <w:rPr>
          <w:sz w:val="22"/>
          <w:szCs w:val="22"/>
        </w:rPr>
        <w:t>3</w:t>
      </w:r>
      <w:r w:rsidR="000F50AC" w:rsidRPr="00057B8A">
        <w:rPr>
          <w:sz w:val="22"/>
          <w:szCs w:val="22"/>
        </w:rPr>
        <w:t xml:space="preserve">0 dnů ode dne doručení řádně vystavené faktury </w:t>
      </w:r>
      <w:r w:rsidRPr="00057B8A">
        <w:rPr>
          <w:sz w:val="22"/>
          <w:szCs w:val="22"/>
        </w:rPr>
        <w:t>kupujícímu</w:t>
      </w:r>
      <w:r w:rsidR="000F50AC" w:rsidRPr="00057B8A">
        <w:rPr>
          <w:sz w:val="22"/>
          <w:szCs w:val="22"/>
        </w:rPr>
        <w:t xml:space="preserve"> </w:t>
      </w:r>
      <w:r w:rsidRPr="00057B8A">
        <w:rPr>
          <w:sz w:val="22"/>
          <w:szCs w:val="22"/>
        </w:rPr>
        <w:t xml:space="preserve">v </w:t>
      </w:r>
      <w:r w:rsidRPr="00057B8A">
        <w:rPr>
          <w:b/>
          <w:sz w:val="22"/>
          <w:szCs w:val="22"/>
        </w:rPr>
        <w:t xml:space="preserve">elektronické podobě do jeho datové schránky (ID DS 4k429ud) nebo na email: </w:t>
      </w:r>
      <w:r w:rsidR="00594DA1">
        <w:rPr>
          <w:b/>
          <w:sz w:val="22"/>
          <w:szCs w:val="22"/>
        </w:rPr>
        <w:t>lekarna</w:t>
      </w:r>
      <w:r w:rsidRPr="00057B8A">
        <w:rPr>
          <w:b/>
          <w:sz w:val="22"/>
          <w:szCs w:val="22"/>
        </w:rPr>
        <w:t>@pld.cz.</w:t>
      </w:r>
    </w:p>
    <w:p w:rsidR="000F50AC" w:rsidRPr="00057B8A" w:rsidRDefault="000F50AC" w:rsidP="007334E9">
      <w:pPr>
        <w:pStyle w:val="Nadpis2"/>
        <w:keepNext w:val="0"/>
        <w:widowControl w:val="0"/>
        <w:numPr>
          <w:ilvl w:val="0"/>
          <w:numId w:val="0"/>
        </w:numPr>
        <w:spacing w:before="0" w:after="0"/>
        <w:ind w:hanging="709"/>
        <w:jc w:val="both"/>
        <w:rPr>
          <w:rFonts w:ascii="Times New Roman" w:hAnsi="Times New Roman" w:cs="Times New Roman"/>
          <w:b w:val="0"/>
          <w:bCs w:val="0"/>
          <w:sz w:val="22"/>
          <w:szCs w:val="22"/>
        </w:rPr>
      </w:pPr>
    </w:p>
    <w:p w:rsidR="000F50AC" w:rsidRDefault="000F50AC" w:rsidP="007334E9">
      <w:pPr>
        <w:pStyle w:val="AOdstavec"/>
        <w:ind w:hanging="709"/>
        <w:rPr>
          <w:rFonts w:cs="Times New Roman"/>
          <w:sz w:val="22"/>
          <w:szCs w:val="22"/>
        </w:rPr>
      </w:pPr>
      <w:r w:rsidRPr="00057B8A">
        <w:rPr>
          <w:rFonts w:cs="Times New Roman"/>
          <w:sz w:val="22"/>
          <w:szCs w:val="22"/>
        </w:rPr>
        <w:tab/>
      </w:r>
      <w:r w:rsidR="00C12005" w:rsidRPr="00057B8A">
        <w:rPr>
          <w:rFonts w:cs="Times New Roman"/>
          <w:sz w:val="22"/>
          <w:szCs w:val="22"/>
        </w:rPr>
        <w:tab/>
      </w:r>
      <w:r w:rsidRPr="00057B8A">
        <w:rPr>
          <w:rFonts w:cs="Times New Roman"/>
          <w:sz w:val="22"/>
          <w:szCs w:val="22"/>
        </w:rPr>
        <w:t>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w:t>
      </w:r>
    </w:p>
    <w:p w:rsidR="00C73FA2" w:rsidRPr="00057B8A" w:rsidRDefault="00C73FA2" w:rsidP="007334E9">
      <w:pPr>
        <w:pStyle w:val="AOdstavec"/>
        <w:ind w:hanging="709"/>
        <w:rPr>
          <w:rFonts w:cs="Times New Roman"/>
          <w:sz w:val="22"/>
          <w:szCs w:val="22"/>
        </w:rPr>
      </w:pPr>
    </w:p>
    <w:p w:rsidR="00081F3E" w:rsidRPr="00057B8A" w:rsidRDefault="00081F3E" w:rsidP="007334E9">
      <w:pPr>
        <w:pStyle w:val="AOdstavec"/>
        <w:ind w:hanging="709"/>
        <w:rPr>
          <w:rFonts w:cs="Times New Roman"/>
          <w:sz w:val="22"/>
          <w:szCs w:val="22"/>
        </w:rPr>
      </w:pPr>
    </w:p>
    <w:p w:rsidR="00E515C2" w:rsidRPr="00057B8A" w:rsidRDefault="000F50AC" w:rsidP="00E515C2">
      <w:pPr>
        <w:pStyle w:val="AOdstavec"/>
        <w:ind w:hanging="709"/>
        <w:rPr>
          <w:b/>
          <w:sz w:val="22"/>
          <w:szCs w:val="22"/>
        </w:rPr>
      </w:pPr>
      <w:r w:rsidRPr="00057B8A">
        <w:rPr>
          <w:sz w:val="22"/>
          <w:szCs w:val="22"/>
        </w:rPr>
        <w:t xml:space="preserve"> </w:t>
      </w:r>
      <w:r w:rsidR="00E515C2" w:rsidRPr="00057B8A">
        <w:rPr>
          <w:sz w:val="22"/>
          <w:szCs w:val="22"/>
        </w:rPr>
        <w:tab/>
      </w:r>
      <w:r w:rsidR="00E515C2" w:rsidRPr="00057B8A">
        <w:rPr>
          <w:sz w:val="22"/>
          <w:szCs w:val="22"/>
        </w:rPr>
        <w:tab/>
      </w:r>
      <w:r w:rsidR="00E515C2" w:rsidRPr="00057B8A">
        <w:rPr>
          <w:sz w:val="22"/>
          <w:szCs w:val="22"/>
        </w:rPr>
        <w:tab/>
      </w:r>
      <w:r w:rsidR="00E515C2" w:rsidRPr="00057B8A">
        <w:rPr>
          <w:sz w:val="22"/>
          <w:szCs w:val="22"/>
        </w:rPr>
        <w:tab/>
      </w:r>
      <w:r w:rsidR="00E515C2" w:rsidRPr="00057B8A">
        <w:rPr>
          <w:sz w:val="22"/>
          <w:szCs w:val="22"/>
        </w:rPr>
        <w:tab/>
      </w:r>
      <w:r w:rsidR="00E515C2" w:rsidRPr="00057B8A">
        <w:rPr>
          <w:sz w:val="22"/>
          <w:szCs w:val="22"/>
        </w:rPr>
        <w:tab/>
      </w:r>
      <w:r w:rsidR="00E515C2" w:rsidRPr="00057B8A">
        <w:rPr>
          <w:sz w:val="22"/>
          <w:szCs w:val="22"/>
        </w:rPr>
        <w:tab/>
      </w:r>
      <w:r w:rsidR="0001318B" w:rsidRPr="00057B8A">
        <w:rPr>
          <w:sz w:val="22"/>
          <w:szCs w:val="22"/>
        </w:rPr>
        <w:t xml:space="preserve">   </w:t>
      </w:r>
      <w:r w:rsidR="00E515C2" w:rsidRPr="00057B8A">
        <w:rPr>
          <w:b/>
          <w:sz w:val="22"/>
          <w:szCs w:val="22"/>
        </w:rPr>
        <w:t>Čl. V.</w:t>
      </w:r>
    </w:p>
    <w:p w:rsidR="00E515C2" w:rsidRPr="00057B8A" w:rsidRDefault="00E515C2" w:rsidP="00E515C2">
      <w:pPr>
        <w:pStyle w:val="Styl"/>
        <w:jc w:val="center"/>
        <w:rPr>
          <w:b/>
          <w:sz w:val="22"/>
          <w:szCs w:val="22"/>
        </w:rPr>
      </w:pPr>
      <w:r w:rsidRPr="00057B8A">
        <w:rPr>
          <w:b/>
          <w:sz w:val="22"/>
          <w:szCs w:val="22"/>
        </w:rPr>
        <w:t xml:space="preserve">Termín a místo plnění </w:t>
      </w:r>
    </w:p>
    <w:p w:rsidR="0001318B" w:rsidRPr="00057B8A" w:rsidRDefault="0001318B" w:rsidP="00E515C2">
      <w:pPr>
        <w:pStyle w:val="Styl"/>
        <w:jc w:val="center"/>
        <w:rPr>
          <w:b/>
          <w:sz w:val="22"/>
          <w:szCs w:val="22"/>
        </w:rPr>
      </w:pPr>
    </w:p>
    <w:p w:rsidR="001818C9" w:rsidRPr="00057B8A" w:rsidRDefault="00486E31" w:rsidP="001818C9">
      <w:pPr>
        <w:jc w:val="both"/>
        <w:rPr>
          <w:sz w:val="22"/>
          <w:szCs w:val="22"/>
        </w:rPr>
      </w:pPr>
      <w:r w:rsidRPr="00057B8A">
        <w:rPr>
          <w:sz w:val="22"/>
          <w:szCs w:val="22"/>
        </w:rPr>
        <w:tab/>
      </w:r>
      <w:r w:rsidR="001818C9" w:rsidRPr="00057B8A">
        <w:rPr>
          <w:sz w:val="22"/>
          <w:szCs w:val="22"/>
        </w:rPr>
        <w:t>Kupující bude činit objednávky centrálně prostřednictvím své lékárny, dodávky budou distribuovány přímo</w:t>
      </w:r>
      <w:r w:rsidR="002B6DD7">
        <w:rPr>
          <w:sz w:val="22"/>
          <w:szCs w:val="22"/>
        </w:rPr>
        <w:t xml:space="preserve"> na cílová oddělení dle zadání.</w:t>
      </w:r>
      <w:r w:rsidR="001818C9" w:rsidRPr="00057B8A">
        <w:rPr>
          <w:sz w:val="22"/>
          <w:szCs w:val="22"/>
        </w:rPr>
        <w:t xml:space="preserve"> Prodávající je povinen dodat kupujícímu zboží do 1 pracovního dne od potvrzení objednávky. </w:t>
      </w:r>
    </w:p>
    <w:p w:rsidR="000554F1" w:rsidRPr="00057B8A" w:rsidRDefault="000159B8" w:rsidP="003D1997">
      <w:pPr>
        <w:ind w:hanging="720"/>
        <w:jc w:val="both"/>
        <w:rPr>
          <w:bCs/>
          <w:iCs/>
          <w:sz w:val="22"/>
          <w:szCs w:val="22"/>
        </w:rPr>
      </w:pPr>
      <w:r w:rsidRPr="00057B8A">
        <w:rPr>
          <w:bCs/>
          <w:iCs/>
          <w:sz w:val="22"/>
          <w:szCs w:val="22"/>
        </w:rPr>
        <w:tab/>
      </w:r>
    </w:p>
    <w:p w:rsidR="00F64C18" w:rsidRPr="00057B8A" w:rsidRDefault="00F64C18" w:rsidP="003D1997">
      <w:pPr>
        <w:ind w:hanging="720"/>
        <w:jc w:val="both"/>
        <w:rPr>
          <w:sz w:val="22"/>
          <w:szCs w:val="22"/>
        </w:rPr>
      </w:pPr>
    </w:p>
    <w:p w:rsidR="00FE4C83" w:rsidRPr="00057B8A" w:rsidRDefault="00FE4C83" w:rsidP="00FE4C83">
      <w:pPr>
        <w:pStyle w:val="AOdstavec"/>
        <w:ind w:hanging="709"/>
        <w:rPr>
          <w:b/>
          <w:sz w:val="22"/>
          <w:szCs w:val="22"/>
        </w:rPr>
      </w:pP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t xml:space="preserve">   Čl. VI.</w:t>
      </w:r>
    </w:p>
    <w:p w:rsidR="00FE4C83" w:rsidRPr="00057B8A" w:rsidRDefault="00FE4C83" w:rsidP="00FE4C83">
      <w:pPr>
        <w:pStyle w:val="Styl"/>
        <w:jc w:val="center"/>
        <w:rPr>
          <w:b/>
          <w:sz w:val="22"/>
          <w:szCs w:val="22"/>
        </w:rPr>
      </w:pPr>
      <w:r w:rsidRPr="00057B8A">
        <w:rPr>
          <w:b/>
          <w:sz w:val="22"/>
          <w:szCs w:val="22"/>
        </w:rPr>
        <w:t xml:space="preserve">Dodání zboží a dodací podmínky </w:t>
      </w:r>
    </w:p>
    <w:p w:rsidR="00FE4C83" w:rsidRPr="00057B8A" w:rsidRDefault="00FE4C83" w:rsidP="00FE4C83">
      <w:pPr>
        <w:pStyle w:val="Styl"/>
        <w:jc w:val="center"/>
        <w:rPr>
          <w:b/>
          <w:sz w:val="22"/>
          <w:szCs w:val="22"/>
        </w:rPr>
      </w:pPr>
    </w:p>
    <w:p w:rsidR="00A20769" w:rsidRPr="00E35065" w:rsidRDefault="00FE4C83" w:rsidP="00E35065">
      <w:pPr>
        <w:pStyle w:val="Nadpis2"/>
        <w:keepNext w:val="0"/>
        <w:widowControl w:val="0"/>
        <w:numPr>
          <w:ilvl w:val="0"/>
          <w:numId w:val="0"/>
        </w:numPr>
        <w:spacing w:before="0" w:after="0"/>
        <w:jc w:val="both"/>
        <w:rPr>
          <w:rFonts w:ascii="Times New Roman" w:hAnsi="Times New Roman" w:cs="Times New Roman"/>
          <w:b w:val="0"/>
          <w:bCs w:val="0"/>
          <w:sz w:val="22"/>
          <w:szCs w:val="22"/>
        </w:rPr>
      </w:pPr>
      <w:r w:rsidRPr="00057B8A">
        <w:rPr>
          <w:rFonts w:ascii="Times New Roman" w:hAnsi="Times New Roman" w:cs="Times New Roman"/>
          <w:b w:val="0"/>
          <w:bCs w:val="0"/>
          <w:sz w:val="22"/>
          <w:szCs w:val="22"/>
        </w:rPr>
        <w:tab/>
      </w:r>
      <w:r w:rsidR="00013C9A" w:rsidRPr="00057B8A">
        <w:rPr>
          <w:rFonts w:ascii="Times New Roman" w:hAnsi="Times New Roman" w:cs="Times New Roman"/>
          <w:b w:val="0"/>
          <w:bCs w:val="0"/>
          <w:sz w:val="22"/>
          <w:szCs w:val="22"/>
        </w:rPr>
        <w:t>Kupující</w:t>
      </w:r>
      <w:r w:rsidRPr="00057B8A">
        <w:rPr>
          <w:rFonts w:ascii="Times New Roman" w:hAnsi="Times New Roman" w:cs="Times New Roman"/>
          <w:b w:val="0"/>
          <w:bCs w:val="0"/>
          <w:sz w:val="22"/>
          <w:szCs w:val="22"/>
        </w:rPr>
        <w:t xml:space="preserve"> převezme dodané zboží potvrzením dodacího listu svým odpovědným zaměstnancem. Jedno vyhotovení dodacího listu, podepsané oprávněnou osobou za </w:t>
      </w:r>
      <w:r w:rsidR="00013C9A" w:rsidRPr="00057B8A">
        <w:rPr>
          <w:rFonts w:ascii="Times New Roman" w:hAnsi="Times New Roman" w:cs="Times New Roman"/>
          <w:b w:val="0"/>
          <w:bCs w:val="0"/>
          <w:sz w:val="22"/>
          <w:szCs w:val="22"/>
        </w:rPr>
        <w:t>prodávajícího</w:t>
      </w:r>
      <w:r w:rsidRPr="00057B8A">
        <w:rPr>
          <w:rFonts w:ascii="Times New Roman" w:hAnsi="Times New Roman" w:cs="Times New Roman"/>
          <w:b w:val="0"/>
          <w:bCs w:val="0"/>
          <w:sz w:val="22"/>
          <w:szCs w:val="22"/>
        </w:rPr>
        <w:t xml:space="preserve">, zůstane </w:t>
      </w:r>
      <w:r w:rsidR="00013C9A" w:rsidRPr="00057B8A">
        <w:rPr>
          <w:rFonts w:ascii="Times New Roman" w:hAnsi="Times New Roman" w:cs="Times New Roman"/>
          <w:b w:val="0"/>
          <w:bCs w:val="0"/>
          <w:sz w:val="22"/>
          <w:szCs w:val="22"/>
        </w:rPr>
        <w:t>prodávajícímu</w:t>
      </w:r>
      <w:r w:rsidRPr="00057B8A">
        <w:rPr>
          <w:rFonts w:ascii="Times New Roman" w:hAnsi="Times New Roman" w:cs="Times New Roman"/>
          <w:b w:val="0"/>
          <w:bCs w:val="0"/>
          <w:sz w:val="22"/>
          <w:szCs w:val="22"/>
        </w:rPr>
        <w:t xml:space="preserve"> a druhé vyhotovení bude předáno zaměstnancem </w:t>
      </w:r>
      <w:r w:rsidR="00013C9A" w:rsidRPr="00057B8A">
        <w:rPr>
          <w:rFonts w:ascii="Times New Roman" w:hAnsi="Times New Roman" w:cs="Times New Roman"/>
          <w:b w:val="0"/>
          <w:bCs w:val="0"/>
          <w:sz w:val="22"/>
          <w:szCs w:val="22"/>
        </w:rPr>
        <w:t>prodávajícího</w:t>
      </w:r>
      <w:r w:rsidRPr="00057B8A">
        <w:rPr>
          <w:rFonts w:ascii="Times New Roman" w:hAnsi="Times New Roman" w:cs="Times New Roman"/>
          <w:b w:val="0"/>
          <w:bCs w:val="0"/>
          <w:sz w:val="22"/>
          <w:szCs w:val="22"/>
        </w:rPr>
        <w:t xml:space="preserve"> zaměstnanci </w:t>
      </w:r>
      <w:r w:rsidR="00013C9A" w:rsidRPr="00057B8A">
        <w:rPr>
          <w:rFonts w:ascii="Times New Roman" w:hAnsi="Times New Roman" w:cs="Times New Roman"/>
          <w:b w:val="0"/>
          <w:bCs w:val="0"/>
          <w:sz w:val="22"/>
          <w:szCs w:val="22"/>
        </w:rPr>
        <w:t>kupujícího</w:t>
      </w:r>
      <w:r w:rsidRPr="00057B8A">
        <w:rPr>
          <w:rFonts w:ascii="Times New Roman" w:hAnsi="Times New Roman" w:cs="Times New Roman"/>
          <w:b w:val="0"/>
          <w:bCs w:val="0"/>
          <w:sz w:val="22"/>
          <w:szCs w:val="22"/>
        </w:rPr>
        <w:t xml:space="preserve">, který zboží přebírá. </w:t>
      </w:r>
    </w:p>
    <w:p w:rsidR="005B6608" w:rsidRPr="00057B8A" w:rsidRDefault="005B6608" w:rsidP="005B6608">
      <w:pPr>
        <w:jc w:val="both"/>
        <w:rPr>
          <w:sz w:val="22"/>
          <w:szCs w:val="22"/>
        </w:rPr>
      </w:pPr>
      <w:r w:rsidRPr="00057B8A">
        <w:rPr>
          <w:sz w:val="22"/>
          <w:szCs w:val="22"/>
        </w:rPr>
        <w:tab/>
        <w:t xml:space="preserve">Zboží musí být baleno tak, aby bylo řádně zabezpečeno proti poškození a byla usnadněna manipulace. Náklady na balení nese </w:t>
      </w:r>
      <w:r w:rsidR="00013C9A" w:rsidRPr="00057B8A">
        <w:rPr>
          <w:sz w:val="22"/>
          <w:szCs w:val="22"/>
        </w:rPr>
        <w:t>prodávající.</w:t>
      </w:r>
      <w:r w:rsidRPr="00057B8A">
        <w:rPr>
          <w:sz w:val="22"/>
          <w:szCs w:val="22"/>
        </w:rPr>
        <w:t xml:space="preserve"> </w:t>
      </w:r>
    </w:p>
    <w:p w:rsidR="00FE4C83" w:rsidRPr="00057B8A" w:rsidRDefault="00FE4C83" w:rsidP="004A411A">
      <w:pPr>
        <w:pStyle w:val="Nadpis2"/>
        <w:keepNext w:val="0"/>
        <w:widowControl w:val="0"/>
        <w:numPr>
          <w:ilvl w:val="0"/>
          <w:numId w:val="0"/>
        </w:numPr>
        <w:spacing w:before="0" w:after="0"/>
        <w:ind w:firstLine="708"/>
        <w:jc w:val="both"/>
        <w:rPr>
          <w:rFonts w:ascii="Times New Roman" w:hAnsi="Times New Roman" w:cs="Times New Roman"/>
          <w:b w:val="0"/>
          <w:bCs w:val="0"/>
          <w:sz w:val="22"/>
          <w:szCs w:val="22"/>
        </w:rPr>
      </w:pPr>
      <w:r w:rsidRPr="00057B8A">
        <w:rPr>
          <w:rFonts w:ascii="Times New Roman" w:hAnsi="Times New Roman" w:cs="Times New Roman"/>
          <w:b w:val="0"/>
          <w:bCs w:val="0"/>
          <w:sz w:val="22"/>
          <w:szCs w:val="22"/>
        </w:rPr>
        <w:t xml:space="preserve">Vlastnictví přechází na </w:t>
      </w:r>
      <w:r w:rsidR="00013C9A" w:rsidRPr="00057B8A">
        <w:rPr>
          <w:rFonts w:ascii="Times New Roman" w:hAnsi="Times New Roman" w:cs="Times New Roman"/>
          <w:b w:val="0"/>
          <w:bCs w:val="0"/>
          <w:sz w:val="22"/>
          <w:szCs w:val="22"/>
        </w:rPr>
        <w:t>kupujícího</w:t>
      </w:r>
      <w:r w:rsidRPr="00057B8A">
        <w:rPr>
          <w:rFonts w:ascii="Times New Roman" w:hAnsi="Times New Roman" w:cs="Times New Roman"/>
          <w:b w:val="0"/>
          <w:bCs w:val="0"/>
          <w:sz w:val="22"/>
          <w:szCs w:val="22"/>
        </w:rPr>
        <w:t xml:space="preserve"> okamžikem převzetí zboží a podpisem dodacího listu. </w:t>
      </w:r>
    </w:p>
    <w:p w:rsidR="003D1997" w:rsidRPr="00057B8A" w:rsidRDefault="003D1997" w:rsidP="003D1997">
      <w:pPr>
        <w:rPr>
          <w:sz w:val="22"/>
          <w:szCs w:val="22"/>
        </w:rPr>
      </w:pPr>
    </w:p>
    <w:p w:rsidR="003D1997" w:rsidRPr="00057B8A" w:rsidRDefault="003D1997" w:rsidP="003D1997">
      <w:pPr>
        <w:rPr>
          <w:sz w:val="22"/>
          <w:szCs w:val="22"/>
        </w:rPr>
      </w:pPr>
    </w:p>
    <w:p w:rsidR="0000183F" w:rsidRPr="00057B8A" w:rsidRDefault="0000183F" w:rsidP="0000183F">
      <w:pPr>
        <w:pStyle w:val="AOdstavec"/>
        <w:ind w:hanging="709"/>
        <w:rPr>
          <w:b/>
          <w:sz w:val="22"/>
          <w:szCs w:val="22"/>
        </w:rPr>
      </w:pP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t xml:space="preserve">   Čl. VII.</w:t>
      </w:r>
    </w:p>
    <w:p w:rsidR="0000183F" w:rsidRPr="00057B8A" w:rsidRDefault="0000183F" w:rsidP="0000183F">
      <w:pPr>
        <w:pStyle w:val="Styl"/>
        <w:jc w:val="center"/>
        <w:rPr>
          <w:b/>
          <w:sz w:val="22"/>
          <w:szCs w:val="22"/>
        </w:rPr>
      </w:pPr>
      <w:r w:rsidRPr="00057B8A">
        <w:rPr>
          <w:b/>
          <w:sz w:val="22"/>
          <w:szCs w:val="22"/>
        </w:rPr>
        <w:t xml:space="preserve">Kvalita zboží a technická dokumentace </w:t>
      </w:r>
    </w:p>
    <w:p w:rsidR="0000183F" w:rsidRPr="00057B8A" w:rsidRDefault="0000183F" w:rsidP="0000183F">
      <w:pPr>
        <w:pStyle w:val="Styl"/>
        <w:jc w:val="center"/>
        <w:rPr>
          <w:b/>
          <w:sz w:val="22"/>
          <w:szCs w:val="22"/>
        </w:rPr>
      </w:pPr>
    </w:p>
    <w:p w:rsidR="0000183F" w:rsidRPr="00057B8A" w:rsidRDefault="0000183F" w:rsidP="0000183F">
      <w:pPr>
        <w:pStyle w:val="Nadpis2"/>
        <w:keepNext w:val="0"/>
        <w:widowControl w:val="0"/>
        <w:numPr>
          <w:ilvl w:val="0"/>
          <w:numId w:val="0"/>
        </w:numPr>
        <w:spacing w:before="0" w:after="0"/>
        <w:jc w:val="both"/>
        <w:rPr>
          <w:rFonts w:ascii="Times New Roman" w:hAnsi="Times New Roman" w:cs="Times New Roman"/>
          <w:b w:val="0"/>
          <w:bCs w:val="0"/>
          <w:sz w:val="22"/>
          <w:szCs w:val="22"/>
        </w:rPr>
      </w:pPr>
      <w:r w:rsidRPr="00057B8A">
        <w:rPr>
          <w:rFonts w:ascii="Times New Roman" w:hAnsi="Times New Roman" w:cs="Times New Roman"/>
          <w:b w:val="0"/>
          <w:bCs w:val="0"/>
          <w:sz w:val="22"/>
          <w:szCs w:val="22"/>
        </w:rPr>
        <w:tab/>
      </w:r>
      <w:r w:rsidR="009C1864" w:rsidRPr="00057B8A">
        <w:rPr>
          <w:rFonts w:ascii="Times New Roman" w:hAnsi="Times New Roman" w:cs="Times New Roman"/>
          <w:b w:val="0"/>
          <w:bCs w:val="0"/>
          <w:sz w:val="22"/>
          <w:szCs w:val="22"/>
        </w:rPr>
        <w:t>Prodávající</w:t>
      </w:r>
      <w:r w:rsidRPr="00057B8A">
        <w:rPr>
          <w:rFonts w:ascii="Times New Roman" w:hAnsi="Times New Roman" w:cs="Times New Roman"/>
          <w:b w:val="0"/>
          <w:bCs w:val="0"/>
          <w:sz w:val="22"/>
          <w:szCs w:val="22"/>
        </w:rPr>
        <w:t xml:space="preserve"> je povinen dodat </w:t>
      </w:r>
      <w:r w:rsidR="009C1864" w:rsidRPr="00057B8A">
        <w:rPr>
          <w:rFonts w:ascii="Times New Roman" w:hAnsi="Times New Roman" w:cs="Times New Roman"/>
          <w:b w:val="0"/>
          <w:bCs w:val="0"/>
          <w:sz w:val="22"/>
          <w:szCs w:val="22"/>
        </w:rPr>
        <w:t>kupujícímu</w:t>
      </w:r>
      <w:r w:rsidRPr="00057B8A">
        <w:rPr>
          <w:rFonts w:ascii="Times New Roman" w:hAnsi="Times New Roman" w:cs="Times New Roman"/>
          <w:b w:val="0"/>
          <w:bCs w:val="0"/>
          <w:sz w:val="22"/>
          <w:szCs w:val="22"/>
        </w:rPr>
        <w:t xml:space="preserve"> zboží v požadovaném množství, jakosti a ve stanovených dodacích termínech. </w:t>
      </w:r>
      <w:r w:rsidR="009C1864" w:rsidRPr="00057B8A">
        <w:rPr>
          <w:rFonts w:ascii="Times New Roman" w:hAnsi="Times New Roman" w:cs="Times New Roman"/>
          <w:b w:val="0"/>
          <w:bCs w:val="0"/>
          <w:sz w:val="22"/>
          <w:szCs w:val="22"/>
        </w:rPr>
        <w:t>Prodávající</w:t>
      </w:r>
      <w:r w:rsidRPr="00057B8A">
        <w:rPr>
          <w:rFonts w:ascii="Times New Roman" w:hAnsi="Times New Roman" w:cs="Times New Roman"/>
          <w:b w:val="0"/>
          <w:bCs w:val="0"/>
          <w:sz w:val="22"/>
          <w:szCs w:val="22"/>
        </w:rPr>
        <w:t xml:space="preserve"> odpovídá za to, že dodané zboží má kvalitativní požadavky stanovené v Příloze č. 1 této sm</w:t>
      </w:r>
      <w:r w:rsidR="00610C39" w:rsidRPr="00057B8A">
        <w:rPr>
          <w:rFonts w:ascii="Times New Roman" w:hAnsi="Times New Roman" w:cs="Times New Roman"/>
          <w:b w:val="0"/>
          <w:bCs w:val="0"/>
          <w:sz w:val="22"/>
          <w:szCs w:val="22"/>
        </w:rPr>
        <w:t>l</w:t>
      </w:r>
      <w:r w:rsidRPr="00057B8A">
        <w:rPr>
          <w:rFonts w:ascii="Times New Roman" w:hAnsi="Times New Roman" w:cs="Times New Roman"/>
          <w:b w:val="0"/>
          <w:bCs w:val="0"/>
          <w:sz w:val="22"/>
          <w:szCs w:val="22"/>
        </w:rPr>
        <w:t>ouvy a je prosto všech va</w:t>
      </w:r>
      <w:r w:rsidR="00610C39" w:rsidRPr="00057B8A">
        <w:rPr>
          <w:rFonts w:ascii="Times New Roman" w:hAnsi="Times New Roman" w:cs="Times New Roman"/>
          <w:b w:val="0"/>
          <w:bCs w:val="0"/>
          <w:sz w:val="22"/>
          <w:szCs w:val="22"/>
        </w:rPr>
        <w:t>d</w:t>
      </w:r>
      <w:r w:rsidRPr="00057B8A">
        <w:rPr>
          <w:rFonts w:ascii="Times New Roman" w:hAnsi="Times New Roman" w:cs="Times New Roman"/>
          <w:b w:val="0"/>
          <w:bCs w:val="0"/>
          <w:sz w:val="22"/>
          <w:szCs w:val="22"/>
        </w:rPr>
        <w:t xml:space="preserve">. </w:t>
      </w:r>
    </w:p>
    <w:p w:rsidR="0000183F" w:rsidRPr="00057B8A" w:rsidRDefault="00DA75B0" w:rsidP="0000183F">
      <w:pPr>
        <w:pStyle w:val="Nadpis2"/>
        <w:keepNext w:val="0"/>
        <w:widowControl w:val="0"/>
        <w:numPr>
          <w:ilvl w:val="0"/>
          <w:numId w:val="0"/>
        </w:numPr>
        <w:spacing w:before="0" w:after="0"/>
        <w:jc w:val="both"/>
        <w:rPr>
          <w:rFonts w:ascii="Times New Roman" w:hAnsi="Times New Roman" w:cs="Times New Roman"/>
          <w:b w:val="0"/>
          <w:bCs w:val="0"/>
          <w:sz w:val="22"/>
          <w:szCs w:val="22"/>
        </w:rPr>
      </w:pPr>
      <w:r w:rsidRPr="00057B8A">
        <w:rPr>
          <w:rFonts w:ascii="Times New Roman" w:hAnsi="Times New Roman" w:cs="Times New Roman"/>
          <w:b w:val="0"/>
          <w:bCs w:val="0"/>
          <w:sz w:val="22"/>
          <w:szCs w:val="22"/>
        </w:rPr>
        <w:tab/>
      </w:r>
      <w:r w:rsidR="009C1864" w:rsidRPr="00057B8A">
        <w:rPr>
          <w:rFonts w:ascii="Times New Roman" w:hAnsi="Times New Roman" w:cs="Times New Roman"/>
          <w:b w:val="0"/>
          <w:bCs w:val="0"/>
          <w:sz w:val="22"/>
          <w:szCs w:val="22"/>
        </w:rPr>
        <w:t>Prodávající</w:t>
      </w:r>
      <w:r w:rsidR="0000183F" w:rsidRPr="00057B8A">
        <w:rPr>
          <w:rFonts w:ascii="Times New Roman" w:hAnsi="Times New Roman" w:cs="Times New Roman"/>
          <w:b w:val="0"/>
          <w:bCs w:val="0"/>
          <w:sz w:val="22"/>
          <w:szCs w:val="22"/>
        </w:rPr>
        <w:t xml:space="preserve"> tímto prohlašuje, že zboží dle této smlouvy splňuje veškeré technické, právní, bezpečnostní a jiné normy a vyhovuje všem technickým, bezpečnostním, právním a jiným obecně závazným právním předpisům, a současně p</w:t>
      </w:r>
      <w:r w:rsidR="00610C39" w:rsidRPr="00057B8A">
        <w:rPr>
          <w:rFonts w:ascii="Times New Roman" w:hAnsi="Times New Roman" w:cs="Times New Roman"/>
          <w:b w:val="0"/>
          <w:bCs w:val="0"/>
          <w:sz w:val="22"/>
          <w:szCs w:val="22"/>
        </w:rPr>
        <w:t>r</w:t>
      </w:r>
      <w:r w:rsidR="0000183F" w:rsidRPr="00057B8A">
        <w:rPr>
          <w:rFonts w:ascii="Times New Roman" w:hAnsi="Times New Roman" w:cs="Times New Roman"/>
          <w:b w:val="0"/>
          <w:bCs w:val="0"/>
          <w:sz w:val="22"/>
          <w:szCs w:val="22"/>
        </w:rPr>
        <w:t>ohlašuje, že zboží dle této smlouvy po kvalitativní strán</w:t>
      </w:r>
      <w:r w:rsidR="00610C39" w:rsidRPr="00057B8A">
        <w:rPr>
          <w:rFonts w:ascii="Times New Roman" w:hAnsi="Times New Roman" w:cs="Times New Roman"/>
          <w:b w:val="0"/>
          <w:bCs w:val="0"/>
          <w:sz w:val="22"/>
          <w:szCs w:val="22"/>
        </w:rPr>
        <w:t>ce</w:t>
      </w:r>
      <w:r w:rsidR="0000183F" w:rsidRPr="00057B8A">
        <w:rPr>
          <w:rFonts w:ascii="Times New Roman" w:hAnsi="Times New Roman" w:cs="Times New Roman"/>
          <w:b w:val="0"/>
          <w:bCs w:val="0"/>
          <w:sz w:val="22"/>
          <w:szCs w:val="22"/>
        </w:rPr>
        <w:t xml:space="preserve"> splňuje veškeré požadavky </w:t>
      </w:r>
      <w:r w:rsidR="009C1864" w:rsidRPr="00057B8A">
        <w:rPr>
          <w:rFonts w:ascii="Times New Roman" w:hAnsi="Times New Roman" w:cs="Times New Roman"/>
          <w:b w:val="0"/>
          <w:bCs w:val="0"/>
          <w:sz w:val="22"/>
          <w:szCs w:val="22"/>
        </w:rPr>
        <w:t>kupujícího</w:t>
      </w:r>
      <w:r w:rsidR="0000183F" w:rsidRPr="00057B8A">
        <w:rPr>
          <w:rFonts w:ascii="Times New Roman" w:hAnsi="Times New Roman" w:cs="Times New Roman"/>
          <w:b w:val="0"/>
          <w:bCs w:val="0"/>
          <w:sz w:val="22"/>
          <w:szCs w:val="22"/>
        </w:rPr>
        <w:t xml:space="preserve"> na</w:t>
      </w:r>
      <w:r w:rsidR="00610C39" w:rsidRPr="00057B8A">
        <w:rPr>
          <w:rFonts w:ascii="Times New Roman" w:hAnsi="Times New Roman" w:cs="Times New Roman"/>
          <w:b w:val="0"/>
          <w:bCs w:val="0"/>
          <w:sz w:val="22"/>
          <w:szCs w:val="22"/>
        </w:rPr>
        <w:t xml:space="preserve"> </w:t>
      </w:r>
      <w:r w:rsidR="0000183F" w:rsidRPr="00057B8A">
        <w:rPr>
          <w:rFonts w:ascii="Times New Roman" w:hAnsi="Times New Roman" w:cs="Times New Roman"/>
          <w:b w:val="0"/>
          <w:bCs w:val="0"/>
          <w:sz w:val="22"/>
          <w:szCs w:val="22"/>
        </w:rPr>
        <w:t>toto zboží, re</w:t>
      </w:r>
      <w:r w:rsidR="002B4DD7" w:rsidRPr="00057B8A">
        <w:rPr>
          <w:rFonts w:ascii="Times New Roman" w:hAnsi="Times New Roman" w:cs="Times New Roman"/>
          <w:b w:val="0"/>
          <w:bCs w:val="0"/>
          <w:sz w:val="22"/>
          <w:szCs w:val="22"/>
        </w:rPr>
        <w:t>s</w:t>
      </w:r>
      <w:r w:rsidR="0000183F" w:rsidRPr="00057B8A">
        <w:rPr>
          <w:rFonts w:ascii="Times New Roman" w:hAnsi="Times New Roman" w:cs="Times New Roman"/>
          <w:b w:val="0"/>
          <w:bCs w:val="0"/>
          <w:sz w:val="22"/>
          <w:szCs w:val="22"/>
        </w:rPr>
        <w:t xml:space="preserve">p. že toto zboží zcela vyhovuje účelu, pro který </w:t>
      </w:r>
      <w:r w:rsidR="009C1864" w:rsidRPr="00057B8A">
        <w:rPr>
          <w:rFonts w:ascii="Times New Roman" w:hAnsi="Times New Roman" w:cs="Times New Roman"/>
          <w:b w:val="0"/>
          <w:bCs w:val="0"/>
          <w:sz w:val="22"/>
          <w:szCs w:val="22"/>
        </w:rPr>
        <w:t>kupující</w:t>
      </w:r>
      <w:r w:rsidR="0000183F" w:rsidRPr="00057B8A">
        <w:rPr>
          <w:rFonts w:ascii="Times New Roman" w:hAnsi="Times New Roman" w:cs="Times New Roman"/>
          <w:b w:val="0"/>
          <w:bCs w:val="0"/>
          <w:sz w:val="22"/>
          <w:szCs w:val="22"/>
        </w:rPr>
        <w:t xml:space="preserve"> před</w:t>
      </w:r>
      <w:r w:rsidR="00610C39" w:rsidRPr="00057B8A">
        <w:rPr>
          <w:rFonts w:ascii="Times New Roman" w:hAnsi="Times New Roman" w:cs="Times New Roman"/>
          <w:b w:val="0"/>
          <w:bCs w:val="0"/>
          <w:sz w:val="22"/>
          <w:szCs w:val="22"/>
        </w:rPr>
        <w:t>m</w:t>
      </w:r>
      <w:r w:rsidR="0000183F" w:rsidRPr="00057B8A">
        <w:rPr>
          <w:rFonts w:ascii="Times New Roman" w:hAnsi="Times New Roman" w:cs="Times New Roman"/>
          <w:b w:val="0"/>
          <w:bCs w:val="0"/>
          <w:sz w:val="22"/>
          <w:szCs w:val="22"/>
        </w:rPr>
        <w:t xml:space="preserve">ětné zboží pořizuje, když současně prohlašuje, že je mu tento účel znám. </w:t>
      </w:r>
    </w:p>
    <w:p w:rsidR="0000183F" w:rsidRPr="00057B8A" w:rsidRDefault="00DA75B0" w:rsidP="0000183F">
      <w:pPr>
        <w:pStyle w:val="Nadpis2"/>
        <w:keepNext w:val="0"/>
        <w:widowControl w:val="0"/>
        <w:numPr>
          <w:ilvl w:val="0"/>
          <w:numId w:val="0"/>
        </w:numPr>
        <w:spacing w:before="0" w:after="0"/>
        <w:jc w:val="both"/>
        <w:rPr>
          <w:rFonts w:ascii="Times New Roman" w:hAnsi="Times New Roman" w:cs="Times New Roman"/>
          <w:b w:val="0"/>
          <w:bCs w:val="0"/>
          <w:sz w:val="22"/>
          <w:szCs w:val="22"/>
        </w:rPr>
      </w:pPr>
      <w:r w:rsidRPr="00057B8A">
        <w:rPr>
          <w:rFonts w:ascii="Times New Roman" w:hAnsi="Times New Roman" w:cs="Times New Roman"/>
          <w:b w:val="0"/>
          <w:bCs w:val="0"/>
          <w:sz w:val="22"/>
          <w:szCs w:val="22"/>
        </w:rPr>
        <w:tab/>
      </w:r>
      <w:r w:rsidR="009C1864" w:rsidRPr="00057B8A">
        <w:rPr>
          <w:rFonts w:ascii="Times New Roman" w:hAnsi="Times New Roman" w:cs="Times New Roman"/>
          <w:b w:val="0"/>
          <w:bCs w:val="0"/>
          <w:sz w:val="22"/>
          <w:szCs w:val="22"/>
        </w:rPr>
        <w:t>Prodávající</w:t>
      </w:r>
      <w:r w:rsidR="0000183F" w:rsidRPr="00057B8A">
        <w:rPr>
          <w:rFonts w:ascii="Times New Roman" w:hAnsi="Times New Roman" w:cs="Times New Roman"/>
          <w:b w:val="0"/>
          <w:bCs w:val="0"/>
          <w:sz w:val="22"/>
          <w:szCs w:val="22"/>
        </w:rPr>
        <w:t xml:space="preserve"> se tímto dále zavazuje dodat </w:t>
      </w:r>
      <w:r w:rsidR="009C1864" w:rsidRPr="00057B8A">
        <w:rPr>
          <w:rFonts w:ascii="Times New Roman" w:hAnsi="Times New Roman" w:cs="Times New Roman"/>
          <w:b w:val="0"/>
          <w:bCs w:val="0"/>
          <w:sz w:val="22"/>
          <w:szCs w:val="22"/>
        </w:rPr>
        <w:t>kupujícímu</w:t>
      </w:r>
      <w:r w:rsidR="0000183F" w:rsidRPr="00057B8A">
        <w:rPr>
          <w:rFonts w:ascii="Times New Roman" w:hAnsi="Times New Roman" w:cs="Times New Roman"/>
          <w:b w:val="0"/>
          <w:bCs w:val="0"/>
          <w:sz w:val="22"/>
          <w:szCs w:val="22"/>
        </w:rPr>
        <w:t xml:space="preserve"> zboží se všemi doklady náležejícími ke zboží, zejména atesty, prohlášení o shodě, </w:t>
      </w:r>
      <w:r w:rsidR="00610C39" w:rsidRPr="00057B8A">
        <w:rPr>
          <w:rFonts w:ascii="Times New Roman" w:hAnsi="Times New Roman" w:cs="Times New Roman"/>
          <w:b w:val="0"/>
          <w:bCs w:val="0"/>
          <w:sz w:val="22"/>
          <w:szCs w:val="22"/>
        </w:rPr>
        <w:t>c</w:t>
      </w:r>
      <w:r w:rsidR="0000183F" w:rsidRPr="00057B8A">
        <w:rPr>
          <w:rFonts w:ascii="Times New Roman" w:hAnsi="Times New Roman" w:cs="Times New Roman"/>
          <w:b w:val="0"/>
          <w:bCs w:val="0"/>
          <w:sz w:val="22"/>
          <w:szCs w:val="22"/>
        </w:rPr>
        <w:t xml:space="preserve">ertifikáty apod. </w:t>
      </w:r>
    </w:p>
    <w:p w:rsidR="009C1864" w:rsidRDefault="009C1864" w:rsidP="009C1864">
      <w:pPr>
        <w:rPr>
          <w:sz w:val="22"/>
          <w:szCs w:val="22"/>
        </w:rPr>
      </w:pPr>
    </w:p>
    <w:p w:rsidR="00110F4A" w:rsidRPr="00057B8A" w:rsidRDefault="00110F4A" w:rsidP="009C1864">
      <w:pPr>
        <w:rPr>
          <w:sz w:val="22"/>
          <w:szCs w:val="22"/>
        </w:rPr>
      </w:pPr>
    </w:p>
    <w:p w:rsidR="00241126" w:rsidRPr="00057B8A" w:rsidRDefault="00241126" w:rsidP="00241126">
      <w:pPr>
        <w:pStyle w:val="AOdstavec"/>
        <w:ind w:hanging="709"/>
        <w:rPr>
          <w:b/>
          <w:sz w:val="22"/>
          <w:szCs w:val="22"/>
        </w:rPr>
      </w:pP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t>Čl. VIII.</w:t>
      </w:r>
    </w:p>
    <w:p w:rsidR="00241126" w:rsidRPr="00057B8A" w:rsidRDefault="00241126" w:rsidP="00241126">
      <w:pPr>
        <w:pStyle w:val="Styl"/>
        <w:jc w:val="center"/>
        <w:rPr>
          <w:b/>
          <w:sz w:val="22"/>
          <w:szCs w:val="22"/>
        </w:rPr>
      </w:pPr>
      <w:r w:rsidRPr="00057B8A">
        <w:rPr>
          <w:b/>
          <w:sz w:val="22"/>
          <w:szCs w:val="22"/>
        </w:rPr>
        <w:t xml:space="preserve">Záruka, </w:t>
      </w:r>
      <w:r w:rsidR="006135E6" w:rsidRPr="00057B8A">
        <w:rPr>
          <w:b/>
          <w:sz w:val="22"/>
          <w:szCs w:val="22"/>
        </w:rPr>
        <w:t xml:space="preserve">odpovědnost z vad, </w:t>
      </w:r>
      <w:r w:rsidRPr="00057B8A">
        <w:rPr>
          <w:b/>
          <w:sz w:val="22"/>
          <w:szCs w:val="22"/>
        </w:rPr>
        <w:t xml:space="preserve">náhrada škody </w:t>
      </w:r>
    </w:p>
    <w:p w:rsidR="00241126" w:rsidRPr="00057B8A" w:rsidRDefault="00241126" w:rsidP="00241126">
      <w:pPr>
        <w:pStyle w:val="Styl"/>
        <w:jc w:val="center"/>
        <w:rPr>
          <w:b/>
          <w:sz w:val="22"/>
          <w:szCs w:val="22"/>
        </w:rPr>
      </w:pPr>
    </w:p>
    <w:p w:rsidR="00B9784D" w:rsidRPr="00057B8A" w:rsidRDefault="00241126" w:rsidP="0001720E">
      <w:pPr>
        <w:pStyle w:val="Nadpis1"/>
        <w:keepNext w:val="0"/>
        <w:widowControl w:val="0"/>
        <w:ind w:hanging="709"/>
        <w:jc w:val="both"/>
        <w:rPr>
          <w:bCs/>
          <w:sz w:val="22"/>
          <w:szCs w:val="22"/>
        </w:rPr>
      </w:pPr>
      <w:r w:rsidRPr="00057B8A">
        <w:rPr>
          <w:b w:val="0"/>
          <w:bCs/>
          <w:sz w:val="22"/>
          <w:szCs w:val="22"/>
        </w:rPr>
        <w:tab/>
      </w:r>
      <w:r w:rsidRPr="00057B8A">
        <w:rPr>
          <w:b w:val="0"/>
          <w:bCs/>
          <w:sz w:val="22"/>
          <w:szCs w:val="22"/>
        </w:rPr>
        <w:tab/>
      </w:r>
      <w:r w:rsidR="009C1864" w:rsidRPr="00057B8A">
        <w:rPr>
          <w:b w:val="0"/>
          <w:bCs/>
          <w:sz w:val="22"/>
          <w:szCs w:val="22"/>
        </w:rPr>
        <w:t>Prodávající</w:t>
      </w:r>
      <w:r w:rsidRPr="00057B8A">
        <w:rPr>
          <w:b w:val="0"/>
          <w:bCs/>
          <w:sz w:val="22"/>
          <w:szCs w:val="22"/>
        </w:rPr>
        <w:t xml:space="preserve"> poskytuje </w:t>
      </w:r>
      <w:r w:rsidR="009C1864" w:rsidRPr="00057B8A">
        <w:rPr>
          <w:b w:val="0"/>
          <w:bCs/>
          <w:sz w:val="22"/>
          <w:szCs w:val="22"/>
        </w:rPr>
        <w:t>kupujícímu</w:t>
      </w:r>
      <w:r w:rsidRPr="00057B8A">
        <w:rPr>
          <w:b w:val="0"/>
          <w:bCs/>
          <w:sz w:val="22"/>
          <w:szCs w:val="22"/>
        </w:rPr>
        <w:t xml:space="preserve"> na zboží dodávané dle této smlouvy záruku </w:t>
      </w:r>
      <w:r w:rsidRPr="00057B8A">
        <w:rPr>
          <w:bCs/>
          <w:sz w:val="22"/>
          <w:szCs w:val="22"/>
        </w:rPr>
        <w:t xml:space="preserve">po dobu 24 měsíců ode dne dodání zboží a podpisu dodacího listu. </w:t>
      </w:r>
    </w:p>
    <w:p w:rsidR="009C1864" w:rsidRPr="00057B8A" w:rsidRDefault="009C1864" w:rsidP="009C1864">
      <w:pPr>
        <w:rPr>
          <w:sz w:val="22"/>
          <w:szCs w:val="22"/>
        </w:rPr>
      </w:pPr>
    </w:p>
    <w:p w:rsidR="0001720E" w:rsidRPr="00057B8A" w:rsidRDefault="0001720E" w:rsidP="0001720E">
      <w:pPr>
        <w:jc w:val="both"/>
        <w:rPr>
          <w:sz w:val="22"/>
          <w:szCs w:val="22"/>
        </w:rPr>
      </w:pPr>
      <w:r w:rsidRPr="00057B8A">
        <w:rPr>
          <w:sz w:val="22"/>
          <w:szCs w:val="22"/>
        </w:rPr>
        <w:tab/>
      </w:r>
      <w:r w:rsidR="00B9784D" w:rsidRPr="00057B8A">
        <w:rPr>
          <w:sz w:val="22"/>
          <w:szCs w:val="22"/>
        </w:rPr>
        <w:t xml:space="preserve">V případě, že dodané zboží bude mít vadu, je </w:t>
      </w:r>
      <w:r w:rsidR="009C1864" w:rsidRPr="00057B8A">
        <w:rPr>
          <w:sz w:val="22"/>
          <w:szCs w:val="22"/>
        </w:rPr>
        <w:t>kupující</w:t>
      </w:r>
      <w:r w:rsidR="00B9784D" w:rsidRPr="00057B8A">
        <w:rPr>
          <w:sz w:val="22"/>
          <w:szCs w:val="22"/>
        </w:rPr>
        <w:t xml:space="preserve"> povinen tuto vadu či vady bez zbytečného odkladu po jejich zjištění u </w:t>
      </w:r>
      <w:r w:rsidR="009C1864" w:rsidRPr="00057B8A">
        <w:rPr>
          <w:sz w:val="22"/>
          <w:szCs w:val="22"/>
        </w:rPr>
        <w:t>p</w:t>
      </w:r>
      <w:r w:rsidR="009C1864" w:rsidRPr="00057B8A">
        <w:rPr>
          <w:bCs/>
          <w:sz w:val="22"/>
          <w:szCs w:val="22"/>
        </w:rPr>
        <w:t>rodávajícího</w:t>
      </w:r>
      <w:r w:rsidR="00B9784D" w:rsidRPr="00057B8A">
        <w:rPr>
          <w:sz w:val="22"/>
          <w:szCs w:val="22"/>
        </w:rPr>
        <w:t xml:space="preserve"> reklamovat. Reklamace musí být písemná (lze i telefaxem či mailem) a musí být v ní uvedeno, jakým způsobem se vada či vady projevují a zda </w:t>
      </w:r>
      <w:r w:rsidR="009C1864" w:rsidRPr="00057B8A">
        <w:rPr>
          <w:sz w:val="22"/>
          <w:szCs w:val="22"/>
        </w:rPr>
        <w:t>kupující</w:t>
      </w:r>
      <w:r w:rsidR="00B9784D" w:rsidRPr="00057B8A">
        <w:rPr>
          <w:sz w:val="22"/>
          <w:szCs w:val="22"/>
        </w:rPr>
        <w:t xml:space="preserve"> požaduje výměnu zboží nebo slevu z ceny dodaného</w:t>
      </w:r>
      <w:r w:rsidRPr="00057B8A">
        <w:rPr>
          <w:sz w:val="22"/>
          <w:szCs w:val="22"/>
        </w:rPr>
        <w:t xml:space="preserve"> </w:t>
      </w:r>
      <w:r w:rsidR="00B9784D" w:rsidRPr="00057B8A">
        <w:rPr>
          <w:sz w:val="22"/>
          <w:szCs w:val="22"/>
        </w:rPr>
        <w:t xml:space="preserve">zboží. Po obdržení reklamace je </w:t>
      </w:r>
      <w:r w:rsidR="00F86215">
        <w:rPr>
          <w:bCs/>
          <w:sz w:val="22"/>
          <w:szCs w:val="22"/>
        </w:rPr>
        <w:t>p</w:t>
      </w:r>
      <w:r w:rsidR="009C1864" w:rsidRPr="00057B8A">
        <w:rPr>
          <w:bCs/>
          <w:sz w:val="22"/>
          <w:szCs w:val="22"/>
        </w:rPr>
        <w:t>rodávající</w:t>
      </w:r>
      <w:r w:rsidR="00B9784D" w:rsidRPr="00057B8A">
        <w:rPr>
          <w:sz w:val="22"/>
          <w:szCs w:val="22"/>
        </w:rPr>
        <w:t xml:space="preserve"> povinen do 2 pracovních dnů písemně (lze i mailem či telefaxem) potvrdit její přijetí. Reklamace musí být vyřízena nejpozději do 10 kalendářních dnů od jejího přijetí. </w:t>
      </w:r>
      <w:r w:rsidRPr="00057B8A">
        <w:rPr>
          <w:sz w:val="22"/>
          <w:szCs w:val="22"/>
        </w:rPr>
        <w:tab/>
      </w:r>
    </w:p>
    <w:p w:rsidR="0001720E" w:rsidRPr="00057B8A" w:rsidRDefault="0001720E" w:rsidP="0001720E">
      <w:pPr>
        <w:jc w:val="both"/>
        <w:rPr>
          <w:sz w:val="22"/>
          <w:szCs w:val="22"/>
        </w:rPr>
      </w:pPr>
      <w:r w:rsidRPr="00057B8A">
        <w:rPr>
          <w:sz w:val="22"/>
          <w:szCs w:val="22"/>
        </w:rPr>
        <w:lastRenderedPageBreak/>
        <w:tab/>
      </w:r>
      <w:r w:rsidR="00B9784D" w:rsidRPr="00057B8A">
        <w:rPr>
          <w:sz w:val="22"/>
          <w:szCs w:val="22"/>
        </w:rPr>
        <w:t xml:space="preserve">Pro případ, že </w:t>
      </w:r>
      <w:r w:rsidR="00F86215">
        <w:rPr>
          <w:sz w:val="22"/>
          <w:szCs w:val="22"/>
        </w:rPr>
        <w:t>p</w:t>
      </w:r>
      <w:r w:rsidR="009C1864" w:rsidRPr="00057B8A">
        <w:rPr>
          <w:bCs/>
          <w:sz w:val="22"/>
          <w:szCs w:val="22"/>
        </w:rPr>
        <w:t>rodávající</w:t>
      </w:r>
      <w:r w:rsidR="009C1864" w:rsidRPr="00057B8A">
        <w:rPr>
          <w:sz w:val="22"/>
          <w:szCs w:val="22"/>
        </w:rPr>
        <w:t xml:space="preserve"> </w:t>
      </w:r>
      <w:r w:rsidR="00B9784D" w:rsidRPr="00057B8A">
        <w:rPr>
          <w:sz w:val="22"/>
          <w:szCs w:val="22"/>
        </w:rPr>
        <w:t xml:space="preserve">ve shora uvedené lhůtě reklamaci nevyřídí, je </w:t>
      </w:r>
      <w:r w:rsidR="009C1864" w:rsidRPr="00057B8A">
        <w:rPr>
          <w:sz w:val="22"/>
          <w:szCs w:val="22"/>
        </w:rPr>
        <w:t>kupující</w:t>
      </w:r>
      <w:r w:rsidR="00B9784D" w:rsidRPr="00057B8A">
        <w:rPr>
          <w:sz w:val="22"/>
          <w:szCs w:val="22"/>
        </w:rPr>
        <w:t xml:space="preserve"> oprávněn zajisti</w:t>
      </w:r>
      <w:r w:rsidRPr="00057B8A">
        <w:rPr>
          <w:sz w:val="22"/>
          <w:szCs w:val="22"/>
        </w:rPr>
        <w:t>t</w:t>
      </w:r>
      <w:r w:rsidR="00B9784D" w:rsidRPr="00057B8A">
        <w:rPr>
          <w:sz w:val="22"/>
          <w:szCs w:val="22"/>
        </w:rPr>
        <w:t xml:space="preserve"> si zboží náhradním plněním u jiného subjektu, a to na </w:t>
      </w:r>
      <w:r w:rsidRPr="00057B8A">
        <w:rPr>
          <w:sz w:val="22"/>
          <w:szCs w:val="22"/>
        </w:rPr>
        <w:t>n</w:t>
      </w:r>
      <w:r w:rsidR="00B9784D" w:rsidRPr="00057B8A">
        <w:rPr>
          <w:sz w:val="22"/>
          <w:szCs w:val="22"/>
        </w:rPr>
        <w:t xml:space="preserve">áklady </w:t>
      </w:r>
      <w:r w:rsidR="00F86215">
        <w:rPr>
          <w:bCs/>
          <w:sz w:val="22"/>
          <w:szCs w:val="22"/>
        </w:rPr>
        <w:t>p</w:t>
      </w:r>
      <w:r w:rsidR="009C1864" w:rsidRPr="00057B8A">
        <w:rPr>
          <w:bCs/>
          <w:sz w:val="22"/>
          <w:szCs w:val="22"/>
        </w:rPr>
        <w:t>rodávajícího</w:t>
      </w:r>
      <w:r w:rsidR="00ED4B8B" w:rsidRPr="00057B8A">
        <w:rPr>
          <w:sz w:val="22"/>
          <w:szCs w:val="22"/>
        </w:rPr>
        <w:t xml:space="preserve">, současně může i </w:t>
      </w:r>
      <w:r w:rsidR="009C1864" w:rsidRPr="00057B8A">
        <w:rPr>
          <w:sz w:val="22"/>
          <w:szCs w:val="22"/>
        </w:rPr>
        <w:t>kupující</w:t>
      </w:r>
      <w:r w:rsidR="00ED4B8B" w:rsidRPr="00057B8A">
        <w:rPr>
          <w:sz w:val="22"/>
          <w:szCs w:val="22"/>
        </w:rPr>
        <w:t xml:space="preserve"> od této smlouvy odstoupit. </w:t>
      </w:r>
    </w:p>
    <w:p w:rsidR="000159B8" w:rsidRPr="00C73FA2" w:rsidRDefault="0001720E" w:rsidP="00C73FA2">
      <w:pPr>
        <w:jc w:val="both"/>
        <w:rPr>
          <w:sz w:val="22"/>
          <w:szCs w:val="22"/>
        </w:rPr>
      </w:pPr>
      <w:r w:rsidRPr="00057B8A">
        <w:rPr>
          <w:sz w:val="22"/>
          <w:szCs w:val="22"/>
        </w:rPr>
        <w:tab/>
      </w:r>
      <w:r w:rsidR="009C1864" w:rsidRPr="00057B8A">
        <w:rPr>
          <w:bCs/>
          <w:sz w:val="22"/>
          <w:szCs w:val="22"/>
        </w:rPr>
        <w:t>Prodávající</w:t>
      </w:r>
      <w:r w:rsidR="009C1864" w:rsidRPr="00057B8A">
        <w:rPr>
          <w:sz w:val="22"/>
          <w:szCs w:val="22"/>
        </w:rPr>
        <w:t xml:space="preserve"> </w:t>
      </w:r>
      <w:r w:rsidR="00ED4B8B" w:rsidRPr="00057B8A">
        <w:rPr>
          <w:sz w:val="22"/>
          <w:szCs w:val="22"/>
        </w:rPr>
        <w:t xml:space="preserve">odpovídá za škodu podle ustanovení § </w:t>
      </w:r>
      <w:r w:rsidR="008332F7" w:rsidRPr="00057B8A">
        <w:rPr>
          <w:sz w:val="22"/>
          <w:szCs w:val="22"/>
        </w:rPr>
        <w:t>2913/1</w:t>
      </w:r>
      <w:r w:rsidR="00ED4B8B" w:rsidRPr="00057B8A">
        <w:rPr>
          <w:sz w:val="22"/>
          <w:szCs w:val="22"/>
        </w:rPr>
        <w:t xml:space="preserve"> Ob</w:t>
      </w:r>
      <w:r w:rsidR="008332F7" w:rsidRPr="00057B8A">
        <w:rPr>
          <w:sz w:val="22"/>
          <w:szCs w:val="22"/>
        </w:rPr>
        <w:t>čanského</w:t>
      </w:r>
      <w:r w:rsidR="00ED4B8B" w:rsidRPr="00057B8A">
        <w:rPr>
          <w:sz w:val="22"/>
          <w:szCs w:val="22"/>
        </w:rPr>
        <w:t xml:space="preserve"> zákoníku. </w:t>
      </w:r>
    </w:p>
    <w:p w:rsidR="0011332B" w:rsidRPr="00057B8A" w:rsidRDefault="000159B8" w:rsidP="00C73FA2">
      <w:pPr>
        <w:pStyle w:val="Nadpis2"/>
        <w:keepNext w:val="0"/>
        <w:widowControl w:val="0"/>
        <w:numPr>
          <w:ilvl w:val="0"/>
          <w:numId w:val="0"/>
        </w:numPr>
        <w:spacing w:before="0" w:after="0"/>
        <w:ind w:hanging="719"/>
        <w:jc w:val="both"/>
        <w:rPr>
          <w:rFonts w:ascii="Times New Roman" w:hAnsi="Times New Roman" w:cs="Times New Roman"/>
          <w:b w:val="0"/>
          <w:bCs w:val="0"/>
          <w:sz w:val="22"/>
          <w:szCs w:val="22"/>
        </w:rPr>
      </w:pPr>
      <w:r w:rsidRPr="00057B8A">
        <w:rPr>
          <w:rFonts w:ascii="Times New Roman" w:hAnsi="Times New Roman" w:cs="Times New Roman"/>
          <w:b w:val="0"/>
          <w:bCs w:val="0"/>
          <w:sz w:val="22"/>
          <w:szCs w:val="22"/>
        </w:rPr>
        <w:tab/>
      </w:r>
      <w:r w:rsidR="0011332B" w:rsidRPr="00057B8A">
        <w:rPr>
          <w:rFonts w:ascii="Times New Roman" w:hAnsi="Times New Roman" w:cs="Times New Roman"/>
          <w:b w:val="0"/>
          <w:bCs w:val="0"/>
          <w:sz w:val="22"/>
          <w:szCs w:val="22"/>
        </w:rPr>
        <w:tab/>
      </w:r>
      <w:r w:rsidRPr="00057B8A">
        <w:rPr>
          <w:rFonts w:ascii="Times New Roman" w:hAnsi="Times New Roman" w:cs="Times New Roman"/>
          <w:b w:val="0"/>
          <w:bCs w:val="0"/>
          <w:sz w:val="22"/>
          <w:szCs w:val="22"/>
        </w:rPr>
        <w:t xml:space="preserve">V případě prodlení </w:t>
      </w:r>
      <w:r w:rsidR="00F86215">
        <w:rPr>
          <w:rFonts w:ascii="Times New Roman" w:hAnsi="Times New Roman" w:cs="Times New Roman"/>
          <w:b w:val="0"/>
          <w:bCs w:val="0"/>
          <w:sz w:val="22"/>
          <w:szCs w:val="22"/>
        </w:rPr>
        <w:t>p</w:t>
      </w:r>
      <w:r w:rsidR="009C1864" w:rsidRPr="00057B8A">
        <w:rPr>
          <w:rFonts w:ascii="Times New Roman" w:hAnsi="Times New Roman" w:cs="Times New Roman"/>
          <w:b w:val="0"/>
          <w:bCs w:val="0"/>
          <w:sz w:val="22"/>
          <w:szCs w:val="22"/>
        </w:rPr>
        <w:t>rodávajícího</w:t>
      </w:r>
      <w:r w:rsidRPr="00057B8A">
        <w:rPr>
          <w:rFonts w:ascii="Times New Roman" w:hAnsi="Times New Roman" w:cs="Times New Roman"/>
          <w:b w:val="0"/>
          <w:bCs w:val="0"/>
          <w:sz w:val="22"/>
          <w:szCs w:val="22"/>
        </w:rPr>
        <w:t xml:space="preserve"> s dodržením sjednaného termínu </w:t>
      </w:r>
      <w:r w:rsidR="00C753D9" w:rsidRPr="00057B8A">
        <w:rPr>
          <w:rFonts w:ascii="Times New Roman" w:hAnsi="Times New Roman" w:cs="Times New Roman"/>
          <w:b w:val="0"/>
          <w:bCs w:val="0"/>
          <w:sz w:val="22"/>
          <w:szCs w:val="22"/>
        </w:rPr>
        <w:t>dodání zboží</w:t>
      </w:r>
      <w:r w:rsidRPr="00057B8A">
        <w:rPr>
          <w:rFonts w:ascii="Times New Roman" w:hAnsi="Times New Roman" w:cs="Times New Roman"/>
          <w:b w:val="0"/>
          <w:bCs w:val="0"/>
          <w:sz w:val="22"/>
          <w:szCs w:val="22"/>
        </w:rPr>
        <w:t>,</w:t>
      </w:r>
      <w:r w:rsidR="0078080E" w:rsidRPr="00057B8A">
        <w:rPr>
          <w:rFonts w:ascii="Times New Roman" w:hAnsi="Times New Roman" w:cs="Times New Roman"/>
          <w:b w:val="0"/>
          <w:bCs w:val="0"/>
          <w:sz w:val="22"/>
          <w:szCs w:val="22"/>
        </w:rPr>
        <w:t xml:space="preserve"> resp. při prodlení s řádným dodáním zboží co do kvality, množství, dokladů ke zboží, atd.,</w:t>
      </w:r>
      <w:r w:rsidRPr="00057B8A">
        <w:rPr>
          <w:rFonts w:ascii="Times New Roman" w:hAnsi="Times New Roman" w:cs="Times New Roman"/>
          <w:b w:val="0"/>
          <w:bCs w:val="0"/>
          <w:sz w:val="22"/>
          <w:szCs w:val="22"/>
        </w:rPr>
        <w:t xml:space="preserve"> jakož i </w:t>
      </w:r>
      <w:r w:rsidR="0078080E" w:rsidRPr="00057B8A">
        <w:rPr>
          <w:rFonts w:ascii="Times New Roman" w:hAnsi="Times New Roman" w:cs="Times New Roman"/>
          <w:b w:val="0"/>
          <w:bCs w:val="0"/>
          <w:sz w:val="22"/>
          <w:szCs w:val="22"/>
        </w:rPr>
        <w:t xml:space="preserve">při prodlení s dodržením termínu </w:t>
      </w:r>
      <w:r w:rsidRPr="00057B8A">
        <w:rPr>
          <w:rFonts w:ascii="Times New Roman" w:hAnsi="Times New Roman" w:cs="Times New Roman"/>
          <w:b w:val="0"/>
          <w:bCs w:val="0"/>
          <w:sz w:val="22"/>
          <w:szCs w:val="22"/>
        </w:rPr>
        <w:t xml:space="preserve">pro odstranění záručních vad sjednávají smluvní strany smluvní pokutu ve výši </w:t>
      </w:r>
      <w:r w:rsidR="0082132E">
        <w:rPr>
          <w:rFonts w:ascii="Times New Roman" w:hAnsi="Times New Roman" w:cs="Times New Roman"/>
          <w:b w:val="0"/>
          <w:bCs w:val="0"/>
          <w:sz w:val="22"/>
          <w:szCs w:val="22"/>
        </w:rPr>
        <w:t>5</w:t>
      </w:r>
      <w:r w:rsidR="00C73FA2">
        <w:rPr>
          <w:rFonts w:ascii="Times New Roman" w:hAnsi="Times New Roman" w:cs="Times New Roman"/>
          <w:b w:val="0"/>
          <w:bCs w:val="0"/>
          <w:sz w:val="22"/>
          <w:szCs w:val="22"/>
        </w:rPr>
        <w:t>.</w:t>
      </w:r>
      <w:r w:rsidR="00C753D9" w:rsidRPr="00057B8A">
        <w:rPr>
          <w:rFonts w:ascii="Times New Roman" w:hAnsi="Times New Roman" w:cs="Times New Roman"/>
          <w:b w:val="0"/>
          <w:bCs w:val="0"/>
          <w:sz w:val="22"/>
          <w:szCs w:val="22"/>
        </w:rPr>
        <w:t>00</w:t>
      </w:r>
      <w:r w:rsidR="00C73FA2">
        <w:rPr>
          <w:rFonts w:ascii="Times New Roman" w:hAnsi="Times New Roman" w:cs="Times New Roman"/>
          <w:b w:val="0"/>
          <w:bCs w:val="0"/>
          <w:sz w:val="22"/>
          <w:szCs w:val="22"/>
        </w:rPr>
        <w:t>0</w:t>
      </w:r>
      <w:r w:rsidRPr="00057B8A">
        <w:rPr>
          <w:rFonts w:ascii="Times New Roman" w:hAnsi="Times New Roman" w:cs="Times New Roman"/>
          <w:b w:val="0"/>
          <w:bCs w:val="0"/>
          <w:sz w:val="22"/>
          <w:szCs w:val="22"/>
        </w:rPr>
        <w:t xml:space="preserve">,- Kč, a to za každý započatý den, kdy prodlení trvá. </w:t>
      </w:r>
    </w:p>
    <w:p w:rsidR="003D1997" w:rsidRPr="00C73FA2" w:rsidRDefault="0011332B" w:rsidP="00C73FA2">
      <w:pPr>
        <w:pStyle w:val="Nadpis2"/>
        <w:keepNext w:val="0"/>
        <w:widowControl w:val="0"/>
        <w:numPr>
          <w:ilvl w:val="0"/>
          <w:numId w:val="0"/>
        </w:numPr>
        <w:spacing w:before="0" w:after="0"/>
        <w:ind w:hanging="720"/>
        <w:jc w:val="both"/>
        <w:rPr>
          <w:rFonts w:ascii="Times New Roman" w:hAnsi="Times New Roman" w:cs="Times New Roman"/>
          <w:b w:val="0"/>
          <w:bCs w:val="0"/>
          <w:sz w:val="22"/>
          <w:szCs w:val="22"/>
        </w:rPr>
      </w:pPr>
      <w:r w:rsidRPr="00057B8A">
        <w:rPr>
          <w:rFonts w:ascii="Times New Roman" w:hAnsi="Times New Roman" w:cs="Times New Roman"/>
          <w:b w:val="0"/>
          <w:bCs w:val="0"/>
          <w:sz w:val="22"/>
          <w:szCs w:val="22"/>
        </w:rPr>
        <w:tab/>
      </w:r>
      <w:r w:rsidRPr="00057B8A">
        <w:rPr>
          <w:rFonts w:ascii="Times New Roman" w:hAnsi="Times New Roman" w:cs="Times New Roman"/>
          <w:b w:val="0"/>
          <w:bCs w:val="0"/>
          <w:sz w:val="22"/>
          <w:szCs w:val="22"/>
        </w:rPr>
        <w:tab/>
      </w:r>
      <w:r w:rsidR="009C1864" w:rsidRPr="00057B8A">
        <w:rPr>
          <w:rFonts w:ascii="Times New Roman" w:hAnsi="Times New Roman" w:cs="Times New Roman"/>
          <w:b w:val="0"/>
          <w:bCs w:val="0"/>
          <w:sz w:val="22"/>
          <w:szCs w:val="22"/>
        </w:rPr>
        <w:t>Prodávající</w:t>
      </w:r>
      <w:r w:rsidR="00C753D9" w:rsidRPr="00057B8A">
        <w:rPr>
          <w:rFonts w:ascii="Times New Roman" w:hAnsi="Times New Roman" w:cs="Times New Roman"/>
          <w:b w:val="0"/>
          <w:bCs w:val="0"/>
          <w:sz w:val="22"/>
          <w:szCs w:val="22"/>
        </w:rPr>
        <w:t xml:space="preserve"> prohlašuje, že má sjednanou platnou pojistnou smlouvu s </w:t>
      </w:r>
      <w:r w:rsidR="000159B8" w:rsidRPr="00057B8A">
        <w:rPr>
          <w:rFonts w:ascii="Times New Roman" w:hAnsi="Times New Roman" w:cs="Times New Roman"/>
          <w:b w:val="0"/>
          <w:bCs w:val="0"/>
          <w:sz w:val="22"/>
          <w:szCs w:val="22"/>
        </w:rPr>
        <w:t>pojištění</w:t>
      </w:r>
      <w:r w:rsidR="00C753D9" w:rsidRPr="00057B8A">
        <w:rPr>
          <w:rFonts w:ascii="Times New Roman" w:hAnsi="Times New Roman" w:cs="Times New Roman"/>
          <w:b w:val="0"/>
          <w:bCs w:val="0"/>
          <w:sz w:val="22"/>
          <w:szCs w:val="22"/>
        </w:rPr>
        <w:t>m</w:t>
      </w:r>
      <w:r w:rsidR="000159B8" w:rsidRPr="00057B8A">
        <w:rPr>
          <w:rFonts w:ascii="Times New Roman" w:hAnsi="Times New Roman" w:cs="Times New Roman"/>
          <w:b w:val="0"/>
          <w:bCs w:val="0"/>
          <w:sz w:val="22"/>
          <w:szCs w:val="22"/>
        </w:rPr>
        <w:t xml:space="preserve"> odpovědnosti za škody způsobené </w:t>
      </w:r>
      <w:r w:rsidR="00C753D9" w:rsidRPr="00057B8A">
        <w:rPr>
          <w:rFonts w:ascii="Times New Roman" w:hAnsi="Times New Roman" w:cs="Times New Roman"/>
          <w:b w:val="0"/>
          <w:bCs w:val="0"/>
          <w:sz w:val="22"/>
          <w:szCs w:val="22"/>
        </w:rPr>
        <w:t>dodavatelem</w:t>
      </w:r>
      <w:r w:rsidR="000159B8" w:rsidRPr="00057B8A">
        <w:rPr>
          <w:rFonts w:ascii="Times New Roman" w:hAnsi="Times New Roman" w:cs="Times New Roman"/>
          <w:b w:val="0"/>
          <w:bCs w:val="0"/>
          <w:sz w:val="22"/>
          <w:szCs w:val="22"/>
        </w:rPr>
        <w:t xml:space="preserve"> třetí osobě v min. výši </w:t>
      </w:r>
      <w:r w:rsidR="001C121F" w:rsidRPr="00057B8A">
        <w:rPr>
          <w:rFonts w:ascii="Times New Roman" w:hAnsi="Times New Roman" w:cs="Times New Roman"/>
          <w:b w:val="0"/>
          <w:bCs w:val="0"/>
          <w:sz w:val="22"/>
          <w:szCs w:val="22"/>
        </w:rPr>
        <w:t>1</w:t>
      </w:r>
      <w:r w:rsidR="00EC5576" w:rsidRPr="00057B8A">
        <w:rPr>
          <w:rFonts w:ascii="Times New Roman" w:hAnsi="Times New Roman" w:cs="Times New Roman"/>
          <w:b w:val="0"/>
          <w:bCs w:val="0"/>
          <w:sz w:val="22"/>
          <w:szCs w:val="22"/>
        </w:rPr>
        <w:t xml:space="preserve"> mil.</w:t>
      </w:r>
      <w:r w:rsidR="000159B8" w:rsidRPr="00057B8A">
        <w:rPr>
          <w:rFonts w:ascii="Times New Roman" w:hAnsi="Times New Roman" w:cs="Times New Roman"/>
          <w:b w:val="0"/>
          <w:bCs w:val="0"/>
          <w:sz w:val="22"/>
          <w:szCs w:val="22"/>
        </w:rPr>
        <w:t xml:space="preserve"> Kč. </w:t>
      </w:r>
      <w:r w:rsidR="009C1864" w:rsidRPr="00057B8A">
        <w:rPr>
          <w:rFonts w:ascii="Times New Roman" w:hAnsi="Times New Roman" w:cs="Times New Roman"/>
          <w:b w:val="0"/>
          <w:bCs w:val="0"/>
          <w:sz w:val="22"/>
          <w:szCs w:val="22"/>
        </w:rPr>
        <w:t xml:space="preserve">Prodávající </w:t>
      </w:r>
      <w:r w:rsidR="000159B8" w:rsidRPr="00057B8A">
        <w:rPr>
          <w:rFonts w:ascii="Times New Roman" w:hAnsi="Times New Roman" w:cs="Times New Roman"/>
          <w:b w:val="0"/>
          <w:bCs w:val="0"/>
          <w:sz w:val="22"/>
          <w:szCs w:val="22"/>
        </w:rPr>
        <w:t xml:space="preserve">je povinen udržovat pojištění tak, jak bylo </w:t>
      </w:r>
      <w:r w:rsidR="00C753D9" w:rsidRPr="00057B8A">
        <w:rPr>
          <w:rFonts w:ascii="Times New Roman" w:hAnsi="Times New Roman" w:cs="Times New Roman"/>
          <w:b w:val="0"/>
          <w:bCs w:val="0"/>
          <w:sz w:val="22"/>
          <w:szCs w:val="22"/>
        </w:rPr>
        <w:t>platné</w:t>
      </w:r>
      <w:r w:rsidR="000159B8" w:rsidRPr="00057B8A">
        <w:rPr>
          <w:rFonts w:ascii="Times New Roman" w:hAnsi="Times New Roman" w:cs="Times New Roman"/>
          <w:b w:val="0"/>
          <w:bCs w:val="0"/>
          <w:sz w:val="22"/>
          <w:szCs w:val="22"/>
        </w:rPr>
        <w:t xml:space="preserve"> beze změn po celou dobu plnění této Smlouvy. V případě porušení této povinnosti je </w:t>
      </w:r>
      <w:r w:rsidR="009C1864" w:rsidRPr="00057B8A">
        <w:rPr>
          <w:rFonts w:ascii="Times New Roman" w:hAnsi="Times New Roman" w:cs="Times New Roman"/>
          <w:b w:val="0"/>
          <w:bCs w:val="0"/>
          <w:sz w:val="22"/>
          <w:szCs w:val="22"/>
        </w:rPr>
        <w:t>kupující</w:t>
      </w:r>
      <w:r w:rsidR="00C753D9" w:rsidRPr="00057B8A">
        <w:rPr>
          <w:rFonts w:ascii="Times New Roman" w:hAnsi="Times New Roman" w:cs="Times New Roman"/>
          <w:b w:val="0"/>
          <w:bCs w:val="0"/>
          <w:sz w:val="22"/>
          <w:szCs w:val="22"/>
        </w:rPr>
        <w:t xml:space="preserve"> oprávněn odstoupit od Smlouvy</w:t>
      </w:r>
      <w:r w:rsidR="000159B8" w:rsidRPr="00057B8A">
        <w:rPr>
          <w:rFonts w:ascii="Times New Roman" w:hAnsi="Times New Roman" w:cs="Times New Roman"/>
          <w:b w:val="0"/>
          <w:bCs w:val="0"/>
          <w:sz w:val="22"/>
          <w:szCs w:val="22"/>
        </w:rPr>
        <w:t xml:space="preserve">. </w:t>
      </w:r>
    </w:p>
    <w:p w:rsidR="0011332B" w:rsidRPr="00057B8A" w:rsidRDefault="0011332B" w:rsidP="00E515C2">
      <w:pPr>
        <w:pStyle w:val="Nadpis2"/>
        <w:keepNext w:val="0"/>
        <w:widowControl w:val="0"/>
        <w:numPr>
          <w:ilvl w:val="0"/>
          <w:numId w:val="0"/>
        </w:numPr>
        <w:spacing w:before="0" w:after="0"/>
        <w:ind w:hanging="720"/>
        <w:jc w:val="both"/>
        <w:rPr>
          <w:rFonts w:ascii="Times New Roman" w:hAnsi="Times New Roman" w:cs="Times New Roman"/>
          <w:b w:val="0"/>
          <w:bCs w:val="0"/>
          <w:sz w:val="22"/>
          <w:szCs w:val="22"/>
        </w:rPr>
      </w:pPr>
      <w:r w:rsidRPr="00057B8A">
        <w:rPr>
          <w:rFonts w:ascii="Times New Roman" w:hAnsi="Times New Roman" w:cs="Times New Roman"/>
          <w:b w:val="0"/>
          <w:bCs w:val="0"/>
          <w:sz w:val="22"/>
          <w:szCs w:val="22"/>
        </w:rPr>
        <w:tab/>
      </w:r>
      <w:r w:rsidRPr="00057B8A">
        <w:rPr>
          <w:rFonts w:ascii="Times New Roman" w:hAnsi="Times New Roman" w:cs="Times New Roman"/>
          <w:b w:val="0"/>
          <w:bCs w:val="0"/>
          <w:sz w:val="22"/>
          <w:szCs w:val="22"/>
        </w:rPr>
        <w:tab/>
      </w:r>
      <w:r w:rsidR="000159B8" w:rsidRPr="00057B8A">
        <w:rPr>
          <w:rFonts w:ascii="Times New Roman" w:hAnsi="Times New Roman" w:cs="Times New Roman"/>
          <w:b w:val="0"/>
          <w:bCs w:val="0"/>
          <w:sz w:val="22"/>
          <w:szCs w:val="22"/>
        </w:rPr>
        <w:t xml:space="preserve">Na pokyn </w:t>
      </w:r>
      <w:r w:rsidR="009C1864" w:rsidRPr="00057B8A">
        <w:rPr>
          <w:rFonts w:ascii="Times New Roman" w:hAnsi="Times New Roman" w:cs="Times New Roman"/>
          <w:b w:val="0"/>
          <w:bCs w:val="0"/>
          <w:sz w:val="22"/>
          <w:szCs w:val="22"/>
        </w:rPr>
        <w:t xml:space="preserve">kupujícího </w:t>
      </w:r>
      <w:r w:rsidR="000159B8" w:rsidRPr="00057B8A">
        <w:rPr>
          <w:rFonts w:ascii="Times New Roman" w:hAnsi="Times New Roman" w:cs="Times New Roman"/>
          <w:b w:val="0"/>
          <w:bCs w:val="0"/>
          <w:sz w:val="22"/>
          <w:szCs w:val="22"/>
        </w:rPr>
        <w:t xml:space="preserve">je </w:t>
      </w:r>
      <w:r w:rsidR="00F86215">
        <w:rPr>
          <w:rFonts w:ascii="Times New Roman" w:hAnsi="Times New Roman" w:cs="Times New Roman"/>
          <w:b w:val="0"/>
          <w:bCs w:val="0"/>
          <w:sz w:val="22"/>
          <w:szCs w:val="22"/>
        </w:rPr>
        <w:t>p</w:t>
      </w:r>
      <w:r w:rsidR="009C1864" w:rsidRPr="00057B8A">
        <w:rPr>
          <w:rFonts w:ascii="Times New Roman" w:hAnsi="Times New Roman" w:cs="Times New Roman"/>
          <w:b w:val="0"/>
          <w:bCs w:val="0"/>
          <w:sz w:val="22"/>
          <w:szCs w:val="22"/>
        </w:rPr>
        <w:t>rodávající</w:t>
      </w:r>
      <w:r w:rsidR="000159B8" w:rsidRPr="00057B8A">
        <w:rPr>
          <w:rFonts w:ascii="Times New Roman" w:hAnsi="Times New Roman" w:cs="Times New Roman"/>
          <w:b w:val="0"/>
          <w:bCs w:val="0"/>
          <w:sz w:val="22"/>
          <w:szCs w:val="22"/>
        </w:rPr>
        <w:t xml:space="preserve"> povinen předložit </w:t>
      </w:r>
      <w:r w:rsidR="009C1864" w:rsidRPr="00057B8A">
        <w:rPr>
          <w:rFonts w:ascii="Times New Roman" w:hAnsi="Times New Roman" w:cs="Times New Roman"/>
          <w:b w:val="0"/>
          <w:bCs w:val="0"/>
          <w:sz w:val="22"/>
          <w:szCs w:val="22"/>
        </w:rPr>
        <w:t>kupujícímu</w:t>
      </w:r>
      <w:r w:rsidR="000159B8" w:rsidRPr="00057B8A">
        <w:rPr>
          <w:rFonts w:ascii="Times New Roman" w:hAnsi="Times New Roman" w:cs="Times New Roman"/>
          <w:b w:val="0"/>
          <w:bCs w:val="0"/>
          <w:sz w:val="22"/>
          <w:szCs w:val="22"/>
        </w:rPr>
        <w:t xml:space="preserve">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w:t>
      </w:r>
      <w:r w:rsidR="00F86215">
        <w:rPr>
          <w:rFonts w:ascii="Times New Roman" w:hAnsi="Times New Roman" w:cs="Times New Roman"/>
          <w:b w:val="0"/>
          <w:bCs w:val="0"/>
          <w:sz w:val="22"/>
          <w:szCs w:val="22"/>
        </w:rPr>
        <w:t>p</w:t>
      </w:r>
      <w:r w:rsidR="009C1864" w:rsidRPr="00057B8A">
        <w:rPr>
          <w:rFonts w:ascii="Times New Roman" w:hAnsi="Times New Roman" w:cs="Times New Roman"/>
          <w:b w:val="0"/>
          <w:bCs w:val="0"/>
          <w:sz w:val="22"/>
          <w:szCs w:val="22"/>
        </w:rPr>
        <w:t>rodávající</w:t>
      </w:r>
      <w:r w:rsidR="000159B8" w:rsidRPr="00057B8A">
        <w:rPr>
          <w:rFonts w:ascii="Times New Roman" w:hAnsi="Times New Roman" w:cs="Times New Roman"/>
          <w:b w:val="0"/>
          <w:bCs w:val="0"/>
          <w:sz w:val="22"/>
          <w:szCs w:val="22"/>
        </w:rPr>
        <w:t xml:space="preserve"> povinen učinit příslušná opatření tak, aby pojištění bylo udrženo tak, jak je požadováno v tomto ustanovení. </w:t>
      </w:r>
    </w:p>
    <w:p w:rsidR="0011332B" w:rsidRPr="00C73FA2" w:rsidRDefault="0011332B" w:rsidP="00C73FA2">
      <w:pPr>
        <w:pStyle w:val="Nadpis2"/>
        <w:keepNext w:val="0"/>
        <w:widowControl w:val="0"/>
        <w:numPr>
          <w:ilvl w:val="0"/>
          <w:numId w:val="0"/>
        </w:numPr>
        <w:spacing w:before="0" w:after="0"/>
        <w:ind w:hanging="720"/>
        <w:jc w:val="both"/>
        <w:rPr>
          <w:rFonts w:ascii="Times New Roman" w:hAnsi="Times New Roman" w:cs="Times New Roman"/>
          <w:b w:val="0"/>
          <w:bCs w:val="0"/>
          <w:sz w:val="22"/>
          <w:szCs w:val="22"/>
        </w:rPr>
      </w:pPr>
      <w:r w:rsidRPr="00057B8A">
        <w:rPr>
          <w:rFonts w:ascii="Times New Roman" w:hAnsi="Times New Roman" w:cs="Times New Roman"/>
          <w:b w:val="0"/>
          <w:bCs w:val="0"/>
          <w:sz w:val="22"/>
          <w:szCs w:val="22"/>
        </w:rPr>
        <w:tab/>
      </w:r>
      <w:r w:rsidRPr="00057B8A">
        <w:rPr>
          <w:rFonts w:ascii="Times New Roman" w:hAnsi="Times New Roman" w:cs="Times New Roman"/>
          <w:b w:val="0"/>
          <w:bCs w:val="0"/>
          <w:sz w:val="22"/>
          <w:szCs w:val="22"/>
        </w:rPr>
        <w:tab/>
      </w:r>
      <w:r w:rsidR="000159B8" w:rsidRPr="00057B8A">
        <w:rPr>
          <w:rFonts w:ascii="Times New Roman" w:hAnsi="Times New Roman" w:cs="Times New Roman"/>
          <w:b w:val="0"/>
          <w:bCs w:val="0"/>
          <w:sz w:val="22"/>
          <w:szCs w:val="22"/>
        </w:rPr>
        <w:t xml:space="preserve">Pro případ porušení povinnosti </w:t>
      </w:r>
      <w:r w:rsidR="00F86215">
        <w:rPr>
          <w:rFonts w:ascii="Times New Roman" w:hAnsi="Times New Roman" w:cs="Times New Roman"/>
          <w:b w:val="0"/>
          <w:bCs w:val="0"/>
          <w:sz w:val="22"/>
          <w:szCs w:val="22"/>
        </w:rPr>
        <w:t>p</w:t>
      </w:r>
      <w:r w:rsidR="009C1864" w:rsidRPr="00057B8A">
        <w:rPr>
          <w:rFonts w:ascii="Times New Roman" w:hAnsi="Times New Roman" w:cs="Times New Roman"/>
          <w:b w:val="0"/>
          <w:bCs w:val="0"/>
          <w:sz w:val="22"/>
          <w:szCs w:val="22"/>
        </w:rPr>
        <w:t>rodávajícího</w:t>
      </w:r>
      <w:r w:rsidR="000159B8" w:rsidRPr="00057B8A">
        <w:rPr>
          <w:rFonts w:ascii="Times New Roman" w:hAnsi="Times New Roman" w:cs="Times New Roman"/>
          <w:b w:val="0"/>
          <w:bCs w:val="0"/>
          <w:sz w:val="22"/>
          <w:szCs w:val="22"/>
        </w:rPr>
        <w:t xml:space="preserve"> udržovat pojištění odpovědnosti za škody způsobené třetí osobě po celou dobu trvání Smlouvy sjednávají strany této Smlouvy </w:t>
      </w:r>
      <w:r w:rsidR="00D425F2" w:rsidRPr="00057B8A">
        <w:rPr>
          <w:rFonts w:ascii="Times New Roman" w:hAnsi="Times New Roman" w:cs="Times New Roman"/>
          <w:b w:val="0"/>
          <w:bCs w:val="0"/>
          <w:sz w:val="22"/>
          <w:szCs w:val="22"/>
        </w:rPr>
        <w:t xml:space="preserve">smluvní pokutu ve výši </w:t>
      </w:r>
      <w:r w:rsidR="0054538E" w:rsidRPr="00057B8A">
        <w:rPr>
          <w:rFonts w:ascii="Times New Roman" w:hAnsi="Times New Roman" w:cs="Times New Roman"/>
          <w:b w:val="0"/>
          <w:bCs w:val="0"/>
          <w:sz w:val="22"/>
          <w:szCs w:val="22"/>
        </w:rPr>
        <w:t>1</w:t>
      </w:r>
      <w:r w:rsidR="002D2212" w:rsidRPr="00057B8A">
        <w:rPr>
          <w:rFonts w:ascii="Times New Roman" w:hAnsi="Times New Roman" w:cs="Times New Roman"/>
          <w:b w:val="0"/>
          <w:bCs w:val="0"/>
          <w:sz w:val="22"/>
          <w:szCs w:val="22"/>
        </w:rPr>
        <w:t>0</w:t>
      </w:r>
      <w:r w:rsidR="0054538E" w:rsidRPr="00057B8A">
        <w:rPr>
          <w:rFonts w:ascii="Times New Roman" w:hAnsi="Times New Roman" w:cs="Times New Roman"/>
          <w:b w:val="0"/>
          <w:bCs w:val="0"/>
          <w:sz w:val="22"/>
          <w:szCs w:val="22"/>
        </w:rPr>
        <w:t>0. 000</w:t>
      </w:r>
      <w:r w:rsidR="00A2563F">
        <w:rPr>
          <w:rFonts w:ascii="Times New Roman" w:hAnsi="Times New Roman" w:cs="Times New Roman"/>
          <w:b w:val="0"/>
          <w:bCs w:val="0"/>
          <w:sz w:val="22"/>
          <w:szCs w:val="22"/>
        </w:rPr>
        <w:t>,</w:t>
      </w:r>
      <w:r w:rsidR="00A2563F">
        <w:rPr>
          <w:rFonts w:ascii="Times New Roman" w:hAnsi="Times New Roman" w:cs="Times New Roman"/>
          <w:b w:val="0"/>
          <w:bCs w:val="0"/>
          <w:sz w:val="22"/>
          <w:szCs w:val="22"/>
        </w:rPr>
        <w:softHyphen/>
        <w:t>- </w:t>
      </w:r>
      <w:r w:rsidR="000159B8" w:rsidRPr="00057B8A">
        <w:rPr>
          <w:rFonts w:ascii="Times New Roman" w:hAnsi="Times New Roman" w:cs="Times New Roman"/>
          <w:b w:val="0"/>
          <w:bCs w:val="0"/>
          <w:sz w:val="22"/>
          <w:szCs w:val="22"/>
        </w:rPr>
        <w:t>Kč, splatn</w:t>
      </w:r>
      <w:r w:rsidR="00C73FA2">
        <w:rPr>
          <w:rFonts w:ascii="Times New Roman" w:hAnsi="Times New Roman" w:cs="Times New Roman"/>
          <w:b w:val="0"/>
          <w:bCs w:val="0"/>
          <w:sz w:val="22"/>
          <w:szCs w:val="22"/>
        </w:rPr>
        <w:t xml:space="preserve">ou na písemnou výzvu do 15 </w:t>
      </w:r>
      <w:r w:rsidR="000159B8" w:rsidRPr="00057B8A">
        <w:rPr>
          <w:rFonts w:ascii="Times New Roman" w:hAnsi="Times New Roman" w:cs="Times New Roman"/>
          <w:b w:val="0"/>
          <w:bCs w:val="0"/>
          <w:sz w:val="22"/>
          <w:szCs w:val="22"/>
        </w:rPr>
        <w:t xml:space="preserve">dnů od doručení. </w:t>
      </w:r>
    </w:p>
    <w:p w:rsidR="000159B8" w:rsidRPr="00057B8A" w:rsidRDefault="0011332B" w:rsidP="00E515C2">
      <w:pPr>
        <w:pStyle w:val="AAOdstavec"/>
        <w:ind w:hanging="705"/>
        <w:rPr>
          <w:rFonts w:ascii="Times New Roman" w:hAnsi="Times New Roman" w:cs="Times New Roman"/>
          <w:sz w:val="22"/>
          <w:szCs w:val="22"/>
        </w:rPr>
      </w:pPr>
      <w:r w:rsidRPr="00057B8A">
        <w:rPr>
          <w:rFonts w:ascii="Times New Roman" w:hAnsi="Times New Roman" w:cs="Times New Roman"/>
          <w:sz w:val="22"/>
          <w:szCs w:val="22"/>
        </w:rPr>
        <w:tab/>
      </w:r>
      <w:r w:rsidRPr="00057B8A">
        <w:rPr>
          <w:rFonts w:ascii="Times New Roman" w:hAnsi="Times New Roman" w:cs="Times New Roman"/>
          <w:sz w:val="22"/>
          <w:szCs w:val="22"/>
        </w:rPr>
        <w:tab/>
      </w:r>
      <w:r w:rsidR="000159B8" w:rsidRPr="00057B8A">
        <w:rPr>
          <w:rFonts w:ascii="Times New Roman" w:hAnsi="Times New Roman" w:cs="Times New Roman"/>
          <w:sz w:val="22"/>
          <w:szCs w:val="22"/>
        </w:rPr>
        <w:t xml:space="preserve">Dle dohody účastníků smlouvy nelze postoupit pohledávku, kterou má </w:t>
      </w:r>
      <w:r w:rsidR="00F86215">
        <w:rPr>
          <w:rFonts w:ascii="Times New Roman" w:hAnsi="Times New Roman" w:cs="Times New Roman"/>
          <w:bCs/>
          <w:sz w:val="22"/>
          <w:szCs w:val="22"/>
        </w:rPr>
        <w:t>p</w:t>
      </w:r>
      <w:r w:rsidR="00FE7EDC" w:rsidRPr="00057B8A">
        <w:rPr>
          <w:rFonts w:ascii="Times New Roman" w:hAnsi="Times New Roman" w:cs="Times New Roman"/>
          <w:bCs/>
          <w:sz w:val="22"/>
          <w:szCs w:val="22"/>
        </w:rPr>
        <w:t>rodávající</w:t>
      </w:r>
      <w:r w:rsidR="000159B8" w:rsidRPr="00057B8A">
        <w:rPr>
          <w:rFonts w:ascii="Times New Roman" w:hAnsi="Times New Roman" w:cs="Times New Roman"/>
          <w:sz w:val="22"/>
          <w:szCs w:val="22"/>
        </w:rPr>
        <w:t xml:space="preserve"> za </w:t>
      </w:r>
      <w:r w:rsidR="00FE7EDC" w:rsidRPr="00057B8A">
        <w:rPr>
          <w:rFonts w:ascii="Times New Roman" w:hAnsi="Times New Roman" w:cs="Times New Roman"/>
          <w:sz w:val="22"/>
          <w:szCs w:val="22"/>
        </w:rPr>
        <w:t>kupujícím</w:t>
      </w:r>
      <w:r w:rsidR="000159B8" w:rsidRPr="00057B8A">
        <w:rPr>
          <w:rFonts w:ascii="Times New Roman" w:hAnsi="Times New Roman" w:cs="Times New Roman"/>
          <w:sz w:val="22"/>
          <w:szCs w:val="22"/>
        </w:rPr>
        <w:t xml:space="preserve"> z titulu této Smlouvy</w:t>
      </w:r>
      <w:r w:rsidR="00F34C29" w:rsidRPr="00057B8A">
        <w:rPr>
          <w:rFonts w:ascii="Times New Roman" w:hAnsi="Times New Roman" w:cs="Times New Roman"/>
          <w:sz w:val="22"/>
          <w:szCs w:val="22"/>
        </w:rPr>
        <w:t>,</w:t>
      </w:r>
      <w:r w:rsidR="000159B8" w:rsidRPr="00057B8A">
        <w:rPr>
          <w:rFonts w:ascii="Times New Roman" w:hAnsi="Times New Roman" w:cs="Times New Roman"/>
          <w:sz w:val="22"/>
          <w:szCs w:val="22"/>
        </w:rPr>
        <w:t xml:space="preserve"> bez předchozího písemného souhlasu </w:t>
      </w:r>
      <w:r w:rsidR="00FE7EDC" w:rsidRPr="00057B8A">
        <w:rPr>
          <w:rFonts w:ascii="Times New Roman" w:hAnsi="Times New Roman" w:cs="Times New Roman"/>
          <w:sz w:val="22"/>
          <w:szCs w:val="22"/>
        </w:rPr>
        <w:t>kupujícího</w:t>
      </w:r>
      <w:r w:rsidR="000159B8" w:rsidRPr="00057B8A">
        <w:rPr>
          <w:rFonts w:ascii="Times New Roman" w:hAnsi="Times New Roman" w:cs="Times New Roman"/>
          <w:sz w:val="22"/>
          <w:szCs w:val="22"/>
        </w:rPr>
        <w:t xml:space="preserve">. Postoupení pohledávky v rozporu s tímto ustanovením je neplatné. </w:t>
      </w:r>
      <w:r w:rsidR="00FE7EDC" w:rsidRPr="00057B8A">
        <w:rPr>
          <w:rFonts w:ascii="Times New Roman" w:hAnsi="Times New Roman" w:cs="Times New Roman"/>
          <w:sz w:val="22"/>
          <w:szCs w:val="22"/>
        </w:rPr>
        <w:t>Kupující</w:t>
      </w:r>
      <w:r w:rsidR="000159B8" w:rsidRPr="00057B8A">
        <w:rPr>
          <w:rFonts w:ascii="Times New Roman" w:hAnsi="Times New Roman" w:cs="Times New Roman"/>
          <w:sz w:val="22"/>
          <w:szCs w:val="22"/>
        </w:rPr>
        <w:t xml:space="preserve"> je v takovém případě oprávněn odstoupit od Smlouvy a </w:t>
      </w:r>
      <w:r w:rsidR="00F86215">
        <w:rPr>
          <w:rFonts w:ascii="Times New Roman" w:hAnsi="Times New Roman" w:cs="Times New Roman"/>
          <w:bCs/>
          <w:sz w:val="22"/>
          <w:szCs w:val="22"/>
        </w:rPr>
        <w:t>p</w:t>
      </w:r>
      <w:r w:rsidR="00FE7EDC" w:rsidRPr="00057B8A">
        <w:rPr>
          <w:rFonts w:ascii="Times New Roman" w:hAnsi="Times New Roman" w:cs="Times New Roman"/>
          <w:bCs/>
          <w:sz w:val="22"/>
          <w:szCs w:val="22"/>
        </w:rPr>
        <w:t>rodávající</w:t>
      </w:r>
      <w:r w:rsidR="000159B8" w:rsidRPr="00057B8A">
        <w:rPr>
          <w:rFonts w:ascii="Times New Roman" w:hAnsi="Times New Roman" w:cs="Times New Roman"/>
          <w:sz w:val="22"/>
          <w:szCs w:val="22"/>
        </w:rPr>
        <w:t xml:space="preserve"> zaplatí </w:t>
      </w:r>
      <w:r w:rsidR="00FE7EDC" w:rsidRPr="00057B8A">
        <w:rPr>
          <w:rFonts w:ascii="Times New Roman" w:hAnsi="Times New Roman" w:cs="Times New Roman"/>
          <w:sz w:val="22"/>
          <w:szCs w:val="22"/>
        </w:rPr>
        <w:t>kupujícímu</w:t>
      </w:r>
      <w:r w:rsidR="000159B8" w:rsidRPr="00057B8A">
        <w:rPr>
          <w:rFonts w:ascii="Times New Roman" w:hAnsi="Times New Roman" w:cs="Times New Roman"/>
          <w:sz w:val="22"/>
          <w:szCs w:val="22"/>
        </w:rPr>
        <w:t xml:space="preserve"> smluvní pokutu ve výši </w:t>
      </w:r>
      <w:r w:rsidR="00F34C29" w:rsidRPr="00057B8A">
        <w:rPr>
          <w:rFonts w:ascii="Times New Roman" w:hAnsi="Times New Roman" w:cs="Times New Roman"/>
          <w:sz w:val="22"/>
          <w:szCs w:val="22"/>
        </w:rPr>
        <w:t>0,05</w:t>
      </w:r>
      <w:r w:rsidR="0007166E" w:rsidRPr="00057B8A">
        <w:rPr>
          <w:rFonts w:ascii="Times New Roman" w:hAnsi="Times New Roman" w:cs="Times New Roman"/>
          <w:bCs/>
          <w:sz w:val="22"/>
          <w:szCs w:val="22"/>
        </w:rPr>
        <w:t xml:space="preserve"> %</w:t>
      </w:r>
      <w:r w:rsidR="000159B8" w:rsidRPr="00057B8A">
        <w:rPr>
          <w:rFonts w:ascii="Times New Roman" w:hAnsi="Times New Roman" w:cs="Times New Roman"/>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rsidR="000159B8" w:rsidRPr="00057B8A" w:rsidRDefault="000159B8" w:rsidP="00E515C2">
      <w:pPr>
        <w:pStyle w:val="AAOdstavec"/>
        <w:ind w:hanging="705"/>
        <w:rPr>
          <w:rFonts w:ascii="Times New Roman" w:hAnsi="Times New Roman" w:cs="Times New Roman"/>
          <w:sz w:val="22"/>
          <w:szCs w:val="22"/>
        </w:rPr>
      </w:pPr>
      <w:r w:rsidRPr="00057B8A">
        <w:rPr>
          <w:rFonts w:ascii="Times New Roman" w:hAnsi="Times New Roman" w:cs="Times New Roman"/>
          <w:sz w:val="22"/>
          <w:szCs w:val="22"/>
        </w:rPr>
        <w:tab/>
      </w:r>
      <w:r w:rsidR="0011332B" w:rsidRPr="00057B8A">
        <w:rPr>
          <w:rFonts w:ascii="Times New Roman" w:hAnsi="Times New Roman" w:cs="Times New Roman"/>
          <w:sz w:val="22"/>
          <w:szCs w:val="22"/>
        </w:rPr>
        <w:tab/>
      </w:r>
      <w:r w:rsidRPr="00057B8A">
        <w:rPr>
          <w:rFonts w:ascii="Times New Roman" w:hAnsi="Times New Roman" w:cs="Times New Roman"/>
          <w:sz w:val="22"/>
          <w:szCs w:val="22"/>
        </w:rPr>
        <w:t xml:space="preserve">Dle dohody účastníků Smlouvy není </w:t>
      </w:r>
      <w:r w:rsidR="00F86215">
        <w:rPr>
          <w:rFonts w:ascii="Times New Roman" w:hAnsi="Times New Roman" w:cs="Times New Roman"/>
          <w:bCs/>
          <w:sz w:val="22"/>
          <w:szCs w:val="22"/>
        </w:rPr>
        <w:t>p</w:t>
      </w:r>
      <w:r w:rsidR="00FE7EDC" w:rsidRPr="00057B8A">
        <w:rPr>
          <w:rFonts w:ascii="Times New Roman" w:hAnsi="Times New Roman" w:cs="Times New Roman"/>
          <w:bCs/>
          <w:sz w:val="22"/>
          <w:szCs w:val="22"/>
        </w:rPr>
        <w:t>rodávající</w:t>
      </w:r>
      <w:r w:rsidRPr="00057B8A">
        <w:rPr>
          <w:rFonts w:ascii="Times New Roman" w:hAnsi="Times New Roman" w:cs="Times New Roman"/>
          <w:sz w:val="22"/>
          <w:szCs w:val="22"/>
        </w:rPr>
        <w:t xml:space="preserve"> oprávněn zastavit pohledávku za </w:t>
      </w:r>
      <w:r w:rsidR="00FE7EDC" w:rsidRPr="00057B8A">
        <w:rPr>
          <w:rFonts w:ascii="Times New Roman" w:hAnsi="Times New Roman" w:cs="Times New Roman"/>
          <w:sz w:val="22"/>
          <w:szCs w:val="22"/>
        </w:rPr>
        <w:t>kupujícím vz</w:t>
      </w:r>
      <w:r w:rsidRPr="00057B8A">
        <w:rPr>
          <w:rFonts w:ascii="Times New Roman" w:hAnsi="Times New Roman" w:cs="Times New Roman"/>
          <w:sz w:val="22"/>
          <w:szCs w:val="22"/>
        </w:rPr>
        <w:t xml:space="preserve">niklou z titulu této Smlouvy bez předchozího písemného souhlasu </w:t>
      </w:r>
      <w:r w:rsidR="00FE7EDC" w:rsidRPr="00057B8A">
        <w:rPr>
          <w:rFonts w:ascii="Times New Roman" w:hAnsi="Times New Roman" w:cs="Times New Roman"/>
          <w:sz w:val="22"/>
          <w:szCs w:val="22"/>
        </w:rPr>
        <w:t>kupujícího</w:t>
      </w:r>
      <w:r w:rsidRPr="00057B8A">
        <w:rPr>
          <w:rFonts w:ascii="Times New Roman" w:hAnsi="Times New Roman" w:cs="Times New Roman"/>
          <w:sz w:val="22"/>
          <w:szCs w:val="22"/>
        </w:rPr>
        <w:t xml:space="preserve">. V případě porušení této povinnosti je </w:t>
      </w:r>
      <w:r w:rsidR="00FE7EDC" w:rsidRPr="00057B8A">
        <w:rPr>
          <w:rFonts w:ascii="Times New Roman" w:hAnsi="Times New Roman" w:cs="Times New Roman"/>
          <w:sz w:val="22"/>
          <w:szCs w:val="22"/>
        </w:rPr>
        <w:t>kupující</w:t>
      </w:r>
      <w:r w:rsidRPr="00057B8A">
        <w:rPr>
          <w:rFonts w:ascii="Times New Roman" w:hAnsi="Times New Roman" w:cs="Times New Roman"/>
          <w:sz w:val="22"/>
          <w:szCs w:val="22"/>
        </w:rPr>
        <w:t xml:space="preserve"> oprávněn odstoupit od Smlouvy </w:t>
      </w:r>
      <w:r w:rsidR="00F34C29" w:rsidRPr="00057B8A">
        <w:rPr>
          <w:rFonts w:ascii="Times New Roman" w:hAnsi="Times New Roman" w:cs="Times New Roman"/>
          <w:sz w:val="22"/>
          <w:szCs w:val="22"/>
        </w:rPr>
        <w:t xml:space="preserve">a </w:t>
      </w:r>
      <w:r w:rsidR="00F86215">
        <w:rPr>
          <w:rFonts w:ascii="Times New Roman" w:hAnsi="Times New Roman" w:cs="Times New Roman"/>
          <w:bCs/>
          <w:sz w:val="22"/>
          <w:szCs w:val="22"/>
        </w:rPr>
        <w:t>p</w:t>
      </w:r>
      <w:r w:rsidR="00FE7EDC" w:rsidRPr="00057B8A">
        <w:rPr>
          <w:rFonts w:ascii="Times New Roman" w:hAnsi="Times New Roman" w:cs="Times New Roman"/>
          <w:bCs/>
          <w:sz w:val="22"/>
          <w:szCs w:val="22"/>
        </w:rPr>
        <w:t>rodávající</w:t>
      </w:r>
      <w:r w:rsidRPr="00057B8A">
        <w:rPr>
          <w:rFonts w:ascii="Times New Roman" w:hAnsi="Times New Roman" w:cs="Times New Roman"/>
          <w:sz w:val="22"/>
          <w:szCs w:val="22"/>
        </w:rPr>
        <w:t xml:space="preserve"> zaplatí</w:t>
      </w:r>
      <w:r w:rsidR="00FE7EDC" w:rsidRPr="00057B8A">
        <w:rPr>
          <w:rFonts w:ascii="Times New Roman" w:hAnsi="Times New Roman" w:cs="Times New Roman"/>
          <w:sz w:val="22"/>
          <w:szCs w:val="22"/>
        </w:rPr>
        <w:t xml:space="preserve"> kupujícímu</w:t>
      </w:r>
      <w:r w:rsidRPr="00057B8A">
        <w:rPr>
          <w:rFonts w:ascii="Times New Roman" w:hAnsi="Times New Roman" w:cs="Times New Roman"/>
          <w:sz w:val="22"/>
          <w:szCs w:val="22"/>
        </w:rPr>
        <w:t xml:space="preserve"> smluvní pokutu ve výši </w:t>
      </w:r>
      <w:r w:rsidR="00F34C29" w:rsidRPr="00057B8A">
        <w:rPr>
          <w:rFonts w:ascii="Times New Roman" w:hAnsi="Times New Roman" w:cs="Times New Roman"/>
          <w:sz w:val="22"/>
          <w:szCs w:val="22"/>
        </w:rPr>
        <w:t>0,05</w:t>
      </w:r>
      <w:r w:rsidR="00385AF0" w:rsidRPr="00057B8A">
        <w:rPr>
          <w:rFonts w:ascii="Times New Roman" w:hAnsi="Times New Roman" w:cs="Times New Roman"/>
          <w:bCs/>
          <w:sz w:val="22"/>
          <w:szCs w:val="22"/>
        </w:rPr>
        <w:t xml:space="preserve"> </w:t>
      </w:r>
      <w:r w:rsidRPr="00057B8A">
        <w:rPr>
          <w:rFonts w:ascii="Times New Roman" w:hAnsi="Times New Roman" w:cs="Times New Roman"/>
          <w:sz w:val="22"/>
          <w:szCs w:val="22"/>
        </w:rPr>
        <w:t xml:space="preserve">% z nominální výše zastavené pohledávky. Toto omezení bude platné i po skončení doby trvání této Smlouvy. </w:t>
      </w:r>
    </w:p>
    <w:p w:rsidR="003B1BAA" w:rsidRPr="00057B8A" w:rsidRDefault="000159B8" w:rsidP="00E515C2">
      <w:pPr>
        <w:pStyle w:val="AAOdstavec"/>
        <w:ind w:hanging="705"/>
        <w:rPr>
          <w:rFonts w:ascii="Times New Roman" w:hAnsi="Times New Roman" w:cs="Times New Roman"/>
          <w:sz w:val="22"/>
          <w:szCs w:val="22"/>
        </w:rPr>
      </w:pPr>
      <w:r w:rsidRPr="00057B8A">
        <w:rPr>
          <w:rFonts w:ascii="Times New Roman" w:hAnsi="Times New Roman" w:cs="Times New Roman"/>
          <w:sz w:val="22"/>
          <w:szCs w:val="22"/>
        </w:rPr>
        <w:tab/>
      </w:r>
      <w:r w:rsidR="00D73724" w:rsidRPr="00057B8A">
        <w:rPr>
          <w:rFonts w:ascii="Times New Roman" w:hAnsi="Times New Roman" w:cs="Times New Roman"/>
          <w:sz w:val="22"/>
          <w:szCs w:val="22"/>
        </w:rPr>
        <w:tab/>
      </w:r>
      <w:r w:rsidRPr="00057B8A">
        <w:rPr>
          <w:rFonts w:ascii="Times New Roman" w:hAnsi="Times New Roman" w:cs="Times New Roman"/>
          <w:bCs/>
          <w:sz w:val="22"/>
          <w:szCs w:val="22"/>
        </w:rPr>
        <w:t xml:space="preserve">Úhrada jakékoli smluvní pokuty nemá vliv na povinnost </w:t>
      </w:r>
      <w:r w:rsidR="00F34C29" w:rsidRPr="00057B8A">
        <w:rPr>
          <w:rFonts w:ascii="Times New Roman" w:hAnsi="Times New Roman" w:cs="Times New Roman"/>
          <w:bCs/>
          <w:sz w:val="22"/>
          <w:szCs w:val="22"/>
        </w:rPr>
        <w:t>dodava</w:t>
      </w:r>
      <w:r w:rsidRPr="00057B8A">
        <w:rPr>
          <w:rFonts w:ascii="Times New Roman" w:hAnsi="Times New Roman" w:cs="Times New Roman"/>
          <w:bCs/>
          <w:sz w:val="22"/>
          <w:szCs w:val="22"/>
        </w:rPr>
        <w:t xml:space="preserve">tele uhradit </w:t>
      </w:r>
      <w:r w:rsidR="00FE7EDC" w:rsidRPr="00057B8A">
        <w:rPr>
          <w:rFonts w:ascii="Times New Roman" w:hAnsi="Times New Roman" w:cs="Times New Roman"/>
          <w:bCs/>
          <w:sz w:val="22"/>
          <w:szCs w:val="22"/>
        </w:rPr>
        <w:t>kupujícímu</w:t>
      </w:r>
      <w:r w:rsidRPr="00057B8A">
        <w:rPr>
          <w:rFonts w:ascii="Times New Roman" w:hAnsi="Times New Roman" w:cs="Times New Roman"/>
          <w:bCs/>
          <w:sz w:val="22"/>
          <w:szCs w:val="22"/>
        </w:rPr>
        <w:t xml:space="preserve"> způsobenou škodu. Případná škoda se hradí zvlášť a v plné výši vedle smluvní pokuty, která je spla</w:t>
      </w:r>
      <w:r w:rsidR="00C73FA2">
        <w:rPr>
          <w:rFonts w:ascii="Times New Roman" w:hAnsi="Times New Roman" w:cs="Times New Roman"/>
          <w:bCs/>
          <w:sz w:val="22"/>
          <w:szCs w:val="22"/>
        </w:rPr>
        <w:t>tná na písemnou výzvu do 15</w:t>
      </w:r>
      <w:r w:rsidRPr="00057B8A">
        <w:rPr>
          <w:rFonts w:ascii="Times New Roman" w:hAnsi="Times New Roman" w:cs="Times New Roman"/>
          <w:bCs/>
          <w:sz w:val="22"/>
          <w:szCs w:val="22"/>
        </w:rPr>
        <w:t xml:space="preserve"> dnů od jejího doručení.  </w:t>
      </w:r>
      <w:r w:rsidRPr="00057B8A">
        <w:rPr>
          <w:rFonts w:ascii="Times New Roman" w:hAnsi="Times New Roman" w:cs="Times New Roman"/>
          <w:sz w:val="22"/>
          <w:szCs w:val="22"/>
        </w:rPr>
        <w:tab/>
      </w:r>
    </w:p>
    <w:p w:rsidR="00EB1709" w:rsidRDefault="00EB1709" w:rsidP="00C73FA2">
      <w:pPr>
        <w:pStyle w:val="AAOdstavec"/>
        <w:rPr>
          <w:rFonts w:ascii="Times New Roman" w:hAnsi="Times New Roman" w:cs="Times New Roman"/>
          <w:sz w:val="22"/>
          <w:szCs w:val="22"/>
        </w:rPr>
      </w:pPr>
    </w:p>
    <w:p w:rsidR="000A54FC" w:rsidRDefault="000A54FC" w:rsidP="00E515C2">
      <w:pPr>
        <w:pStyle w:val="AAOdstavec"/>
        <w:ind w:hanging="705"/>
        <w:rPr>
          <w:rFonts w:ascii="Times New Roman" w:hAnsi="Times New Roman" w:cs="Times New Roman"/>
          <w:sz w:val="22"/>
          <w:szCs w:val="22"/>
        </w:rPr>
      </w:pPr>
    </w:p>
    <w:p w:rsidR="000A54FC" w:rsidRPr="00057B8A" w:rsidRDefault="000A54FC" w:rsidP="00E515C2">
      <w:pPr>
        <w:pStyle w:val="AAOdstavec"/>
        <w:ind w:hanging="705"/>
        <w:rPr>
          <w:rFonts w:ascii="Times New Roman" w:hAnsi="Times New Roman" w:cs="Times New Roman"/>
          <w:sz w:val="22"/>
          <w:szCs w:val="22"/>
        </w:rPr>
      </w:pPr>
    </w:p>
    <w:p w:rsidR="00123C4B" w:rsidRPr="00057B8A" w:rsidRDefault="00123C4B" w:rsidP="00123C4B">
      <w:pPr>
        <w:pStyle w:val="AOdstavec"/>
        <w:ind w:hanging="709"/>
        <w:rPr>
          <w:b/>
          <w:sz w:val="22"/>
          <w:szCs w:val="22"/>
        </w:rPr>
      </w:pP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t>Čl. IX.</w:t>
      </w:r>
    </w:p>
    <w:p w:rsidR="00123C4B" w:rsidRPr="00057B8A" w:rsidRDefault="00123C4B" w:rsidP="00123C4B">
      <w:pPr>
        <w:pStyle w:val="Styl"/>
        <w:jc w:val="center"/>
        <w:rPr>
          <w:b/>
          <w:sz w:val="22"/>
          <w:szCs w:val="22"/>
        </w:rPr>
      </w:pPr>
      <w:r w:rsidRPr="00057B8A">
        <w:rPr>
          <w:b/>
          <w:sz w:val="22"/>
          <w:szCs w:val="22"/>
        </w:rPr>
        <w:t xml:space="preserve">Součinnost a vzájemná komunikace  </w:t>
      </w:r>
    </w:p>
    <w:p w:rsidR="00123C4B" w:rsidRDefault="00123C4B" w:rsidP="00123C4B">
      <w:pPr>
        <w:pStyle w:val="Styl"/>
        <w:jc w:val="center"/>
        <w:rPr>
          <w:b/>
          <w:sz w:val="22"/>
          <w:szCs w:val="22"/>
        </w:rPr>
      </w:pPr>
    </w:p>
    <w:p w:rsidR="00AC21AB" w:rsidRDefault="00AC21AB" w:rsidP="00AC21AB">
      <w:pPr>
        <w:pStyle w:val="Styl"/>
        <w:ind w:firstLine="708"/>
        <w:rPr>
          <w:sz w:val="22"/>
          <w:szCs w:val="22"/>
        </w:rPr>
      </w:pPr>
      <w:r>
        <w:rPr>
          <w:sz w:val="22"/>
          <w:szCs w:val="22"/>
        </w:rPr>
        <w:t xml:space="preserve">Účastníci </w:t>
      </w:r>
      <w:r w:rsidRPr="00057B8A">
        <w:rPr>
          <w:sz w:val="22"/>
          <w:szCs w:val="22"/>
        </w:rPr>
        <w:t>této Smlouvy se zavazují vzájemně spolupracovat a poskytovat si veškeré informace nezbytné pro řádné a včasné plnění svých závazků.</w:t>
      </w:r>
    </w:p>
    <w:p w:rsidR="00AC21AB" w:rsidRDefault="00AC21AB" w:rsidP="00AC21AB">
      <w:pPr>
        <w:pStyle w:val="Styl"/>
        <w:ind w:firstLine="708"/>
        <w:rPr>
          <w:sz w:val="22"/>
          <w:szCs w:val="22"/>
        </w:rPr>
      </w:pPr>
      <w:r>
        <w:rPr>
          <w:sz w:val="22"/>
          <w:szCs w:val="22"/>
        </w:rPr>
        <w:t xml:space="preserve">Účastníci </w:t>
      </w:r>
      <w:r w:rsidRPr="00057B8A">
        <w:rPr>
          <w:sz w:val="22"/>
          <w:szCs w:val="22"/>
        </w:rPr>
        <w:t>této Smlouvy jsou povinni informovat druhou smluvní stranu o veškerých skutečnostech, které jsou nebo mohou být důležité pro řádné a včasné plnění.</w:t>
      </w:r>
    </w:p>
    <w:p w:rsidR="003D1997" w:rsidRDefault="00AC21AB" w:rsidP="00AC21AB">
      <w:pPr>
        <w:pStyle w:val="Styl"/>
        <w:ind w:firstLine="708"/>
        <w:rPr>
          <w:sz w:val="22"/>
          <w:szCs w:val="22"/>
        </w:rPr>
      </w:pPr>
      <w:r>
        <w:rPr>
          <w:sz w:val="22"/>
          <w:szCs w:val="22"/>
        </w:rPr>
        <w:t xml:space="preserve">Veškerá </w:t>
      </w:r>
      <w:r w:rsidRPr="00057B8A">
        <w:rPr>
          <w:sz w:val="22"/>
          <w:szCs w:val="22"/>
        </w:rPr>
        <w:t>komunikace mezi účastníky této Smlouvy bude probíhat prostřednictvím oprávněných osob, pověřených zaměstnanců nebo statutárních orgánů popřípadě členů statutárních orgánů smluvních</w:t>
      </w:r>
      <w:r>
        <w:rPr>
          <w:sz w:val="22"/>
          <w:szCs w:val="22"/>
        </w:rPr>
        <w:t xml:space="preserve"> stran.</w:t>
      </w:r>
    </w:p>
    <w:p w:rsidR="00821783" w:rsidRDefault="00AC21AB" w:rsidP="00AC21AB">
      <w:pPr>
        <w:pStyle w:val="Styl"/>
        <w:ind w:firstLine="708"/>
        <w:rPr>
          <w:sz w:val="22"/>
          <w:szCs w:val="22"/>
        </w:rPr>
      </w:pPr>
      <w:r>
        <w:rPr>
          <w:sz w:val="22"/>
          <w:szCs w:val="22"/>
        </w:rPr>
        <w:t xml:space="preserve">Písemnost, </w:t>
      </w:r>
      <w:r w:rsidRPr="00057B8A">
        <w:rPr>
          <w:sz w:val="22"/>
          <w:szCs w:val="22"/>
        </w:rPr>
        <w:t>která má být dle této Smlouvy doručena účastníkům této smlouvy, musí být doručena buď osobně, prostřednictvím držitele poštovní licence nebo elektronicky (lze i mailem či telefaxem), a to vždy alespoň oprávněné osobě. V případě, že taková písemnost může mít přímý vliv na účinnost této Smlouvy, musí být doručena buď osobně, nebo prostřednictvím držitele poštovní licence do sídla této strany zásilkou doručovanou do vlastních rukou, či datovou schránkou, a to vždy osobě oprávněné dle zápisu v obchodním rejstříku za příslušnou smluvní stranu jednat.</w:t>
      </w:r>
    </w:p>
    <w:p w:rsidR="00AC21AB" w:rsidRPr="00AC21AB" w:rsidRDefault="00AC21AB" w:rsidP="00AC21AB">
      <w:pPr>
        <w:pStyle w:val="Styl"/>
        <w:ind w:firstLine="708"/>
        <w:rPr>
          <w:rFonts w:eastAsia="MS Mincho"/>
          <w:iCs/>
          <w:sz w:val="22"/>
          <w:szCs w:val="22"/>
        </w:rPr>
      </w:pPr>
    </w:p>
    <w:p w:rsidR="00A20769" w:rsidRPr="00057B8A" w:rsidRDefault="00A20769" w:rsidP="00821783">
      <w:pPr>
        <w:rPr>
          <w:sz w:val="22"/>
          <w:szCs w:val="22"/>
        </w:rPr>
      </w:pPr>
    </w:p>
    <w:p w:rsidR="003B06B0" w:rsidRPr="00057B8A" w:rsidRDefault="003B06B0" w:rsidP="003B06B0">
      <w:pPr>
        <w:pStyle w:val="AOdstavec"/>
        <w:ind w:hanging="709"/>
        <w:rPr>
          <w:b/>
          <w:sz w:val="22"/>
          <w:szCs w:val="22"/>
        </w:rPr>
      </w:pP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r>
      <w:r w:rsidR="005D1E83" w:rsidRPr="00057B8A">
        <w:rPr>
          <w:b/>
          <w:sz w:val="22"/>
          <w:szCs w:val="22"/>
        </w:rPr>
        <w:t xml:space="preserve">   </w:t>
      </w:r>
      <w:r w:rsidRPr="00057B8A">
        <w:rPr>
          <w:b/>
          <w:sz w:val="22"/>
          <w:szCs w:val="22"/>
        </w:rPr>
        <w:t>Čl. X.</w:t>
      </w:r>
    </w:p>
    <w:p w:rsidR="003B06B0" w:rsidRPr="00057B8A" w:rsidRDefault="005D1E83" w:rsidP="003B06B0">
      <w:pPr>
        <w:pStyle w:val="Styl"/>
        <w:jc w:val="center"/>
        <w:rPr>
          <w:b/>
          <w:sz w:val="22"/>
          <w:szCs w:val="22"/>
        </w:rPr>
      </w:pPr>
      <w:r w:rsidRPr="00057B8A">
        <w:rPr>
          <w:b/>
          <w:sz w:val="22"/>
          <w:szCs w:val="22"/>
        </w:rPr>
        <w:t>Trvání smlouvy</w:t>
      </w:r>
      <w:r w:rsidR="003B06B0" w:rsidRPr="00057B8A">
        <w:rPr>
          <w:b/>
          <w:sz w:val="22"/>
          <w:szCs w:val="22"/>
        </w:rPr>
        <w:t xml:space="preserve">  </w:t>
      </w:r>
    </w:p>
    <w:p w:rsidR="00DF6099" w:rsidRPr="00057B8A" w:rsidRDefault="00DF6099" w:rsidP="003B06B0">
      <w:pPr>
        <w:pStyle w:val="Styl"/>
        <w:jc w:val="center"/>
        <w:rPr>
          <w:b/>
          <w:sz w:val="22"/>
          <w:szCs w:val="22"/>
        </w:rPr>
      </w:pPr>
    </w:p>
    <w:p w:rsidR="000159B8" w:rsidRPr="00057B8A" w:rsidRDefault="000159B8" w:rsidP="00E515C2">
      <w:pPr>
        <w:pStyle w:val="Nadpis2"/>
        <w:keepNext w:val="0"/>
        <w:widowControl w:val="0"/>
        <w:numPr>
          <w:ilvl w:val="0"/>
          <w:numId w:val="0"/>
        </w:numPr>
        <w:spacing w:before="0" w:after="0"/>
        <w:ind w:hanging="719"/>
        <w:jc w:val="both"/>
        <w:rPr>
          <w:rFonts w:ascii="Times New Roman" w:hAnsi="Times New Roman" w:cs="Times New Roman"/>
          <w:bCs w:val="0"/>
          <w:sz w:val="22"/>
          <w:szCs w:val="22"/>
        </w:rPr>
      </w:pPr>
      <w:r w:rsidRPr="00057B8A">
        <w:rPr>
          <w:rFonts w:ascii="Times New Roman" w:hAnsi="Times New Roman" w:cs="Times New Roman"/>
          <w:b w:val="0"/>
          <w:bCs w:val="0"/>
          <w:sz w:val="22"/>
          <w:szCs w:val="22"/>
        </w:rPr>
        <w:tab/>
      </w:r>
      <w:r w:rsidR="00DF6099" w:rsidRPr="00057B8A">
        <w:rPr>
          <w:rFonts w:ascii="Times New Roman" w:hAnsi="Times New Roman" w:cs="Times New Roman"/>
          <w:b w:val="0"/>
          <w:bCs w:val="0"/>
          <w:sz w:val="22"/>
          <w:szCs w:val="22"/>
        </w:rPr>
        <w:tab/>
      </w:r>
      <w:r w:rsidRPr="008A5266">
        <w:rPr>
          <w:rFonts w:ascii="Times New Roman" w:hAnsi="Times New Roman" w:cs="Times New Roman"/>
          <w:bCs w:val="0"/>
          <w:sz w:val="22"/>
          <w:szCs w:val="22"/>
        </w:rPr>
        <w:t>Tato Smlouva</w:t>
      </w:r>
      <w:r w:rsidRPr="00057B8A">
        <w:rPr>
          <w:rFonts w:ascii="Times New Roman" w:hAnsi="Times New Roman" w:cs="Times New Roman"/>
          <w:b w:val="0"/>
          <w:bCs w:val="0"/>
          <w:sz w:val="22"/>
          <w:szCs w:val="22"/>
        </w:rPr>
        <w:t xml:space="preserve"> </w:t>
      </w:r>
      <w:r w:rsidRPr="00057B8A">
        <w:rPr>
          <w:rFonts w:ascii="Times New Roman" w:hAnsi="Times New Roman" w:cs="Times New Roman"/>
          <w:bCs w:val="0"/>
          <w:sz w:val="22"/>
          <w:szCs w:val="22"/>
        </w:rPr>
        <w:t xml:space="preserve">je uzavírána na dobu </w:t>
      </w:r>
      <w:r w:rsidR="00D04309" w:rsidRPr="00057B8A">
        <w:rPr>
          <w:rFonts w:ascii="Times New Roman" w:hAnsi="Times New Roman" w:cs="Times New Roman"/>
          <w:bCs w:val="0"/>
          <w:sz w:val="22"/>
          <w:szCs w:val="22"/>
        </w:rPr>
        <w:t xml:space="preserve">určitou </w:t>
      </w:r>
      <w:r w:rsidR="00C73FA2">
        <w:rPr>
          <w:rFonts w:ascii="Times New Roman" w:hAnsi="Times New Roman" w:cs="Times New Roman"/>
          <w:bCs w:val="0"/>
          <w:sz w:val="22"/>
          <w:szCs w:val="22"/>
        </w:rPr>
        <w:t>dvou</w:t>
      </w:r>
      <w:r w:rsidR="00DF6099" w:rsidRPr="00F86215">
        <w:rPr>
          <w:rFonts w:ascii="Times New Roman" w:hAnsi="Times New Roman" w:cs="Times New Roman"/>
          <w:bCs w:val="0"/>
          <w:sz w:val="22"/>
          <w:szCs w:val="22"/>
        </w:rPr>
        <w:t xml:space="preserve"> (</w:t>
      </w:r>
      <w:r w:rsidR="00C73FA2">
        <w:rPr>
          <w:rFonts w:ascii="Times New Roman" w:hAnsi="Times New Roman" w:cs="Times New Roman"/>
          <w:bCs w:val="0"/>
          <w:sz w:val="22"/>
          <w:szCs w:val="22"/>
        </w:rPr>
        <w:t>2</w:t>
      </w:r>
      <w:r w:rsidR="00DF6099" w:rsidRPr="00F86215">
        <w:rPr>
          <w:rFonts w:ascii="Times New Roman" w:hAnsi="Times New Roman" w:cs="Times New Roman"/>
          <w:bCs w:val="0"/>
          <w:sz w:val="22"/>
          <w:szCs w:val="22"/>
        </w:rPr>
        <w:t>)</w:t>
      </w:r>
      <w:r w:rsidRPr="00F86215">
        <w:rPr>
          <w:rFonts w:ascii="Times New Roman" w:hAnsi="Times New Roman" w:cs="Times New Roman"/>
          <w:bCs w:val="0"/>
          <w:sz w:val="22"/>
          <w:szCs w:val="22"/>
        </w:rPr>
        <w:t xml:space="preserve"> </w:t>
      </w:r>
      <w:r w:rsidR="00C73FA2">
        <w:rPr>
          <w:rFonts w:ascii="Times New Roman" w:hAnsi="Times New Roman" w:cs="Times New Roman"/>
          <w:bCs w:val="0"/>
          <w:sz w:val="22"/>
          <w:szCs w:val="22"/>
        </w:rPr>
        <w:t>let</w:t>
      </w:r>
      <w:r w:rsidRPr="00057B8A">
        <w:rPr>
          <w:rFonts w:ascii="Times New Roman" w:hAnsi="Times New Roman" w:cs="Times New Roman"/>
          <w:bCs w:val="0"/>
          <w:sz w:val="22"/>
          <w:szCs w:val="22"/>
        </w:rPr>
        <w:t xml:space="preserve"> ode dne její</w:t>
      </w:r>
      <w:r w:rsidR="00FE357B" w:rsidRPr="00057B8A">
        <w:rPr>
          <w:rFonts w:ascii="Times New Roman" w:hAnsi="Times New Roman" w:cs="Times New Roman"/>
          <w:bCs w:val="0"/>
          <w:sz w:val="22"/>
          <w:szCs w:val="22"/>
        </w:rPr>
        <w:t xml:space="preserve"> účinnosti</w:t>
      </w:r>
      <w:r w:rsidRPr="00057B8A">
        <w:rPr>
          <w:rFonts w:ascii="Times New Roman" w:hAnsi="Times New Roman" w:cs="Times New Roman"/>
          <w:bCs w:val="0"/>
          <w:sz w:val="22"/>
          <w:szCs w:val="22"/>
        </w:rPr>
        <w:t>.</w:t>
      </w:r>
    </w:p>
    <w:p w:rsidR="00DF6099" w:rsidRPr="00057B8A" w:rsidRDefault="00DF6099" w:rsidP="00E515C2">
      <w:pPr>
        <w:pStyle w:val="Nadpis2"/>
        <w:keepNext w:val="0"/>
        <w:widowControl w:val="0"/>
        <w:numPr>
          <w:ilvl w:val="0"/>
          <w:numId w:val="0"/>
        </w:numPr>
        <w:spacing w:before="0" w:after="0"/>
        <w:rPr>
          <w:rFonts w:ascii="Times New Roman" w:hAnsi="Times New Roman" w:cs="Times New Roman"/>
          <w:b w:val="0"/>
          <w:bCs w:val="0"/>
          <w:sz w:val="22"/>
          <w:szCs w:val="22"/>
        </w:rPr>
      </w:pPr>
      <w:r w:rsidRPr="00057B8A">
        <w:rPr>
          <w:rFonts w:ascii="Times New Roman" w:hAnsi="Times New Roman" w:cs="Times New Roman"/>
          <w:b w:val="0"/>
          <w:bCs w:val="0"/>
          <w:sz w:val="22"/>
          <w:szCs w:val="22"/>
        </w:rPr>
        <w:lastRenderedPageBreak/>
        <w:tab/>
      </w:r>
    </w:p>
    <w:p w:rsidR="000159B8" w:rsidRPr="00057B8A" w:rsidRDefault="000159B8" w:rsidP="00E515C2">
      <w:pPr>
        <w:pStyle w:val="Nadpis2"/>
        <w:keepNext w:val="0"/>
        <w:widowControl w:val="0"/>
        <w:numPr>
          <w:ilvl w:val="0"/>
          <w:numId w:val="0"/>
        </w:numPr>
        <w:spacing w:before="0" w:after="0"/>
        <w:rPr>
          <w:rFonts w:ascii="Times New Roman" w:hAnsi="Times New Roman" w:cs="Times New Roman"/>
          <w:b w:val="0"/>
          <w:bCs w:val="0"/>
          <w:sz w:val="22"/>
          <w:szCs w:val="22"/>
        </w:rPr>
      </w:pPr>
      <w:r w:rsidRPr="00057B8A">
        <w:rPr>
          <w:rFonts w:ascii="Times New Roman" w:hAnsi="Times New Roman" w:cs="Times New Roman"/>
          <w:b w:val="0"/>
          <w:bCs w:val="0"/>
          <w:sz w:val="22"/>
          <w:szCs w:val="22"/>
        </w:rPr>
        <w:t>Tuto Smlouvu lze zrušit:</w:t>
      </w:r>
    </w:p>
    <w:p w:rsidR="000159B8" w:rsidRPr="00057B8A" w:rsidRDefault="000159B8" w:rsidP="001A5694">
      <w:pPr>
        <w:pStyle w:val="Nadpis2"/>
        <w:keepNext w:val="0"/>
        <w:widowControl w:val="0"/>
        <w:numPr>
          <w:ilvl w:val="0"/>
          <w:numId w:val="10"/>
        </w:numPr>
        <w:spacing w:before="0" w:after="0"/>
        <w:jc w:val="both"/>
        <w:rPr>
          <w:rFonts w:ascii="Times New Roman" w:hAnsi="Times New Roman" w:cs="Times New Roman"/>
          <w:b w:val="0"/>
          <w:bCs w:val="0"/>
          <w:sz w:val="22"/>
          <w:szCs w:val="22"/>
        </w:rPr>
      </w:pPr>
      <w:r w:rsidRPr="00057B8A">
        <w:rPr>
          <w:rFonts w:ascii="Times New Roman" w:hAnsi="Times New Roman" w:cs="Times New Roman"/>
          <w:b w:val="0"/>
          <w:bCs w:val="0"/>
          <w:sz w:val="22"/>
          <w:szCs w:val="22"/>
        </w:rPr>
        <w:t xml:space="preserve">dohodou smluvních stran, jejíž součástí je i vypořádání vzájemných závazků a </w:t>
      </w:r>
      <w:r w:rsidR="00451CFD" w:rsidRPr="00057B8A">
        <w:rPr>
          <w:rFonts w:ascii="Times New Roman" w:hAnsi="Times New Roman" w:cs="Times New Roman"/>
          <w:b w:val="0"/>
          <w:bCs w:val="0"/>
          <w:sz w:val="22"/>
          <w:szCs w:val="22"/>
        </w:rPr>
        <w:t>pohledávek</w:t>
      </w:r>
    </w:p>
    <w:p w:rsidR="006D4ED9" w:rsidRPr="00057B8A" w:rsidRDefault="000159B8" w:rsidP="001A5694">
      <w:pPr>
        <w:pStyle w:val="Nadpis2"/>
        <w:keepNext w:val="0"/>
        <w:widowControl w:val="0"/>
        <w:numPr>
          <w:ilvl w:val="0"/>
          <w:numId w:val="10"/>
        </w:numPr>
        <w:spacing w:before="0" w:after="0"/>
        <w:jc w:val="both"/>
        <w:rPr>
          <w:rFonts w:ascii="Times New Roman" w:hAnsi="Times New Roman" w:cs="Times New Roman"/>
          <w:b w:val="0"/>
          <w:bCs w:val="0"/>
          <w:i/>
          <w:sz w:val="22"/>
          <w:szCs w:val="22"/>
        </w:rPr>
      </w:pPr>
      <w:r w:rsidRPr="00057B8A">
        <w:rPr>
          <w:rFonts w:ascii="Times New Roman" w:hAnsi="Times New Roman" w:cs="Times New Roman"/>
          <w:b w:val="0"/>
          <w:bCs w:val="0"/>
          <w:sz w:val="22"/>
          <w:szCs w:val="22"/>
        </w:rPr>
        <w:t>odstoupením od Smlouvy v případech uvedených v</w:t>
      </w:r>
      <w:r w:rsidR="001A5694" w:rsidRPr="00057B8A">
        <w:rPr>
          <w:rFonts w:ascii="Times New Roman" w:hAnsi="Times New Roman" w:cs="Times New Roman"/>
          <w:b w:val="0"/>
          <w:bCs w:val="0"/>
          <w:sz w:val="22"/>
          <w:szCs w:val="22"/>
        </w:rPr>
        <w:t> </w:t>
      </w:r>
      <w:r w:rsidRPr="00057B8A">
        <w:rPr>
          <w:rFonts w:ascii="Times New Roman" w:hAnsi="Times New Roman" w:cs="Times New Roman"/>
          <w:b w:val="0"/>
          <w:bCs w:val="0"/>
          <w:sz w:val="22"/>
          <w:szCs w:val="22"/>
        </w:rPr>
        <w:t>zákoně</w:t>
      </w:r>
      <w:r w:rsidR="001A5694" w:rsidRPr="00057B8A">
        <w:rPr>
          <w:rFonts w:ascii="Times New Roman" w:hAnsi="Times New Roman" w:cs="Times New Roman"/>
          <w:b w:val="0"/>
          <w:bCs w:val="0"/>
          <w:sz w:val="22"/>
          <w:szCs w:val="22"/>
        </w:rPr>
        <w:t xml:space="preserve"> či v</w:t>
      </w:r>
      <w:r w:rsidRPr="00057B8A">
        <w:rPr>
          <w:rFonts w:ascii="Times New Roman" w:hAnsi="Times New Roman" w:cs="Times New Roman"/>
          <w:b w:val="0"/>
          <w:bCs w:val="0"/>
          <w:sz w:val="22"/>
          <w:szCs w:val="22"/>
        </w:rPr>
        <w:t xml:space="preserve"> této Smlouvě</w:t>
      </w:r>
    </w:p>
    <w:p w:rsidR="000159B8" w:rsidRPr="00057B8A" w:rsidRDefault="006D4ED9" w:rsidP="001A5694">
      <w:pPr>
        <w:pStyle w:val="Nadpis2"/>
        <w:keepNext w:val="0"/>
        <w:widowControl w:val="0"/>
        <w:numPr>
          <w:ilvl w:val="0"/>
          <w:numId w:val="10"/>
        </w:numPr>
        <w:spacing w:before="0" w:after="0"/>
        <w:jc w:val="both"/>
        <w:rPr>
          <w:rFonts w:ascii="Times New Roman" w:hAnsi="Times New Roman" w:cs="Times New Roman"/>
          <w:b w:val="0"/>
          <w:bCs w:val="0"/>
          <w:i/>
          <w:sz w:val="22"/>
          <w:szCs w:val="22"/>
        </w:rPr>
      </w:pPr>
      <w:r w:rsidRPr="00057B8A">
        <w:rPr>
          <w:rFonts w:ascii="Times New Roman" w:hAnsi="Times New Roman" w:cs="Times New Roman"/>
          <w:b w:val="0"/>
          <w:bCs w:val="0"/>
          <w:sz w:val="22"/>
          <w:szCs w:val="22"/>
        </w:rPr>
        <w:t>písemnou výpovědí i bez udá</w:t>
      </w:r>
      <w:r w:rsidR="008F1B6F">
        <w:rPr>
          <w:rFonts w:ascii="Times New Roman" w:hAnsi="Times New Roman" w:cs="Times New Roman"/>
          <w:b w:val="0"/>
          <w:bCs w:val="0"/>
          <w:sz w:val="22"/>
          <w:szCs w:val="22"/>
        </w:rPr>
        <w:t>ní důvodu, výpovědní doba činí 2</w:t>
      </w:r>
      <w:r w:rsidR="000A54FC">
        <w:rPr>
          <w:rFonts w:ascii="Times New Roman" w:hAnsi="Times New Roman" w:cs="Times New Roman"/>
          <w:b w:val="0"/>
          <w:bCs w:val="0"/>
          <w:sz w:val="22"/>
          <w:szCs w:val="22"/>
        </w:rPr>
        <w:t xml:space="preserve"> měsíc</w:t>
      </w:r>
      <w:r w:rsidR="008F1B6F">
        <w:rPr>
          <w:rFonts w:ascii="Times New Roman" w:hAnsi="Times New Roman" w:cs="Times New Roman"/>
          <w:b w:val="0"/>
          <w:bCs w:val="0"/>
          <w:sz w:val="22"/>
          <w:szCs w:val="22"/>
        </w:rPr>
        <w:t>e</w:t>
      </w:r>
      <w:r w:rsidRPr="00057B8A">
        <w:rPr>
          <w:rFonts w:ascii="Times New Roman" w:hAnsi="Times New Roman" w:cs="Times New Roman"/>
          <w:b w:val="0"/>
          <w:bCs w:val="0"/>
          <w:sz w:val="22"/>
          <w:szCs w:val="22"/>
        </w:rPr>
        <w:t xml:space="preserve"> a počíná běžet od prvního dne měsíce následujícího po doručení výpovědi druhé smluvní straně</w:t>
      </w:r>
      <w:r w:rsidR="001A5694" w:rsidRPr="00057B8A">
        <w:rPr>
          <w:rFonts w:ascii="Times New Roman" w:hAnsi="Times New Roman" w:cs="Times New Roman"/>
          <w:b w:val="0"/>
          <w:bCs w:val="0"/>
          <w:sz w:val="22"/>
          <w:szCs w:val="22"/>
        </w:rPr>
        <w:t>.</w:t>
      </w:r>
      <w:r w:rsidR="000159B8" w:rsidRPr="00057B8A">
        <w:rPr>
          <w:rFonts w:ascii="Times New Roman" w:hAnsi="Times New Roman" w:cs="Times New Roman"/>
          <w:b w:val="0"/>
          <w:bCs w:val="0"/>
          <w:sz w:val="22"/>
          <w:szCs w:val="22"/>
        </w:rPr>
        <w:t xml:space="preserve"> </w:t>
      </w:r>
      <w:r w:rsidR="000159B8" w:rsidRPr="00057B8A">
        <w:rPr>
          <w:rFonts w:ascii="Times New Roman" w:hAnsi="Times New Roman" w:cs="Times New Roman"/>
          <w:b w:val="0"/>
          <w:bCs w:val="0"/>
          <w:i/>
          <w:sz w:val="22"/>
          <w:szCs w:val="22"/>
        </w:rPr>
        <w:t xml:space="preserve"> </w:t>
      </w:r>
    </w:p>
    <w:p w:rsidR="001A5694" w:rsidRPr="00057B8A" w:rsidRDefault="001A5694" w:rsidP="00E515C2">
      <w:pPr>
        <w:pStyle w:val="Nadpis2"/>
        <w:keepNext w:val="0"/>
        <w:widowControl w:val="0"/>
        <w:numPr>
          <w:ilvl w:val="0"/>
          <w:numId w:val="0"/>
        </w:numPr>
        <w:spacing w:before="0" w:after="0"/>
        <w:ind w:hanging="719"/>
        <w:jc w:val="both"/>
        <w:rPr>
          <w:rFonts w:ascii="Times New Roman" w:hAnsi="Times New Roman" w:cs="Times New Roman"/>
          <w:b w:val="0"/>
          <w:bCs w:val="0"/>
          <w:sz w:val="22"/>
          <w:szCs w:val="22"/>
        </w:rPr>
      </w:pPr>
    </w:p>
    <w:p w:rsidR="00451CFD" w:rsidRPr="00057B8A" w:rsidRDefault="000159B8" w:rsidP="00E515C2">
      <w:pPr>
        <w:pStyle w:val="Nadpis2"/>
        <w:keepNext w:val="0"/>
        <w:widowControl w:val="0"/>
        <w:numPr>
          <w:ilvl w:val="0"/>
          <w:numId w:val="0"/>
        </w:numPr>
        <w:spacing w:before="0" w:after="0"/>
        <w:ind w:hanging="719"/>
        <w:jc w:val="both"/>
        <w:rPr>
          <w:rFonts w:ascii="Times New Roman" w:hAnsi="Times New Roman" w:cs="Times New Roman"/>
          <w:b w:val="0"/>
          <w:bCs w:val="0"/>
          <w:sz w:val="22"/>
          <w:szCs w:val="22"/>
        </w:rPr>
      </w:pPr>
      <w:r w:rsidRPr="00057B8A">
        <w:rPr>
          <w:rFonts w:ascii="Times New Roman" w:hAnsi="Times New Roman" w:cs="Times New Roman"/>
          <w:b w:val="0"/>
          <w:bCs w:val="0"/>
          <w:sz w:val="22"/>
          <w:szCs w:val="22"/>
        </w:rPr>
        <w:tab/>
      </w:r>
      <w:r w:rsidR="001F2F54" w:rsidRPr="00057B8A">
        <w:rPr>
          <w:rFonts w:ascii="Times New Roman" w:hAnsi="Times New Roman" w:cs="Times New Roman"/>
          <w:b w:val="0"/>
          <w:bCs w:val="0"/>
          <w:sz w:val="22"/>
          <w:szCs w:val="22"/>
        </w:rPr>
        <w:tab/>
      </w:r>
      <w:r w:rsidR="00EA2C9C" w:rsidRPr="00057B8A">
        <w:rPr>
          <w:rFonts w:ascii="Times New Roman" w:hAnsi="Times New Roman" w:cs="Times New Roman"/>
          <w:b w:val="0"/>
          <w:bCs w:val="0"/>
          <w:sz w:val="22"/>
          <w:szCs w:val="22"/>
        </w:rPr>
        <w:t>Kupující</w:t>
      </w:r>
      <w:r w:rsidRPr="00057B8A">
        <w:rPr>
          <w:rFonts w:ascii="Times New Roman" w:hAnsi="Times New Roman" w:cs="Times New Roman"/>
          <w:b w:val="0"/>
          <w:bCs w:val="0"/>
          <w:sz w:val="22"/>
          <w:szCs w:val="22"/>
        </w:rPr>
        <w:t xml:space="preserve"> je oprávněn odstoupit od Smlouvy v případě, že </w:t>
      </w:r>
      <w:r w:rsidR="00F86215">
        <w:rPr>
          <w:rFonts w:ascii="Times New Roman" w:hAnsi="Times New Roman" w:cs="Times New Roman"/>
          <w:b w:val="0"/>
          <w:bCs w:val="0"/>
          <w:sz w:val="22"/>
          <w:szCs w:val="22"/>
        </w:rPr>
        <w:t>p</w:t>
      </w:r>
      <w:r w:rsidR="00EA2C9C" w:rsidRPr="00057B8A">
        <w:rPr>
          <w:rFonts w:ascii="Times New Roman" w:hAnsi="Times New Roman" w:cs="Times New Roman"/>
          <w:b w:val="0"/>
          <w:bCs w:val="0"/>
          <w:sz w:val="22"/>
          <w:szCs w:val="22"/>
        </w:rPr>
        <w:t>rodávající</w:t>
      </w:r>
      <w:r w:rsidR="00451CFD" w:rsidRPr="00057B8A">
        <w:rPr>
          <w:rFonts w:ascii="Times New Roman" w:hAnsi="Times New Roman" w:cs="Times New Roman"/>
          <w:b w:val="0"/>
          <w:bCs w:val="0"/>
          <w:sz w:val="22"/>
          <w:szCs w:val="22"/>
        </w:rPr>
        <w:t xml:space="preserve"> podstatným způsobem poruší své povinnosti, za podstatné porušení se dle dohody stran považuje prodlení </w:t>
      </w:r>
      <w:r w:rsidR="00F86215">
        <w:rPr>
          <w:rFonts w:ascii="Times New Roman" w:hAnsi="Times New Roman" w:cs="Times New Roman"/>
          <w:b w:val="0"/>
          <w:bCs w:val="0"/>
          <w:sz w:val="22"/>
          <w:szCs w:val="22"/>
        </w:rPr>
        <w:t>p</w:t>
      </w:r>
      <w:r w:rsidR="00EA2C9C" w:rsidRPr="00057B8A">
        <w:rPr>
          <w:rFonts w:ascii="Times New Roman" w:hAnsi="Times New Roman" w:cs="Times New Roman"/>
          <w:b w:val="0"/>
          <w:bCs w:val="0"/>
          <w:sz w:val="22"/>
          <w:szCs w:val="22"/>
        </w:rPr>
        <w:t>rodávajícího</w:t>
      </w:r>
      <w:r w:rsidR="00451CFD" w:rsidRPr="00057B8A">
        <w:rPr>
          <w:rFonts w:ascii="Times New Roman" w:hAnsi="Times New Roman" w:cs="Times New Roman"/>
          <w:b w:val="0"/>
          <w:bCs w:val="0"/>
          <w:sz w:val="22"/>
          <w:szCs w:val="22"/>
        </w:rPr>
        <w:t xml:space="preserve"> s dodáním zboží po dobu delší než 30 dnů, prodlení </w:t>
      </w:r>
      <w:r w:rsidR="00F86215">
        <w:rPr>
          <w:rFonts w:ascii="Times New Roman" w:hAnsi="Times New Roman" w:cs="Times New Roman"/>
          <w:b w:val="0"/>
          <w:bCs w:val="0"/>
          <w:sz w:val="22"/>
          <w:szCs w:val="22"/>
        </w:rPr>
        <w:t>p</w:t>
      </w:r>
      <w:r w:rsidR="00EA2C9C" w:rsidRPr="00057B8A">
        <w:rPr>
          <w:rFonts w:ascii="Times New Roman" w:hAnsi="Times New Roman" w:cs="Times New Roman"/>
          <w:b w:val="0"/>
          <w:bCs w:val="0"/>
          <w:sz w:val="22"/>
          <w:szCs w:val="22"/>
        </w:rPr>
        <w:t>rodávajícího</w:t>
      </w:r>
      <w:r w:rsidR="00451CFD" w:rsidRPr="00057B8A">
        <w:rPr>
          <w:rFonts w:ascii="Times New Roman" w:hAnsi="Times New Roman" w:cs="Times New Roman"/>
          <w:b w:val="0"/>
          <w:bCs w:val="0"/>
          <w:sz w:val="22"/>
          <w:szCs w:val="22"/>
        </w:rPr>
        <w:t xml:space="preserve"> s obnovením platného pojistného vztahu po dobu delší než 30 dnů</w:t>
      </w:r>
      <w:r w:rsidR="00D122BF" w:rsidRPr="00057B8A">
        <w:rPr>
          <w:rFonts w:ascii="Times New Roman" w:hAnsi="Times New Roman" w:cs="Times New Roman"/>
          <w:b w:val="0"/>
          <w:bCs w:val="0"/>
          <w:sz w:val="22"/>
          <w:szCs w:val="22"/>
        </w:rPr>
        <w:t>.</w:t>
      </w:r>
    </w:p>
    <w:p w:rsidR="00924B70" w:rsidRDefault="00924B70" w:rsidP="00924B70">
      <w:pPr>
        <w:rPr>
          <w:sz w:val="22"/>
          <w:szCs w:val="22"/>
        </w:rPr>
      </w:pPr>
    </w:p>
    <w:p w:rsidR="00CC35DF" w:rsidRDefault="00CC35DF" w:rsidP="00924B70">
      <w:pPr>
        <w:rPr>
          <w:sz w:val="22"/>
          <w:szCs w:val="22"/>
        </w:rPr>
      </w:pPr>
      <w:r>
        <w:rPr>
          <w:sz w:val="22"/>
          <w:szCs w:val="22"/>
        </w:rPr>
        <w:tab/>
        <w:t>Kupující je dále</w:t>
      </w:r>
      <w:r w:rsidRPr="00CC35DF">
        <w:rPr>
          <w:sz w:val="22"/>
          <w:szCs w:val="22"/>
        </w:rPr>
        <w:t xml:space="preserve"> </w:t>
      </w:r>
      <w:r w:rsidRPr="00057B8A">
        <w:rPr>
          <w:sz w:val="22"/>
          <w:szCs w:val="22"/>
        </w:rPr>
        <w:t>oprávněn odstoupit od Smlouvy bez dalšího, tj. bez předchozího upozornění v těchto případech</w:t>
      </w:r>
      <w:r>
        <w:rPr>
          <w:sz w:val="22"/>
          <w:szCs w:val="22"/>
        </w:rPr>
        <w:t>:</w:t>
      </w:r>
    </w:p>
    <w:p w:rsidR="00924B70" w:rsidRPr="00057B8A" w:rsidRDefault="00924B70" w:rsidP="00924B70">
      <w:pPr>
        <w:rPr>
          <w:sz w:val="22"/>
          <w:szCs w:val="22"/>
        </w:rPr>
      </w:pPr>
    </w:p>
    <w:p w:rsidR="000159B8" w:rsidRPr="00057B8A" w:rsidRDefault="000159B8" w:rsidP="00497EB2">
      <w:pPr>
        <w:pStyle w:val="AAOdstavec"/>
        <w:numPr>
          <w:ilvl w:val="0"/>
          <w:numId w:val="12"/>
        </w:numPr>
        <w:ind w:left="709" w:hanging="709"/>
        <w:rPr>
          <w:rFonts w:ascii="Times New Roman" w:hAnsi="Times New Roman" w:cs="Times New Roman"/>
          <w:sz w:val="22"/>
          <w:szCs w:val="22"/>
        </w:rPr>
      </w:pPr>
      <w:r w:rsidRPr="00057B8A">
        <w:rPr>
          <w:rFonts w:ascii="Times New Roman" w:hAnsi="Times New Roman" w:cs="Times New Roman"/>
          <w:sz w:val="22"/>
          <w:szCs w:val="22"/>
        </w:rPr>
        <w:t xml:space="preserve">poruší-li </w:t>
      </w:r>
      <w:r w:rsidR="00F86215">
        <w:rPr>
          <w:rFonts w:ascii="Times New Roman" w:hAnsi="Times New Roman" w:cs="Times New Roman"/>
          <w:bCs/>
          <w:sz w:val="22"/>
          <w:szCs w:val="22"/>
        </w:rPr>
        <w:t>p</w:t>
      </w:r>
      <w:r w:rsidR="00F37245" w:rsidRPr="00057B8A">
        <w:rPr>
          <w:rFonts w:ascii="Times New Roman" w:hAnsi="Times New Roman" w:cs="Times New Roman"/>
          <w:bCs/>
          <w:sz w:val="22"/>
          <w:szCs w:val="22"/>
        </w:rPr>
        <w:t>rodávající</w:t>
      </w:r>
      <w:r w:rsidRPr="00057B8A">
        <w:rPr>
          <w:rFonts w:ascii="Times New Roman" w:hAnsi="Times New Roman" w:cs="Times New Roman"/>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w:t>
      </w:r>
      <w:r w:rsidR="00DE77A4" w:rsidRPr="00057B8A">
        <w:rPr>
          <w:rFonts w:ascii="Times New Roman" w:hAnsi="Times New Roman" w:cs="Times New Roman"/>
          <w:sz w:val="22"/>
          <w:szCs w:val="22"/>
        </w:rPr>
        <w:t>at;</w:t>
      </w:r>
    </w:p>
    <w:p w:rsidR="000159B8" w:rsidRPr="00057B8A" w:rsidRDefault="000159B8" w:rsidP="00497EB2">
      <w:pPr>
        <w:pStyle w:val="AAOdstavec"/>
        <w:numPr>
          <w:ilvl w:val="0"/>
          <w:numId w:val="12"/>
        </w:numPr>
        <w:ind w:left="709" w:hanging="709"/>
        <w:rPr>
          <w:rFonts w:ascii="Times New Roman" w:hAnsi="Times New Roman" w:cs="Times New Roman"/>
          <w:sz w:val="22"/>
          <w:szCs w:val="22"/>
        </w:rPr>
      </w:pPr>
      <w:r w:rsidRPr="00057B8A">
        <w:rPr>
          <w:rFonts w:ascii="Times New Roman" w:hAnsi="Times New Roman" w:cs="Times New Roman"/>
          <w:sz w:val="22"/>
          <w:szCs w:val="22"/>
        </w:rPr>
        <w:t xml:space="preserve">bude-li </w:t>
      </w:r>
      <w:r w:rsidR="00F86215">
        <w:rPr>
          <w:rFonts w:ascii="Times New Roman" w:hAnsi="Times New Roman" w:cs="Times New Roman"/>
          <w:bCs/>
          <w:sz w:val="22"/>
          <w:szCs w:val="22"/>
        </w:rPr>
        <w:t>p</w:t>
      </w:r>
      <w:r w:rsidR="00F37245" w:rsidRPr="00057B8A">
        <w:rPr>
          <w:rFonts w:ascii="Times New Roman" w:hAnsi="Times New Roman" w:cs="Times New Roman"/>
          <w:bCs/>
          <w:sz w:val="22"/>
          <w:szCs w:val="22"/>
        </w:rPr>
        <w:t>rodávající</w:t>
      </w:r>
      <w:r w:rsidR="00451CFD" w:rsidRPr="00057B8A">
        <w:rPr>
          <w:rFonts w:ascii="Times New Roman" w:hAnsi="Times New Roman" w:cs="Times New Roman"/>
          <w:sz w:val="22"/>
          <w:szCs w:val="22"/>
        </w:rPr>
        <w:t xml:space="preserve"> p</w:t>
      </w:r>
      <w:r w:rsidRPr="00057B8A">
        <w:rPr>
          <w:rFonts w:ascii="Times New Roman" w:hAnsi="Times New Roman" w:cs="Times New Roman"/>
          <w:sz w:val="22"/>
          <w:szCs w:val="22"/>
        </w:rPr>
        <w:t>lnit závazek založený touto Smlouvou v rozporu se zadávacími podmínkami nebo</w:t>
      </w:r>
      <w:r w:rsidR="00DE77A4" w:rsidRPr="00057B8A">
        <w:rPr>
          <w:rFonts w:ascii="Times New Roman" w:hAnsi="Times New Roman" w:cs="Times New Roman"/>
          <w:sz w:val="22"/>
          <w:szCs w:val="22"/>
        </w:rPr>
        <w:t xml:space="preserve"> v rozporu s pokyny </w:t>
      </w:r>
      <w:r w:rsidR="00223D58" w:rsidRPr="00057B8A">
        <w:rPr>
          <w:rFonts w:ascii="Times New Roman" w:hAnsi="Times New Roman" w:cs="Times New Roman"/>
          <w:sz w:val="22"/>
          <w:szCs w:val="22"/>
        </w:rPr>
        <w:t>kupujícího</w:t>
      </w:r>
      <w:r w:rsidR="00DE77A4" w:rsidRPr="00057B8A">
        <w:rPr>
          <w:rFonts w:ascii="Times New Roman" w:hAnsi="Times New Roman" w:cs="Times New Roman"/>
          <w:sz w:val="22"/>
          <w:szCs w:val="22"/>
        </w:rPr>
        <w:t>;</w:t>
      </w:r>
      <w:r w:rsidRPr="00057B8A">
        <w:rPr>
          <w:rFonts w:ascii="Times New Roman" w:hAnsi="Times New Roman" w:cs="Times New Roman"/>
          <w:sz w:val="22"/>
          <w:szCs w:val="22"/>
        </w:rPr>
        <w:t xml:space="preserve">  </w:t>
      </w:r>
    </w:p>
    <w:p w:rsidR="000159B8" w:rsidRPr="00057B8A" w:rsidRDefault="000159B8" w:rsidP="00497EB2">
      <w:pPr>
        <w:pStyle w:val="AAOdstavec"/>
        <w:numPr>
          <w:ilvl w:val="0"/>
          <w:numId w:val="12"/>
        </w:numPr>
        <w:ind w:left="709" w:hanging="709"/>
        <w:rPr>
          <w:rFonts w:ascii="Times New Roman" w:hAnsi="Times New Roman" w:cs="Times New Roman"/>
          <w:sz w:val="22"/>
          <w:szCs w:val="22"/>
        </w:rPr>
      </w:pPr>
      <w:r w:rsidRPr="00057B8A">
        <w:rPr>
          <w:rFonts w:ascii="Times New Roman" w:hAnsi="Times New Roman" w:cs="Times New Roman"/>
          <w:sz w:val="22"/>
          <w:szCs w:val="22"/>
        </w:rPr>
        <w:t xml:space="preserve">bude-li soudem zjištěn úpadek </w:t>
      </w:r>
      <w:r w:rsidR="00F86215">
        <w:rPr>
          <w:rFonts w:ascii="Times New Roman" w:hAnsi="Times New Roman" w:cs="Times New Roman"/>
          <w:bCs/>
          <w:sz w:val="22"/>
          <w:szCs w:val="22"/>
        </w:rPr>
        <w:t>p</w:t>
      </w:r>
      <w:r w:rsidR="00F37245" w:rsidRPr="00057B8A">
        <w:rPr>
          <w:rFonts w:ascii="Times New Roman" w:hAnsi="Times New Roman" w:cs="Times New Roman"/>
          <w:bCs/>
          <w:sz w:val="22"/>
          <w:szCs w:val="22"/>
        </w:rPr>
        <w:t>rodávajícího</w:t>
      </w:r>
      <w:r w:rsidRPr="00057B8A">
        <w:rPr>
          <w:rFonts w:ascii="Times New Roman" w:hAnsi="Times New Roman" w:cs="Times New Roman"/>
          <w:sz w:val="22"/>
          <w:szCs w:val="22"/>
        </w:rPr>
        <w:t xml:space="preserve"> anebo na majetek </w:t>
      </w:r>
      <w:r w:rsidR="00F86215">
        <w:rPr>
          <w:rFonts w:ascii="Times New Roman" w:hAnsi="Times New Roman" w:cs="Times New Roman"/>
          <w:bCs/>
          <w:sz w:val="22"/>
          <w:szCs w:val="22"/>
        </w:rPr>
        <w:t>p</w:t>
      </w:r>
      <w:r w:rsidR="00F37245" w:rsidRPr="00057B8A">
        <w:rPr>
          <w:rFonts w:ascii="Times New Roman" w:hAnsi="Times New Roman" w:cs="Times New Roman"/>
          <w:bCs/>
          <w:sz w:val="22"/>
          <w:szCs w:val="22"/>
        </w:rPr>
        <w:t>rodávajícího</w:t>
      </w:r>
      <w:r w:rsidRPr="00057B8A">
        <w:rPr>
          <w:rFonts w:ascii="Times New Roman" w:hAnsi="Times New Roman" w:cs="Times New Roman"/>
          <w:sz w:val="22"/>
          <w:szCs w:val="22"/>
        </w:rPr>
        <w:t xml:space="preserve"> bude prohlášen konkurs anebo zamítne-li soud insolvenční </w:t>
      </w:r>
      <w:r w:rsidR="00AF57FA" w:rsidRPr="00057B8A">
        <w:rPr>
          <w:rFonts w:ascii="Times New Roman" w:hAnsi="Times New Roman" w:cs="Times New Roman"/>
          <w:sz w:val="22"/>
          <w:szCs w:val="22"/>
        </w:rPr>
        <w:t xml:space="preserve"> </w:t>
      </w:r>
      <w:r w:rsidRPr="00057B8A">
        <w:rPr>
          <w:rFonts w:ascii="Times New Roman" w:hAnsi="Times New Roman" w:cs="Times New Roman"/>
          <w:sz w:val="22"/>
          <w:szCs w:val="22"/>
        </w:rPr>
        <w:t>návrh pro nedostatek majetku anebo zamítne – li soud návrh na konkurs pro</w:t>
      </w:r>
      <w:r w:rsidR="00DE77A4" w:rsidRPr="00057B8A">
        <w:rPr>
          <w:rFonts w:ascii="Times New Roman" w:hAnsi="Times New Roman" w:cs="Times New Roman"/>
          <w:sz w:val="22"/>
          <w:szCs w:val="22"/>
        </w:rPr>
        <w:t xml:space="preserve"> nedostatek majetku </w:t>
      </w:r>
      <w:r w:rsidR="00F86215">
        <w:rPr>
          <w:rFonts w:ascii="Times New Roman" w:hAnsi="Times New Roman" w:cs="Times New Roman"/>
          <w:sz w:val="22"/>
          <w:szCs w:val="22"/>
        </w:rPr>
        <w:t>p</w:t>
      </w:r>
      <w:r w:rsidR="00F37245" w:rsidRPr="00057B8A">
        <w:rPr>
          <w:rFonts w:ascii="Times New Roman" w:hAnsi="Times New Roman" w:cs="Times New Roman"/>
          <w:bCs/>
          <w:sz w:val="22"/>
          <w:szCs w:val="22"/>
        </w:rPr>
        <w:t>rodávajícího</w:t>
      </w:r>
      <w:r w:rsidR="00DE77A4" w:rsidRPr="00057B8A">
        <w:rPr>
          <w:rFonts w:ascii="Times New Roman" w:hAnsi="Times New Roman" w:cs="Times New Roman"/>
          <w:sz w:val="22"/>
          <w:szCs w:val="22"/>
        </w:rPr>
        <w:t>;</w:t>
      </w:r>
    </w:p>
    <w:p w:rsidR="000159B8" w:rsidRPr="00057B8A" w:rsidRDefault="000159B8" w:rsidP="00497EB2">
      <w:pPr>
        <w:pStyle w:val="AAOdstavec"/>
        <w:numPr>
          <w:ilvl w:val="0"/>
          <w:numId w:val="12"/>
        </w:numPr>
        <w:ind w:left="709" w:hanging="709"/>
        <w:rPr>
          <w:rFonts w:ascii="Times New Roman" w:hAnsi="Times New Roman" w:cs="Times New Roman"/>
          <w:sz w:val="22"/>
          <w:szCs w:val="22"/>
        </w:rPr>
      </w:pPr>
      <w:r w:rsidRPr="00057B8A">
        <w:rPr>
          <w:rFonts w:ascii="Times New Roman" w:hAnsi="Times New Roman" w:cs="Times New Roman"/>
          <w:sz w:val="22"/>
          <w:szCs w:val="22"/>
        </w:rPr>
        <w:t>vst</w:t>
      </w:r>
      <w:r w:rsidR="00DE77A4" w:rsidRPr="00057B8A">
        <w:rPr>
          <w:rFonts w:ascii="Times New Roman" w:hAnsi="Times New Roman" w:cs="Times New Roman"/>
          <w:sz w:val="22"/>
          <w:szCs w:val="22"/>
        </w:rPr>
        <w:t xml:space="preserve">oupí-li </w:t>
      </w:r>
      <w:r w:rsidR="00F86215">
        <w:rPr>
          <w:rFonts w:ascii="Times New Roman" w:hAnsi="Times New Roman" w:cs="Times New Roman"/>
          <w:sz w:val="22"/>
          <w:szCs w:val="22"/>
        </w:rPr>
        <w:t>p</w:t>
      </w:r>
      <w:r w:rsidR="00F37245" w:rsidRPr="00057B8A">
        <w:rPr>
          <w:rFonts w:ascii="Times New Roman" w:hAnsi="Times New Roman" w:cs="Times New Roman"/>
          <w:bCs/>
          <w:sz w:val="22"/>
          <w:szCs w:val="22"/>
        </w:rPr>
        <w:t>rodávající</w:t>
      </w:r>
      <w:r w:rsidR="00451CFD" w:rsidRPr="00057B8A">
        <w:rPr>
          <w:rFonts w:ascii="Times New Roman" w:hAnsi="Times New Roman" w:cs="Times New Roman"/>
          <w:sz w:val="22"/>
          <w:szCs w:val="22"/>
        </w:rPr>
        <w:t xml:space="preserve"> </w:t>
      </w:r>
      <w:r w:rsidR="00DE77A4" w:rsidRPr="00057B8A">
        <w:rPr>
          <w:rFonts w:ascii="Times New Roman" w:hAnsi="Times New Roman" w:cs="Times New Roman"/>
          <w:sz w:val="22"/>
          <w:szCs w:val="22"/>
        </w:rPr>
        <w:t>do likvidace;</w:t>
      </w:r>
    </w:p>
    <w:p w:rsidR="000159B8" w:rsidRPr="00057B8A" w:rsidRDefault="000159B8" w:rsidP="00497EB2">
      <w:pPr>
        <w:pStyle w:val="AAOdstavec"/>
        <w:numPr>
          <w:ilvl w:val="0"/>
          <w:numId w:val="12"/>
        </w:numPr>
        <w:ind w:left="709" w:hanging="709"/>
        <w:rPr>
          <w:rFonts w:ascii="Times New Roman" w:hAnsi="Times New Roman" w:cs="Times New Roman"/>
          <w:sz w:val="22"/>
          <w:szCs w:val="22"/>
        </w:rPr>
      </w:pPr>
      <w:r w:rsidRPr="00057B8A">
        <w:rPr>
          <w:rFonts w:ascii="Times New Roman" w:hAnsi="Times New Roman" w:cs="Times New Roman"/>
          <w:sz w:val="22"/>
          <w:szCs w:val="22"/>
        </w:rPr>
        <w:t xml:space="preserve">pozbude-li </w:t>
      </w:r>
      <w:r w:rsidR="00F86215">
        <w:rPr>
          <w:rFonts w:ascii="Times New Roman" w:hAnsi="Times New Roman" w:cs="Times New Roman"/>
          <w:bCs/>
          <w:sz w:val="22"/>
          <w:szCs w:val="22"/>
        </w:rPr>
        <w:t>p</w:t>
      </w:r>
      <w:r w:rsidR="00F37245" w:rsidRPr="00057B8A">
        <w:rPr>
          <w:rFonts w:ascii="Times New Roman" w:hAnsi="Times New Roman" w:cs="Times New Roman"/>
          <w:bCs/>
          <w:sz w:val="22"/>
          <w:szCs w:val="22"/>
        </w:rPr>
        <w:t>rodávající</w:t>
      </w:r>
      <w:r w:rsidRPr="00057B8A">
        <w:rPr>
          <w:rFonts w:ascii="Times New Roman" w:hAnsi="Times New Roman" w:cs="Times New Roman"/>
          <w:sz w:val="22"/>
          <w:szCs w:val="22"/>
        </w:rPr>
        <w:t xml:space="preserve"> jakékoliv oprávnění vyžadované právními předpisy pro provádění činnosti, k</w:t>
      </w:r>
      <w:r w:rsidR="00DE77A4" w:rsidRPr="00057B8A">
        <w:rPr>
          <w:rFonts w:ascii="Times New Roman" w:hAnsi="Times New Roman" w:cs="Times New Roman"/>
          <w:sz w:val="22"/>
          <w:szCs w:val="22"/>
        </w:rPr>
        <w:t> níž se zavazuje touto Smlouvou.</w:t>
      </w:r>
      <w:r w:rsidRPr="00057B8A">
        <w:rPr>
          <w:rFonts w:ascii="Times New Roman" w:hAnsi="Times New Roman" w:cs="Times New Roman"/>
          <w:sz w:val="22"/>
          <w:szCs w:val="22"/>
        </w:rPr>
        <w:t xml:space="preserve"> </w:t>
      </w:r>
    </w:p>
    <w:p w:rsidR="00CC35DF" w:rsidRDefault="00CC35DF" w:rsidP="00CC35DF">
      <w:pPr>
        <w:pStyle w:val="AAOdstavec"/>
        <w:rPr>
          <w:rFonts w:ascii="Times New Roman" w:hAnsi="Times New Roman" w:cs="Times New Roman"/>
          <w:sz w:val="22"/>
          <w:szCs w:val="22"/>
        </w:rPr>
      </w:pPr>
    </w:p>
    <w:p w:rsidR="00CC35DF" w:rsidRDefault="00CC35DF" w:rsidP="00CC35DF">
      <w:pPr>
        <w:pStyle w:val="AAOdstavec"/>
        <w:ind w:firstLine="708"/>
        <w:rPr>
          <w:rFonts w:ascii="Times New Roman" w:hAnsi="Times New Roman" w:cs="Times New Roman"/>
          <w:sz w:val="22"/>
          <w:szCs w:val="22"/>
        </w:rPr>
      </w:pPr>
      <w:r>
        <w:rPr>
          <w:rFonts w:ascii="Times New Roman" w:hAnsi="Times New Roman" w:cs="Times New Roman"/>
          <w:sz w:val="22"/>
          <w:szCs w:val="22"/>
        </w:rPr>
        <w:t xml:space="preserve">Prodávající </w:t>
      </w:r>
      <w:r w:rsidRPr="00057B8A">
        <w:rPr>
          <w:rFonts w:ascii="Times New Roman" w:hAnsi="Times New Roman" w:cs="Times New Roman"/>
          <w:sz w:val="22"/>
          <w:szCs w:val="22"/>
        </w:rPr>
        <w:t xml:space="preserve">je oprávněn odstoupit od této Smlouvy v případě, že kupující je v prodlení s placením peněžitých částek </w:t>
      </w:r>
      <w:r>
        <w:rPr>
          <w:rFonts w:ascii="Times New Roman" w:hAnsi="Times New Roman" w:cs="Times New Roman"/>
          <w:sz w:val="22"/>
          <w:szCs w:val="22"/>
        </w:rPr>
        <w:t>p</w:t>
      </w:r>
      <w:r w:rsidRPr="00057B8A">
        <w:rPr>
          <w:rFonts w:ascii="Times New Roman" w:hAnsi="Times New Roman" w:cs="Times New Roman"/>
          <w:sz w:val="22"/>
          <w:szCs w:val="22"/>
        </w:rPr>
        <w:t xml:space="preserve">rodávajícímu a toto prodlení trvá po dobu delší třiceti (30) dnů a kupující nesjedná nápravu ani do patnácti (15) dnů od doručení písemného oznámení </w:t>
      </w:r>
      <w:r>
        <w:rPr>
          <w:rFonts w:ascii="Times New Roman" w:hAnsi="Times New Roman" w:cs="Times New Roman"/>
          <w:sz w:val="22"/>
          <w:szCs w:val="22"/>
        </w:rPr>
        <w:t>p</w:t>
      </w:r>
      <w:r w:rsidRPr="00057B8A">
        <w:rPr>
          <w:rFonts w:ascii="Times New Roman" w:hAnsi="Times New Roman" w:cs="Times New Roman"/>
          <w:sz w:val="22"/>
          <w:szCs w:val="22"/>
        </w:rPr>
        <w:t>rodávající ho o takovém prodlení</w:t>
      </w:r>
      <w:r>
        <w:rPr>
          <w:rFonts w:ascii="Times New Roman" w:hAnsi="Times New Roman" w:cs="Times New Roman"/>
          <w:sz w:val="22"/>
          <w:szCs w:val="22"/>
        </w:rPr>
        <w:t>.</w:t>
      </w:r>
    </w:p>
    <w:p w:rsidR="00CC35DF" w:rsidRPr="00CC35DF" w:rsidRDefault="00CC35DF" w:rsidP="00CC35DF">
      <w:pPr>
        <w:pStyle w:val="AAOdstavec"/>
        <w:ind w:firstLine="708"/>
        <w:rPr>
          <w:rFonts w:ascii="Times New Roman" w:hAnsi="Times New Roman" w:cs="Times New Roman"/>
          <w:sz w:val="22"/>
          <w:szCs w:val="22"/>
        </w:rPr>
      </w:pPr>
    </w:p>
    <w:p w:rsidR="003D1997" w:rsidRDefault="00CC35DF" w:rsidP="00CC35DF">
      <w:pPr>
        <w:ind w:firstLine="708"/>
        <w:rPr>
          <w:sz w:val="22"/>
          <w:szCs w:val="22"/>
        </w:rPr>
      </w:pPr>
      <w:r w:rsidRPr="00CC35DF">
        <w:rPr>
          <w:sz w:val="22"/>
          <w:szCs w:val="22"/>
        </w:rPr>
        <w:t>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náhradě škody a ochraně informací.</w:t>
      </w:r>
    </w:p>
    <w:p w:rsidR="00CC35DF" w:rsidRPr="00CC35DF" w:rsidRDefault="00CC35DF" w:rsidP="00CC35DF">
      <w:pPr>
        <w:rPr>
          <w:sz w:val="22"/>
          <w:szCs w:val="22"/>
        </w:rPr>
      </w:pPr>
    </w:p>
    <w:p w:rsidR="00223D58" w:rsidRDefault="00223D58" w:rsidP="007915D1">
      <w:pPr>
        <w:rPr>
          <w:sz w:val="22"/>
          <w:szCs w:val="22"/>
        </w:rPr>
      </w:pPr>
    </w:p>
    <w:p w:rsidR="00AC21AB" w:rsidRPr="00057B8A" w:rsidRDefault="00AC21AB" w:rsidP="007915D1">
      <w:pPr>
        <w:rPr>
          <w:sz w:val="22"/>
          <w:szCs w:val="22"/>
        </w:rPr>
      </w:pPr>
    </w:p>
    <w:p w:rsidR="007915D1" w:rsidRPr="00057B8A" w:rsidRDefault="007915D1" w:rsidP="007915D1">
      <w:pPr>
        <w:pStyle w:val="AOdstavec"/>
        <w:ind w:hanging="709"/>
        <w:rPr>
          <w:b/>
          <w:sz w:val="22"/>
          <w:szCs w:val="22"/>
        </w:rPr>
      </w:pP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r>
      <w:r w:rsidRPr="00057B8A">
        <w:rPr>
          <w:b/>
          <w:sz w:val="22"/>
          <w:szCs w:val="22"/>
        </w:rPr>
        <w:tab/>
        <w:t xml:space="preserve">  Čl. XI.</w:t>
      </w:r>
    </w:p>
    <w:p w:rsidR="007915D1" w:rsidRPr="00057B8A" w:rsidRDefault="007915D1" w:rsidP="007915D1">
      <w:pPr>
        <w:pStyle w:val="Styl"/>
        <w:jc w:val="center"/>
        <w:rPr>
          <w:b/>
          <w:sz w:val="22"/>
          <w:szCs w:val="22"/>
        </w:rPr>
      </w:pPr>
      <w:r w:rsidRPr="00057B8A">
        <w:rPr>
          <w:b/>
          <w:sz w:val="22"/>
          <w:szCs w:val="22"/>
        </w:rPr>
        <w:t xml:space="preserve">Závěrečná ustanovení  </w:t>
      </w:r>
    </w:p>
    <w:p w:rsidR="003B1BAA" w:rsidRPr="008A5266" w:rsidRDefault="003B1BAA" w:rsidP="00E515C2">
      <w:pPr>
        <w:rPr>
          <w:b/>
          <w:sz w:val="22"/>
          <w:szCs w:val="22"/>
        </w:rPr>
      </w:pPr>
    </w:p>
    <w:p w:rsidR="00924B70" w:rsidRPr="00057B8A" w:rsidRDefault="00323BF9" w:rsidP="00E67F58">
      <w:pPr>
        <w:suppressAutoHyphens/>
        <w:ind w:firstLine="708"/>
        <w:contextualSpacing/>
        <w:jc w:val="both"/>
        <w:rPr>
          <w:b/>
          <w:sz w:val="22"/>
          <w:szCs w:val="22"/>
        </w:rPr>
      </w:pPr>
      <w:r w:rsidRPr="008A5266">
        <w:rPr>
          <w:b/>
          <w:sz w:val="22"/>
          <w:szCs w:val="22"/>
        </w:rPr>
        <w:t xml:space="preserve">Tato </w:t>
      </w:r>
      <w:r w:rsidR="00223D58" w:rsidRPr="008A5266">
        <w:rPr>
          <w:b/>
          <w:sz w:val="22"/>
          <w:szCs w:val="22"/>
        </w:rPr>
        <w:t>S</w:t>
      </w:r>
      <w:r w:rsidRPr="008A5266">
        <w:rPr>
          <w:b/>
          <w:sz w:val="22"/>
          <w:szCs w:val="22"/>
        </w:rPr>
        <w:t>mlouva</w:t>
      </w:r>
      <w:r w:rsidRPr="00057B8A">
        <w:rPr>
          <w:sz w:val="22"/>
          <w:szCs w:val="22"/>
        </w:rPr>
        <w:t xml:space="preserve"> </w:t>
      </w:r>
      <w:r w:rsidRPr="00057B8A">
        <w:rPr>
          <w:b/>
          <w:sz w:val="22"/>
          <w:szCs w:val="22"/>
        </w:rPr>
        <w:t>nabývá platnosti dnem jejího uzavření</w:t>
      </w:r>
      <w:r w:rsidRPr="00057B8A">
        <w:rPr>
          <w:sz w:val="22"/>
          <w:szCs w:val="22"/>
        </w:rPr>
        <w:t xml:space="preserve">, tj. dnem </w:t>
      </w:r>
      <w:r w:rsidR="00924B70" w:rsidRPr="00057B8A">
        <w:rPr>
          <w:sz w:val="22"/>
          <w:szCs w:val="22"/>
        </w:rPr>
        <w:t xml:space="preserve">podpisu posledním z účastníků, </w:t>
      </w:r>
      <w:r w:rsidR="00924B70" w:rsidRPr="00057B8A">
        <w:rPr>
          <w:b/>
          <w:sz w:val="22"/>
          <w:szCs w:val="22"/>
        </w:rPr>
        <w:t xml:space="preserve">účinnosti nabývá zveřejněním v Registru smluv. </w:t>
      </w:r>
    </w:p>
    <w:p w:rsidR="00924B70" w:rsidRPr="00057B8A" w:rsidRDefault="00924B70" w:rsidP="00E67F58">
      <w:pPr>
        <w:suppressAutoHyphens/>
        <w:ind w:firstLine="708"/>
        <w:contextualSpacing/>
        <w:jc w:val="both"/>
        <w:rPr>
          <w:b/>
          <w:sz w:val="22"/>
          <w:szCs w:val="22"/>
        </w:rPr>
      </w:pPr>
    </w:p>
    <w:p w:rsidR="00924B70" w:rsidRPr="00057B8A" w:rsidRDefault="00924B70" w:rsidP="00B7471B">
      <w:pPr>
        <w:pStyle w:val="Normlnweb"/>
        <w:spacing w:before="0" w:after="0"/>
        <w:ind w:firstLine="708"/>
        <w:jc w:val="both"/>
        <w:rPr>
          <w:sz w:val="22"/>
          <w:szCs w:val="22"/>
        </w:rPr>
      </w:pPr>
      <w:r w:rsidRPr="00057B8A">
        <w:rPr>
          <w:sz w:val="22"/>
          <w:szCs w:val="22"/>
        </w:rPr>
        <w:t>Prodávající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w:t>
      </w:r>
      <w:r w:rsidR="00F86215">
        <w:rPr>
          <w:sz w:val="22"/>
          <w:szCs w:val="22"/>
        </w:rPr>
        <w:t>jnění v Registru smluv provede k</w:t>
      </w:r>
      <w:r w:rsidRPr="00057B8A">
        <w:rPr>
          <w:sz w:val="22"/>
          <w:szCs w:val="22"/>
        </w:rPr>
        <w:t>upující.</w:t>
      </w:r>
    </w:p>
    <w:p w:rsidR="00924B70" w:rsidRPr="00057B8A" w:rsidRDefault="00924B70" w:rsidP="00B7471B">
      <w:pPr>
        <w:pStyle w:val="Normlnweb"/>
        <w:spacing w:before="0" w:after="0"/>
        <w:ind w:firstLine="424"/>
        <w:jc w:val="both"/>
        <w:rPr>
          <w:sz w:val="22"/>
          <w:szCs w:val="22"/>
        </w:rPr>
      </w:pPr>
      <w:r w:rsidRPr="00057B8A">
        <w:rPr>
          <w:sz w:val="22"/>
          <w:szCs w:val="22"/>
        </w:rPr>
        <w:t xml:space="preserve">    Prodávající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zakázek.</w:t>
      </w:r>
    </w:p>
    <w:p w:rsidR="00924B70" w:rsidRPr="00B7471B" w:rsidRDefault="00924B70" w:rsidP="00B7471B">
      <w:pPr>
        <w:pStyle w:val="Odstavecseseznamem"/>
        <w:suppressAutoHyphens/>
        <w:ind w:left="0" w:firstLine="424"/>
        <w:jc w:val="both"/>
        <w:rPr>
          <w:sz w:val="22"/>
          <w:szCs w:val="22"/>
        </w:rPr>
      </w:pPr>
      <w:r w:rsidRPr="00057B8A">
        <w:rPr>
          <w:sz w:val="22"/>
          <w:szCs w:val="22"/>
        </w:rPr>
        <w:t xml:space="preserve">   Smluvní strany výslovně prohlašují, že skutečnosti uvedené v této </w:t>
      </w:r>
      <w:r w:rsidR="00223D58" w:rsidRPr="00057B8A">
        <w:rPr>
          <w:sz w:val="22"/>
          <w:szCs w:val="22"/>
        </w:rPr>
        <w:t>S</w:t>
      </w:r>
      <w:r w:rsidRPr="00057B8A">
        <w:rPr>
          <w:sz w:val="22"/>
          <w:szCs w:val="22"/>
        </w:rPr>
        <w:t xml:space="preserve">mlouvě nepovažují za důvěrné informace ani za obchodní tajemství ve smyslu ust. § 504 z. č. 89/2012 Sb., občanského zákoníku a  udělují svolení k jejich užití a zveřejnění bez stanovení jakýchkoliv dalších podmínek. </w:t>
      </w:r>
    </w:p>
    <w:p w:rsidR="00924B70" w:rsidRPr="00057B8A" w:rsidRDefault="00323BF9" w:rsidP="00B7471B">
      <w:pPr>
        <w:suppressAutoHyphens/>
        <w:ind w:firstLine="708"/>
        <w:contextualSpacing/>
        <w:jc w:val="both"/>
        <w:rPr>
          <w:sz w:val="22"/>
          <w:szCs w:val="22"/>
        </w:rPr>
      </w:pPr>
      <w:r w:rsidRPr="00057B8A">
        <w:rPr>
          <w:b/>
          <w:sz w:val="22"/>
          <w:szCs w:val="22"/>
        </w:rPr>
        <w:t xml:space="preserve"> </w:t>
      </w:r>
      <w:r w:rsidR="00223D58" w:rsidRPr="00057B8A">
        <w:rPr>
          <w:sz w:val="22"/>
          <w:szCs w:val="22"/>
        </w:rPr>
        <w:t>Veškeré změny této S</w:t>
      </w:r>
      <w:r w:rsidRPr="00057B8A">
        <w:rPr>
          <w:sz w:val="22"/>
          <w:szCs w:val="22"/>
        </w:rPr>
        <w:t>mlouvy mohou být po dohodě smluvních stran činěny pouze písemnou formou a to v podobě číslovaných dodatků k této smlouvě.</w:t>
      </w:r>
    </w:p>
    <w:p w:rsidR="003D1997" w:rsidRPr="00057B8A" w:rsidRDefault="00F20146" w:rsidP="00B7471B">
      <w:pPr>
        <w:suppressAutoHyphens/>
        <w:ind w:firstLine="708"/>
        <w:contextualSpacing/>
        <w:jc w:val="both"/>
        <w:rPr>
          <w:sz w:val="22"/>
          <w:szCs w:val="22"/>
        </w:rPr>
      </w:pPr>
      <w:r w:rsidRPr="00057B8A">
        <w:rPr>
          <w:sz w:val="22"/>
          <w:szCs w:val="22"/>
        </w:rPr>
        <w:lastRenderedPageBreak/>
        <w:t>Smlouva je vyhotovena ve dvou</w:t>
      </w:r>
      <w:r w:rsidR="00323BF9" w:rsidRPr="00057B8A">
        <w:rPr>
          <w:sz w:val="22"/>
          <w:szCs w:val="22"/>
        </w:rPr>
        <w:t xml:space="preserve"> stejnopisech s platností originálu, </w:t>
      </w:r>
      <w:r w:rsidR="00223D58" w:rsidRPr="00057B8A">
        <w:rPr>
          <w:sz w:val="22"/>
          <w:szCs w:val="22"/>
        </w:rPr>
        <w:t xml:space="preserve">každá ze stran </w:t>
      </w:r>
      <w:r w:rsidR="00323BF9" w:rsidRPr="00057B8A">
        <w:rPr>
          <w:sz w:val="22"/>
          <w:szCs w:val="22"/>
        </w:rPr>
        <w:t xml:space="preserve">obdrží </w:t>
      </w:r>
      <w:r w:rsidR="00223D58" w:rsidRPr="00057B8A">
        <w:rPr>
          <w:sz w:val="22"/>
          <w:szCs w:val="22"/>
        </w:rPr>
        <w:t>po jednom paré</w:t>
      </w:r>
      <w:r w:rsidR="00323BF9" w:rsidRPr="00057B8A">
        <w:rPr>
          <w:sz w:val="22"/>
          <w:szCs w:val="22"/>
        </w:rPr>
        <w:t>.</w:t>
      </w:r>
    </w:p>
    <w:p w:rsidR="003D1997" w:rsidRPr="00057B8A" w:rsidRDefault="00323BF9" w:rsidP="00B7471B">
      <w:pPr>
        <w:suppressAutoHyphens/>
        <w:ind w:firstLine="708"/>
        <w:contextualSpacing/>
        <w:jc w:val="both"/>
        <w:rPr>
          <w:sz w:val="22"/>
          <w:szCs w:val="22"/>
        </w:rPr>
      </w:pPr>
      <w:r w:rsidRPr="00057B8A">
        <w:rPr>
          <w:sz w:val="22"/>
          <w:szCs w:val="22"/>
        </w:rPr>
        <w:t xml:space="preserve">Pokud v této </w:t>
      </w:r>
      <w:r w:rsidR="00223D58" w:rsidRPr="00057B8A">
        <w:rPr>
          <w:sz w:val="22"/>
          <w:szCs w:val="22"/>
        </w:rPr>
        <w:t>S</w:t>
      </w:r>
      <w:r w:rsidRPr="00057B8A">
        <w:rPr>
          <w:sz w:val="22"/>
          <w:szCs w:val="22"/>
        </w:rPr>
        <w:t>mlouvě nebylo ujednáno jinak, řídí se právní poměry z ní vyplývající a vznikající občanským zákoníkem.</w:t>
      </w:r>
    </w:p>
    <w:p w:rsidR="007C316F" w:rsidRDefault="00323BF9" w:rsidP="0062512C">
      <w:pPr>
        <w:suppressAutoHyphens/>
        <w:ind w:firstLine="708"/>
        <w:contextualSpacing/>
        <w:jc w:val="both"/>
        <w:rPr>
          <w:sz w:val="22"/>
          <w:szCs w:val="22"/>
        </w:rPr>
      </w:pPr>
      <w:r w:rsidRPr="00057B8A">
        <w:rPr>
          <w:sz w:val="22"/>
          <w:szCs w:val="22"/>
        </w:rPr>
        <w:t xml:space="preserve">Tato </w:t>
      </w:r>
      <w:r w:rsidR="00223D58" w:rsidRPr="00057B8A">
        <w:rPr>
          <w:sz w:val="22"/>
          <w:szCs w:val="22"/>
        </w:rPr>
        <w:t>S</w:t>
      </w:r>
      <w:r w:rsidRPr="00057B8A">
        <w:rPr>
          <w:sz w:val="22"/>
          <w:szCs w:val="22"/>
        </w:rPr>
        <w:t>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62512C" w:rsidRPr="00057B8A" w:rsidRDefault="0062512C" w:rsidP="0062512C">
      <w:pPr>
        <w:suppressAutoHyphens/>
        <w:ind w:firstLine="708"/>
        <w:contextualSpacing/>
        <w:jc w:val="both"/>
        <w:rPr>
          <w:sz w:val="22"/>
          <w:szCs w:val="22"/>
        </w:rPr>
      </w:pPr>
    </w:p>
    <w:p w:rsidR="00296AB6" w:rsidRDefault="00296AB6" w:rsidP="00824FDB">
      <w:pPr>
        <w:rPr>
          <w:b/>
          <w:sz w:val="22"/>
          <w:szCs w:val="22"/>
        </w:rPr>
      </w:pPr>
    </w:p>
    <w:p w:rsidR="00824FDB" w:rsidRPr="00057B8A" w:rsidRDefault="000159B8" w:rsidP="00824FDB">
      <w:pPr>
        <w:rPr>
          <w:b/>
          <w:sz w:val="22"/>
          <w:szCs w:val="22"/>
        </w:rPr>
      </w:pPr>
      <w:r w:rsidRPr="00057B8A">
        <w:rPr>
          <w:b/>
          <w:sz w:val="22"/>
          <w:szCs w:val="22"/>
        </w:rPr>
        <w:t>Příloha</w:t>
      </w:r>
      <w:r w:rsidR="00824FDB" w:rsidRPr="00057B8A">
        <w:rPr>
          <w:b/>
          <w:sz w:val="22"/>
          <w:szCs w:val="22"/>
        </w:rPr>
        <w:t>:</w:t>
      </w:r>
    </w:p>
    <w:p w:rsidR="003D1997" w:rsidRPr="00057B8A" w:rsidRDefault="003D1997" w:rsidP="00824FDB">
      <w:pPr>
        <w:rPr>
          <w:b/>
          <w:sz w:val="22"/>
          <w:szCs w:val="22"/>
        </w:rPr>
      </w:pPr>
    </w:p>
    <w:p w:rsidR="00FF110F" w:rsidRPr="00057B8A" w:rsidRDefault="000159B8" w:rsidP="00FF110F">
      <w:pPr>
        <w:pStyle w:val="odsazfurt"/>
        <w:ind w:left="0"/>
        <w:jc w:val="left"/>
        <w:rPr>
          <w:noProof/>
          <w:color w:val="000000" w:themeColor="text1"/>
          <w:sz w:val="22"/>
          <w:szCs w:val="22"/>
        </w:rPr>
      </w:pPr>
      <w:r w:rsidRPr="00057B8A">
        <w:rPr>
          <w:b/>
          <w:sz w:val="22"/>
          <w:szCs w:val="22"/>
        </w:rPr>
        <w:t xml:space="preserve"> </w:t>
      </w:r>
      <w:r w:rsidR="00824FDB" w:rsidRPr="00110F4A">
        <w:rPr>
          <w:sz w:val="22"/>
          <w:szCs w:val="22"/>
        </w:rPr>
        <w:t>1)</w:t>
      </w:r>
      <w:r w:rsidR="00824FDB" w:rsidRPr="00057B8A">
        <w:rPr>
          <w:b/>
          <w:sz w:val="22"/>
          <w:szCs w:val="22"/>
        </w:rPr>
        <w:t xml:space="preserve"> </w:t>
      </w:r>
      <w:r w:rsidRPr="00057B8A">
        <w:rPr>
          <w:sz w:val="22"/>
          <w:szCs w:val="22"/>
        </w:rPr>
        <w:t xml:space="preserve">  </w:t>
      </w:r>
      <w:r w:rsidR="00FF110F" w:rsidRPr="00057B8A">
        <w:rPr>
          <w:noProof/>
          <w:color w:val="000000" w:themeColor="text1"/>
          <w:sz w:val="22"/>
          <w:szCs w:val="22"/>
        </w:rPr>
        <w:t>Specifikace předmětu plnění  - podrobný rozpis nabídkové ceny</w:t>
      </w:r>
    </w:p>
    <w:p w:rsidR="00F727E1" w:rsidRPr="00057B8A" w:rsidRDefault="00F727E1" w:rsidP="000159B8">
      <w:pPr>
        <w:rPr>
          <w:sz w:val="22"/>
          <w:szCs w:val="22"/>
        </w:rPr>
      </w:pPr>
    </w:p>
    <w:p w:rsidR="00296AB6" w:rsidRDefault="00296AB6" w:rsidP="000159B8">
      <w:pPr>
        <w:pStyle w:val="Styl"/>
        <w:spacing w:before="60"/>
        <w:rPr>
          <w:color w:val="000000"/>
          <w:sz w:val="22"/>
          <w:szCs w:val="22"/>
        </w:rPr>
      </w:pPr>
    </w:p>
    <w:p w:rsidR="000159B8" w:rsidRPr="00057B8A" w:rsidRDefault="009335A0" w:rsidP="000159B8">
      <w:pPr>
        <w:pStyle w:val="Styl"/>
        <w:spacing w:before="60"/>
        <w:rPr>
          <w:color w:val="000000"/>
          <w:sz w:val="22"/>
          <w:szCs w:val="22"/>
        </w:rPr>
      </w:pPr>
      <w:r w:rsidRPr="00057B8A">
        <w:rPr>
          <w:color w:val="000000"/>
          <w:sz w:val="22"/>
          <w:szCs w:val="22"/>
        </w:rPr>
        <w:t>V Dobřanech,</w:t>
      </w:r>
      <w:r w:rsidR="000159B8" w:rsidRPr="00057B8A">
        <w:rPr>
          <w:color w:val="000000"/>
          <w:sz w:val="22"/>
          <w:szCs w:val="22"/>
        </w:rPr>
        <w:t xml:space="preserve"> dne </w:t>
      </w:r>
      <w:r w:rsidR="00F54992">
        <w:rPr>
          <w:color w:val="000000"/>
          <w:sz w:val="22"/>
          <w:szCs w:val="22"/>
        </w:rPr>
        <w:t>16.3.2023</w:t>
      </w:r>
      <w:r w:rsidR="000159B8" w:rsidRPr="00057B8A">
        <w:rPr>
          <w:color w:val="000000"/>
          <w:sz w:val="22"/>
          <w:szCs w:val="22"/>
        </w:rPr>
        <w:tab/>
      </w:r>
      <w:r w:rsidR="008F1B6F">
        <w:rPr>
          <w:color w:val="000000"/>
          <w:sz w:val="22"/>
          <w:szCs w:val="22"/>
        </w:rPr>
        <w:tab/>
      </w:r>
      <w:r w:rsidR="00F54992">
        <w:rPr>
          <w:color w:val="000000"/>
          <w:sz w:val="22"/>
          <w:szCs w:val="22"/>
        </w:rPr>
        <w:tab/>
      </w:r>
      <w:r w:rsidR="00F54992">
        <w:rPr>
          <w:color w:val="000000"/>
          <w:sz w:val="22"/>
          <w:szCs w:val="22"/>
        </w:rPr>
        <w:tab/>
      </w:r>
      <w:r w:rsidR="000159B8" w:rsidRPr="00057B8A">
        <w:rPr>
          <w:color w:val="000000"/>
          <w:sz w:val="22"/>
          <w:szCs w:val="22"/>
        </w:rPr>
        <w:t>V</w:t>
      </w:r>
      <w:r w:rsidR="00296AB6">
        <w:rPr>
          <w:color w:val="000000"/>
          <w:sz w:val="22"/>
          <w:szCs w:val="22"/>
        </w:rPr>
        <w:t xml:space="preserve">e Lhotě u Příbramě, </w:t>
      </w:r>
      <w:r w:rsidR="000159B8" w:rsidRPr="00057B8A">
        <w:rPr>
          <w:color w:val="000000"/>
          <w:sz w:val="22"/>
          <w:szCs w:val="22"/>
        </w:rPr>
        <w:t xml:space="preserve">dne </w:t>
      </w:r>
      <w:r w:rsidR="00F54992">
        <w:rPr>
          <w:color w:val="000000"/>
          <w:sz w:val="22"/>
          <w:szCs w:val="22"/>
        </w:rPr>
        <w:t>14.3.2023</w:t>
      </w:r>
    </w:p>
    <w:p w:rsidR="003D1997" w:rsidRPr="00057B8A" w:rsidRDefault="003D1997" w:rsidP="000159B8">
      <w:pPr>
        <w:pStyle w:val="Styl"/>
        <w:spacing w:before="60"/>
        <w:rPr>
          <w:color w:val="000000"/>
          <w:sz w:val="22"/>
          <w:szCs w:val="22"/>
        </w:rPr>
      </w:pPr>
    </w:p>
    <w:p w:rsidR="000159B8" w:rsidRPr="00057B8A" w:rsidRDefault="000159B8" w:rsidP="000159B8">
      <w:pPr>
        <w:pStyle w:val="Styl"/>
        <w:spacing w:before="60"/>
        <w:rPr>
          <w:color w:val="000000"/>
          <w:sz w:val="22"/>
          <w:szCs w:val="22"/>
        </w:rPr>
      </w:pPr>
      <w:r w:rsidRPr="00057B8A">
        <w:rPr>
          <w:color w:val="000000"/>
          <w:sz w:val="22"/>
          <w:szCs w:val="22"/>
        </w:rPr>
        <w:t xml:space="preserve">Za </w:t>
      </w:r>
      <w:r w:rsidR="00F86215">
        <w:rPr>
          <w:color w:val="000000"/>
          <w:sz w:val="22"/>
          <w:szCs w:val="22"/>
        </w:rPr>
        <w:t>k</w:t>
      </w:r>
      <w:r w:rsidR="001C69E9" w:rsidRPr="00057B8A">
        <w:rPr>
          <w:color w:val="000000"/>
          <w:sz w:val="22"/>
          <w:szCs w:val="22"/>
        </w:rPr>
        <w:t>upujícího</w:t>
      </w:r>
      <w:r w:rsidRPr="00057B8A">
        <w:rPr>
          <w:color w:val="000000"/>
          <w:sz w:val="22"/>
          <w:szCs w:val="22"/>
        </w:rPr>
        <w:t>:</w:t>
      </w:r>
      <w:r w:rsidRPr="00057B8A">
        <w:rPr>
          <w:color w:val="000000"/>
          <w:sz w:val="22"/>
          <w:szCs w:val="22"/>
        </w:rPr>
        <w:tab/>
      </w:r>
      <w:r w:rsidRPr="00057B8A">
        <w:rPr>
          <w:color w:val="000000"/>
          <w:sz w:val="22"/>
          <w:szCs w:val="22"/>
        </w:rPr>
        <w:tab/>
      </w:r>
      <w:r w:rsidRPr="00057B8A">
        <w:rPr>
          <w:color w:val="000000"/>
          <w:sz w:val="22"/>
          <w:szCs w:val="22"/>
        </w:rPr>
        <w:tab/>
      </w:r>
      <w:r w:rsidRPr="00057B8A">
        <w:rPr>
          <w:color w:val="000000"/>
          <w:sz w:val="22"/>
          <w:szCs w:val="22"/>
        </w:rPr>
        <w:tab/>
      </w:r>
      <w:r w:rsidRPr="00057B8A">
        <w:rPr>
          <w:color w:val="000000"/>
          <w:sz w:val="22"/>
          <w:szCs w:val="22"/>
        </w:rPr>
        <w:tab/>
      </w:r>
      <w:r w:rsidR="008F1B6F">
        <w:rPr>
          <w:color w:val="000000"/>
          <w:sz w:val="22"/>
          <w:szCs w:val="22"/>
        </w:rPr>
        <w:tab/>
      </w:r>
      <w:r w:rsidRPr="00057B8A">
        <w:rPr>
          <w:color w:val="000000"/>
          <w:sz w:val="22"/>
          <w:szCs w:val="22"/>
        </w:rPr>
        <w:t xml:space="preserve">Za </w:t>
      </w:r>
      <w:r w:rsidR="00F86215">
        <w:rPr>
          <w:color w:val="000000"/>
          <w:sz w:val="22"/>
          <w:szCs w:val="22"/>
        </w:rPr>
        <w:t>p</w:t>
      </w:r>
      <w:r w:rsidR="001C69E9" w:rsidRPr="00057B8A">
        <w:rPr>
          <w:color w:val="000000"/>
          <w:sz w:val="22"/>
          <w:szCs w:val="22"/>
        </w:rPr>
        <w:t>rodávajícího</w:t>
      </w:r>
      <w:r w:rsidRPr="00057B8A">
        <w:rPr>
          <w:color w:val="000000"/>
          <w:sz w:val="22"/>
          <w:szCs w:val="22"/>
        </w:rPr>
        <w:t>:</w:t>
      </w:r>
    </w:p>
    <w:p w:rsidR="00880F06" w:rsidRPr="00057B8A" w:rsidRDefault="00880F06" w:rsidP="000159B8">
      <w:pPr>
        <w:pStyle w:val="Styl"/>
        <w:spacing w:before="60"/>
        <w:rPr>
          <w:color w:val="000000"/>
          <w:sz w:val="22"/>
          <w:szCs w:val="22"/>
        </w:rPr>
      </w:pPr>
    </w:p>
    <w:p w:rsidR="003D1997" w:rsidRPr="00057B8A" w:rsidRDefault="003D1997" w:rsidP="000159B8">
      <w:pPr>
        <w:pStyle w:val="Styl"/>
        <w:spacing w:before="60"/>
        <w:rPr>
          <w:color w:val="000000"/>
          <w:sz w:val="22"/>
          <w:szCs w:val="22"/>
        </w:rPr>
      </w:pPr>
    </w:p>
    <w:p w:rsidR="005A6F6F" w:rsidRDefault="005A6F6F" w:rsidP="000159B8">
      <w:pPr>
        <w:pStyle w:val="Styl"/>
        <w:spacing w:before="60"/>
        <w:rPr>
          <w:color w:val="000000"/>
          <w:sz w:val="22"/>
          <w:szCs w:val="22"/>
        </w:rPr>
      </w:pPr>
    </w:p>
    <w:p w:rsidR="00296AB6" w:rsidRDefault="00296AB6" w:rsidP="000159B8">
      <w:pPr>
        <w:pStyle w:val="Styl"/>
        <w:spacing w:before="60"/>
        <w:rPr>
          <w:color w:val="000000"/>
          <w:sz w:val="22"/>
          <w:szCs w:val="22"/>
        </w:rPr>
      </w:pPr>
    </w:p>
    <w:p w:rsidR="00296AB6" w:rsidRPr="00057B8A" w:rsidRDefault="00296AB6" w:rsidP="000159B8">
      <w:pPr>
        <w:pStyle w:val="Styl"/>
        <w:spacing w:before="60"/>
        <w:rPr>
          <w:color w:val="000000"/>
          <w:sz w:val="22"/>
          <w:szCs w:val="22"/>
        </w:rPr>
      </w:pPr>
    </w:p>
    <w:p w:rsidR="005A6F6F" w:rsidRPr="00057B8A" w:rsidRDefault="005A6F6F" w:rsidP="000159B8">
      <w:pPr>
        <w:pStyle w:val="Styl"/>
        <w:spacing w:before="60"/>
        <w:rPr>
          <w:color w:val="000000"/>
          <w:sz w:val="22"/>
          <w:szCs w:val="22"/>
        </w:rPr>
      </w:pPr>
    </w:p>
    <w:p w:rsidR="000159B8" w:rsidRPr="00057B8A" w:rsidRDefault="00880F06" w:rsidP="000159B8">
      <w:pPr>
        <w:pStyle w:val="Styl"/>
        <w:rPr>
          <w:color w:val="000000"/>
          <w:sz w:val="22"/>
          <w:szCs w:val="22"/>
        </w:rPr>
      </w:pPr>
      <w:r w:rsidRPr="00057B8A">
        <w:rPr>
          <w:color w:val="000000"/>
          <w:sz w:val="22"/>
          <w:szCs w:val="22"/>
        </w:rPr>
        <w:t>………………………………..</w:t>
      </w:r>
      <w:r w:rsidR="000159B8" w:rsidRPr="00057B8A">
        <w:rPr>
          <w:color w:val="000000"/>
          <w:sz w:val="22"/>
          <w:szCs w:val="22"/>
        </w:rPr>
        <w:tab/>
      </w:r>
      <w:r w:rsidR="000159B8" w:rsidRPr="00057B8A">
        <w:rPr>
          <w:color w:val="000000"/>
          <w:sz w:val="22"/>
          <w:szCs w:val="22"/>
        </w:rPr>
        <w:tab/>
      </w:r>
      <w:r w:rsidR="000159B8" w:rsidRPr="00057B8A">
        <w:rPr>
          <w:color w:val="000000"/>
          <w:sz w:val="22"/>
          <w:szCs w:val="22"/>
        </w:rPr>
        <w:tab/>
      </w:r>
      <w:r w:rsidR="008F1B6F">
        <w:rPr>
          <w:color w:val="000000"/>
          <w:sz w:val="22"/>
          <w:szCs w:val="22"/>
        </w:rPr>
        <w:tab/>
      </w:r>
      <w:r w:rsidR="000159B8" w:rsidRPr="00057B8A">
        <w:rPr>
          <w:color w:val="000000"/>
          <w:sz w:val="22"/>
          <w:szCs w:val="22"/>
        </w:rPr>
        <w:t>……………</w:t>
      </w:r>
      <w:r w:rsidR="007D77B4" w:rsidRPr="00057B8A">
        <w:rPr>
          <w:color w:val="000000"/>
          <w:sz w:val="22"/>
          <w:szCs w:val="22"/>
        </w:rPr>
        <w:t>………………….</w:t>
      </w:r>
      <w:r w:rsidR="000159B8" w:rsidRPr="00057B8A">
        <w:rPr>
          <w:color w:val="000000"/>
          <w:sz w:val="22"/>
          <w:szCs w:val="22"/>
        </w:rPr>
        <w:t>……….</w:t>
      </w:r>
    </w:p>
    <w:p w:rsidR="009335A0" w:rsidRPr="00057B8A" w:rsidRDefault="009335A0" w:rsidP="00E05362">
      <w:pPr>
        <w:pStyle w:val="Styl"/>
        <w:tabs>
          <w:tab w:val="center" w:pos="2268"/>
          <w:tab w:val="left" w:pos="5812"/>
          <w:tab w:val="center" w:pos="7371"/>
        </w:tabs>
        <w:ind w:left="425" w:hanging="425"/>
        <w:rPr>
          <w:b/>
          <w:sz w:val="22"/>
          <w:szCs w:val="22"/>
        </w:rPr>
      </w:pPr>
      <w:r w:rsidRPr="00057B8A">
        <w:rPr>
          <w:sz w:val="22"/>
          <w:szCs w:val="22"/>
        </w:rPr>
        <w:t xml:space="preserve">   </w:t>
      </w:r>
      <w:r w:rsidR="007357DF" w:rsidRPr="00057B8A">
        <w:rPr>
          <w:sz w:val="22"/>
          <w:szCs w:val="22"/>
        </w:rPr>
        <w:t xml:space="preserve">      </w:t>
      </w:r>
      <w:bookmarkStart w:id="0" w:name="_GoBack"/>
      <w:bookmarkEnd w:id="0"/>
    </w:p>
    <w:p w:rsidR="00E75D34" w:rsidRPr="00057B8A" w:rsidRDefault="009335A0" w:rsidP="00296AB6">
      <w:pPr>
        <w:pStyle w:val="Styl"/>
        <w:tabs>
          <w:tab w:val="center" w:pos="2268"/>
        </w:tabs>
        <w:ind w:left="425" w:hanging="425"/>
        <w:rPr>
          <w:color w:val="000000"/>
          <w:sz w:val="22"/>
          <w:szCs w:val="22"/>
        </w:rPr>
      </w:pPr>
      <w:r w:rsidRPr="00057B8A">
        <w:rPr>
          <w:sz w:val="22"/>
          <w:szCs w:val="22"/>
        </w:rPr>
        <w:t xml:space="preserve">          </w:t>
      </w:r>
      <w:r w:rsidR="007357DF" w:rsidRPr="00057B8A">
        <w:rPr>
          <w:sz w:val="22"/>
          <w:szCs w:val="22"/>
        </w:rPr>
        <w:t xml:space="preserve">        ředitel</w:t>
      </w:r>
      <w:r w:rsidR="000159B8" w:rsidRPr="00057B8A">
        <w:rPr>
          <w:color w:val="000000"/>
          <w:sz w:val="22"/>
          <w:szCs w:val="22"/>
        </w:rPr>
        <w:t xml:space="preserve"> </w:t>
      </w:r>
      <w:r w:rsidR="00FF04DF" w:rsidRPr="00057B8A">
        <w:rPr>
          <w:color w:val="000000"/>
          <w:sz w:val="22"/>
          <w:szCs w:val="22"/>
        </w:rPr>
        <w:tab/>
      </w:r>
      <w:r w:rsidR="00296AB6">
        <w:rPr>
          <w:color w:val="000000"/>
          <w:sz w:val="22"/>
          <w:szCs w:val="22"/>
        </w:rPr>
        <w:tab/>
      </w:r>
      <w:r w:rsidR="00296AB6">
        <w:rPr>
          <w:color w:val="000000"/>
          <w:sz w:val="22"/>
          <w:szCs w:val="22"/>
        </w:rPr>
        <w:tab/>
      </w:r>
      <w:r w:rsidR="00296AB6">
        <w:rPr>
          <w:color w:val="000000"/>
          <w:sz w:val="22"/>
          <w:szCs w:val="22"/>
        </w:rPr>
        <w:tab/>
      </w:r>
      <w:r w:rsidR="00296AB6">
        <w:rPr>
          <w:color w:val="000000"/>
          <w:sz w:val="22"/>
          <w:szCs w:val="22"/>
        </w:rPr>
        <w:tab/>
      </w:r>
      <w:r w:rsidR="00296AB6">
        <w:rPr>
          <w:color w:val="000000"/>
          <w:sz w:val="22"/>
          <w:szCs w:val="22"/>
        </w:rPr>
        <w:tab/>
      </w:r>
      <w:r w:rsidR="00296AB6">
        <w:rPr>
          <w:color w:val="000000"/>
          <w:sz w:val="22"/>
          <w:szCs w:val="22"/>
        </w:rPr>
        <w:tab/>
        <w:t>jednatel</w:t>
      </w:r>
    </w:p>
    <w:p w:rsidR="00FF04DF" w:rsidRPr="00057B8A" w:rsidRDefault="00E75D34" w:rsidP="00FF04DF">
      <w:pPr>
        <w:tabs>
          <w:tab w:val="left" w:pos="709"/>
        </w:tabs>
        <w:suppressAutoHyphens/>
        <w:rPr>
          <w:sz w:val="22"/>
          <w:szCs w:val="22"/>
        </w:rPr>
      </w:pPr>
      <w:r w:rsidRPr="00057B8A">
        <w:rPr>
          <w:color w:val="000000"/>
          <w:sz w:val="22"/>
          <w:szCs w:val="22"/>
        </w:rPr>
        <w:t>Psychiatrick</w:t>
      </w:r>
      <w:r w:rsidR="00880F06" w:rsidRPr="00057B8A">
        <w:rPr>
          <w:color w:val="000000"/>
          <w:sz w:val="22"/>
          <w:szCs w:val="22"/>
        </w:rPr>
        <w:t>é</w:t>
      </w:r>
      <w:r w:rsidRPr="00057B8A">
        <w:rPr>
          <w:color w:val="000000"/>
          <w:sz w:val="22"/>
          <w:szCs w:val="22"/>
        </w:rPr>
        <w:t xml:space="preserve"> </w:t>
      </w:r>
      <w:r w:rsidR="007B28FA" w:rsidRPr="00057B8A">
        <w:rPr>
          <w:color w:val="000000"/>
          <w:sz w:val="22"/>
          <w:szCs w:val="22"/>
        </w:rPr>
        <w:t>nemocnice</w:t>
      </w:r>
      <w:r w:rsidRPr="00057B8A">
        <w:rPr>
          <w:color w:val="000000"/>
          <w:sz w:val="22"/>
          <w:szCs w:val="22"/>
        </w:rPr>
        <w:t xml:space="preserve"> v</w:t>
      </w:r>
      <w:r w:rsidR="00296AB6">
        <w:rPr>
          <w:color w:val="000000"/>
          <w:sz w:val="22"/>
          <w:szCs w:val="22"/>
        </w:rPr>
        <w:t> </w:t>
      </w:r>
      <w:r w:rsidRPr="00057B8A">
        <w:rPr>
          <w:color w:val="000000"/>
          <w:sz w:val="22"/>
          <w:szCs w:val="22"/>
        </w:rPr>
        <w:t>Dobřanech</w:t>
      </w:r>
      <w:r w:rsidR="00296AB6">
        <w:rPr>
          <w:color w:val="000000"/>
          <w:sz w:val="22"/>
          <w:szCs w:val="22"/>
        </w:rPr>
        <w:t xml:space="preserve"> </w:t>
      </w:r>
      <w:r w:rsidR="00296AB6">
        <w:rPr>
          <w:color w:val="000000"/>
          <w:sz w:val="22"/>
          <w:szCs w:val="22"/>
        </w:rPr>
        <w:tab/>
      </w:r>
      <w:r w:rsidR="00296AB6">
        <w:rPr>
          <w:color w:val="000000"/>
          <w:sz w:val="22"/>
          <w:szCs w:val="22"/>
        </w:rPr>
        <w:tab/>
      </w:r>
      <w:r w:rsidR="00296AB6">
        <w:rPr>
          <w:color w:val="000000"/>
          <w:sz w:val="22"/>
          <w:szCs w:val="22"/>
        </w:rPr>
        <w:tab/>
      </w:r>
      <w:r w:rsidR="00296AB6">
        <w:rPr>
          <w:color w:val="000000"/>
          <w:sz w:val="22"/>
          <w:szCs w:val="22"/>
        </w:rPr>
        <w:tab/>
        <w:t xml:space="preserve">      MSM, spol. s r.o.</w:t>
      </w:r>
    </w:p>
    <w:p w:rsidR="00E05362" w:rsidRPr="00057B8A" w:rsidRDefault="00E05362" w:rsidP="00C14382">
      <w:pPr>
        <w:pStyle w:val="Styl"/>
        <w:tabs>
          <w:tab w:val="center" w:pos="2268"/>
          <w:tab w:val="center" w:pos="7371"/>
        </w:tabs>
        <w:ind w:left="425" w:hanging="425"/>
        <w:rPr>
          <w:color w:val="000000"/>
          <w:sz w:val="22"/>
          <w:szCs w:val="22"/>
        </w:rPr>
      </w:pPr>
    </w:p>
    <w:sectPr w:rsidR="00E05362" w:rsidRPr="00057B8A" w:rsidSect="00A20769">
      <w:footerReference w:type="default" r:id="rId8"/>
      <w:pgSz w:w="11906" w:h="16838"/>
      <w:pgMar w:top="964" w:right="1134" w:bottom="964" w:left="1134"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4E" w:rsidRDefault="0099254E" w:rsidP="00C00244">
      <w:r>
        <w:separator/>
      </w:r>
    </w:p>
  </w:endnote>
  <w:endnote w:type="continuationSeparator" w:id="0">
    <w:p w:rsidR="0099254E" w:rsidRDefault="0099254E" w:rsidP="00C0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7684"/>
      <w:docPartObj>
        <w:docPartGallery w:val="Page Numbers (Bottom of Page)"/>
        <w:docPartUnique/>
      </w:docPartObj>
    </w:sdtPr>
    <w:sdtEndPr/>
    <w:sdtContent>
      <w:p w:rsidR="00636B9D" w:rsidRDefault="00BA4466">
        <w:pPr>
          <w:pStyle w:val="Zpat"/>
          <w:jc w:val="center"/>
        </w:pPr>
        <w:r>
          <w:fldChar w:fldCharType="begin"/>
        </w:r>
        <w:r>
          <w:instrText xml:space="preserve"> PAGE   \* MERGEFORMAT </w:instrText>
        </w:r>
        <w:r>
          <w:fldChar w:fldCharType="separate"/>
        </w:r>
        <w:r w:rsidR="00F54992">
          <w:rPr>
            <w:noProof/>
          </w:rPr>
          <w:t>1</w:t>
        </w:r>
        <w:r>
          <w:rPr>
            <w:noProof/>
          </w:rPr>
          <w:fldChar w:fldCharType="end"/>
        </w:r>
      </w:p>
    </w:sdtContent>
  </w:sdt>
  <w:p w:rsidR="00636B9D" w:rsidRDefault="00636B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4E" w:rsidRDefault="0099254E" w:rsidP="00C00244">
      <w:r>
        <w:separator/>
      </w:r>
    </w:p>
  </w:footnote>
  <w:footnote w:type="continuationSeparator" w:id="0">
    <w:p w:rsidR="0099254E" w:rsidRDefault="0099254E" w:rsidP="00C00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374F2E"/>
    <w:multiLevelType w:val="hybridMultilevel"/>
    <w:tmpl w:val="2BC6927A"/>
    <w:lvl w:ilvl="0" w:tplc="FEF0D97C">
      <w:start w:val="1"/>
      <w:numFmt w:val="lowerLetter"/>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15:restartNumberingAfterBreak="0">
    <w:nsid w:val="15D23B75"/>
    <w:multiLevelType w:val="hybridMultilevel"/>
    <w:tmpl w:val="0680D1FA"/>
    <w:lvl w:ilvl="0" w:tplc="8F1A6486">
      <w:numFmt w:val="bullet"/>
      <w:lvlText w:val="-"/>
      <w:lvlJc w:val="left"/>
      <w:pPr>
        <w:ind w:left="1410" w:hanging="705"/>
      </w:pPr>
      <w:rPr>
        <w:rFonts w:ascii="Times New Roman" w:eastAsia="MS Mincho"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211446D3"/>
    <w:multiLevelType w:val="hybridMultilevel"/>
    <w:tmpl w:val="0CE2AADC"/>
    <w:lvl w:ilvl="0" w:tplc="3E6880A8">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311B1388"/>
    <w:multiLevelType w:val="multilevel"/>
    <w:tmpl w:val="F90829FC"/>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BFE2FF5"/>
    <w:multiLevelType w:val="hybridMultilevel"/>
    <w:tmpl w:val="EE2A56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FE272B"/>
    <w:multiLevelType w:val="hybridMultilevel"/>
    <w:tmpl w:val="9D8EDD46"/>
    <w:lvl w:ilvl="0" w:tplc="09FA2E46">
      <w:start w:val="1"/>
      <w:numFmt w:val="lowerLetter"/>
      <w:lvlText w:val="%1)"/>
      <w:lvlJc w:val="left"/>
      <w:pPr>
        <w:ind w:left="3600" w:hanging="360"/>
      </w:pPr>
      <w:rPr>
        <w:rFonts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9" w15:restartNumberingAfterBreak="0">
    <w:nsid w:val="448C04A6"/>
    <w:multiLevelType w:val="multilevel"/>
    <w:tmpl w:val="02002878"/>
    <w:lvl w:ilvl="0">
      <w:start w:val="1"/>
      <w:numFmt w:val="decimal"/>
      <w:lvlText w:val="%1."/>
      <w:lvlJc w:val="left"/>
      <w:pPr>
        <w:tabs>
          <w:tab w:val="num" w:pos="644"/>
        </w:tabs>
        <w:ind w:left="644" w:hanging="360"/>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1" w15:restartNumberingAfterBreak="0">
    <w:nsid w:val="619E3394"/>
    <w:multiLevelType w:val="hybridMultilevel"/>
    <w:tmpl w:val="B3A67DD0"/>
    <w:lvl w:ilvl="0" w:tplc="239EE3BA">
      <w:start w:val="1"/>
      <w:numFmt w:val="lowerLetter"/>
      <w:lvlText w:val="%1)"/>
      <w:lvlJc w:val="left"/>
      <w:pPr>
        <w:tabs>
          <w:tab w:val="num" w:pos="720"/>
        </w:tabs>
        <w:ind w:left="720" w:hanging="360"/>
      </w:pPr>
      <w:rPr>
        <w:rFonts w:ascii="Times New Roman" w:eastAsia="Times New Roman" w:hAnsi="Times New Roman" w:cs="Times New Roman"/>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681B0FDD"/>
    <w:multiLevelType w:val="hybridMultilevel"/>
    <w:tmpl w:val="EF1ED87E"/>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b/>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8637A1"/>
    <w:multiLevelType w:val="hybridMultilevel"/>
    <w:tmpl w:val="136C6FF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25D6D7C4">
      <w:start w:val="1"/>
      <w:numFmt w:val="lowerLetter"/>
      <w:lvlText w:val="%4)"/>
      <w:lvlJc w:val="left"/>
      <w:pPr>
        <w:tabs>
          <w:tab w:val="num" w:pos="2880"/>
        </w:tabs>
        <w:ind w:left="2880" w:hanging="360"/>
      </w:pPr>
      <w:rPr>
        <w:rFonts w:ascii="Times New Roman" w:eastAsia="Times New Roman" w:hAnsi="Times New Roman" w:cs="Times New Roman"/>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num>
  <w:num w:numId="2">
    <w:abstractNumId w:val="1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8"/>
  </w:num>
  <w:num w:numId="9">
    <w:abstractNumId w:val="7"/>
  </w:num>
  <w:num w:numId="10">
    <w:abstractNumId w:val="0"/>
  </w:num>
  <w:num w:numId="11">
    <w:abstractNumId w:val="2"/>
  </w:num>
  <w:num w:numId="12">
    <w:abstractNumId w:val="10"/>
  </w:num>
  <w:num w:numId="13">
    <w:abstractNumId w:val="9"/>
  </w:num>
  <w:num w:numId="14">
    <w:abstractNumId w:val="1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B8"/>
    <w:rsid w:val="0000183F"/>
    <w:rsid w:val="00003ADD"/>
    <w:rsid w:val="00006027"/>
    <w:rsid w:val="0001318B"/>
    <w:rsid w:val="00013C9A"/>
    <w:rsid w:val="00014262"/>
    <w:rsid w:val="000159B8"/>
    <w:rsid w:val="0001720E"/>
    <w:rsid w:val="00017EC8"/>
    <w:rsid w:val="00027267"/>
    <w:rsid w:val="00054A20"/>
    <w:rsid w:val="000554F1"/>
    <w:rsid w:val="00056609"/>
    <w:rsid w:val="00057B8A"/>
    <w:rsid w:val="00057BE0"/>
    <w:rsid w:val="0006282A"/>
    <w:rsid w:val="0007166E"/>
    <w:rsid w:val="0007439C"/>
    <w:rsid w:val="00081F3E"/>
    <w:rsid w:val="0008463E"/>
    <w:rsid w:val="00090F12"/>
    <w:rsid w:val="000A2F8B"/>
    <w:rsid w:val="000A54FC"/>
    <w:rsid w:val="000A73C3"/>
    <w:rsid w:val="000D09BD"/>
    <w:rsid w:val="000F50AC"/>
    <w:rsid w:val="001025FC"/>
    <w:rsid w:val="001107FC"/>
    <w:rsid w:val="00110F4A"/>
    <w:rsid w:val="00111912"/>
    <w:rsid w:val="001121CB"/>
    <w:rsid w:val="0011332B"/>
    <w:rsid w:val="00117B1F"/>
    <w:rsid w:val="00123C4B"/>
    <w:rsid w:val="00150194"/>
    <w:rsid w:val="001818C9"/>
    <w:rsid w:val="001911E9"/>
    <w:rsid w:val="001941F0"/>
    <w:rsid w:val="001966DC"/>
    <w:rsid w:val="001A5694"/>
    <w:rsid w:val="001A6176"/>
    <w:rsid w:val="001B3654"/>
    <w:rsid w:val="001C121F"/>
    <w:rsid w:val="001C69E9"/>
    <w:rsid w:val="001C6F0B"/>
    <w:rsid w:val="001C7BA6"/>
    <w:rsid w:val="001D2D64"/>
    <w:rsid w:val="001D52A2"/>
    <w:rsid w:val="001E1C0C"/>
    <w:rsid w:val="001E2874"/>
    <w:rsid w:val="001E54FE"/>
    <w:rsid w:val="001F2F54"/>
    <w:rsid w:val="001F3DE8"/>
    <w:rsid w:val="001F5749"/>
    <w:rsid w:val="001F5EE5"/>
    <w:rsid w:val="001F69C0"/>
    <w:rsid w:val="002133CA"/>
    <w:rsid w:val="00220C3A"/>
    <w:rsid w:val="00223D58"/>
    <w:rsid w:val="00225ACC"/>
    <w:rsid w:val="002369D4"/>
    <w:rsid w:val="00237EC6"/>
    <w:rsid w:val="00240AD8"/>
    <w:rsid w:val="00241126"/>
    <w:rsid w:val="00241ECA"/>
    <w:rsid w:val="002476DF"/>
    <w:rsid w:val="00257026"/>
    <w:rsid w:val="00263083"/>
    <w:rsid w:val="00263514"/>
    <w:rsid w:val="00272EFD"/>
    <w:rsid w:val="00286543"/>
    <w:rsid w:val="00290C2F"/>
    <w:rsid w:val="00291048"/>
    <w:rsid w:val="00296AB6"/>
    <w:rsid w:val="002A02B3"/>
    <w:rsid w:val="002A2594"/>
    <w:rsid w:val="002A4F6E"/>
    <w:rsid w:val="002A501C"/>
    <w:rsid w:val="002B4DD7"/>
    <w:rsid w:val="002B6DD7"/>
    <w:rsid w:val="002B70A2"/>
    <w:rsid w:val="002C45CE"/>
    <w:rsid w:val="002D2212"/>
    <w:rsid w:val="002D56E0"/>
    <w:rsid w:val="002E6AD0"/>
    <w:rsid w:val="003006D5"/>
    <w:rsid w:val="00303EC1"/>
    <w:rsid w:val="00310647"/>
    <w:rsid w:val="00310AFF"/>
    <w:rsid w:val="00323BF9"/>
    <w:rsid w:val="003269F8"/>
    <w:rsid w:val="00326DA9"/>
    <w:rsid w:val="00343633"/>
    <w:rsid w:val="003452BA"/>
    <w:rsid w:val="00351B6B"/>
    <w:rsid w:val="003601B9"/>
    <w:rsid w:val="00372737"/>
    <w:rsid w:val="00381852"/>
    <w:rsid w:val="00381BA7"/>
    <w:rsid w:val="00385AF0"/>
    <w:rsid w:val="00392FAB"/>
    <w:rsid w:val="003B06B0"/>
    <w:rsid w:val="003B1BAA"/>
    <w:rsid w:val="003B3EC3"/>
    <w:rsid w:val="003C562D"/>
    <w:rsid w:val="003D1997"/>
    <w:rsid w:val="003D33D0"/>
    <w:rsid w:val="003E2C15"/>
    <w:rsid w:val="003E46EC"/>
    <w:rsid w:val="003F1685"/>
    <w:rsid w:val="003F43A7"/>
    <w:rsid w:val="003F5167"/>
    <w:rsid w:val="003F5B0B"/>
    <w:rsid w:val="00420834"/>
    <w:rsid w:val="0042279A"/>
    <w:rsid w:val="00423136"/>
    <w:rsid w:val="00431FBF"/>
    <w:rsid w:val="004511DF"/>
    <w:rsid w:val="00451CFD"/>
    <w:rsid w:val="00457083"/>
    <w:rsid w:val="00463A99"/>
    <w:rsid w:val="00486E31"/>
    <w:rsid w:val="0049035C"/>
    <w:rsid w:val="00496686"/>
    <w:rsid w:val="00497EB2"/>
    <w:rsid w:val="004A411A"/>
    <w:rsid w:val="004B6770"/>
    <w:rsid w:val="004D1151"/>
    <w:rsid w:val="004D192B"/>
    <w:rsid w:val="004D5306"/>
    <w:rsid w:val="004D6352"/>
    <w:rsid w:val="004D6BA0"/>
    <w:rsid w:val="004D7AD5"/>
    <w:rsid w:val="004E4717"/>
    <w:rsid w:val="00512F4F"/>
    <w:rsid w:val="0051367E"/>
    <w:rsid w:val="00520CE1"/>
    <w:rsid w:val="005404C0"/>
    <w:rsid w:val="0054538E"/>
    <w:rsid w:val="00546BA7"/>
    <w:rsid w:val="00546FD7"/>
    <w:rsid w:val="00571E60"/>
    <w:rsid w:val="00577C8E"/>
    <w:rsid w:val="00582754"/>
    <w:rsid w:val="00583A66"/>
    <w:rsid w:val="00585E38"/>
    <w:rsid w:val="00590E69"/>
    <w:rsid w:val="00594DA1"/>
    <w:rsid w:val="005A6F6F"/>
    <w:rsid w:val="005B0D04"/>
    <w:rsid w:val="005B6608"/>
    <w:rsid w:val="005D1E83"/>
    <w:rsid w:val="005D4C2A"/>
    <w:rsid w:val="005D7CFF"/>
    <w:rsid w:val="005E521D"/>
    <w:rsid w:val="005F7CBF"/>
    <w:rsid w:val="00610C39"/>
    <w:rsid w:val="006135E6"/>
    <w:rsid w:val="0061526C"/>
    <w:rsid w:val="006166C1"/>
    <w:rsid w:val="0062512C"/>
    <w:rsid w:val="006265FB"/>
    <w:rsid w:val="00631E72"/>
    <w:rsid w:val="00636B9D"/>
    <w:rsid w:val="006404C5"/>
    <w:rsid w:val="00650F9D"/>
    <w:rsid w:val="006523D0"/>
    <w:rsid w:val="0065472A"/>
    <w:rsid w:val="006616F7"/>
    <w:rsid w:val="00664C46"/>
    <w:rsid w:val="00673429"/>
    <w:rsid w:val="006759A6"/>
    <w:rsid w:val="00677AAC"/>
    <w:rsid w:val="00683FF1"/>
    <w:rsid w:val="00686152"/>
    <w:rsid w:val="00693ADC"/>
    <w:rsid w:val="006940FE"/>
    <w:rsid w:val="006A6C8F"/>
    <w:rsid w:val="006B0B36"/>
    <w:rsid w:val="006B25E8"/>
    <w:rsid w:val="006B5D88"/>
    <w:rsid w:val="006C5AB9"/>
    <w:rsid w:val="006D4ED9"/>
    <w:rsid w:val="006E65B1"/>
    <w:rsid w:val="006F24A7"/>
    <w:rsid w:val="006F5FA7"/>
    <w:rsid w:val="00701BA5"/>
    <w:rsid w:val="007043B2"/>
    <w:rsid w:val="007107D7"/>
    <w:rsid w:val="00730614"/>
    <w:rsid w:val="00730F12"/>
    <w:rsid w:val="007317C7"/>
    <w:rsid w:val="007334E9"/>
    <w:rsid w:val="007357DF"/>
    <w:rsid w:val="00744973"/>
    <w:rsid w:val="00745CE1"/>
    <w:rsid w:val="00762EE5"/>
    <w:rsid w:val="0078080E"/>
    <w:rsid w:val="00782430"/>
    <w:rsid w:val="007906CE"/>
    <w:rsid w:val="00790D70"/>
    <w:rsid w:val="007915D1"/>
    <w:rsid w:val="00792367"/>
    <w:rsid w:val="007B28FA"/>
    <w:rsid w:val="007B4193"/>
    <w:rsid w:val="007B6BF9"/>
    <w:rsid w:val="007C306E"/>
    <w:rsid w:val="007C316F"/>
    <w:rsid w:val="007C39AB"/>
    <w:rsid w:val="007D77B4"/>
    <w:rsid w:val="007E17AC"/>
    <w:rsid w:val="007F4D26"/>
    <w:rsid w:val="00806A43"/>
    <w:rsid w:val="0081263C"/>
    <w:rsid w:val="0082132E"/>
    <w:rsid w:val="00821783"/>
    <w:rsid w:val="008241DA"/>
    <w:rsid w:val="00824FDB"/>
    <w:rsid w:val="008257F6"/>
    <w:rsid w:val="00831A35"/>
    <w:rsid w:val="008332F7"/>
    <w:rsid w:val="00844A50"/>
    <w:rsid w:val="00846FA6"/>
    <w:rsid w:val="008645C9"/>
    <w:rsid w:val="00880F06"/>
    <w:rsid w:val="00892CFA"/>
    <w:rsid w:val="008A41CE"/>
    <w:rsid w:val="008A5266"/>
    <w:rsid w:val="008A6EA3"/>
    <w:rsid w:val="008A6F08"/>
    <w:rsid w:val="008A7978"/>
    <w:rsid w:val="008D093B"/>
    <w:rsid w:val="008D5091"/>
    <w:rsid w:val="008E4AA9"/>
    <w:rsid w:val="008F1B6F"/>
    <w:rsid w:val="008F2DA1"/>
    <w:rsid w:val="008F3913"/>
    <w:rsid w:val="00905ACB"/>
    <w:rsid w:val="0091089C"/>
    <w:rsid w:val="00924B70"/>
    <w:rsid w:val="00926C2D"/>
    <w:rsid w:val="00927A55"/>
    <w:rsid w:val="009335A0"/>
    <w:rsid w:val="0095279C"/>
    <w:rsid w:val="00962B8E"/>
    <w:rsid w:val="009714DB"/>
    <w:rsid w:val="00987E6A"/>
    <w:rsid w:val="0099254E"/>
    <w:rsid w:val="009A53C4"/>
    <w:rsid w:val="009C1864"/>
    <w:rsid w:val="009C755F"/>
    <w:rsid w:val="009D7045"/>
    <w:rsid w:val="009E64A1"/>
    <w:rsid w:val="00A07612"/>
    <w:rsid w:val="00A168FC"/>
    <w:rsid w:val="00A20769"/>
    <w:rsid w:val="00A223B6"/>
    <w:rsid w:val="00A2414B"/>
    <w:rsid w:val="00A2563F"/>
    <w:rsid w:val="00A272BB"/>
    <w:rsid w:val="00A27791"/>
    <w:rsid w:val="00A40947"/>
    <w:rsid w:val="00A40EE0"/>
    <w:rsid w:val="00A563B7"/>
    <w:rsid w:val="00A573AD"/>
    <w:rsid w:val="00A864A0"/>
    <w:rsid w:val="00A93FE6"/>
    <w:rsid w:val="00A94A8C"/>
    <w:rsid w:val="00AA0C5F"/>
    <w:rsid w:val="00AA6ECF"/>
    <w:rsid w:val="00AB32FF"/>
    <w:rsid w:val="00AB79CE"/>
    <w:rsid w:val="00AC21AB"/>
    <w:rsid w:val="00AC7DE0"/>
    <w:rsid w:val="00AF1D73"/>
    <w:rsid w:val="00AF57FA"/>
    <w:rsid w:val="00AF74E5"/>
    <w:rsid w:val="00B035B5"/>
    <w:rsid w:val="00B07A49"/>
    <w:rsid w:val="00B14489"/>
    <w:rsid w:val="00B45936"/>
    <w:rsid w:val="00B53FB3"/>
    <w:rsid w:val="00B56F5C"/>
    <w:rsid w:val="00B65C97"/>
    <w:rsid w:val="00B7471B"/>
    <w:rsid w:val="00B9784D"/>
    <w:rsid w:val="00BA09C6"/>
    <w:rsid w:val="00BA4466"/>
    <w:rsid w:val="00BA61E9"/>
    <w:rsid w:val="00BB0AE9"/>
    <w:rsid w:val="00BB4EDC"/>
    <w:rsid w:val="00BD34DA"/>
    <w:rsid w:val="00BE1BE3"/>
    <w:rsid w:val="00BE5B04"/>
    <w:rsid w:val="00C00244"/>
    <w:rsid w:val="00C008E8"/>
    <w:rsid w:val="00C015B7"/>
    <w:rsid w:val="00C01D96"/>
    <w:rsid w:val="00C03A8E"/>
    <w:rsid w:val="00C055AA"/>
    <w:rsid w:val="00C12005"/>
    <w:rsid w:val="00C14382"/>
    <w:rsid w:val="00C24724"/>
    <w:rsid w:val="00C25B42"/>
    <w:rsid w:val="00C27572"/>
    <w:rsid w:val="00C32953"/>
    <w:rsid w:val="00C42474"/>
    <w:rsid w:val="00C44DB6"/>
    <w:rsid w:val="00C46E67"/>
    <w:rsid w:val="00C64E92"/>
    <w:rsid w:val="00C73FA2"/>
    <w:rsid w:val="00C753D9"/>
    <w:rsid w:val="00C83B76"/>
    <w:rsid w:val="00C846D4"/>
    <w:rsid w:val="00C90AE4"/>
    <w:rsid w:val="00CB3F37"/>
    <w:rsid w:val="00CC35DF"/>
    <w:rsid w:val="00CD20AD"/>
    <w:rsid w:val="00CD597C"/>
    <w:rsid w:val="00CF05E8"/>
    <w:rsid w:val="00CF0BF2"/>
    <w:rsid w:val="00D03DA3"/>
    <w:rsid w:val="00D04309"/>
    <w:rsid w:val="00D122BF"/>
    <w:rsid w:val="00D25308"/>
    <w:rsid w:val="00D32851"/>
    <w:rsid w:val="00D41E41"/>
    <w:rsid w:val="00D4252D"/>
    <w:rsid w:val="00D425F2"/>
    <w:rsid w:val="00D438D0"/>
    <w:rsid w:val="00D47BA4"/>
    <w:rsid w:val="00D550D0"/>
    <w:rsid w:val="00D65A7F"/>
    <w:rsid w:val="00D73724"/>
    <w:rsid w:val="00D7664E"/>
    <w:rsid w:val="00D85673"/>
    <w:rsid w:val="00D85FBF"/>
    <w:rsid w:val="00D91090"/>
    <w:rsid w:val="00DA75B0"/>
    <w:rsid w:val="00DC3C13"/>
    <w:rsid w:val="00DC6976"/>
    <w:rsid w:val="00DD1CB1"/>
    <w:rsid w:val="00DD52FF"/>
    <w:rsid w:val="00DE0B90"/>
    <w:rsid w:val="00DE18D3"/>
    <w:rsid w:val="00DE77A4"/>
    <w:rsid w:val="00DF6099"/>
    <w:rsid w:val="00E05362"/>
    <w:rsid w:val="00E234E3"/>
    <w:rsid w:val="00E25E5E"/>
    <w:rsid w:val="00E3319D"/>
    <w:rsid w:val="00E35065"/>
    <w:rsid w:val="00E4692C"/>
    <w:rsid w:val="00E504D5"/>
    <w:rsid w:val="00E515C2"/>
    <w:rsid w:val="00E556F7"/>
    <w:rsid w:val="00E67F58"/>
    <w:rsid w:val="00E727F5"/>
    <w:rsid w:val="00E73872"/>
    <w:rsid w:val="00E74AEC"/>
    <w:rsid w:val="00E75D34"/>
    <w:rsid w:val="00E948B8"/>
    <w:rsid w:val="00E96A44"/>
    <w:rsid w:val="00EA0B35"/>
    <w:rsid w:val="00EA2C9C"/>
    <w:rsid w:val="00EA49A6"/>
    <w:rsid w:val="00EB1709"/>
    <w:rsid w:val="00EB2D21"/>
    <w:rsid w:val="00EC1CE0"/>
    <w:rsid w:val="00EC5576"/>
    <w:rsid w:val="00EC75BC"/>
    <w:rsid w:val="00ED4B8B"/>
    <w:rsid w:val="00F10034"/>
    <w:rsid w:val="00F1607D"/>
    <w:rsid w:val="00F20146"/>
    <w:rsid w:val="00F257CF"/>
    <w:rsid w:val="00F272E1"/>
    <w:rsid w:val="00F34C29"/>
    <w:rsid w:val="00F37245"/>
    <w:rsid w:val="00F37B2F"/>
    <w:rsid w:val="00F5224A"/>
    <w:rsid w:val="00F54992"/>
    <w:rsid w:val="00F55101"/>
    <w:rsid w:val="00F5586D"/>
    <w:rsid w:val="00F64A55"/>
    <w:rsid w:val="00F64C18"/>
    <w:rsid w:val="00F7011B"/>
    <w:rsid w:val="00F727E1"/>
    <w:rsid w:val="00F76F22"/>
    <w:rsid w:val="00F86215"/>
    <w:rsid w:val="00F932C7"/>
    <w:rsid w:val="00FA3A83"/>
    <w:rsid w:val="00FA3E5F"/>
    <w:rsid w:val="00FB5C37"/>
    <w:rsid w:val="00FC1C67"/>
    <w:rsid w:val="00FC539E"/>
    <w:rsid w:val="00FC61A3"/>
    <w:rsid w:val="00FD1C7D"/>
    <w:rsid w:val="00FD3B51"/>
    <w:rsid w:val="00FD6AC6"/>
    <w:rsid w:val="00FE357B"/>
    <w:rsid w:val="00FE3E22"/>
    <w:rsid w:val="00FE4C83"/>
    <w:rsid w:val="00FE5827"/>
    <w:rsid w:val="00FE7EDC"/>
    <w:rsid w:val="00FF04DF"/>
    <w:rsid w:val="00FF07FC"/>
    <w:rsid w:val="00FF110F"/>
    <w:rsid w:val="00FF1AA7"/>
    <w:rsid w:val="00FF3180"/>
    <w:rsid w:val="00FF3E0B"/>
    <w:rsid w:val="00FF7852"/>
    <w:rsid w:val="00FF7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FDA9"/>
  <w15:docId w15:val="{BE679192-5017-417E-8D8E-76CA3876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59B8"/>
    <w:rPr>
      <w:rFonts w:eastAsia="MS Mincho"/>
      <w:lang w:eastAsia="cs-CZ"/>
    </w:rPr>
  </w:style>
  <w:style w:type="paragraph" w:styleId="Nadpis1">
    <w:name w:val="heading 1"/>
    <w:basedOn w:val="Normln"/>
    <w:next w:val="Normln"/>
    <w:link w:val="Nadpis1Char"/>
    <w:qFormat/>
    <w:rsid w:val="000159B8"/>
    <w:pPr>
      <w:keepNext/>
      <w:jc w:val="center"/>
      <w:outlineLvl w:val="0"/>
    </w:pPr>
    <w:rPr>
      <w:b/>
      <w:sz w:val="20"/>
      <w:szCs w:val="28"/>
    </w:rPr>
  </w:style>
  <w:style w:type="paragraph" w:styleId="Nadpis2">
    <w:name w:val="heading 2"/>
    <w:basedOn w:val="Normln"/>
    <w:next w:val="Normln"/>
    <w:link w:val="Nadpis2Char"/>
    <w:qFormat/>
    <w:rsid w:val="000159B8"/>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107FC"/>
  </w:style>
  <w:style w:type="character" w:customStyle="1" w:styleId="Nadpis1Char">
    <w:name w:val="Nadpis 1 Char"/>
    <w:basedOn w:val="Standardnpsmoodstavce"/>
    <w:link w:val="Nadpis1"/>
    <w:rsid w:val="000159B8"/>
    <w:rPr>
      <w:rFonts w:eastAsia="MS Mincho"/>
      <w:b/>
      <w:sz w:val="20"/>
      <w:szCs w:val="28"/>
      <w:lang w:eastAsia="cs-CZ"/>
    </w:rPr>
  </w:style>
  <w:style w:type="character" w:customStyle="1" w:styleId="Nadpis2Char">
    <w:name w:val="Nadpis 2 Char"/>
    <w:basedOn w:val="Standardnpsmoodstavce"/>
    <w:link w:val="Nadpis2"/>
    <w:rsid w:val="000159B8"/>
    <w:rPr>
      <w:rFonts w:ascii="Arial" w:eastAsia="MS Mincho" w:hAnsi="Arial" w:cs="Arial"/>
      <w:b/>
      <w:bCs/>
      <w:iCs/>
      <w:sz w:val="28"/>
      <w:szCs w:val="28"/>
      <w:lang w:eastAsia="cs-CZ"/>
    </w:rPr>
  </w:style>
  <w:style w:type="paragraph" w:styleId="Zkladntext">
    <w:name w:val="Body Text"/>
    <w:basedOn w:val="Normln"/>
    <w:link w:val="ZkladntextChar"/>
    <w:rsid w:val="000159B8"/>
    <w:pPr>
      <w:spacing w:after="120"/>
    </w:pPr>
  </w:style>
  <w:style w:type="character" w:customStyle="1" w:styleId="ZkladntextChar">
    <w:name w:val="Základní text Char"/>
    <w:basedOn w:val="Standardnpsmoodstavce"/>
    <w:link w:val="Zkladntext"/>
    <w:rsid w:val="000159B8"/>
    <w:rPr>
      <w:rFonts w:eastAsia="MS Mincho"/>
      <w:lang w:eastAsia="cs-CZ"/>
    </w:rPr>
  </w:style>
  <w:style w:type="paragraph" w:customStyle="1" w:styleId="Styl">
    <w:name w:val="Styl"/>
    <w:rsid w:val="000159B8"/>
    <w:pPr>
      <w:widowControl w:val="0"/>
      <w:autoSpaceDE w:val="0"/>
      <w:autoSpaceDN w:val="0"/>
      <w:adjustRightInd w:val="0"/>
    </w:pPr>
    <w:rPr>
      <w:rFonts w:eastAsia="Times New Roman"/>
      <w:lang w:eastAsia="cs-CZ"/>
    </w:rPr>
  </w:style>
  <w:style w:type="paragraph" w:customStyle="1" w:styleId="AAOdstavec">
    <w:name w:val="AA_Odstavec"/>
    <w:basedOn w:val="Normln"/>
    <w:rsid w:val="000159B8"/>
    <w:pPr>
      <w:jc w:val="both"/>
    </w:pPr>
    <w:rPr>
      <w:rFonts w:ascii="Arial" w:eastAsia="Times New Roman" w:hAnsi="Arial" w:cs="Arial"/>
      <w:sz w:val="20"/>
      <w:szCs w:val="20"/>
      <w:lang w:eastAsia="en-US"/>
    </w:rPr>
  </w:style>
  <w:style w:type="paragraph" w:customStyle="1" w:styleId="AOdstavec">
    <w:name w:val="A_Odstavec"/>
    <w:basedOn w:val="AAOdstavec"/>
    <w:rsid w:val="000159B8"/>
    <w:rPr>
      <w:rFonts w:ascii="Times New Roman" w:hAnsi="Times New Roman"/>
    </w:rPr>
  </w:style>
  <w:style w:type="paragraph" w:customStyle="1" w:styleId="Nadpis">
    <w:name w:val="Nadpis"/>
    <w:rsid w:val="000159B8"/>
    <w:pPr>
      <w:widowControl w:val="0"/>
      <w:overflowPunct w:val="0"/>
      <w:autoSpaceDE w:val="0"/>
      <w:autoSpaceDN w:val="0"/>
      <w:adjustRightInd w:val="0"/>
      <w:jc w:val="center"/>
    </w:pPr>
    <w:rPr>
      <w:rFonts w:ascii="Arial" w:eastAsia="Times New Roman" w:hAnsi="Arial"/>
      <w:b/>
      <w:color w:val="000000"/>
      <w:sz w:val="36"/>
      <w:szCs w:val="20"/>
      <w:lang w:eastAsia="cs-CZ"/>
    </w:rPr>
  </w:style>
  <w:style w:type="paragraph" w:customStyle="1" w:styleId="Odka1">
    <w:name w:val="Oádka1"/>
    <w:rsid w:val="000159B8"/>
    <w:pPr>
      <w:widowControl w:val="0"/>
      <w:overflowPunct w:val="0"/>
      <w:autoSpaceDE w:val="0"/>
      <w:autoSpaceDN w:val="0"/>
      <w:adjustRightInd w:val="0"/>
      <w:ind w:left="-227"/>
      <w:jc w:val="both"/>
    </w:pPr>
    <w:rPr>
      <w:rFonts w:eastAsia="Times New Roman"/>
      <w:color w:val="000000"/>
      <w:szCs w:val="20"/>
      <w:lang w:eastAsia="cs-CZ"/>
    </w:rPr>
  </w:style>
  <w:style w:type="paragraph" w:styleId="Odstavecseseznamem">
    <w:name w:val="List Paragraph"/>
    <w:basedOn w:val="Normln"/>
    <w:uiPriority w:val="99"/>
    <w:qFormat/>
    <w:rsid w:val="000159B8"/>
    <w:pPr>
      <w:ind w:left="708"/>
    </w:pPr>
  </w:style>
  <w:style w:type="paragraph" w:styleId="Zhlav">
    <w:name w:val="header"/>
    <w:basedOn w:val="Normln"/>
    <w:link w:val="ZhlavChar"/>
    <w:uiPriority w:val="99"/>
    <w:unhideWhenUsed/>
    <w:rsid w:val="00C00244"/>
    <w:pPr>
      <w:tabs>
        <w:tab w:val="center" w:pos="4536"/>
        <w:tab w:val="right" w:pos="9072"/>
      </w:tabs>
    </w:pPr>
  </w:style>
  <w:style w:type="character" w:customStyle="1" w:styleId="ZhlavChar">
    <w:name w:val="Záhlaví Char"/>
    <w:basedOn w:val="Standardnpsmoodstavce"/>
    <w:link w:val="Zhlav"/>
    <w:uiPriority w:val="99"/>
    <w:rsid w:val="00C00244"/>
    <w:rPr>
      <w:rFonts w:eastAsia="MS Mincho"/>
      <w:lang w:eastAsia="cs-CZ"/>
    </w:rPr>
  </w:style>
  <w:style w:type="paragraph" w:styleId="Zpat">
    <w:name w:val="footer"/>
    <w:basedOn w:val="Normln"/>
    <w:link w:val="ZpatChar"/>
    <w:uiPriority w:val="99"/>
    <w:unhideWhenUsed/>
    <w:rsid w:val="00C00244"/>
    <w:pPr>
      <w:tabs>
        <w:tab w:val="center" w:pos="4536"/>
        <w:tab w:val="right" w:pos="9072"/>
      </w:tabs>
    </w:pPr>
  </w:style>
  <w:style w:type="character" w:customStyle="1" w:styleId="ZpatChar">
    <w:name w:val="Zápatí Char"/>
    <w:basedOn w:val="Standardnpsmoodstavce"/>
    <w:link w:val="Zpat"/>
    <w:uiPriority w:val="99"/>
    <w:rsid w:val="00C00244"/>
    <w:rPr>
      <w:rFonts w:eastAsia="MS Mincho"/>
      <w:lang w:eastAsia="cs-CZ"/>
    </w:rPr>
  </w:style>
  <w:style w:type="table" w:styleId="Mkatabulky">
    <w:name w:val="Table Grid"/>
    <w:basedOn w:val="Normlntabulka"/>
    <w:rsid w:val="00C055AA"/>
    <w:rPr>
      <w:rFonts w:eastAsia="MS Mincho"/>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Normln"/>
    <w:rsid w:val="00673429"/>
    <w:pPr>
      <w:tabs>
        <w:tab w:val="num" w:pos="360"/>
      </w:tabs>
      <w:ind w:left="360" w:hanging="360"/>
      <w:jc w:val="both"/>
    </w:pPr>
    <w:rPr>
      <w:sz w:val="20"/>
      <w:szCs w:val="20"/>
    </w:rPr>
  </w:style>
  <w:style w:type="character" w:styleId="Hypertextovodkaz">
    <w:name w:val="Hyperlink"/>
    <w:basedOn w:val="Standardnpsmoodstavce"/>
    <w:uiPriority w:val="99"/>
    <w:unhideWhenUsed/>
    <w:rsid w:val="00263083"/>
    <w:rPr>
      <w:color w:val="0000FF" w:themeColor="hyperlink"/>
      <w:u w:val="single"/>
    </w:rPr>
  </w:style>
  <w:style w:type="paragraph" w:customStyle="1" w:styleId="odsazfurt">
    <w:name w:val="odsaz furt"/>
    <w:basedOn w:val="Normln"/>
    <w:rsid w:val="00FF110F"/>
    <w:pPr>
      <w:ind w:left="284"/>
      <w:jc w:val="both"/>
    </w:pPr>
    <w:rPr>
      <w:color w:val="000000"/>
      <w:sz w:val="20"/>
      <w:szCs w:val="20"/>
    </w:rPr>
  </w:style>
  <w:style w:type="paragraph" w:customStyle="1" w:styleId="1">
    <w:name w:val="1)"/>
    <w:basedOn w:val="Normln"/>
    <w:rsid w:val="00C90AE4"/>
    <w:pPr>
      <w:overflowPunct w:val="0"/>
      <w:autoSpaceDE w:val="0"/>
      <w:autoSpaceDN w:val="0"/>
      <w:adjustRightInd w:val="0"/>
      <w:spacing w:before="60" w:after="60"/>
      <w:ind w:left="284" w:hanging="284"/>
      <w:jc w:val="both"/>
    </w:pPr>
    <w:rPr>
      <w:rFonts w:eastAsia="Times New Roman"/>
      <w:sz w:val="20"/>
      <w:szCs w:val="20"/>
    </w:rPr>
  </w:style>
  <w:style w:type="paragraph" w:styleId="Normlnweb">
    <w:name w:val="Normal (Web)"/>
    <w:basedOn w:val="Normln"/>
    <w:uiPriority w:val="99"/>
    <w:rsid w:val="00924B70"/>
    <w:pPr>
      <w:spacing w:before="120" w:after="120"/>
      <w:ind w:firstLine="60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8D65-FA33-4C52-9432-5DD361BE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2483</Words>
  <Characters>14655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Michaela Nejedlá</dc:creator>
  <cp:lastModifiedBy>Markéta Česalová</cp:lastModifiedBy>
  <cp:revision>2</cp:revision>
  <cp:lastPrinted>2023-03-13T10:19:00Z</cp:lastPrinted>
  <dcterms:created xsi:type="dcterms:W3CDTF">2023-03-16T12:05:00Z</dcterms:created>
  <dcterms:modified xsi:type="dcterms:W3CDTF">2023-03-16T12:05:00Z</dcterms:modified>
</cp:coreProperties>
</file>