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1D46" w:rsidRDefault="00BD7D3F">
      <w:pPr>
        <w:spacing w:line="252" w:lineRule="auto"/>
        <w:rPr>
          <w:b/>
        </w:rPr>
      </w:pPr>
      <w:r>
        <w:rPr>
          <w:noProof/>
        </w:rPr>
        <w:pict>
          <v:rect id="Textové pole 217" o:spid="_x0000_s2050" style="position:absolute;left:0;text-align:left;margin-left:257.05pt;margin-top:4.9pt;width:211.55pt;height:144.35pt;z-index:8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eL52gEAADgEAAAOAAAAZHJzL2Uyb0RvYy54bWysU01vGyEQvVfqf0Dc67W3sutYXkdVI/dS&#10;tVHT/gDMghcJGATEu/73HcYb22l7SRQOfM28x8ybYX07OMsOKiYDvuGzyZQz5SW0xu8b/vvX9sOS&#10;s5SFb4UFrxp+VInfbt6/W/dhpWrowLYqMiTxadWHhnc5h1VVJdkpJ9IEgvJo1BCdyHiM+6qNokd2&#10;Z6t6Ol1UPcQ2RJAqJby9Oxn5hvi1VjL/0DqpzGzDMbZMc6R5V+ZqsxarfRShM3IMQ7wiCieMx0fP&#10;VHciC/YYzT9UzsgICXSeSHAVaG2kohwwm9n0r2weOhEU5YLipHCWKb0drfx+eAj3EWXoQ1ol3JYs&#10;Bh1dWTE+NpBYx7NYashM4mW9WM5vFqipRNts+bH+hAfkqS7wEFP+qsCxsml4xGqQSOLwLeWT65NL&#10;eS2BNe3WWEuHuN99sZEdBFZuS2Nkf+ZmPesbfjOv58T8zJauKaY0/kfhTFZFAAzcelwuQtAuH60q&#10;AVn/U2lmWtKDIpQj/6mdsN9RjKemIjIEFEeNKb0QO0IKWlEXvxB/BtH74PMZ74yHSDJcZVe2edgN&#10;YxvsoD3eRya87ACTOxXNw+fHDNpQ4Qrg5DUKhu1JCo5fqfT/9Zm8Lh9+8wcAAP//AwBQSwMEFAAG&#10;AAgAAAAhAFBTLXvfAAAACQEAAA8AAABkcnMvZG93bnJldi54bWxMj0FPg0AUhO8m/ofNM/FmF6jV&#10;gjwao2kTjy29eHuwT0DZXcIuLfrr3Z70OJnJzDf5Zta9OPHoOmsQ4kUEgk1tVWcahGO5vVuDcJ6M&#10;ot4aRvhmB5vi+iqnTNmz2fPp4BsRSozLCKH1fsikdHXLmtzCDmyC92FHTT7IsZFqpHMo171MouhB&#10;aupMWGhp4JeW66/DpBGqLjnSz77cRTrdLv3bXH5O76+Itzfz8xMIz7P/C8MFP6BDEZgqOxnlRI+w&#10;iu/jEEVIw4Pgp8vHBESFkKTrFcgil/8fFL8AAAD//wMAUEsBAi0AFAAGAAgAAAAhALaDOJL+AAAA&#10;4QEAABMAAAAAAAAAAAAAAAAAAAAAAFtDb250ZW50X1R5cGVzXS54bWxQSwECLQAUAAYACAAAACEA&#10;OP0h/9YAAACUAQAACwAAAAAAAAAAAAAAAAAvAQAAX3JlbHMvLnJlbHNQSwECLQAUAAYACAAAACEA&#10;faHi+doBAAA4BAAADgAAAAAAAAAAAAAAAAAuAgAAZHJzL2Uyb0RvYy54bWxQSwECLQAUAAYACAAA&#10;ACEAUFMte98AAAAJAQAADwAAAAAAAAAAAAAAAAA0BAAAZHJzL2Rvd25yZXYueG1sUEsFBgAAAAAE&#10;AAQA8wAAAEAFAAAAAA==&#10;" o:allowincell="f">
            <v:textbox>
              <w:txbxContent>
                <w:p w:rsidR="00481D46" w:rsidRDefault="00000000">
                  <w:pPr>
                    <w:pStyle w:val="Obsahrmc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Objednatel</w:t>
                  </w:r>
                </w:p>
                <w:p w:rsidR="00481D46" w:rsidRDefault="00000000">
                  <w:pPr>
                    <w:pStyle w:val="Obsahrmce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333333"/>
                      <w:shd w:val="clear" w:color="auto" w:fill="FFFFFF"/>
                    </w:rPr>
                    <w:t>Teplo HB s.r.o.</w:t>
                  </w: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  <w:p w:rsidR="00481D46" w:rsidRDefault="00000000">
                  <w:pPr>
                    <w:pStyle w:val="Obsahrmce"/>
                    <w:rPr>
                      <w:color w:val="333333"/>
                      <w:shd w:val="clear" w:color="auto" w:fill="FFFFFF"/>
                    </w:rPr>
                  </w:pPr>
                  <w:r>
                    <w:rPr>
                      <w:color w:val="333333"/>
                      <w:shd w:val="clear" w:color="auto" w:fill="FFFFFF"/>
                    </w:rPr>
                    <w:t>Sídliště Pražská 3551, 580 01 Havlíčkův Brod</w:t>
                  </w:r>
                </w:p>
                <w:p w:rsidR="00481D46" w:rsidRDefault="00000000">
                  <w:pPr>
                    <w:pStyle w:val="Obsahrmce"/>
                  </w:pPr>
                  <w:r>
                    <w:rPr>
                      <w:color w:val="000000"/>
                    </w:rPr>
                    <w:t xml:space="preserve">IČ: </w:t>
                  </w:r>
                  <w:r>
                    <w:rPr>
                      <w:color w:val="333333"/>
                      <w:shd w:val="clear" w:color="auto" w:fill="FFFFFF"/>
                    </w:rPr>
                    <w:t>25930354</w:t>
                  </w:r>
                </w:p>
                <w:p w:rsidR="00481D46" w:rsidRDefault="00000000">
                  <w:pPr>
                    <w:pStyle w:val="Obsahrmce"/>
                  </w:pPr>
                  <w:r>
                    <w:rPr>
                      <w:color w:val="000000"/>
                    </w:rPr>
                    <w:tab/>
                  </w:r>
                </w:p>
                <w:p w:rsidR="00481D46" w:rsidRDefault="00000000">
                  <w:pPr>
                    <w:pStyle w:val="Obsahrmce"/>
                  </w:pPr>
                  <w:r>
                    <w:rPr>
                      <w:color w:val="333333"/>
                      <w:shd w:val="clear" w:color="auto" w:fill="FFFFFF"/>
                    </w:rPr>
                    <w:t>Ing. Miroslav Sommer, jednatel</w:t>
                  </w:r>
                </w:p>
                <w:p w:rsidR="00481D46" w:rsidRDefault="00000000">
                  <w:pPr>
                    <w:pStyle w:val="Obsahrmce"/>
                  </w:pPr>
                  <w:r>
                    <w:rPr>
                      <w:color w:val="000000"/>
                    </w:rPr>
                    <w:t>(dále jen Objednatel)</w:t>
                  </w:r>
                </w:p>
              </w:txbxContent>
            </v:textbox>
          </v:rect>
        </w:pict>
      </w:r>
      <w:r w:rsidR="00000000">
        <w:rPr>
          <w:b/>
        </w:rPr>
        <w:t>Anylopex plus s.r.o.</w:t>
      </w:r>
    </w:p>
    <w:p w:rsidR="00481D46" w:rsidRDefault="00000000">
      <w:pPr>
        <w:spacing w:line="252" w:lineRule="auto"/>
      </w:pPr>
      <w:r>
        <w:t>Na struze 227/1</w:t>
      </w:r>
    </w:p>
    <w:p w:rsidR="00481D46" w:rsidRDefault="00000000">
      <w:pPr>
        <w:spacing w:line="252" w:lineRule="auto"/>
      </w:pPr>
      <w:r>
        <w:t>110 00 Praha 1</w:t>
      </w:r>
    </w:p>
    <w:p w:rsidR="00481D46" w:rsidRDefault="00000000">
      <w:pPr>
        <w:spacing w:line="252" w:lineRule="auto"/>
      </w:pPr>
      <w:r>
        <w:t>IČ: 24826651</w:t>
      </w:r>
    </w:p>
    <w:p w:rsidR="00481D46" w:rsidRDefault="00481D46">
      <w:pPr>
        <w:spacing w:line="252" w:lineRule="auto"/>
      </w:pPr>
    </w:p>
    <w:p w:rsidR="00481D46" w:rsidRDefault="00481D46">
      <w:pPr>
        <w:spacing w:line="252" w:lineRule="auto"/>
      </w:pPr>
    </w:p>
    <w:p w:rsidR="00481D46" w:rsidRDefault="00000000">
      <w:pPr>
        <w:spacing w:line="252" w:lineRule="auto"/>
      </w:pPr>
      <w:r>
        <w:t>Bc. Tomáš Maňas, jednatel</w:t>
      </w:r>
    </w:p>
    <w:p w:rsidR="00481D46" w:rsidRDefault="00000000">
      <w:pPr>
        <w:spacing w:line="252" w:lineRule="auto"/>
      </w:pPr>
      <w:r>
        <w:t>(dále jen Zhotovitel)</w:t>
      </w:r>
    </w:p>
    <w:p w:rsidR="00481D46" w:rsidRDefault="00481D46">
      <w:pPr>
        <w:spacing w:line="252" w:lineRule="auto"/>
        <w:rPr>
          <w:sz w:val="10"/>
          <w:szCs w:val="10"/>
        </w:rPr>
      </w:pPr>
    </w:p>
    <w:p w:rsidR="00481D46" w:rsidRDefault="00481D46">
      <w:pPr>
        <w:spacing w:line="252" w:lineRule="auto"/>
        <w:rPr>
          <w:b/>
        </w:rPr>
      </w:pPr>
    </w:p>
    <w:p w:rsidR="00481D46" w:rsidRDefault="00481D46">
      <w:pPr>
        <w:spacing w:line="252" w:lineRule="auto"/>
        <w:rPr>
          <w:b/>
        </w:rPr>
      </w:pPr>
    </w:p>
    <w:p w:rsidR="00481D46" w:rsidRDefault="00481D46">
      <w:pPr>
        <w:spacing w:line="252" w:lineRule="auto"/>
        <w:rPr>
          <w:b/>
        </w:rPr>
      </w:pPr>
    </w:p>
    <w:p w:rsidR="00481D46" w:rsidRDefault="00000000">
      <w:pPr>
        <w:spacing w:line="252" w:lineRule="auto"/>
        <w:rPr>
          <w:b/>
          <w:sz w:val="24"/>
        </w:rPr>
      </w:pPr>
      <w:r>
        <w:rPr>
          <w:b/>
        </w:rPr>
        <w:t xml:space="preserve">Věc: Závazná cenová nabídka </w:t>
      </w:r>
      <w:bookmarkStart w:id="0" w:name="_Hlk108528733"/>
      <w:bookmarkEnd w:id="0"/>
    </w:p>
    <w:p w:rsidR="00481D46" w:rsidRDefault="00481D46">
      <w:pPr>
        <w:pStyle w:val="Nadpis1"/>
        <w:spacing w:before="200" w:line="252" w:lineRule="auto"/>
        <w:rPr>
          <w:bCs/>
          <w:sz w:val="24"/>
          <w:szCs w:val="24"/>
        </w:rPr>
      </w:pPr>
    </w:p>
    <w:p w:rsidR="00481D46" w:rsidRDefault="00000000">
      <w:pPr>
        <w:pStyle w:val="Nadpis1"/>
        <w:spacing w:before="200" w:line="252" w:lineRule="auto"/>
        <w:rPr>
          <w:sz w:val="22"/>
          <w:szCs w:val="22"/>
        </w:rPr>
      </w:pPr>
      <w:r>
        <w:rPr>
          <w:bCs/>
          <w:sz w:val="22"/>
          <w:szCs w:val="22"/>
        </w:rPr>
        <w:t>Předmět nabídky</w:t>
      </w:r>
    </w:p>
    <w:p w:rsidR="00481D46" w:rsidRDefault="00000000">
      <w:pPr>
        <w:spacing w:line="252" w:lineRule="auto"/>
      </w:pPr>
      <w:r>
        <w:t>Dovolujeme si Vám tímto nabídnout služby spojené s projektovou dokumentací s názvem akce „</w:t>
      </w:r>
      <w:r>
        <w:rPr>
          <w:b/>
          <w:bCs/>
        </w:rPr>
        <w:t>FVE Teplo HB</w:t>
      </w:r>
      <w:r>
        <w:rPr>
          <w:b/>
          <w:bCs/>
          <w:color w:val="000000"/>
        </w:rPr>
        <w:t xml:space="preserve"> s.r.o.</w:t>
      </w:r>
      <w:r>
        <w:t xml:space="preserve">“. </w:t>
      </w:r>
    </w:p>
    <w:p w:rsidR="00481D46" w:rsidRDefault="00481D46">
      <w:pPr>
        <w:spacing w:line="252" w:lineRule="auto"/>
      </w:pPr>
    </w:p>
    <w:p w:rsidR="00481D46" w:rsidRDefault="00000000">
      <w:pPr>
        <w:spacing w:line="252" w:lineRule="auto"/>
        <w:jc w:val="left"/>
      </w:pPr>
      <w:r>
        <w:t xml:space="preserve">Lokality: „ </w:t>
      </w:r>
      <w:r>
        <w:rPr>
          <w:b/>
          <w:bCs/>
          <w:i/>
          <w:iCs/>
        </w:rPr>
        <w:t xml:space="preserve">Objekt 1 </w:t>
      </w:r>
      <w:r>
        <w:rPr>
          <w:i/>
          <w:iCs/>
        </w:rPr>
        <w:t>(</w:t>
      </w:r>
      <w:r>
        <w:rPr>
          <w:i/>
          <w:iCs/>
          <w:color w:val="000000"/>
        </w:rPr>
        <w:t xml:space="preserve">2753, 2754, 2755 - Sídliště Pražská),  </w:t>
      </w:r>
      <w:r>
        <w:rPr>
          <w:b/>
          <w:bCs/>
          <w:i/>
          <w:iCs/>
          <w:color w:val="000000"/>
        </w:rPr>
        <w:t>Objekt 2</w:t>
      </w:r>
      <w:r>
        <w:rPr>
          <w:i/>
          <w:iCs/>
          <w:color w:val="000000"/>
        </w:rPr>
        <w:t xml:space="preserve"> (2761, 2762, 2763 - Sídliště Pražská), </w:t>
      </w:r>
      <w:r>
        <w:rPr>
          <w:b/>
          <w:bCs/>
          <w:i/>
          <w:iCs/>
          <w:color w:val="000000"/>
        </w:rPr>
        <w:t xml:space="preserve">Objekt 3 </w:t>
      </w:r>
      <w:r>
        <w:rPr>
          <w:i/>
          <w:iCs/>
          <w:color w:val="000000"/>
        </w:rPr>
        <w:t xml:space="preserve">(2780, 2781, 2782 - Sídliště Pražská), </w:t>
      </w:r>
      <w:r>
        <w:rPr>
          <w:b/>
          <w:bCs/>
          <w:i/>
          <w:iCs/>
          <w:color w:val="000000"/>
        </w:rPr>
        <w:t xml:space="preserve">Objekt 4 </w:t>
      </w:r>
      <w:r>
        <w:rPr>
          <w:i/>
          <w:iCs/>
          <w:color w:val="000000"/>
        </w:rPr>
        <w:t xml:space="preserve">(2795, 2796, 2797 - Sídliště Pražská), </w:t>
      </w:r>
      <w:r>
        <w:rPr>
          <w:b/>
          <w:bCs/>
          <w:i/>
          <w:iCs/>
          <w:color w:val="000000"/>
        </w:rPr>
        <w:t xml:space="preserve">Objekt 5 </w:t>
      </w:r>
      <w:r>
        <w:rPr>
          <w:i/>
          <w:iCs/>
          <w:color w:val="000000"/>
        </w:rPr>
        <w:t xml:space="preserve">(2798, 2799, 2800 - Sídliště Pražská), </w:t>
      </w:r>
      <w:r>
        <w:rPr>
          <w:b/>
          <w:bCs/>
          <w:i/>
          <w:iCs/>
          <w:color w:val="000000"/>
        </w:rPr>
        <w:t>Objekt 6</w:t>
      </w:r>
      <w:r>
        <w:rPr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Nuselská 3240 (základní škola) – jedná se pouze o objekty na parcelách st. č. 5263/2 a 5262,  </w:t>
      </w:r>
      <w:r>
        <w:rPr>
          <w:b/>
          <w:bCs/>
          <w:i/>
          <w:iCs/>
          <w:color w:val="000000"/>
        </w:rPr>
        <w:t xml:space="preserve">Objekt 8 </w:t>
      </w:r>
      <w:r>
        <w:rPr>
          <w:i/>
          <w:iCs/>
          <w:color w:val="000000"/>
        </w:rPr>
        <w:t xml:space="preserve">Na Výšině </w:t>
      </w:r>
      <w:r>
        <w:rPr>
          <w:bCs/>
          <w:i/>
          <w:iCs/>
          <w:color w:val="000000"/>
        </w:rPr>
        <w:t xml:space="preserve">3241 </w:t>
      </w:r>
      <w:r>
        <w:rPr>
          <w:i/>
          <w:iCs/>
          <w:color w:val="000000"/>
        </w:rPr>
        <w:t>(dům s pečovatelskou službou).</w:t>
      </w:r>
    </w:p>
    <w:p w:rsidR="00481D46" w:rsidRDefault="00481D46">
      <w:pPr>
        <w:spacing w:line="252" w:lineRule="auto"/>
        <w:rPr>
          <w:rFonts w:ascii="Arial" w:hAnsi="Arial"/>
          <w:b/>
          <w:bCs/>
          <w:i/>
          <w:iCs/>
          <w:color w:val="000000"/>
          <w:sz w:val="19"/>
        </w:rPr>
      </w:pPr>
    </w:p>
    <w:p w:rsidR="00481D46" w:rsidRDefault="00481D46">
      <w:pPr>
        <w:spacing w:line="252" w:lineRule="auto"/>
        <w:rPr>
          <w:rFonts w:ascii="Arial" w:hAnsi="Arial"/>
          <w:i/>
          <w:iCs/>
          <w:color w:val="000000"/>
          <w:sz w:val="19"/>
        </w:rPr>
      </w:pPr>
    </w:p>
    <w:p w:rsidR="00481D46" w:rsidRDefault="00481D46">
      <w:pPr>
        <w:spacing w:line="252" w:lineRule="auto"/>
        <w:rPr>
          <w:rFonts w:ascii="Arial" w:hAnsi="Arial"/>
          <w:bCs/>
          <w:iCs/>
          <w:color w:val="000000"/>
          <w:sz w:val="19"/>
        </w:rPr>
      </w:pPr>
    </w:p>
    <w:p w:rsidR="00481D46" w:rsidRDefault="00481D46">
      <w:pPr>
        <w:spacing w:line="252" w:lineRule="auto"/>
        <w:rPr>
          <w:rFonts w:ascii="Arial" w:hAnsi="Arial"/>
          <w:b/>
          <w:bCs/>
          <w:i/>
          <w:iCs/>
          <w:color w:val="000000"/>
          <w:sz w:val="19"/>
        </w:rPr>
      </w:pPr>
    </w:p>
    <w:p w:rsidR="00481D46" w:rsidRDefault="00000000">
      <w:pPr>
        <w:spacing w:line="252" w:lineRule="auto"/>
      </w:pPr>
      <w:r>
        <w:t>".</w:t>
      </w:r>
    </w:p>
    <w:p w:rsidR="00481D46" w:rsidRDefault="00481D46">
      <w:pPr>
        <w:spacing w:line="252" w:lineRule="auto"/>
      </w:pPr>
    </w:p>
    <w:p w:rsidR="00481D46" w:rsidRDefault="00481D46">
      <w:pPr>
        <w:spacing w:line="252" w:lineRule="auto"/>
      </w:pPr>
    </w:p>
    <w:tbl>
      <w:tblPr>
        <w:tblStyle w:val="AG01"/>
        <w:tblW w:w="5000" w:type="pct"/>
        <w:jc w:val="center"/>
        <w:tblLayout w:type="fixed"/>
        <w:tblCellMar>
          <w:left w:w="108" w:type="dxa"/>
          <w:right w:w="108" w:type="dxa"/>
        </w:tblCellMar>
        <w:tblLook w:val="0660" w:firstRow="1" w:lastRow="1" w:firstColumn="0" w:lastColumn="0" w:noHBand="1" w:noVBand="1"/>
      </w:tblPr>
      <w:tblGrid>
        <w:gridCol w:w="3773"/>
        <w:gridCol w:w="5515"/>
      </w:tblGrid>
      <w:tr w:rsidR="00481D46" w:rsidTr="00481D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  <w:jc w:val="center"/>
        </w:trPr>
        <w:tc>
          <w:tcPr>
            <w:tcW w:w="3685" w:type="dxa"/>
            <w:tcBorders>
              <w:bottom w:val="single" w:sz="12" w:space="0" w:color="000000"/>
            </w:tcBorders>
          </w:tcPr>
          <w:p w:rsidR="00481D46" w:rsidRDefault="00000000">
            <w:pPr>
              <w:pStyle w:val="Normlnbezmezer"/>
              <w:jc w:val="left"/>
              <w:rPr>
                <w:rFonts w:eastAsia="Calibri"/>
                <w:color w:val="FFFFFF"/>
              </w:rPr>
            </w:pPr>
            <w:r>
              <w:rPr>
                <w:rFonts w:eastAsia="Calibri"/>
                <w:color w:val="FFFFFF"/>
              </w:rPr>
              <w:t>Popis díla</w:t>
            </w:r>
          </w:p>
        </w:tc>
        <w:tc>
          <w:tcPr>
            <w:tcW w:w="5386" w:type="dxa"/>
            <w:tcBorders>
              <w:bottom w:val="single" w:sz="12" w:space="0" w:color="000000"/>
            </w:tcBorders>
          </w:tcPr>
          <w:p w:rsidR="00481D46" w:rsidRDefault="00000000">
            <w:pPr>
              <w:pStyle w:val="Normlnbezmezer"/>
              <w:tabs>
                <w:tab w:val="left" w:pos="708"/>
              </w:tabs>
              <w:jc w:val="center"/>
              <w:rPr>
                <w:rFonts w:eastAsia="Calibri"/>
                <w:color w:val="FFFFFF"/>
              </w:rPr>
            </w:pPr>
            <w:r>
              <w:rPr>
                <w:rFonts w:eastAsia="Calibri"/>
                <w:color w:val="FFFFFF"/>
              </w:rPr>
              <w:t>Cena bez DPH</w:t>
            </w:r>
          </w:p>
        </w:tc>
      </w:tr>
      <w:tr w:rsidR="00481D46" w:rsidTr="00481D46">
        <w:trPr>
          <w:trHeight w:val="568"/>
          <w:jc w:val="center"/>
        </w:trPr>
        <w:tc>
          <w:tcPr>
            <w:tcW w:w="3685" w:type="dxa"/>
            <w:tcBorders>
              <w:top w:val="nil"/>
              <w:right w:val="single" w:sz="2" w:space="0" w:color="666666"/>
            </w:tcBorders>
          </w:tcPr>
          <w:p w:rsidR="00481D46" w:rsidRDefault="00000000">
            <w:pPr>
              <w:jc w:val="left"/>
              <w:rPr>
                <w:rFonts w:eastAsia="Calibri"/>
              </w:rPr>
            </w:pPr>
            <w:r>
              <w:rPr>
                <w:rFonts w:eastAsia="Calibri"/>
                <w:b/>
                <w:color w:val="000000"/>
              </w:rPr>
              <w:t>Technicko-ekonomická studie FVE</w:t>
            </w:r>
            <w:r>
              <w:rPr>
                <w:rFonts w:eastAsia="Calibri"/>
                <w:color w:val="000000"/>
              </w:rPr>
              <w:t xml:space="preserve"> - bude zpracováno samostatně pro každý objekt.</w:t>
            </w:r>
          </w:p>
          <w:p w:rsidR="00481D46" w:rsidRDefault="00481D46">
            <w:pPr>
              <w:jc w:val="left"/>
              <w:rPr>
                <w:rFonts w:eastAsia="Calibri"/>
              </w:rPr>
            </w:pPr>
          </w:p>
        </w:tc>
        <w:tc>
          <w:tcPr>
            <w:tcW w:w="5386" w:type="dxa"/>
            <w:tcBorders>
              <w:top w:val="nil"/>
              <w:left w:val="single" w:sz="2" w:space="0" w:color="666666"/>
            </w:tcBorders>
          </w:tcPr>
          <w:p w:rsidR="00481D46" w:rsidRDefault="00000000">
            <w:pPr>
              <w:tabs>
                <w:tab w:val="left" w:pos="708"/>
              </w:tabs>
              <w:jc w:val="left"/>
              <w:rPr>
                <w:b/>
                <w:bCs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9 000,- Kč </w:t>
            </w:r>
            <w:r>
              <w:rPr>
                <w:rFonts w:eastAsia="Calibri"/>
                <w:color w:val="000000"/>
              </w:rPr>
              <w:t>za každý objekt</w:t>
            </w:r>
          </w:p>
          <w:p w:rsidR="00481D46" w:rsidRDefault="00481D46">
            <w:pPr>
              <w:tabs>
                <w:tab w:val="left" w:pos="708"/>
              </w:tabs>
              <w:rPr>
                <w:rFonts w:eastAsia="Calibri"/>
              </w:rPr>
            </w:pPr>
          </w:p>
        </w:tc>
      </w:tr>
      <w:tr w:rsidR="00481D46" w:rsidTr="00481D46">
        <w:trPr>
          <w:trHeight w:val="76"/>
          <w:jc w:val="center"/>
        </w:trPr>
        <w:tc>
          <w:tcPr>
            <w:tcW w:w="3685" w:type="dxa"/>
            <w:tcBorders>
              <w:top w:val="single" w:sz="12" w:space="0" w:color="000000"/>
              <w:bottom w:val="nil"/>
            </w:tcBorders>
            <w:shd w:val="clear" w:color="auto" w:fill="BFBFBF" w:themeFill="background1" w:themeFillShade="BF"/>
          </w:tcPr>
          <w:p w:rsidR="00481D46" w:rsidRDefault="00000000">
            <w:pPr>
              <w:pStyle w:val="Normlnbezmezer"/>
              <w:widowControl w:val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Cs w:val="0"/>
              </w:rPr>
              <w:t>Cena za objekt celkem: 9 000,- Kč</w:t>
            </w:r>
          </w:p>
        </w:tc>
        <w:tc>
          <w:tcPr>
            <w:tcW w:w="5386" w:type="dxa"/>
            <w:tcBorders>
              <w:top w:val="single" w:sz="12" w:space="0" w:color="000000"/>
              <w:bottom w:val="nil"/>
            </w:tcBorders>
            <w:shd w:val="clear" w:color="auto" w:fill="BFBFBF" w:themeFill="background1" w:themeFillShade="BF"/>
          </w:tcPr>
          <w:p w:rsidR="00481D46" w:rsidRDefault="00481D46">
            <w:pPr>
              <w:pStyle w:val="Normlnbezmezer"/>
              <w:tabs>
                <w:tab w:val="left" w:pos="708"/>
              </w:tabs>
              <w:jc w:val="right"/>
              <w:rPr>
                <w:b/>
                <w:bCs w:val="0"/>
              </w:rPr>
            </w:pPr>
          </w:p>
        </w:tc>
      </w:tr>
      <w:tr w:rsidR="00481D46" w:rsidTr="00481D46">
        <w:trPr>
          <w:trHeight w:val="76"/>
          <w:jc w:val="center"/>
        </w:trPr>
        <w:tc>
          <w:tcPr>
            <w:tcW w:w="3685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481D46" w:rsidRDefault="00000000">
            <w:pPr>
              <w:pStyle w:val="Normlnbezmezer"/>
              <w:widowControl w:val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Cs w:val="0"/>
              </w:rPr>
              <w:t>Počet objektů: 7</w:t>
            </w: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481D46" w:rsidRDefault="00481D46">
            <w:pPr>
              <w:pStyle w:val="Normlnbezmezer"/>
              <w:tabs>
                <w:tab w:val="left" w:pos="708"/>
              </w:tabs>
              <w:jc w:val="right"/>
              <w:rPr>
                <w:b/>
                <w:bCs w:val="0"/>
              </w:rPr>
            </w:pPr>
          </w:p>
        </w:tc>
      </w:tr>
      <w:tr w:rsidR="00481D46" w:rsidTr="00481D4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6"/>
          <w:jc w:val="center"/>
        </w:trPr>
        <w:tc>
          <w:tcPr>
            <w:tcW w:w="3685" w:type="dxa"/>
            <w:tcBorders>
              <w:top w:val="nil"/>
            </w:tcBorders>
          </w:tcPr>
          <w:p w:rsidR="00481D46" w:rsidRDefault="00000000">
            <w:pPr>
              <w:pStyle w:val="Normlnbezmezer"/>
              <w:widowControl w:val="0"/>
              <w:jc w:val="left"/>
              <w:rPr>
                <w:b w:val="0"/>
                <w:bCs/>
              </w:rPr>
            </w:pPr>
            <w:r>
              <w:rPr>
                <w:rFonts w:eastAsia="Calibri"/>
                <w:bCs/>
              </w:rPr>
              <w:t>Cena celkem:  63 000,- Kč</w:t>
            </w:r>
          </w:p>
        </w:tc>
        <w:tc>
          <w:tcPr>
            <w:tcW w:w="5386" w:type="dxa"/>
            <w:tcBorders>
              <w:top w:val="nil"/>
            </w:tcBorders>
          </w:tcPr>
          <w:p w:rsidR="00481D46" w:rsidRDefault="00481D46">
            <w:pPr>
              <w:pStyle w:val="Normlnbezmezer"/>
              <w:tabs>
                <w:tab w:val="left" w:pos="708"/>
              </w:tabs>
              <w:jc w:val="right"/>
              <w:rPr>
                <w:b w:val="0"/>
                <w:bCs/>
              </w:rPr>
            </w:pPr>
          </w:p>
        </w:tc>
      </w:tr>
    </w:tbl>
    <w:p w:rsidR="00481D46" w:rsidRDefault="00481D46">
      <w:pPr>
        <w:pStyle w:val="Nadpis1"/>
        <w:spacing w:line="252" w:lineRule="auto"/>
        <w:jc w:val="left"/>
        <w:rPr>
          <w:bCs/>
          <w:sz w:val="24"/>
          <w:szCs w:val="24"/>
        </w:rPr>
      </w:pPr>
    </w:p>
    <w:p w:rsidR="00BD7D3F" w:rsidRDefault="00000000">
      <w:pPr>
        <w:pStyle w:val="Nadpis1"/>
        <w:spacing w:line="252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Objednávám:</w:t>
      </w:r>
      <w:r w:rsidR="00BD7D3F">
        <w:rPr>
          <w:bCs/>
          <w:sz w:val="24"/>
          <w:szCs w:val="24"/>
        </w:rPr>
        <w:t xml:space="preserve"> Ing. Miroslav Sommer</w:t>
      </w:r>
    </w:p>
    <w:p w:rsidR="00481D46" w:rsidRDefault="00BD7D3F">
      <w:pPr>
        <w:pStyle w:val="Nadpis1"/>
        <w:spacing w:line="252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jednatel</w:t>
      </w:r>
      <w:r>
        <w:rPr>
          <w:bCs/>
          <w:sz w:val="24"/>
          <w:szCs w:val="24"/>
        </w:rPr>
        <w:tab/>
      </w:r>
      <w:r w:rsidR="00000000">
        <w:rPr>
          <w:bCs/>
          <w:sz w:val="24"/>
          <w:szCs w:val="24"/>
        </w:rPr>
        <w:tab/>
        <w:t xml:space="preserve"> </w:t>
      </w:r>
    </w:p>
    <w:p w:rsidR="00481D46" w:rsidRDefault="00000000">
      <w:pPr>
        <w:pStyle w:val="Nadpis1"/>
        <w:spacing w:line="252" w:lineRule="auto"/>
        <w:jc w:val="right"/>
        <w:rPr>
          <w:bCs/>
          <w:sz w:val="24"/>
          <w:szCs w:val="24"/>
        </w:rPr>
      </w:pPr>
      <w:r>
        <w:rPr>
          <w:bCs/>
        </w:rPr>
        <w:t>Bc. Tomáš Maňas</w:t>
      </w:r>
    </w:p>
    <w:p w:rsidR="00481D46" w:rsidRDefault="00000000">
      <w:pPr>
        <w:spacing w:line="252" w:lineRule="auto"/>
        <w:jc w:val="right"/>
      </w:pPr>
      <w:r>
        <w:t>jednatel</w:t>
      </w:r>
    </w:p>
    <w:p w:rsidR="00481D46" w:rsidRDefault="00000000">
      <w:pPr>
        <w:spacing w:line="252" w:lineRule="auto"/>
        <w:jc w:val="right"/>
        <w:rPr>
          <w:rFonts w:ascii="Calibri Light" w:eastAsia="Times New Roman" w:hAnsi="Calibri Light" w:cs="Times New Roman"/>
          <w:color w:val="222222"/>
          <w:spacing w:val="0"/>
          <w:sz w:val="20"/>
          <w:szCs w:val="24"/>
          <w:lang w:eastAsia="cs-CZ"/>
        </w:rPr>
      </w:pPr>
      <w:r>
        <w:t>tomas.manas@aggrant.cz</w:t>
      </w:r>
    </w:p>
    <w:sectPr w:rsidR="00481D4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113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6DB5" w:rsidRDefault="00736DB5">
      <w:pPr>
        <w:spacing w:before="0" w:line="240" w:lineRule="auto"/>
      </w:pPr>
      <w:r>
        <w:separator/>
      </w:r>
    </w:p>
  </w:endnote>
  <w:endnote w:type="continuationSeparator" w:id="0">
    <w:p w:rsidR="00736DB5" w:rsidRDefault="00736DB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roman"/>
    <w:pitch w:val="variable"/>
  </w:font>
  <w:font w:name="Segoe UI">
    <w:panose1 w:val="020B0502040204020203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20" w:type="dxa"/>
      <w:tblLayout w:type="fixed"/>
      <w:tblCellMar>
        <w:top w:w="2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6"/>
      <w:gridCol w:w="4651"/>
      <w:gridCol w:w="973"/>
    </w:tblGrid>
    <w:tr w:rsidR="00481D46">
      <w:trPr>
        <w:trHeight w:val="20"/>
      </w:trPr>
      <w:tc>
        <w:tcPr>
          <w:tcW w:w="3996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81D46" w:rsidRDefault="00000000">
          <w:pPr>
            <w:pStyle w:val="Zpat"/>
            <w:widowControl w:val="0"/>
            <w:jc w:val="left"/>
            <w:rPr>
              <w:b/>
              <w:sz w:val="14"/>
            </w:rPr>
          </w:pPr>
          <w:r>
            <w:rPr>
              <w:rFonts w:eastAsia="Calibri"/>
              <w:b/>
              <w:noProof/>
            </w:rPr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10146030</wp:posOffset>
                </wp:positionV>
                <wp:extent cx="1858010" cy="180975"/>
                <wp:effectExtent l="0" t="0" r="0" b="0"/>
                <wp:wrapNone/>
                <wp:docPr id="5" name="Obrázek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ázek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8010" cy="180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5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81D46" w:rsidRDefault="00000000">
          <w:pPr>
            <w:pStyle w:val="Zpat"/>
            <w:widowControl w:val="0"/>
            <w:jc w:val="right"/>
            <w:rPr>
              <w:sz w:val="16"/>
            </w:rPr>
          </w:pPr>
          <w:r>
            <w:rPr>
              <w:rFonts w:eastAsia="Calibri"/>
              <w:b/>
              <w:sz w:val="14"/>
            </w:rPr>
            <w:t xml:space="preserve">Anylopex plus s.r.o. </w:t>
          </w:r>
        </w:p>
      </w:tc>
      <w:tc>
        <w:tcPr>
          <w:tcW w:w="973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481D46" w:rsidRDefault="00000000">
          <w:pPr>
            <w:pStyle w:val="Zpat"/>
            <w:widowControl w:val="0"/>
            <w:jc w:val="right"/>
            <w:rPr>
              <w:rFonts w:eastAsia="Calibri"/>
            </w:rPr>
          </w:pPr>
          <w:r>
            <w:rPr>
              <w:rFonts w:eastAsia="Calibri"/>
            </w:rPr>
            <w:fldChar w:fldCharType="begin"/>
          </w:r>
          <w:r>
            <w:rPr>
              <w:rFonts w:eastAsia="Calibri"/>
            </w:rPr>
            <w:instrText>PAGE</w:instrText>
          </w:r>
          <w:r>
            <w:rPr>
              <w:rFonts w:eastAsia="Calibri"/>
            </w:rPr>
            <w:fldChar w:fldCharType="separate"/>
          </w:r>
          <w:r>
            <w:rPr>
              <w:rFonts w:eastAsia="Calibri"/>
            </w:rPr>
            <w:t>2</w:t>
          </w:r>
          <w:r>
            <w:rPr>
              <w:rFonts w:eastAsia="Calibri"/>
            </w:rPr>
            <w:fldChar w:fldCharType="end"/>
          </w:r>
          <w:r>
            <w:rPr>
              <w:rFonts w:eastAsia="Calibri"/>
            </w:rPr>
            <w:t xml:space="preserve"> | </w:t>
          </w:r>
          <w:r>
            <w:rPr>
              <w:rFonts w:eastAsia="Calibri"/>
            </w:rPr>
            <w:fldChar w:fldCharType="begin"/>
          </w:r>
          <w:r>
            <w:rPr>
              <w:rFonts w:eastAsia="Calibri"/>
            </w:rPr>
            <w:instrText>NUMPAGES</w:instrText>
          </w:r>
          <w:r>
            <w:rPr>
              <w:rFonts w:eastAsia="Calibri"/>
            </w:rPr>
            <w:fldChar w:fldCharType="separate"/>
          </w:r>
          <w:r>
            <w:rPr>
              <w:rFonts w:eastAsia="Calibri"/>
            </w:rPr>
            <w:t>2</w:t>
          </w:r>
          <w:r>
            <w:rPr>
              <w:rFonts w:eastAsia="Calibri"/>
            </w:rPr>
            <w:fldChar w:fldCharType="end"/>
          </w:r>
        </w:p>
      </w:tc>
    </w:tr>
    <w:tr w:rsidR="00481D46">
      <w:trPr>
        <w:trHeight w:val="167"/>
      </w:trPr>
      <w:tc>
        <w:tcPr>
          <w:tcW w:w="3996" w:type="dxa"/>
          <w:tcBorders>
            <w:top w:val="nil"/>
            <w:left w:val="nil"/>
            <w:bottom w:val="nil"/>
            <w:right w:val="nil"/>
          </w:tcBorders>
        </w:tcPr>
        <w:p w:rsidR="00481D46" w:rsidRDefault="00481D46">
          <w:pPr>
            <w:pStyle w:val="Zpat"/>
            <w:widowControl w:val="0"/>
            <w:jc w:val="left"/>
            <w:rPr>
              <w:sz w:val="14"/>
              <w:szCs w:val="14"/>
            </w:rPr>
          </w:pPr>
        </w:p>
      </w:tc>
      <w:tc>
        <w:tcPr>
          <w:tcW w:w="4651" w:type="dxa"/>
          <w:tcBorders>
            <w:top w:val="nil"/>
            <w:left w:val="nil"/>
            <w:bottom w:val="nil"/>
            <w:right w:val="nil"/>
          </w:tcBorders>
        </w:tcPr>
        <w:p w:rsidR="00481D46" w:rsidRDefault="00BD7D3F">
          <w:pPr>
            <w:pStyle w:val="Zpat"/>
            <w:widowControl w:val="0"/>
            <w:jc w:val="right"/>
            <w:rPr>
              <w:sz w:val="16"/>
            </w:rPr>
          </w:pPr>
          <w:r>
            <w:rPr>
              <w:noProof/>
            </w:rPr>
            <w:pict>
              <v:rect id="Obdélník 9" o:spid="_x0000_s1029" style="position:absolute;left:0;text-align:left;margin-left:-20.65pt;margin-top:20.6pt;width:43.6pt;height:2.05pt;rotation:-90;flip:y;z-index:-503316473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lIs1QEAACQEAAAOAAAAZHJzL2Uyb0RvYy54bWysU01v1DAUvCPxHyzf2WSjpoLVZnvotlwQ&#10;IArcvc7zxpK/ZJvN7r/n+SWkhUocquZg2fGb8cz4eXtztoadICbtXcfXq5ozcNL32h07/uP7/bv3&#10;nKUsXC+Md9DxCyR+s3v7ZjuGDTR+8KaHyJDEpc0YOj7kHDZVleQAVqSVD+BwU/loRcZlPFZ9FCOy&#10;W1M1dX1djT72IXoJKeHf/bTJd8SvFMj8RakEmZmOo7ZMY6TxUMZqtxWbYxRh0HKWIV6gwgrt8NCF&#10;ai+yYL+ifkZltYw+eZVX0tvKK6UlkAd0s67/cfMwiADkBcNJYYkpvR6t/Hx6CF8jxjCGtEk4LS7O&#10;KloWPabVXtXl40wZHX7iDZNL1M3OFOJlCRHOmUn82bbNh2sESNxq2hanSF5NnIU7xJQ/gresTDoe&#10;8YqIU5w+pTyV/ikp5ckb3d9rY2gRj4dbE9lJ4HXe7de3zdXM/leZcS9DosoCrR6joFm+GCiExn0D&#10;xXSPJhuSTF0KiyAhJbg8JZQG0cOks6UAJ2cLgiIhwsKs0N/CPROUF/Cce6KZ6wsUqMkXcP0/YRN4&#10;QdDJ3uUFbLXzkQJ94rtMD76/UJNQNNiKJH9+NqXXn64pwMfHvfsNAAD//wMAUEsDBBQABgAIAAAA&#10;IQBDT5d92gAAAAMBAAAPAAAAZHJzL2Rvd25yZXYueG1sTI7BTsMwEETvSPyDtUjcWoeCQhviVAgB&#10;ElIvLf2AbbwkEfE62G6b9utZTuU0Gs1o5pXL0fXqQCF2ng3cTTNQxLW3HTcGtp9vkzmomJAt9p7J&#10;wIkiLKvrqxIL64+8psMmNUpGOBZooE1pKLSOdUsO49QPxJJ9+eAwiQ2NtgGPMu56PcuyXDvsWB5a&#10;HOilpfp7s3cGMK1/wmo1jPk2f31fPH6cbXM6G3N7Mz4/gUo0pksZ/vAFHSph2vk926h6AzPpGZjc&#10;g5LwQWRnYJ4vQFel/s9e/QIAAP//AwBQSwECLQAUAAYACAAAACEAtoM4kv4AAADhAQAAEwAAAAAA&#10;AAAAAAAAAAAAAAAAW0NvbnRlbnRfVHlwZXNdLnhtbFBLAQItABQABgAIAAAAIQA4/SH/1gAAAJQB&#10;AAALAAAAAAAAAAAAAAAAAC8BAABfcmVscy8ucmVsc1BLAQItABQABgAIAAAAIQCUPlIs1QEAACQE&#10;AAAOAAAAAAAAAAAAAAAAAC4CAABkcnMvZTJvRG9jLnhtbFBLAQItABQABgAIAAAAIQBDT5d92gAA&#10;AAMBAAAPAAAAAAAAAAAAAAAAAC8EAABkcnMvZG93bnJldi54bWxQSwUGAAAAAAQABADzAAAANgUA&#10;AAAA&#10;" fillcolor="#ed1c24" strokecolor="#ed1c24" strokeweight="1pt"/>
            </w:pict>
          </w:r>
          <w:r w:rsidR="00000000">
            <w:rPr>
              <w:rFonts w:eastAsia="Calibri"/>
              <w:sz w:val="14"/>
            </w:rPr>
            <w:t>Janáčkovo nábřeží 1153/13, 150 00 Praha 5</w:t>
          </w:r>
        </w:p>
      </w:tc>
      <w:tc>
        <w:tcPr>
          <w:tcW w:w="973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:rsidR="00481D46" w:rsidRDefault="00481D46">
          <w:pPr>
            <w:pStyle w:val="Zpat"/>
            <w:widowControl w:val="0"/>
            <w:jc w:val="center"/>
            <w:rPr>
              <w:rFonts w:eastAsia="Calibri"/>
            </w:rPr>
          </w:pPr>
        </w:p>
      </w:tc>
    </w:tr>
  </w:tbl>
  <w:p w:rsidR="00481D46" w:rsidRDefault="00481D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9" w:type="dxa"/>
      <w:tblLayout w:type="fixed"/>
      <w:tblCellMar>
        <w:top w:w="2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6"/>
      <w:gridCol w:w="4788"/>
      <w:gridCol w:w="855"/>
    </w:tblGrid>
    <w:tr w:rsidR="00481D46">
      <w:trPr>
        <w:trHeight w:val="20"/>
      </w:trPr>
      <w:tc>
        <w:tcPr>
          <w:tcW w:w="3996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81D46" w:rsidRDefault="00000000">
          <w:pPr>
            <w:pStyle w:val="Zpat"/>
            <w:widowControl w:val="0"/>
            <w:jc w:val="left"/>
            <w:rPr>
              <w:b/>
              <w:sz w:val="14"/>
            </w:rPr>
          </w:pPr>
          <w:r>
            <w:rPr>
              <w:rFonts w:eastAsia="Calibri"/>
              <w:b/>
              <w:noProof/>
            </w:rPr>
            <w:drawing>
              <wp:anchor distT="0" distB="0" distL="0" distR="0" simplePos="0" relativeHeight="5" behindDoc="1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10146030</wp:posOffset>
                </wp:positionV>
                <wp:extent cx="1858010" cy="180975"/>
                <wp:effectExtent l="0" t="0" r="0" b="0"/>
                <wp:wrapNone/>
                <wp:docPr id="7" name="Obrázek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ázek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8010" cy="180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81D46" w:rsidRDefault="00000000">
          <w:pPr>
            <w:pStyle w:val="Zpat"/>
            <w:widowControl w:val="0"/>
            <w:jc w:val="right"/>
            <w:rPr>
              <w:sz w:val="16"/>
            </w:rPr>
          </w:pPr>
          <w:r>
            <w:rPr>
              <w:rFonts w:eastAsia="Calibri"/>
              <w:b/>
              <w:sz w:val="14"/>
            </w:rPr>
            <w:t>.</w:t>
          </w:r>
        </w:p>
      </w:tc>
      <w:tc>
        <w:tcPr>
          <w:tcW w:w="855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481D46" w:rsidRDefault="00000000">
          <w:pPr>
            <w:pStyle w:val="Zpat"/>
            <w:widowControl w:val="0"/>
            <w:jc w:val="right"/>
            <w:rPr>
              <w:rFonts w:eastAsia="Calibri"/>
            </w:rPr>
          </w:pPr>
          <w:r>
            <w:rPr>
              <w:rFonts w:eastAsia="Calibri"/>
            </w:rPr>
            <w:fldChar w:fldCharType="begin"/>
          </w:r>
          <w:r>
            <w:rPr>
              <w:rFonts w:eastAsia="Calibri"/>
            </w:rPr>
            <w:instrText>PAGE</w:instrText>
          </w:r>
          <w:r>
            <w:rPr>
              <w:rFonts w:eastAsia="Calibri"/>
            </w:rPr>
            <w:fldChar w:fldCharType="separate"/>
          </w:r>
          <w:r>
            <w:rPr>
              <w:rFonts w:eastAsia="Calibri"/>
            </w:rPr>
            <w:t>1</w:t>
          </w:r>
          <w:r>
            <w:rPr>
              <w:rFonts w:eastAsia="Calibri"/>
            </w:rPr>
            <w:fldChar w:fldCharType="end"/>
          </w:r>
          <w:r>
            <w:rPr>
              <w:rFonts w:eastAsia="Calibri"/>
            </w:rPr>
            <w:t xml:space="preserve"> | </w:t>
          </w:r>
          <w:r>
            <w:rPr>
              <w:rFonts w:eastAsia="Calibri"/>
            </w:rPr>
            <w:fldChar w:fldCharType="begin"/>
          </w:r>
          <w:r>
            <w:rPr>
              <w:rFonts w:eastAsia="Calibri"/>
            </w:rPr>
            <w:instrText>NUMPAGES</w:instrText>
          </w:r>
          <w:r>
            <w:rPr>
              <w:rFonts w:eastAsia="Calibri"/>
            </w:rPr>
            <w:fldChar w:fldCharType="separate"/>
          </w:r>
          <w:r>
            <w:rPr>
              <w:rFonts w:eastAsia="Calibri"/>
            </w:rPr>
            <w:t>2</w:t>
          </w:r>
          <w:r>
            <w:rPr>
              <w:rFonts w:eastAsia="Calibri"/>
            </w:rPr>
            <w:fldChar w:fldCharType="end"/>
          </w:r>
        </w:p>
      </w:tc>
    </w:tr>
    <w:tr w:rsidR="00481D46">
      <w:trPr>
        <w:trHeight w:val="167"/>
      </w:trPr>
      <w:tc>
        <w:tcPr>
          <w:tcW w:w="3996" w:type="dxa"/>
          <w:tcBorders>
            <w:top w:val="nil"/>
            <w:left w:val="nil"/>
            <w:bottom w:val="nil"/>
            <w:right w:val="nil"/>
          </w:tcBorders>
        </w:tcPr>
        <w:p w:rsidR="00481D46" w:rsidRDefault="00481D46">
          <w:pPr>
            <w:pStyle w:val="Zpat"/>
            <w:widowControl w:val="0"/>
            <w:jc w:val="left"/>
            <w:rPr>
              <w:sz w:val="14"/>
              <w:szCs w:val="14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481D46" w:rsidRDefault="00BD7D3F">
          <w:pPr>
            <w:pStyle w:val="Zpat"/>
            <w:widowControl w:val="0"/>
            <w:jc w:val="right"/>
            <w:rPr>
              <w:sz w:val="16"/>
            </w:rPr>
          </w:pPr>
          <w:r>
            <w:rPr>
              <w:noProof/>
            </w:rPr>
            <w:pict>
              <v:rect id="Obdélník 27" o:spid="_x0000_s1025" style="position:absolute;left:0;text-align:left;margin-left:221.95pt;margin-top:7.15pt;width:43.6pt;height:2.05pt;rotation:-90;flip:y;z-index:-503316474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lIs1QEAACQEAAAOAAAAZHJzL2Uyb0RvYy54bWysU01v1DAUvCPxHyzf2WSjpoLVZnvotlwQ&#10;IArcvc7zxpK/ZJvN7r/n+SWkhUocquZg2fGb8cz4eXtztoadICbtXcfXq5ozcNL32h07/uP7/bv3&#10;nKUsXC+Md9DxCyR+s3v7ZjuGDTR+8KaHyJDEpc0YOj7kHDZVleQAVqSVD+BwU/loRcZlPFZ9FCOy&#10;W1M1dX1djT72IXoJKeHf/bTJd8SvFMj8RakEmZmOo7ZMY6TxUMZqtxWbYxRh0HKWIV6gwgrt8NCF&#10;ai+yYL+ifkZltYw+eZVX0tvKK6UlkAd0s67/cfMwiADkBcNJYYkpvR6t/Hx6CF8jxjCGtEk4LS7O&#10;KloWPabVXtXl40wZHX7iDZNL1M3OFOJlCRHOmUn82bbNh2sESNxq2hanSF5NnIU7xJQ/gresTDoe&#10;8YqIU5w+pTyV/ikp5ckb3d9rY2gRj4dbE9lJ4HXe7de3zdXM/leZcS9DosoCrR6joFm+GCiExn0D&#10;xXSPJhuSTF0KiyAhJbg8JZQG0cOks6UAJ2cLgiIhwsKs0N/CPROUF/Cce6KZ6wsUqMkXcP0/YRN4&#10;QdDJ3uUFbLXzkQJ94rtMD76/UJNQNNiKJH9+NqXXn64pwMfHvfsNAAD//wMAUEsDBBQABgAIAAAA&#10;IQASdb954QAAAAoBAAAPAAAAZHJzL2Rvd25yZXYueG1sTI9BTsMwEEX3SNzBGiR2rU2UpmnIpEII&#10;kJC6aekB3HhIIuJxiN027ekxK1iO/tP/b8r1ZHtxotF3jhEe5goEce1Mxw3C/uN1loPwQbPRvWNC&#10;uJCHdXV7U+rCuDNv6bQLjYgl7AuN0IYwFFL6uiWr/dwNxDH7dKPVIZ5jI82oz7Hc9jJRKpNWdxwX&#10;Wj3Qc0v11+5oEXTYfo+bzTBl++zlbbV8v5rmckW8v5ueHkEEmsIfDL/6UR2q6HRwRzZe9Ahpvkgj&#10;ijBLlgmISKT5agHigJApBbIq5f8Xqh8AAAD//wMAUEsBAi0AFAAGAAgAAAAhALaDOJL+AAAA4QEA&#10;ABMAAAAAAAAAAAAAAAAAAAAAAFtDb250ZW50X1R5cGVzXS54bWxQSwECLQAUAAYACAAAACEAOP0h&#10;/9YAAACUAQAACwAAAAAAAAAAAAAAAAAvAQAAX3JlbHMvLnJlbHNQSwECLQAUAAYACAAAACEAlD5S&#10;LNUBAAAkBAAADgAAAAAAAAAAAAAAAAAuAgAAZHJzL2Uyb0RvYy54bWxQSwECLQAUAAYACAAAACEA&#10;EnW/eeEAAAAKAQAADwAAAAAAAAAAAAAAAAAvBAAAZHJzL2Rvd25yZXYueG1sUEsFBgAAAAAEAAQA&#10;8wAAAD0FAAAAAA==&#10;" fillcolor="#ed1c24" strokecolor="#ed1c24" strokeweight="1pt"/>
            </w:pict>
          </w:r>
        </w:p>
      </w:tc>
      <w:tc>
        <w:tcPr>
          <w:tcW w:w="855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:rsidR="00481D46" w:rsidRDefault="00481D46">
          <w:pPr>
            <w:pStyle w:val="Zpat"/>
            <w:widowControl w:val="0"/>
            <w:jc w:val="center"/>
            <w:rPr>
              <w:rFonts w:eastAsia="Calibri"/>
            </w:rPr>
          </w:pPr>
        </w:p>
      </w:tc>
    </w:tr>
  </w:tbl>
  <w:p w:rsidR="00481D46" w:rsidRDefault="00481D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6DB5" w:rsidRDefault="00736DB5">
      <w:pPr>
        <w:spacing w:before="0" w:line="240" w:lineRule="auto"/>
      </w:pPr>
      <w:r>
        <w:separator/>
      </w:r>
    </w:p>
  </w:footnote>
  <w:footnote w:type="continuationSeparator" w:id="0">
    <w:p w:rsidR="00736DB5" w:rsidRDefault="00736DB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1D46" w:rsidRDefault="00000000">
    <w:pPr>
      <w:pStyle w:val="Zhlav"/>
      <w:tabs>
        <w:tab w:val="clear" w:pos="2268"/>
        <w:tab w:val="clear" w:pos="4536"/>
        <w:tab w:val="clear" w:pos="9072"/>
        <w:tab w:val="left" w:pos="61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1D46" w:rsidRDefault="00BD7D3F">
    <w:pPr>
      <w:pStyle w:val="Zhlav"/>
      <w:ind w:left="6237"/>
    </w:pPr>
    <w:r>
      <w:rPr>
        <w:noProof/>
      </w:rPr>
      <w:pict>
        <v:group id="Skupina 6" o:spid="_x0000_s1026" style="position:absolute;left:0;text-align:left;margin-left:-72.1pt;margin-top:19.85pt;width:596.5pt;height:8.85pt;z-index:-503316477;mso-wrap-distance-left:.75pt;mso-wrap-distance-top:.75pt;mso-wrap-distance-right:.75pt;mso-wrap-distance-bottom:.75pt" coordorigin="-9158,2520" coordsize="75747,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IfIbgIAAFoHAAAOAAAAZHJzL2Uyb0RvYy54bWzsVUtu2zAQ3RfoHQjtE1myLDmC5Szs2Jui&#10;CZL2ADRFSUQpkiAZyz5SFz1FLtYhLSuJmxRtiuy6ofiZeTPz+EacXe5ajrZUGyZFEUTnowBRQWTJ&#10;RF0EX7+szqYBMhaLEnMpaBHsqQku5x8/zDqV01g2kpdUIwARJu9UETTWqjwMDWloi825VFTAYSV1&#10;iy0sdR2WGneA3vIwHo3SsJO6VFoSagzsLg+HwdzjVxUl9rqqDLWIFwHkZv2o/bhxYzif4bzWWDWM&#10;9GngN2TRYiYg6AC1xBaje81+gWoZ0dLIyp4T2YayqhihvgaoJhqdVLPW8l75Wuq8q9VAE1B7wtOb&#10;Ycnn7VqrO3WjgYlO1cCFX7ladpVu3ReyRDtP2X6gjO4sIrCZTbIkS4FZAmdRFKWjnlPSAPHO7ewi&#10;mkwTsACDeAJ3Nhhc/R4jPGYQPsurU6AU80iG+Tcy7hqsqOfY5EDGjUashEQDJHALer3elA/fuXj4&#10;8Q3FTiwuOpgNhJncAHevspVm47iv98hYkjmSesbGkxSoAdyhWJwrbeyayha5SRFo0LCXFt5+MvZg&#10;ejRxcY3krFwxzv1C15sF12iLQe/T5SIdr3r0Z2ZcOGMhndsB0e0Az8dy/MzuOXV2XNzSCmiByxz7&#10;THx30iEOt1EfxFs6lwqAB6foJSdMCBU27R17e+dKfdf+jfPg4SNLYQfnlgmpfYgnBbnpRpZ7L3lf&#10;M8jpcLPvrqvkBV0lLkGX1B/pKskuUqcZ104nyoqzbBqB3E568T2kdbWMFrFPHND/Sys3h155RVr+&#10;BwY/cN/m/WPjXoina99+j0/i/CcAAAD//wMAUEsDBBQABgAIAAAAIQAlEBUV4gAAAAsBAAAPAAAA&#10;ZHJzL2Rvd25yZXYueG1sTI9BT8JAEIXvJv6HzZh4g22hCNZOCSHqiZgIJsbb0h3ahu5s013a8u9d&#10;TnqczJf3vpetR9OInjpXW0aIpxEI4sLqmkuEr8PbZAXCecVaNZYJ4UoO1vn9XaZSbQf+pH7vSxFC&#10;2KUKofK+TaV0RUVGualticPvZDujfDi7UupODSHcNHIWRU/SqJpDQ6Va2lZUnPcXg/A+qGEzj1/7&#10;3fm0vf4cFh/fu5gQHx/GzQsIT6P/g+GmH9QhD05He2HtRIMwiZNkFliE+fMSxI2IklVYc0RYLBOQ&#10;eSb/b8h/AQAA//8DAFBLAQItABQABgAIAAAAIQC2gziS/gAAAOEBAAATAAAAAAAAAAAAAAAAAAAA&#10;AABbQ29udGVudF9UeXBlc10ueG1sUEsBAi0AFAAGAAgAAAAhADj9If/WAAAAlAEAAAsAAAAAAAAA&#10;AAAAAAAALwEAAF9yZWxzLy5yZWxzUEsBAi0AFAAGAAgAAAAhAH6Yh8huAgAAWgcAAA4AAAAAAAAA&#10;AAAAAAAALgIAAGRycy9lMm9Eb2MueG1sUEsBAi0AFAAGAAgAAAAhACUQFRXiAAAACwEAAA8AAAAA&#10;AAAAAAAAAAAAyAQAAGRycy9kb3ducmV2LnhtbFBLBQYAAAAABAAEAPMAAADXBQAAAAA=&#10;" o:allowincell="f">
          <v:rect id="Obdélník 2" o:spid="_x0000_s1027" style="position:absolute;top:673;width:47160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t7wwQAAANoAAAAPAAAAZHJzL2Rvd25yZXYueG1sRI/NqsIw&#10;FIT3F3yHcAR319QfLlKNIgVRFy60ottDc2yLzUltota3N4Jwl8PMfMPMFq2pxIMaV1pWMOhHIIgz&#10;q0vOFRzT1e8EhPPIGivLpOBFDhbzzs8MY22fvKfHweciQNjFqKDwvo6ldFlBBl3f1sTBu9jGoA+y&#10;yaVu8BngppLDKPqTBksOCwXWlBSUXQ93oyBDtxuMR6sRlml1Ssb6nNy2a6V63XY5BeGp9f/hb3uj&#10;FQzhcyXcADl/AwAA//8DAFBLAQItABQABgAIAAAAIQDb4fbL7gAAAIUBAAATAAAAAAAAAAAAAAAA&#10;AAAAAABbQ29udGVudF9UeXBlc10ueG1sUEsBAi0AFAAGAAgAAAAhAFr0LFu/AAAAFQEAAAsAAAAA&#10;AAAAAAAAAAAAHwEAAF9yZWxzLy5yZWxzUEsBAi0AFAAGAAgAAAAhABTi3vDBAAAA2gAAAA8AAAAA&#10;AAAAAAAAAAAABwIAAGRycy9kb3ducmV2LnhtbFBLBQYAAAAAAwADALcAAAD1AgAAAAA=&#10;" fillcolor="#8dc63f" stroked="f" strokeweight="1.5pt"/>
          <v:rect id="Obdélník 4" o:spid="_x0000_s1028" style="position:absolute;left:47966;width:27781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ANAwQAAANoAAAAPAAAAZHJzL2Rvd25yZXYueG1sRI9Pi8Iw&#10;FMTvgt8hPMGbpv5hWatR3AXRm6wKXh/Ns602LyWJWv30RhD2OMzMb5jZojGVuJHzpWUFg34Cgjiz&#10;uuRcwWG/6n2D8AFZY2WZFDzIw2Lebs0w1fbOf3TbhVxECPsUFRQh1KmUPivIoO/bmjh6J+sMhihd&#10;LrXDe4SbSg6T5EsaLDkuFFjTb0HZZXc1CmyyOj7dZXJ2P2u/t1s/Og+ro1LdTrOcggjUhP/wp73R&#10;CsbwvhJvgJy/AAAA//8DAFBLAQItABQABgAIAAAAIQDb4fbL7gAAAIUBAAATAAAAAAAAAAAAAAAA&#10;AAAAAABbQ29udGVudF9UeXBlc10ueG1sUEsBAi0AFAAGAAgAAAAhAFr0LFu/AAAAFQEAAAsAAAAA&#10;AAAAAAAAAAAAHwEAAF9yZWxzLy5yZWxzUEsBAi0AFAAGAAgAAAAhAMMIA0DBAAAA2gAAAA8AAAAA&#10;AAAAAAAAAAAABwIAAGRycy9kb3ducmV2LnhtbFBLBQYAAAAAAwADALcAAAD1AgAAAAA=&#10;" fillcolor="#ed1c24" stroked="f" strokeweight="1.5pt"/>
        </v:group>
      </w:pict>
    </w:r>
  </w:p>
  <w:p w:rsidR="00481D46" w:rsidRDefault="00481D46">
    <w:pPr>
      <w:pStyle w:val="Zhlav"/>
      <w:ind w:left="6237"/>
    </w:pPr>
  </w:p>
  <w:p w:rsidR="00481D46" w:rsidRDefault="00000000">
    <w:pPr>
      <w:pStyle w:val="Zhlav"/>
      <w:ind w:left="6237"/>
    </w:pPr>
    <w:r>
      <w:rPr>
        <w:noProof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3957320</wp:posOffset>
          </wp:positionH>
          <wp:positionV relativeFrom="paragraph">
            <wp:posOffset>140970</wp:posOffset>
          </wp:positionV>
          <wp:extent cx="2307590" cy="218440"/>
          <wp:effectExtent l="0" t="0" r="0" b="0"/>
          <wp:wrapNone/>
          <wp:docPr id="4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07590" cy="218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81D46" w:rsidRDefault="00481D46">
    <w:pPr>
      <w:pStyle w:val="Zhlav"/>
      <w:ind w:left="6237"/>
      <w:rPr>
        <w:b/>
        <w:sz w:val="28"/>
      </w:rPr>
    </w:pPr>
  </w:p>
  <w:tbl>
    <w:tblPr>
      <w:tblStyle w:val="Mkatabulky"/>
      <w:tblW w:w="3539" w:type="dxa"/>
      <w:tblInd w:w="6232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3539"/>
    </w:tblGrid>
    <w:tr w:rsidR="00481D46">
      <w:tc>
        <w:tcPr>
          <w:tcW w:w="3539" w:type="dxa"/>
          <w:tcBorders>
            <w:top w:val="nil"/>
            <w:left w:val="nil"/>
            <w:bottom w:val="nil"/>
            <w:right w:val="nil"/>
          </w:tcBorders>
        </w:tcPr>
        <w:p w:rsidR="00481D46" w:rsidRDefault="00000000">
          <w:pPr>
            <w:pStyle w:val="Zhlav"/>
            <w:widowControl w:val="0"/>
            <w:spacing w:line="276" w:lineRule="auto"/>
            <w:ind w:left="5" w:hanging="5"/>
            <w:jc w:val="left"/>
          </w:pPr>
          <w:r>
            <w:rPr>
              <w:rStyle w:val="Internetovodkaz"/>
              <w:rFonts w:eastAsia="Calibri"/>
              <w:color w:val="auto"/>
              <w:sz w:val="14"/>
              <w:szCs w:val="14"/>
              <w:u w:val="none"/>
            </w:rPr>
            <w:t>www.aggrant.cz |</w:t>
          </w:r>
          <w:r>
            <w:rPr>
              <w:rFonts w:eastAsia="Calibri"/>
              <w:sz w:val="14"/>
              <w:szCs w:val="14"/>
            </w:rPr>
            <w:t xml:space="preserve"> www.agprojekt.cz | </w:t>
          </w:r>
          <w:hyperlink r:id="rId2">
            <w:r>
              <w:rPr>
                <w:rStyle w:val="Internetovodkaz"/>
                <w:rFonts w:eastAsia="Calibri"/>
                <w:color w:val="auto"/>
                <w:sz w:val="14"/>
                <w:szCs w:val="14"/>
                <w:u w:val="none"/>
              </w:rPr>
              <w:t>www.agenergy.cz</w:t>
            </w:r>
          </w:hyperlink>
        </w:p>
      </w:tc>
    </w:tr>
  </w:tbl>
  <w:p w:rsidR="00481D46" w:rsidRDefault="00481D46">
    <w:pPr>
      <w:pStyle w:val="Zhlav"/>
      <w:spacing w:line="276" w:lineRule="auto"/>
      <w:ind w:left="6237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36"/>
    <w:multiLevelType w:val="multilevel"/>
    <w:tmpl w:val="4396482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5C12A9"/>
    <w:multiLevelType w:val="multilevel"/>
    <w:tmpl w:val="07E68624"/>
    <w:lvl w:ilvl="0">
      <w:start w:val="1"/>
      <w:numFmt w:val="decimal"/>
      <w:pStyle w:val="slov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2DF5547"/>
    <w:multiLevelType w:val="multilevel"/>
    <w:tmpl w:val="84C882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37F72DF2"/>
    <w:multiLevelType w:val="multilevel"/>
    <w:tmpl w:val="8DFC7D5C"/>
    <w:lvl w:ilvl="0">
      <w:start w:val="1"/>
      <w:numFmt w:val="bullet"/>
      <w:pStyle w:val="OdrazkaUrovenjedna"/>
      <w:lvlText w:val="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B65AA5"/>
    <w:multiLevelType w:val="multilevel"/>
    <w:tmpl w:val="7F8CA4FA"/>
    <w:lvl w:ilvl="0">
      <w:start w:val="1"/>
      <w:numFmt w:val="upperLetter"/>
      <w:pStyle w:val="Odstavecseseznamem"/>
      <w:lvlText w:val="%1"/>
      <w:lvlJc w:val="left"/>
      <w:pPr>
        <w:tabs>
          <w:tab w:val="num" w:pos="0"/>
        </w:tabs>
        <w:ind w:left="927" w:hanging="360"/>
      </w:pPr>
      <w:rPr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C964FA"/>
    <w:multiLevelType w:val="multilevel"/>
    <w:tmpl w:val="500EBDF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C647984"/>
    <w:multiLevelType w:val="multilevel"/>
    <w:tmpl w:val="F90A870A"/>
    <w:lvl w:ilvl="0">
      <w:start w:val="1"/>
      <w:numFmt w:val="bullet"/>
      <w:pStyle w:val="Odrazkauroven2"/>
      <w:lvlText w:val="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095781522">
    <w:abstractNumId w:val="2"/>
  </w:num>
  <w:num w:numId="2" w16cid:durableId="1419059211">
    <w:abstractNumId w:val="4"/>
  </w:num>
  <w:num w:numId="3" w16cid:durableId="336659603">
    <w:abstractNumId w:val="3"/>
  </w:num>
  <w:num w:numId="4" w16cid:durableId="750084794">
    <w:abstractNumId w:val="1"/>
  </w:num>
  <w:num w:numId="5" w16cid:durableId="1432119610">
    <w:abstractNumId w:val="6"/>
  </w:num>
  <w:num w:numId="6" w16cid:durableId="127480124">
    <w:abstractNumId w:val="0"/>
  </w:num>
  <w:num w:numId="7" w16cid:durableId="5121111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985"/>
  <w:autoHyphenation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1D46"/>
    <w:rsid w:val="00481D46"/>
    <w:rsid w:val="00736DB5"/>
    <w:rsid w:val="00BD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E6E76DC"/>
  <w15:docId w15:val="{3732082A-5B4E-4A8A-897C-B227D5C2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5DA9"/>
    <w:pPr>
      <w:tabs>
        <w:tab w:val="left" w:pos="1985"/>
        <w:tab w:val="left" w:pos="2268"/>
      </w:tabs>
      <w:spacing w:before="80" w:line="259" w:lineRule="auto"/>
      <w:jc w:val="both"/>
    </w:pPr>
    <w:rPr>
      <w:rFonts w:ascii="Arial Narrow" w:hAnsi="Arial Narrow"/>
      <w:spacing w:val="4"/>
    </w:rPr>
  </w:style>
  <w:style w:type="paragraph" w:styleId="Nadpis1">
    <w:name w:val="heading 1"/>
    <w:basedOn w:val="Normln"/>
    <w:next w:val="Normln"/>
    <w:link w:val="Nadpis1Char"/>
    <w:uiPriority w:val="9"/>
    <w:qFormat/>
    <w:rsid w:val="008637C9"/>
    <w:pPr>
      <w:keepNext/>
      <w:keepLines/>
      <w:spacing w:before="36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637C9"/>
    <w:pPr>
      <w:keepNext/>
      <w:keepLines/>
      <w:spacing w:before="24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8637C9"/>
    <w:pPr>
      <w:keepNext/>
      <w:spacing w:before="240" w:after="60" w:line="276" w:lineRule="auto"/>
      <w:outlineLvl w:val="2"/>
    </w:pPr>
    <w:rPr>
      <w:rFonts w:eastAsia="Times New Roman" w:cs="Arial"/>
      <w:b/>
      <w:bCs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2B33EC"/>
    <w:pPr>
      <w:keepNext/>
      <w:numPr>
        <w:ilvl w:val="3"/>
        <w:numId w:val="1"/>
      </w:numPr>
      <w:tabs>
        <w:tab w:val="left" w:pos="864"/>
      </w:tabs>
      <w:spacing w:before="240" w:after="60" w:line="276" w:lineRule="auto"/>
      <w:outlineLvl w:val="3"/>
    </w:pPr>
    <w:rPr>
      <w:rFonts w:eastAsia="Times New Roman" w:cs="Times New Roman"/>
      <w:b/>
      <w:bCs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9E723E"/>
    <w:pPr>
      <w:numPr>
        <w:ilvl w:val="4"/>
        <w:numId w:val="1"/>
      </w:numPr>
      <w:spacing w:before="240" w:after="60" w:line="276" w:lineRule="auto"/>
      <w:outlineLvl w:val="4"/>
    </w:pPr>
    <w:rPr>
      <w:rFonts w:ascii="Century Gothic" w:eastAsia="Times New Roman" w:hAnsi="Century Gothic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9E723E"/>
    <w:pPr>
      <w:numPr>
        <w:ilvl w:val="5"/>
        <w:numId w:val="1"/>
      </w:numPr>
      <w:spacing w:before="240" w:after="60" w:line="276" w:lineRule="auto"/>
      <w:outlineLvl w:val="5"/>
    </w:pPr>
    <w:rPr>
      <w:rFonts w:ascii="Century Gothic" w:eastAsia="Times New Roman" w:hAnsi="Century Gothic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9E723E"/>
    <w:pPr>
      <w:numPr>
        <w:ilvl w:val="6"/>
        <w:numId w:val="1"/>
      </w:numPr>
      <w:spacing w:before="240" w:after="60" w:line="276" w:lineRule="auto"/>
      <w:outlineLvl w:val="6"/>
    </w:pPr>
    <w:rPr>
      <w:rFonts w:ascii="Century Gothic" w:eastAsia="Times New Roman" w:hAnsi="Century Gothic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9E723E"/>
    <w:pPr>
      <w:numPr>
        <w:ilvl w:val="7"/>
        <w:numId w:val="1"/>
      </w:numPr>
      <w:spacing w:before="240" w:after="60" w:line="276" w:lineRule="auto"/>
      <w:outlineLvl w:val="7"/>
    </w:pPr>
    <w:rPr>
      <w:rFonts w:ascii="Century Gothic" w:eastAsia="Times New Roman" w:hAnsi="Century Gothic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9E723E"/>
    <w:pPr>
      <w:numPr>
        <w:ilvl w:val="8"/>
        <w:numId w:val="1"/>
      </w:numPr>
      <w:spacing w:before="240" w:after="60" w:line="276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qFormat/>
    <w:rsid w:val="00A66E27"/>
    <w:rPr>
      <w:rFonts w:ascii="Arial Narrow" w:eastAsiaTheme="majorEastAsia" w:hAnsi="Arial Narrow" w:cstheme="majorBidi"/>
      <w:b/>
      <w:spacing w:val="4"/>
      <w:kern w:val="2"/>
      <w:sz w:val="32"/>
      <w:szCs w:val="56"/>
    </w:rPr>
  </w:style>
  <w:style w:type="character" w:customStyle="1" w:styleId="PodnadpisChar">
    <w:name w:val="Podnadpis Char"/>
    <w:basedOn w:val="Standardnpsmoodstavce"/>
    <w:link w:val="Podnadpis"/>
    <w:qFormat/>
    <w:rsid w:val="001678A8"/>
    <w:rPr>
      <w:rFonts w:ascii="Arial Narrow" w:hAnsi="Arial Narrow"/>
      <w:spacing w:val="4"/>
      <w:sz w:val="36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5F5D13"/>
    <w:rPr>
      <w:rFonts w:ascii="Arial Narrow" w:eastAsiaTheme="majorEastAsia" w:hAnsi="Arial Narrow" w:cstheme="majorBidi"/>
      <w:b/>
      <w:spacing w:val="4"/>
      <w:sz w:val="32"/>
      <w:szCs w:val="32"/>
    </w:rPr>
  </w:style>
  <w:style w:type="character" w:customStyle="1" w:styleId="Nadpis2Char">
    <w:name w:val="Nadpis 2 Char"/>
    <w:basedOn w:val="Standardnpsmoodstavce"/>
    <w:link w:val="Nadpis2"/>
    <w:qFormat/>
    <w:rsid w:val="005F5D13"/>
    <w:rPr>
      <w:rFonts w:ascii="Arial Narrow" w:eastAsiaTheme="majorEastAsia" w:hAnsi="Arial Narrow" w:cstheme="majorBidi"/>
      <w:b/>
      <w:spacing w:val="4"/>
      <w:sz w:val="26"/>
      <w:szCs w:val="26"/>
    </w:rPr>
  </w:style>
  <w:style w:type="character" w:customStyle="1" w:styleId="Nadpis3Char">
    <w:name w:val="Nadpis 3 Char"/>
    <w:basedOn w:val="Standardnpsmoodstavce"/>
    <w:link w:val="Nadpis3"/>
    <w:qFormat/>
    <w:rsid w:val="002A3BBF"/>
    <w:rPr>
      <w:rFonts w:ascii="Arial Narrow" w:eastAsia="Times New Roman" w:hAnsi="Arial Narrow" w:cs="Arial"/>
      <w:b/>
      <w:bCs/>
      <w:spacing w:val="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qFormat/>
    <w:rsid w:val="002B33EC"/>
    <w:rPr>
      <w:rFonts w:ascii="Arial Narrow" w:eastAsia="Times New Roman" w:hAnsi="Arial Narrow" w:cs="Times New Roman"/>
      <w:b/>
      <w:bCs/>
      <w:spacing w:val="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qFormat/>
    <w:rsid w:val="009E723E"/>
    <w:rPr>
      <w:rFonts w:ascii="Century Gothic" w:eastAsia="Times New Roman" w:hAnsi="Century Gothic" w:cs="Times New Roman"/>
      <w:b/>
      <w:bCs/>
      <w:i/>
      <w:iCs/>
      <w:spacing w:val="4"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qFormat/>
    <w:rsid w:val="009E723E"/>
    <w:rPr>
      <w:rFonts w:ascii="Century Gothic" w:eastAsia="Times New Roman" w:hAnsi="Century Gothic" w:cs="Times New Roman"/>
      <w:b/>
      <w:bCs/>
      <w:spacing w:val="4"/>
      <w:lang w:eastAsia="cs-CZ"/>
    </w:rPr>
  </w:style>
  <w:style w:type="character" w:customStyle="1" w:styleId="Nadpis7Char">
    <w:name w:val="Nadpis 7 Char"/>
    <w:basedOn w:val="Standardnpsmoodstavce"/>
    <w:link w:val="Nadpis7"/>
    <w:qFormat/>
    <w:rsid w:val="009E723E"/>
    <w:rPr>
      <w:rFonts w:ascii="Century Gothic" w:eastAsia="Times New Roman" w:hAnsi="Century Gothic" w:cs="Times New Roman"/>
      <w:spacing w:val="4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qFormat/>
    <w:rsid w:val="009E723E"/>
    <w:rPr>
      <w:rFonts w:ascii="Century Gothic" w:eastAsia="Times New Roman" w:hAnsi="Century Gothic" w:cs="Times New Roman"/>
      <w:i/>
      <w:iCs/>
      <w:spacing w:val="4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qFormat/>
    <w:rsid w:val="009E723E"/>
    <w:rPr>
      <w:rFonts w:ascii="Arial" w:eastAsia="Times New Roman" w:hAnsi="Arial" w:cs="Arial"/>
      <w:spacing w:val="4"/>
      <w:lang w:eastAsia="cs-CZ"/>
    </w:rPr>
  </w:style>
  <w:style w:type="character" w:customStyle="1" w:styleId="Internetovodkaz">
    <w:name w:val="Internetový odkaz"/>
    <w:uiPriority w:val="99"/>
    <w:unhideWhenUsed/>
    <w:rsid w:val="009A752D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39539A"/>
    <w:rPr>
      <w:rFonts w:ascii="Arial Narrow" w:hAnsi="Arial Narrow"/>
      <w:b/>
      <w:i w:val="0"/>
      <w:iCs/>
      <w:sz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2B33EC"/>
    <w:rPr>
      <w:rFonts w:ascii="Arial Narrow" w:eastAsia="Times New Roman" w:hAnsi="Arial Narrow" w:cs="Times New Roman"/>
      <w:spacing w:val="4"/>
      <w:lang w:eastAsia="cs-CZ"/>
    </w:rPr>
  </w:style>
  <w:style w:type="character" w:customStyle="1" w:styleId="OdrazkaUrovenjednaChar">
    <w:name w:val="Odrazka_Uroven jedna Char"/>
    <w:basedOn w:val="OdstavecseseznamemChar"/>
    <w:link w:val="OdrazkaUrovenjedna"/>
    <w:qFormat/>
    <w:rsid w:val="000C38A8"/>
    <w:rPr>
      <w:rFonts w:ascii="Arial Narrow" w:eastAsia="Times New Roman" w:hAnsi="Arial Narrow" w:cs="Times New Roman"/>
      <w:spacing w:val="4"/>
      <w:lang w:eastAsia="cs-CZ"/>
    </w:rPr>
  </w:style>
  <w:style w:type="character" w:customStyle="1" w:styleId="Odrazkauroven2Char">
    <w:name w:val="Odrazka uroven 2 Char"/>
    <w:basedOn w:val="OdstavecseseznamemChar"/>
    <w:qFormat/>
    <w:rsid w:val="002B33EC"/>
    <w:rPr>
      <w:rFonts w:ascii="Arial Narrow" w:eastAsia="Times New Roman" w:hAnsi="Arial Narrow" w:cs="Times New Roman"/>
      <w:spacing w:val="20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8521B1"/>
  </w:style>
  <w:style w:type="character" w:customStyle="1" w:styleId="ZpatChar">
    <w:name w:val="Zápatí Char"/>
    <w:basedOn w:val="Standardnpsmoodstavce"/>
    <w:link w:val="Zpat"/>
    <w:uiPriority w:val="99"/>
    <w:qFormat/>
    <w:rsid w:val="008521B1"/>
  </w:style>
  <w:style w:type="character" w:styleId="Zstupntext">
    <w:name w:val="Placeholder Text"/>
    <w:basedOn w:val="Standardnpsmoodstavce"/>
    <w:uiPriority w:val="99"/>
    <w:semiHidden/>
    <w:qFormat/>
    <w:rsid w:val="008521B1"/>
    <w:rPr>
      <w:color w:val="808080"/>
    </w:rPr>
  </w:style>
  <w:style w:type="character" w:customStyle="1" w:styleId="DatumtitulkaChar">
    <w:name w:val="Datum titulka Char"/>
    <w:basedOn w:val="Standardnpsmoodstavce"/>
    <w:link w:val="Datumtitulka"/>
    <w:qFormat/>
    <w:rsid w:val="005F5D13"/>
    <w:rPr>
      <w:rFonts w:ascii="Arial Narrow" w:hAnsi="Arial Narrow"/>
      <w:spacing w:val="4"/>
      <w:sz w:val="28"/>
      <w:szCs w:val="28"/>
    </w:rPr>
  </w:style>
  <w:style w:type="character" w:customStyle="1" w:styleId="slovanzdraznnChar">
    <w:name w:val="Číslované zdůraznění Char"/>
    <w:basedOn w:val="Standardnpsmoodstavce"/>
    <w:qFormat/>
    <w:rsid w:val="005F5D13"/>
    <w:rPr>
      <w:rFonts w:ascii="Arial Narrow" w:eastAsia="Times New Roman" w:hAnsi="Arial Narrow" w:cs="Times New Roman"/>
      <w:b/>
      <w:spacing w:val="4"/>
      <w:lang w:eastAsia="cs-CZ"/>
    </w:rPr>
  </w:style>
  <w:style w:type="character" w:customStyle="1" w:styleId="Odrazkauroven2Char0">
    <w:name w:val="Odrazka_uroven 2 Char"/>
    <w:basedOn w:val="OdrazkaUrovenjednaChar"/>
    <w:link w:val="Odrazkauroven2"/>
    <w:qFormat/>
    <w:rsid w:val="000C38A8"/>
    <w:rPr>
      <w:rFonts w:ascii="Arial Narrow" w:eastAsia="Times New Roman" w:hAnsi="Arial Narrow" w:cs="Times New Roman"/>
      <w:spacing w:val="4"/>
      <w:lang w:eastAsia="cs-CZ"/>
    </w:rPr>
  </w:style>
  <w:style w:type="character" w:customStyle="1" w:styleId="slovanChar">
    <w:name w:val="Číslovaný Char"/>
    <w:basedOn w:val="OdstavecseseznamemChar"/>
    <w:qFormat/>
    <w:rsid w:val="00E33BAC"/>
    <w:rPr>
      <w:rFonts w:ascii="Calibri" w:eastAsia="Times New Roman" w:hAnsi="Calibri" w:cs="Times New Roman"/>
      <w:b/>
      <w:spacing w:val="4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E33BAC"/>
    <w:rPr>
      <w:vertAlign w:val="superscript"/>
    </w:rPr>
  </w:style>
  <w:style w:type="character" w:customStyle="1" w:styleId="PoznmkapodarouChar">
    <w:name w:val="Poznámka pod čarou Char"/>
    <w:basedOn w:val="Standardnpsmoodstavce"/>
    <w:link w:val="Textpoznpodarou1"/>
    <w:qFormat/>
    <w:rsid w:val="000C38A8"/>
    <w:rPr>
      <w:rFonts w:ascii="Arial Narrow" w:eastAsia="Times New Roman" w:hAnsi="Arial Narrow" w:cs="Arial"/>
      <w:b w:val="0"/>
      <w:spacing w:val="4"/>
      <w:sz w:val="20"/>
      <w:szCs w:val="20"/>
      <w:lang w:eastAsia="cs-CZ"/>
    </w:rPr>
  </w:style>
  <w:style w:type="character" w:customStyle="1" w:styleId="ObjednatelChar">
    <w:name w:val="Objednatel Char"/>
    <w:basedOn w:val="Standardnpsmoodstavce"/>
    <w:link w:val="Objednatel"/>
    <w:qFormat/>
    <w:rsid w:val="007A5DC5"/>
    <w:rPr>
      <w:rFonts w:ascii="Arial Narrow" w:hAnsi="Arial Narrow"/>
      <w:b/>
      <w:spacing w:val="4"/>
    </w:rPr>
  </w:style>
  <w:style w:type="character" w:customStyle="1" w:styleId="apple-converted-space">
    <w:name w:val="apple-converted-space"/>
    <w:basedOn w:val="Standardnpsmoodstavce"/>
    <w:qFormat/>
    <w:rsid w:val="002C196E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F3E84"/>
    <w:rPr>
      <w:rFonts w:ascii="Segoe UI" w:hAnsi="Segoe UI" w:cs="Segoe UI"/>
      <w:spacing w:val="4"/>
      <w:sz w:val="18"/>
      <w:szCs w:val="18"/>
    </w:rPr>
  </w:style>
  <w:style w:type="character" w:customStyle="1" w:styleId="platne1">
    <w:name w:val="platne1"/>
    <w:basedOn w:val="Standardnpsmoodstavce"/>
    <w:qFormat/>
    <w:rsid w:val="001678A8"/>
  </w:style>
  <w:style w:type="character" w:styleId="Siln">
    <w:name w:val="Strong"/>
    <w:qFormat/>
    <w:rsid w:val="00787661"/>
    <w:rPr>
      <w:b/>
      <w:bCs/>
    </w:rPr>
  </w:style>
  <w:style w:type="character" w:customStyle="1" w:styleId="tsubjname">
    <w:name w:val="tsubjname"/>
    <w:basedOn w:val="Standardnpsmoodstavce"/>
    <w:qFormat/>
    <w:rsid w:val="00787661"/>
  </w:style>
  <w:style w:type="character" w:customStyle="1" w:styleId="platne">
    <w:name w:val="platne"/>
    <w:basedOn w:val="Standardnpsmoodstavce"/>
    <w:qFormat/>
    <w:rsid w:val="00787661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0C2F24"/>
    <w:rPr>
      <w:color w:val="808080"/>
      <w:shd w:val="clear" w:color="auto" w:fill="E6E6E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before="0"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next w:val="Normln"/>
    <w:uiPriority w:val="35"/>
    <w:unhideWhenUsed/>
    <w:qFormat/>
    <w:rsid w:val="000B7915"/>
    <w:pPr>
      <w:spacing w:before="120" w:after="200" w:line="240" w:lineRule="auto"/>
    </w:pPr>
    <w:rPr>
      <w:iCs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link w:val="NzevChar"/>
    <w:qFormat/>
    <w:rsid w:val="00A66E27"/>
    <w:pPr>
      <w:spacing w:before="600" w:after="480" w:line="240" w:lineRule="auto"/>
    </w:pPr>
    <w:rPr>
      <w:rFonts w:eastAsiaTheme="majorEastAsia" w:cstheme="majorBidi"/>
      <w:b/>
      <w:kern w:val="2"/>
      <w:sz w:val="32"/>
      <w:szCs w:val="56"/>
    </w:rPr>
  </w:style>
  <w:style w:type="paragraph" w:styleId="Podnadpis">
    <w:name w:val="Subtitle"/>
    <w:basedOn w:val="Normln"/>
    <w:next w:val="Normln"/>
    <w:link w:val="PodnadpisChar"/>
    <w:autoRedefine/>
    <w:qFormat/>
    <w:rsid w:val="001678A8"/>
    <w:pPr>
      <w:tabs>
        <w:tab w:val="clear" w:pos="1985"/>
        <w:tab w:val="clear" w:pos="2268"/>
      </w:tabs>
      <w:jc w:val="center"/>
    </w:pPr>
    <w:rPr>
      <w:sz w:val="36"/>
    </w:rPr>
  </w:style>
  <w:style w:type="paragraph" w:styleId="Nadpisobsahu">
    <w:name w:val="TOC Heading"/>
    <w:basedOn w:val="Nadpis1"/>
    <w:next w:val="Normln"/>
    <w:uiPriority w:val="39"/>
    <w:unhideWhenUsed/>
    <w:qFormat/>
    <w:rsid w:val="002B33EC"/>
    <w:pPr>
      <w:outlineLvl w:val="9"/>
    </w:pPr>
    <w:rPr>
      <w:sz w:val="28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B33EC"/>
    <w:pPr>
      <w:numPr>
        <w:numId w:val="2"/>
      </w:numPr>
      <w:spacing w:after="200" w:line="276" w:lineRule="auto"/>
      <w:ind w:left="924" w:hanging="357"/>
      <w:contextualSpacing/>
    </w:pPr>
    <w:rPr>
      <w:rFonts w:eastAsia="Times New Roman" w:cs="Times New Roman"/>
      <w:lang w:eastAsia="cs-CZ"/>
    </w:rPr>
  </w:style>
  <w:style w:type="paragraph" w:customStyle="1" w:styleId="Default">
    <w:name w:val="Default"/>
    <w:qFormat/>
    <w:rsid w:val="00EF14D9"/>
    <w:rPr>
      <w:rFonts w:ascii="Century Gothic" w:eastAsia="Calibri" w:hAnsi="Century Gothic" w:cs="Century Gothic"/>
      <w:color w:val="000000"/>
      <w:sz w:val="24"/>
      <w:szCs w:val="24"/>
    </w:rPr>
  </w:style>
  <w:style w:type="paragraph" w:styleId="Bezmezer">
    <w:name w:val="No Spacing"/>
    <w:uiPriority w:val="1"/>
    <w:qFormat/>
    <w:rsid w:val="00EF14D9"/>
    <w:pPr>
      <w:tabs>
        <w:tab w:val="left" w:pos="1985"/>
      </w:tabs>
    </w:pPr>
  </w:style>
  <w:style w:type="paragraph" w:customStyle="1" w:styleId="Odrazkauroven2">
    <w:name w:val="Odrazka_uroven 2"/>
    <w:basedOn w:val="OdrazkaUrovenjedna"/>
    <w:link w:val="Odrazkauroven2Char0"/>
    <w:qFormat/>
    <w:rsid w:val="000C38A8"/>
    <w:pPr>
      <w:numPr>
        <w:numId w:val="5"/>
      </w:numPr>
      <w:tabs>
        <w:tab w:val="clear" w:pos="1985"/>
        <w:tab w:val="clear" w:pos="2268"/>
      </w:tabs>
      <w:spacing w:before="0" w:after="160"/>
      <w:ind w:left="1417" w:hanging="187"/>
      <w:contextualSpacing w:val="0"/>
    </w:pPr>
  </w:style>
  <w:style w:type="paragraph" w:styleId="Seznamobrzk">
    <w:name w:val="table of figures"/>
    <w:basedOn w:val="Normln"/>
    <w:next w:val="Normln"/>
    <w:uiPriority w:val="99"/>
    <w:unhideWhenUsed/>
    <w:qFormat/>
    <w:rsid w:val="00C71698"/>
    <w:pPr>
      <w:tabs>
        <w:tab w:val="clear" w:pos="1985"/>
      </w:tabs>
    </w:pPr>
  </w:style>
  <w:style w:type="paragraph" w:customStyle="1" w:styleId="OdrazkaUrovenjedna">
    <w:name w:val="Odrazka_Uroven jedna"/>
    <w:basedOn w:val="Odstavecseseznamem"/>
    <w:link w:val="OdrazkaUrovenjednaChar"/>
    <w:qFormat/>
    <w:rsid w:val="000C38A8"/>
    <w:pPr>
      <w:numPr>
        <w:numId w:val="3"/>
      </w:numPr>
      <w:spacing w:before="120" w:after="0"/>
      <w:ind w:left="924" w:hanging="357"/>
    </w:pPr>
  </w:style>
  <w:style w:type="paragraph" w:customStyle="1" w:styleId="Odrazkauroven20">
    <w:name w:val="Odrazka uroven 2"/>
    <w:basedOn w:val="Odstavecseseznamem"/>
    <w:qFormat/>
    <w:rsid w:val="002B33EC"/>
    <w:pPr>
      <w:numPr>
        <w:numId w:val="0"/>
      </w:numPr>
      <w:spacing w:after="0"/>
      <w:ind w:left="1718" w:hanging="357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nhideWhenUsed/>
    <w:rsid w:val="008521B1"/>
    <w:pPr>
      <w:tabs>
        <w:tab w:val="clear" w:pos="1985"/>
        <w:tab w:val="center" w:pos="4536"/>
        <w:tab w:val="right" w:pos="9072"/>
      </w:tabs>
      <w:spacing w:before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521B1"/>
    <w:pPr>
      <w:tabs>
        <w:tab w:val="clear" w:pos="1985"/>
        <w:tab w:val="center" w:pos="4536"/>
        <w:tab w:val="right" w:pos="9072"/>
      </w:tabs>
      <w:spacing w:before="0" w:line="240" w:lineRule="auto"/>
    </w:pPr>
  </w:style>
  <w:style w:type="paragraph" w:styleId="Obsah1">
    <w:name w:val="toc 1"/>
    <w:basedOn w:val="Normln"/>
    <w:next w:val="Normln"/>
    <w:autoRedefine/>
    <w:uiPriority w:val="39"/>
    <w:unhideWhenUsed/>
    <w:rsid w:val="002D35F5"/>
    <w:pPr>
      <w:tabs>
        <w:tab w:val="clear" w:pos="1985"/>
        <w:tab w:val="clear" w:pos="2268"/>
      </w:tabs>
      <w:spacing w:before="240" w:after="100"/>
      <w:contextualSpacing/>
      <w:jc w:val="left"/>
    </w:pPr>
  </w:style>
  <w:style w:type="paragraph" w:styleId="Obsah2">
    <w:name w:val="toc 2"/>
    <w:basedOn w:val="Normln"/>
    <w:next w:val="Normln"/>
    <w:autoRedefine/>
    <w:uiPriority w:val="39"/>
    <w:unhideWhenUsed/>
    <w:rsid w:val="000F18AB"/>
    <w:pPr>
      <w:tabs>
        <w:tab w:val="clear" w:pos="1985"/>
        <w:tab w:val="clear" w:pos="2268"/>
        <w:tab w:val="left" w:pos="880"/>
        <w:tab w:val="left" w:pos="1320"/>
        <w:tab w:val="right" w:leader="dot" w:pos="9062"/>
      </w:tabs>
      <w:spacing w:after="100"/>
      <w:ind w:left="454"/>
      <w:contextualSpacing/>
      <w:jc w:val="left"/>
    </w:pPr>
  </w:style>
  <w:style w:type="paragraph" w:customStyle="1" w:styleId="Datumtitulka">
    <w:name w:val="Datum titulka"/>
    <w:basedOn w:val="Normln"/>
    <w:link w:val="DatumtitulkaChar"/>
    <w:qFormat/>
    <w:rsid w:val="002A3BBF"/>
    <w:pPr>
      <w:jc w:val="right"/>
    </w:pPr>
    <w:rPr>
      <w:sz w:val="28"/>
      <w:szCs w:val="28"/>
    </w:rPr>
  </w:style>
  <w:style w:type="paragraph" w:styleId="Obsah3">
    <w:name w:val="toc 3"/>
    <w:basedOn w:val="Normln"/>
    <w:next w:val="Normln"/>
    <w:autoRedefine/>
    <w:uiPriority w:val="39"/>
    <w:unhideWhenUsed/>
    <w:rsid w:val="000F18AB"/>
    <w:pPr>
      <w:tabs>
        <w:tab w:val="clear" w:pos="1985"/>
        <w:tab w:val="clear" w:pos="2268"/>
      </w:tabs>
      <w:spacing w:before="0" w:after="100"/>
      <w:ind w:left="907"/>
      <w:jc w:val="left"/>
    </w:pPr>
    <w:rPr>
      <w:rFonts w:asciiTheme="minorHAnsi" w:eastAsiaTheme="minorEastAsia" w:hAnsiTheme="minorHAnsi" w:cs="Times New Roman"/>
      <w:lang w:eastAsia="cs-CZ"/>
    </w:rPr>
  </w:style>
  <w:style w:type="paragraph" w:customStyle="1" w:styleId="slovanzdraznn">
    <w:name w:val="Číslované zdůraznění"/>
    <w:basedOn w:val="Normln"/>
    <w:qFormat/>
    <w:rsid w:val="002A3BBF"/>
    <w:pPr>
      <w:spacing w:before="120" w:after="120" w:line="276" w:lineRule="auto"/>
      <w:ind w:left="284" w:hanging="284"/>
      <w:contextualSpacing/>
    </w:pPr>
    <w:rPr>
      <w:rFonts w:eastAsia="Times New Roman" w:cs="Times New Roman"/>
      <w:b/>
      <w:lang w:eastAsia="cs-CZ"/>
    </w:rPr>
  </w:style>
  <w:style w:type="paragraph" w:customStyle="1" w:styleId="ZdraznnBIG">
    <w:name w:val="Zdůraznění BIG"/>
    <w:basedOn w:val="Normln"/>
    <w:qFormat/>
    <w:rsid w:val="00A66E27"/>
    <w:pPr>
      <w:tabs>
        <w:tab w:val="clear" w:pos="1985"/>
        <w:tab w:val="clear" w:pos="2268"/>
      </w:tabs>
      <w:spacing w:before="0" w:line="276" w:lineRule="auto"/>
      <w:ind w:left="34"/>
    </w:pPr>
    <w:rPr>
      <w:b/>
      <w:bCs/>
      <w:caps/>
    </w:rPr>
  </w:style>
  <w:style w:type="paragraph" w:customStyle="1" w:styleId="slovan">
    <w:name w:val="Číslovaný"/>
    <w:basedOn w:val="Odstavecseseznamem"/>
    <w:qFormat/>
    <w:rsid w:val="00967367"/>
    <w:pPr>
      <w:numPr>
        <w:numId w:val="4"/>
      </w:numPr>
      <w:spacing w:before="120" w:after="120"/>
      <w:ind w:left="284" w:hanging="284"/>
    </w:pPr>
    <w:rPr>
      <w:rFonts w:ascii="Calibri" w:hAnsi="Calibri"/>
      <w:b/>
    </w:rPr>
  </w:style>
  <w:style w:type="paragraph" w:customStyle="1" w:styleId="TableParagraph">
    <w:name w:val="Table Paragraph"/>
    <w:basedOn w:val="Normln"/>
    <w:uiPriority w:val="1"/>
    <w:qFormat/>
    <w:rsid w:val="00E33BAC"/>
    <w:pPr>
      <w:widowControl w:val="0"/>
      <w:tabs>
        <w:tab w:val="clear" w:pos="1985"/>
      </w:tabs>
      <w:spacing w:before="0" w:line="240" w:lineRule="auto"/>
      <w:jc w:val="left"/>
    </w:pPr>
    <w:rPr>
      <w:rFonts w:ascii="Calibri" w:eastAsia="Calibri" w:hAnsi="Calibri" w:cs="Times New Roman"/>
      <w:spacing w:val="0"/>
      <w:lang w:val="en-US"/>
    </w:rPr>
  </w:style>
  <w:style w:type="paragraph" w:customStyle="1" w:styleId="Textpoznpodarou1">
    <w:name w:val="Text pozn. pod čarou1"/>
    <w:basedOn w:val="Normln"/>
    <w:link w:val="PoznmkapodarouChar"/>
    <w:qFormat/>
    <w:rsid w:val="000C38A8"/>
    <w:pPr>
      <w:tabs>
        <w:tab w:val="clear" w:pos="1985"/>
        <w:tab w:val="clear" w:pos="2268"/>
      </w:tabs>
      <w:spacing w:before="0" w:line="240" w:lineRule="auto"/>
    </w:pPr>
    <w:rPr>
      <w:rFonts w:eastAsia="Times New Roman" w:cs="Arial"/>
      <w:sz w:val="20"/>
      <w:szCs w:val="20"/>
      <w:lang w:eastAsia="cs-CZ"/>
    </w:rPr>
  </w:style>
  <w:style w:type="paragraph" w:customStyle="1" w:styleId="Objednatel">
    <w:name w:val="Objednatel"/>
    <w:basedOn w:val="Normln"/>
    <w:link w:val="ObjednatelChar"/>
    <w:qFormat/>
    <w:rsid w:val="007A5DC5"/>
    <w:pPr>
      <w:spacing w:before="0" w:line="240" w:lineRule="auto"/>
    </w:pPr>
    <w:rPr>
      <w:b/>
    </w:rPr>
  </w:style>
  <w:style w:type="paragraph" w:customStyle="1" w:styleId="Normlnbezmezer">
    <w:name w:val="Normální bez mezer"/>
    <w:basedOn w:val="Normln"/>
    <w:uiPriority w:val="99"/>
    <w:qFormat/>
    <w:rsid w:val="008637C9"/>
    <w:pPr>
      <w:spacing w:before="0" w:line="276" w:lineRule="auto"/>
    </w:pPr>
    <w:rPr>
      <w:bCs/>
    </w:rPr>
  </w:style>
  <w:style w:type="paragraph" w:styleId="Normlnweb">
    <w:name w:val="Normal (Web)"/>
    <w:basedOn w:val="Normln"/>
    <w:uiPriority w:val="99"/>
    <w:semiHidden/>
    <w:unhideWhenUsed/>
    <w:qFormat/>
    <w:rsid w:val="002C196E"/>
    <w:pPr>
      <w:tabs>
        <w:tab w:val="clear" w:pos="1985"/>
        <w:tab w:val="clear" w:pos="2268"/>
      </w:tabs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F3E84"/>
    <w:pPr>
      <w:spacing w:before="0" w:line="240" w:lineRule="auto"/>
    </w:pPr>
    <w:rPr>
      <w:rFonts w:ascii="Segoe UI" w:hAnsi="Segoe UI" w:cs="Segoe UI"/>
      <w:sz w:val="18"/>
      <w:szCs w:val="18"/>
    </w:rPr>
  </w:style>
  <w:style w:type="paragraph" w:styleId="slovanseznam2">
    <w:name w:val="List Number 2"/>
    <w:basedOn w:val="Normln"/>
    <w:qFormat/>
    <w:rsid w:val="001678A8"/>
    <w:pPr>
      <w:numPr>
        <w:numId w:val="6"/>
      </w:numPr>
      <w:tabs>
        <w:tab w:val="clear" w:pos="1985"/>
        <w:tab w:val="clear" w:pos="2268"/>
      </w:tabs>
      <w:spacing w:before="0" w:line="240" w:lineRule="auto"/>
      <w:contextualSpacing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ar-SA"/>
    </w:rPr>
  </w:style>
  <w:style w:type="paragraph" w:styleId="slovanseznam">
    <w:name w:val="List Number"/>
    <w:basedOn w:val="Normln"/>
    <w:qFormat/>
    <w:rsid w:val="001678A8"/>
    <w:pPr>
      <w:numPr>
        <w:numId w:val="7"/>
      </w:numPr>
      <w:tabs>
        <w:tab w:val="clear" w:pos="1985"/>
        <w:tab w:val="clear" w:pos="2268"/>
      </w:tabs>
      <w:spacing w:before="0" w:line="240" w:lineRule="auto"/>
      <w:contextualSpacing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ar-SA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39"/>
    <w:rsid w:val="009E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G01">
    <w:name w:val="AG_01"/>
    <w:basedOn w:val="Tabulkasmkou2"/>
    <w:uiPriority w:val="99"/>
    <w:rsid w:val="00967367"/>
    <w:pPr>
      <w:jc w:val="center"/>
    </w:pPr>
    <w:tblPr>
      <w:tblCellMar>
        <w:left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b/>
        <w:bCs/>
      </w:rPr>
      <w:tblPr/>
      <w:tcPr>
        <w:tcBorders>
          <w:top w:val="single" w:sz="12" w:space="0" w:color="auto"/>
          <w:bottom w:val="nil"/>
          <w:insideH w:val="nil"/>
          <w:insideV w:val="nil"/>
        </w:tcBorders>
        <w:shd w:val="clear" w:color="auto" w:fill="BFBFBF" w:themeFill="background1" w:themeFillShade="BF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auto"/>
        </w:tcBorders>
        <w:shd w:val="clear" w:color="auto" w:fill="BFBFBF" w:themeFill="background1" w:themeFillShade="BF"/>
      </w:tcPr>
    </w:tblStylePr>
    <w:tblStylePr w:type="lastCol">
      <w:rPr>
        <w:b w:val="0"/>
        <w:bCs/>
      </w:rPr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nwCell">
      <w:tblPr/>
      <w:tcPr>
        <w:shd w:val="clear" w:color="auto" w:fill="808080" w:themeFill="background1" w:themeFillShade="80"/>
      </w:tcPr>
    </w:tblStylePr>
    <w:tblStylePr w:type="swCell">
      <w:tblPr/>
      <w:tcPr>
        <w:shd w:val="clear" w:color="auto" w:fill="BFBFBF" w:themeFill="background1" w:themeFillShade="BF"/>
      </w:tcPr>
    </w:tblStylePr>
  </w:style>
  <w:style w:type="table" w:styleId="Tabulkasmkou2">
    <w:name w:val="Grid Table 2"/>
    <w:basedOn w:val="Normlntabulka"/>
    <w:uiPriority w:val="47"/>
    <w:rsid w:val="00A44C7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seznamzvraznn1">
    <w:name w:val="Light List Accent 1"/>
    <w:basedOn w:val="Normlntabulka"/>
    <w:uiPriority w:val="61"/>
    <w:rsid w:val="00E33BAC"/>
    <w:rPr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E33BAC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genergy.cz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Anylopex plus s.r.o.Janáčkovo nábřeží</CompanyAddress>
  <CompanyPhone/>
  <CompanyFax/>
  <CompanyEmail>www.agenergy.cz Anylopex plus s.r.o.Janáčkovo nábřeží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1C0166-2BFC-478E-B436-82AF9397E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149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x900</dc:creator>
  <dc:description/>
  <cp:lastModifiedBy>Miroslav Sommer</cp:lastModifiedBy>
  <cp:revision>4</cp:revision>
  <cp:lastPrinted>2022-08-17T16:04:00Z</cp:lastPrinted>
  <dcterms:created xsi:type="dcterms:W3CDTF">2023-03-13T16:12:00Z</dcterms:created>
  <dcterms:modified xsi:type="dcterms:W3CDTF">2023-03-16T07:42:00Z</dcterms:modified>
  <dc:language>cs-CZ</dc:language>
</cp:coreProperties>
</file>