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B" w:rsidRDefault="00D02162">
      <w:pPr>
        <w:pStyle w:val="Nadpis20"/>
        <w:keepNext/>
        <w:keepLines/>
      </w:pPr>
      <w:bookmarkStart w:id="0" w:name="bookmark0"/>
      <w:r>
        <w:rPr>
          <w:rStyle w:val="Nadpis2"/>
          <w:b/>
          <w:bCs/>
        </w:rPr>
        <w:t>Smlouva o vypořádání závazků</w:t>
      </w:r>
      <w:bookmarkEnd w:id="0"/>
    </w:p>
    <w:p w:rsidR="00A72DCB" w:rsidRDefault="00D02162">
      <w:pPr>
        <w:pStyle w:val="Zkladntext1"/>
        <w:spacing w:after="640"/>
        <w:jc w:val="center"/>
      </w:pPr>
      <w:r>
        <w:rPr>
          <w:rStyle w:val="Zkladntext"/>
        </w:rPr>
        <w:t xml:space="preserve">uzavřená dle § 1746 odst. 2 zákona č. 89/2012 Sb.. </w:t>
      </w:r>
      <w:proofErr w:type="gramStart"/>
      <w:r>
        <w:rPr>
          <w:rStyle w:val="Zkladntext"/>
        </w:rPr>
        <w:t>občanský</w:t>
      </w:r>
      <w:proofErr w:type="gramEnd"/>
      <w:r>
        <w:rPr>
          <w:rStyle w:val="Zkladntext"/>
        </w:rPr>
        <w:t xml:space="preserve"> zákoník, v platném znění, mezi</w:t>
      </w:r>
      <w:r>
        <w:rPr>
          <w:rStyle w:val="Zkladntext"/>
        </w:rPr>
        <w:br/>
        <w:t>těmito smluvními stranami:</w:t>
      </w:r>
    </w:p>
    <w:p w:rsidR="00A72DCB" w:rsidRDefault="00D02162">
      <w:pPr>
        <w:pStyle w:val="Zkladntext1"/>
        <w:numPr>
          <w:ilvl w:val="0"/>
          <w:numId w:val="1"/>
        </w:numPr>
        <w:tabs>
          <w:tab w:val="left" w:pos="339"/>
        </w:tabs>
        <w:spacing w:after="0"/>
      </w:pPr>
      <w:r>
        <w:rPr>
          <w:rStyle w:val="Zkladntext"/>
        </w:rPr>
        <w:t>Dětský domov se školou. SVP a ZŠ. Praha 2. Jana Masaryka 16</w:t>
      </w:r>
    </w:p>
    <w:p w:rsidR="00A72DCB" w:rsidRDefault="0016723C">
      <w:pPr>
        <w:pStyle w:val="Zkladntext1"/>
        <w:spacing w:after="0"/>
        <w:jc w:val="both"/>
      </w:pPr>
      <w:r>
        <w:rPr>
          <w:rStyle w:val="Zkladntext"/>
        </w:rPr>
        <w:t>se sídlem: Jana Masary</w:t>
      </w:r>
      <w:r w:rsidR="00D02162">
        <w:rPr>
          <w:rStyle w:val="Zkladntext"/>
        </w:rPr>
        <w:t>ka 16'64. 120 00 Praha 2</w:t>
      </w:r>
    </w:p>
    <w:p w:rsidR="00A72DCB" w:rsidRDefault="00D02162">
      <w:pPr>
        <w:pStyle w:val="Zkladntext1"/>
        <w:spacing w:after="0"/>
        <w:jc w:val="both"/>
      </w:pPr>
      <w:r>
        <w:rPr>
          <w:rStyle w:val="Zkladntext"/>
        </w:rPr>
        <w:t>IČ: 65 99 33 81</w:t>
      </w:r>
    </w:p>
    <w:p w:rsidR="00A72DCB" w:rsidRDefault="00D02162">
      <w:pPr>
        <w:pStyle w:val="Zkladntext1"/>
        <w:spacing w:after="0"/>
      </w:pPr>
      <w:r>
        <w:rPr>
          <w:rStyle w:val="Zkladntext"/>
        </w:rPr>
        <w:t>zastoupený PhDr. Janem Smolkou, ředitelem DDŠ Praha 2</w:t>
      </w:r>
    </w:p>
    <w:p w:rsidR="00A72DCB" w:rsidRDefault="00D02162">
      <w:pPr>
        <w:pStyle w:val="Zkladntext1"/>
      </w:pPr>
      <w:r>
        <w:rPr>
          <w:rStyle w:val="Zkladntext"/>
        </w:rPr>
        <w:t>(dále jen objednatel nebo smluvní strana)</w:t>
      </w:r>
    </w:p>
    <w:p w:rsidR="00A72DCB" w:rsidRDefault="00D02162">
      <w:pPr>
        <w:pStyle w:val="Zkladntext1"/>
        <w:ind w:left="1520"/>
      </w:pPr>
      <w:r>
        <w:rPr>
          <w:rStyle w:val="Zkladntext"/>
        </w:rPr>
        <w:t>a</w:t>
      </w:r>
    </w:p>
    <w:p w:rsidR="00A72DCB" w:rsidRDefault="00D02162">
      <w:pPr>
        <w:pStyle w:val="Zkladntext1"/>
        <w:numPr>
          <w:ilvl w:val="0"/>
          <w:numId w:val="1"/>
        </w:numPr>
        <w:tabs>
          <w:tab w:val="left" w:pos="358"/>
        </w:tabs>
        <w:spacing w:after="0"/>
      </w:pPr>
      <w:r>
        <w:rPr>
          <w:rStyle w:val="Zkladntext"/>
        </w:rPr>
        <w:t xml:space="preserve">JETMAR A PARTNER, </w:t>
      </w:r>
      <w:proofErr w:type="spellStart"/>
      <w:r>
        <w:rPr>
          <w:rStyle w:val="Zkladntext"/>
        </w:rPr>
        <w:t>s.r.o</w:t>
      </w:r>
      <w:proofErr w:type="spellEnd"/>
    </w:p>
    <w:p w:rsidR="00A72DCB" w:rsidRDefault="00D02162">
      <w:pPr>
        <w:pStyle w:val="Zkladntext1"/>
        <w:spacing w:after="0"/>
        <w:jc w:val="both"/>
      </w:pPr>
      <w:r>
        <w:rPr>
          <w:rStyle w:val="Zkladntext"/>
        </w:rPr>
        <w:t>se sídlem: Malešická 3312 24a. 130 00 Praha 3</w:t>
      </w:r>
    </w:p>
    <w:p w:rsidR="00A72DCB" w:rsidRDefault="00D02162">
      <w:pPr>
        <w:pStyle w:val="Zkladntext1"/>
        <w:spacing w:after="0"/>
        <w:jc w:val="both"/>
      </w:pPr>
      <w:r>
        <w:rPr>
          <w:rStyle w:val="Zkladntext"/>
        </w:rPr>
        <w:t>IČ: 62584944</w:t>
      </w:r>
    </w:p>
    <w:p w:rsidR="00A72DCB" w:rsidRDefault="00D02162">
      <w:pPr>
        <w:pStyle w:val="Zkladntext1"/>
        <w:spacing w:after="540"/>
      </w:pPr>
      <w:r>
        <w:rPr>
          <w:rStyle w:val="Zkladntext"/>
        </w:rPr>
        <w:t>(dále jen poskytovatel nebo smluvní strana)</w:t>
      </w:r>
    </w:p>
    <w:p w:rsidR="00A72DCB" w:rsidRDefault="00A72DCB">
      <w:pPr>
        <w:pStyle w:val="Zkladntext1"/>
        <w:numPr>
          <w:ilvl w:val="0"/>
          <w:numId w:val="2"/>
        </w:numPr>
        <w:jc w:val="center"/>
      </w:pPr>
    </w:p>
    <w:p w:rsidR="00A72DCB" w:rsidRDefault="00D02162">
      <w:pPr>
        <w:pStyle w:val="Zkladntext1"/>
        <w:jc w:val="center"/>
      </w:pPr>
      <w:r>
        <w:rPr>
          <w:rStyle w:val="Zkladntext"/>
        </w:rPr>
        <w:t>Popis skutkového stavu</w:t>
      </w:r>
    </w:p>
    <w:p w:rsidR="00A72DCB" w:rsidRDefault="00D02162">
      <w:pPr>
        <w:pStyle w:val="Zkladntext1"/>
        <w:numPr>
          <w:ilvl w:val="0"/>
          <w:numId w:val="3"/>
        </w:numPr>
        <w:tabs>
          <w:tab w:val="left" w:pos="354"/>
        </w:tabs>
        <w:jc w:val="both"/>
      </w:pPr>
      <w:r>
        <w:rPr>
          <w:rStyle w:val="Zkladntext"/>
        </w:rPr>
        <w:t>Objednatel si objednal u poskytovatele dne 28. 01. 2021 údržbu plechové krytiny střechy Ambulantního oddělení SVP Praha 2. Tato objednávka byla uzavřena v souladu s výsledkem zadávacího řízení na výběr dodavatele.</w:t>
      </w:r>
    </w:p>
    <w:p w:rsidR="00A72DCB" w:rsidRDefault="00D02162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Objednatel je povinným subjektem pro zveřejňování v registru smluv podle § 2, odst. 1, zákona č. 340/2015 Sb.</w:t>
      </w:r>
    </w:p>
    <w:p w:rsidR="00A72DCB" w:rsidRDefault="00D02162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Obě smluvní strany shodně konstatují, že do okamžiku sjednání této smlouvy došlo k chybnému uveřejnění smlouvy uvedené v odst. 1 tohoto článku v Registru smluv, a že jsou si vědomy právních následků s tím spojených.</w:t>
      </w:r>
    </w:p>
    <w:p w:rsidR="00A72DCB" w:rsidRDefault="00D02162">
      <w:pPr>
        <w:pStyle w:val="Zkladntext1"/>
        <w:numPr>
          <w:ilvl w:val="0"/>
          <w:numId w:val="3"/>
        </w:numPr>
        <w:tabs>
          <w:tab w:val="left" w:pos="358"/>
        </w:tabs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 závadný stav vzniklý v důsledku chybného zveřejnění v registru smluv, sjednávají smluvní strany tuto novou smlouvu ve znění, jak je dále uvedeno.</w:t>
      </w:r>
    </w:p>
    <w:p w:rsidR="00A72DCB" w:rsidRDefault="00A72DCB">
      <w:pPr>
        <w:pStyle w:val="Nadpis30"/>
        <w:keepNext/>
        <w:keepLines/>
        <w:numPr>
          <w:ilvl w:val="0"/>
          <w:numId w:val="2"/>
        </w:numPr>
      </w:pPr>
      <w:bookmarkStart w:id="1" w:name="bookmark2"/>
      <w:bookmarkEnd w:id="1"/>
    </w:p>
    <w:p w:rsidR="00A72DCB" w:rsidRDefault="00D02162">
      <w:pPr>
        <w:pStyle w:val="Zkladntext1"/>
        <w:jc w:val="center"/>
      </w:pPr>
      <w:r>
        <w:rPr>
          <w:rStyle w:val="Zkladntext"/>
        </w:rPr>
        <w:t>Práva a závazky smluvních stran</w:t>
      </w:r>
    </w:p>
    <w:p w:rsidR="00A72DCB" w:rsidRDefault="00D02162">
      <w:pPr>
        <w:pStyle w:val="Zkladntext1"/>
        <w:numPr>
          <w:ilvl w:val="0"/>
          <w:numId w:val="4"/>
        </w:numPr>
        <w:tabs>
          <w:tab w:val="left" w:pos="354"/>
        </w:tabs>
        <w:spacing w:after="0"/>
        <w:jc w:val="both"/>
      </w:pPr>
      <w:r>
        <w:rPr>
          <w:rStyle w:val="Zkladntext"/>
        </w:rP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A72DCB" w:rsidRDefault="00D02162">
      <w:pPr>
        <w:pStyle w:val="Zkladntext1"/>
        <w:numPr>
          <w:ilvl w:val="0"/>
          <w:numId w:val="4"/>
        </w:numPr>
        <w:tabs>
          <w:tab w:val="left" w:pos="358"/>
        </w:tabs>
        <w:jc w:val="both"/>
      </w:pPr>
      <w:r>
        <w:rPr>
          <w:rStyle w:val="Zkladntext"/>
        </w:rPr>
        <w:t xml:space="preserve">Smluvní strany prohlašují, že veškerá vzájemně poskytnutá plnění na základě původně sjednané objednávky považují za plnění dle této objednávky a že v souvislosti </w:t>
      </w:r>
      <w:proofErr w:type="gramStart"/>
      <w:r>
        <w:rPr>
          <w:rStyle w:val="Zkladntext"/>
        </w:rPr>
        <w:t>se</w:t>
      </w:r>
      <w:proofErr w:type="gramEnd"/>
      <w:r>
        <w:rPr>
          <w:rStyle w:val="Zkladntext"/>
        </w:rPr>
        <w:t xml:space="preserve"> vzájemně</w:t>
      </w:r>
    </w:p>
    <w:p w:rsidR="00A72DCB" w:rsidRDefault="00D02162">
      <w:pPr>
        <w:pStyle w:val="Zkladntext1"/>
        <w:spacing w:after="340" w:line="278" w:lineRule="exact"/>
        <w:ind w:left="340"/>
        <w:jc w:val="both"/>
      </w:pPr>
      <w:r>
        <w:rPr>
          <w:rStyle w:val="Zkladntext"/>
        </w:rPr>
        <w:lastRenderedPageBreak/>
        <w:t>poskytnutým plněním nebudou vzájemně vznášet vůči druhé smluvní straně nároky z titulu bezdůvodného obohacení.</w:t>
      </w:r>
    </w:p>
    <w:p w:rsidR="00A72DCB" w:rsidRDefault="00D02162">
      <w:pPr>
        <w:pStyle w:val="Zkladntext1"/>
        <w:numPr>
          <w:ilvl w:val="0"/>
          <w:numId w:val="4"/>
        </w:numPr>
        <w:tabs>
          <w:tab w:val="left" w:pos="698"/>
        </w:tabs>
        <w:spacing w:after="340" w:line="274" w:lineRule="exact"/>
        <w:ind w:left="340"/>
        <w:jc w:val="both"/>
      </w:pPr>
      <w:r>
        <w:rPr>
          <w:rStyle w:val="Zkladntext"/>
        </w:rPr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podmínek.</w:t>
      </w:r>
    </w:p>
    <w:p w:rsidR="00A72DCB" w:rsidRDefault="00D02162">
      <w:pPr>
        <w:pStyle w:val="Zkladntext1"/>
        <w:numPr>
          <w:ilvl w:val="0"/>
          <w:numId w:val="4"/>
        </w:numPr>
        <w:tabs>
          <w:tab w:val="left" w:pos="698"/>
        </w:tabs>
        <w:spacing w:after="340" w:line="274" w:lineRule="exact"/>
        <w:ind w:left="340"/>
      </w:pPr>
      <w:r>
        <w:rPr>
          <w:rStyle w:val="Zkladntext"/>
        </w:rPr>
        <w:t>Objednatel se tímto zavazuje druhé smluvní straně k neprodlenému zveřejnění této smlouvy a její kompletní přílohy v registru smluv souladu s ustanovením § 5 zákona č. 340/2015 Sb.</w:t>
      </w:r>
    </w:p>
    <w:p w:rsidR="00A72DCB" w:rsidRDefault="00A72DCB">
      <w:pPr>
        <w:pStyle w:val="Nadpis20"/>
        <w:keepNext/>
        <w:keepLines/>
        <w:numPr>
          <w:ilvl w:val="0"/>
          <w:numId w:val="5"/>
        </w:numPr>
        <w:spacing w:after="340" w:line="274" w:lineRule="exact"/>
        <w:rPr>
          <w:sz w:val="24"/>
          <w:szCs w:val="24"/>
        </w:rPr>
      </w:pPr>
      <w:bookmarkStart w:id="2" w:name="bookmark4"/>
      <w:bookmarkEnd w:id="2"/>
    </w:p>
    <w:p w:rsidR="00A72DCB" w:rsidRDefault="00D02162">
      <w:pPr>
        <w:pStyle w:val="Nadpis20"/>
        <w:keepNext/>
        <w:keepLines/>
        <w:spacing w:after="340" w:line="274" w:lineRule="exact"/>
        <w:rPr>
          <w:sz w:val="24"/>
          <w:szCs w:val="24"/>
        </w:rPr>
      </w:pPr>
      <w:bookmarkStart w:id="3" w:name="bookmark6"/>
      <w:r>
        <w:rPr>
          <w:rStyle w:val="Nadpis2"/>
          <w:sz w:val="24"/>
          <w:szCs w:val="24"/>
          <w:u w:val="none"/>
        </w:rPr>
        <w:t>Závěrečné ustanovení</w:t>
      </w:r>
      <w:bookmarkEnd w:id="3"/>
    </w:p>
    <w:p w:rsidR="00A72DCB" w:rsidRDefault="00D02162">
      <w:pPr>
        <w:pStyle w:val="Zkladntext1"/>
        <w:numPr>
          <w:ilvl w:val="0"/>
          <w:numId w:val="6"/>
        </w:numPr>
        <w:tabs>
          <w:tab w:val="left" w:pos="674"/>
        </w:tabs>
        <w:spacing w:after="340" w:line="274" w:lineRule="exact"/>
        <w:ind w:firstLine="340"/>
        <w:jc w:val="both"/>
      </w:pPr>
      <w:r>
        <w:rPr>
          <w:rStyle w:val="Zkladntext"/>
        </w:rPr>
        <w:t>Tato smlouva o vypořádání závazků nabývá účinnosti dnem uveřejnění v registru smluv.</w:t>
      </w:r>
    </w:p>
    <w:p w:rsidR="00A72DCB" w:rsidRDefault="00D02162">
      <w:pPr>
        <w:pStyle w:val="Zkladntext1"/>
        <w:numPr>
          <w:ilvl w:val="0"/>
          <w:numId w:val="6"/>
        </w:numPr>
        <w:tabs>
          <w:tab w:val="left" w:pos="698"/>
        </w:tabs>
        <w:spacing w:after="600" w:line="269" w:lineRule="exact"/>
        <w:ind w:left="340"/>
        <w:jc w:val="both"/>
      </w:pPr>
      <w:r>
        <w:rPr>
          <w:rStyle w:val="Zkladntext"/>
        </w:rPr>
        <w:t>Tato smlouva o vypořádání závazků je vyhotovena ve dvou stejnopisech, každý s hodnotou originálu, přičemž každá ze smluvních stran obdrží jeden stejnopis.</w:t>
      </w:r>
    </w:p>
    <w:p w:rsidR="00A72DCB" w:rsidRDefault="00D02162">
      <w:pPr>
        <w:pStyle w:val="Zkladntext1"/>
        <w:spacing w:after="420" w:line="274" w:lineRule="exact"/>
        <w:ind w:left="340"/>
        <w:jc w:val="both"/>
      </w:pPr>
      <w:r>
        <w:rPr>
          <w:rStyle w:val="Zkladntext"/>
        </w:rPr>
        <w:t>Příloha č. 1 - Objednávka ze dne 28. 1. 2021</w:t>
      </w:r>
    </w:p>
    <w:p w:rsidR="00A72DCB" w:rsidRDefault="00D02162">
      <w:pPr>
        <w:jc w:val="center"/>
        <w:rPr>
          <w:sz w:val="2"/>
          <w:szCs w:val="2"/>
        </w:rPr>
        <w:sectPr w:rsidR="00A72DCB">
          <w:headerReference w:type="even" r:id="rId8"/>
          <w:headerReference w:type="default" r:id="rId9"/>
          <w:pgSz w:w="11900" w:h="16840"/>
          <w:pgMar w:top="1298" w:right="1205" w:bottom="1555" w:left="1187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041390" cy="35172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4139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CB" w:rsidRDefault="00D0216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3732530</wp:posOffset>
            </wp:positionH>
            <wp:positionV relativeFrom="paragraph">
              <wp:posOffset>5547360</wp:posOffset>
            </wp:positionV>
            <wp:extent cx="2706370" cy="2078990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0637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DCB" w:rsidRDefault="00D02162">
      <w:pPr>
        <w:pStyle w:val="Zkladntext20"/>
        <w:spacing w:after="80"/>
      </w:pPr>
      <w:r>
        <w:rPr>
          <w:rStyle w:val="Zkladntext2"/>
        </w:rPr>
        <w:t>Dětský domov se školou, SVP a ZŠ, Praha 2, Jana Masaryka 16</w:t>
      </w:r>
    </w:p>
    <w:p w:rsidR="00A72DCB" w:rsidRDefault="00D02162">
      <w:pPr>
        <w:pStyle w:val="Zkladntext20"/>
        <w:spacing w:after="80"/>
      </w:pPr>
      <w:r>
        <w:rPr>
          <w:rStyle w:val="Zkladntext2"/>
        </w:rPr>
        <w:t>Jana Masaryka 16/64, Praha 2</w:t>
      </w:r>
    </w:p>
    <w:p w:rsidR="00A72DCB" w:rsidRDefault="00D02162">
      <w:pPr>
        <w:pStyle w:val="Zkladntext20"/>
        <w:spacing w:after="80"/>
      </w:pPr>
      <w:r>
        <w:rPr>
          <w:rStyle w:val="Zkladntext2"/>
        </w:rPr>
        <w:t>tel: 222 520 293</w:t>
      </w:r>
    </w:p>
    <w:p w:rsidR="00A72DCB" w:rsidRDefault="00D02162">
      <w:pPr>
        <w:pStyle w:val="Zkladntext20"/>
        <w:spacing w:after="120"/>
      </w:pPr>
      <w:r>
        <w:rPr>
          <w:rStyle w:val="Zkladntext2"/>
        </w:rPr>
        <w:t>IČ: 65993381</w:t>
      </w:r>
    </w:p>
    <w:p w:rsidR="00A72DCB" w:rsidRDefault="00D02162">
      <w:pPr>
        <w:pStyle w:val="Zkladntext20"/>
        <w:spacing w:after="360"/>
      </w:pPr>
      <w:r>
        <w:rPr>
          <w:rStyle w:val="Zkladntext2"/>
        </w:rPr>
        <w:t xml:space="preserve">e-mail: </w:t>
      </w:r>
      <w:proofErr w:type="spellStart"/>
      <w:r>
        <w:rPr>
          <w:rStyle w:val="Zkladntext2"/>
          <w:u w:val="single"/>
        </w:rPr>
        <w:t>dvupraha</w:t>
      </w:r>
      <w:proofErr w:type="spellEnd"/>
      <w:r>
        <w:rPr>
          <w:rStyle w:val="Zkladntext2"/>
          <w:u w:val="single"/>
        </w:rPr>
        <w:t>@</w:t>
      </w:r>
      <w:r>
        <w:rPr>
          <w:rStyle w:val="Zkladntext2"/>
          <w:u w:val="single"/>
          <w:lang w:val="en-US" w:eastAsia="en-US" w:bidi="en-US"/>
        </w:rPr>
        <w:t>seznam.cz</w:t>
      </w:r>
    </w:p>
    <w:p w:rsidR="00A72DCB" w:rsidRDefault="00D02162">
      <w:pPr>
        <w:pStyle w:val="Zkladntext1"/>
        <w:spacing w:after="80"/>
        <w:ind w:firstLine="360"/>
      </w:pPr>
      <w:r>
        <w:rPr>
          <w:rStyle w:val="Zkladntext"/>
        </w:rPr>
        <w:t xml:space="preserve">JETMAR A PARTNER </w:t>
      </w:r>
      <w:proofErr w:type="spellStart"/>
      <w:r>
        <w:rPr>
          <w:rStyle w:val="Zkladntext"/>
        </w:rPr>
        <w:t>s.r.o</w:t>
      </w:r>
      <w:proofErr w:type="spellEnd"/>
    </w:p>
    <w:p w:rsidR="00A72DCB" w:rsidRDefault="00D02162">
      <w:pPr>
        <w:pStyle w:val="Zkladntext1"/>
        <w:spacing w:after="80"/>
        <w:ind w:firstLine="360"/>
      </w:pPr>
      <w:r>
        <w:rPr>
          <w:rStyle w:val="Zkladntext"/>
        </w:rPr>
        <w:t>Malešická</w:t>
      </w:r>
      <w:r w:rsidR="0016723C">
        <w:rPr>
          <w:rStyle w:val="Zkladntext"/>
        </w:rPr>
        <w:t xml:space="preserve"> 3</w:t>
      </w:r>
      <w:bookmarkStart w:id="4" w:name="_GoBack"/>
      <w:bookmarkEnd w:id="4"/>
      <w:r>
        <w:rPr>
          <w:rStyle w:val="Zkladntext"/>
        </w:rPr>
        <w:t>312/24a</w:t>
      </w:r>
    </w:p>
    <w:p w:rsidR="00A72DCB" w:rsidRDefault="00D02162">
      <w:pPr>
        <w:pStyle w:val="Zkladntext1"/>
        <w:spacing w:after="700"/>
        <w:ind w:firstLine="360"/>
      </w:pPr>
      <w:r>
        <w:rPr>
          <w:rStyle w:val="Zkladntext"/>
        </w:rPr>
        <w:t>130 00 Praha 3</w:t>
      </w:r>
    </w:p>
    <w:p w:rsidR="00A72DCB" w:rsidRDefault="00D02162">
      <w:pPr>
        <w:pStyle w:val="Zkladntext1"/>
        <w:spacing w:after="700"/>
        <w:ind w:left="6160"/>
      </w:pPr>
      <w:r>
        <w:rPr>
          <w:rStyle w:val="Zkladntext"/>
        </w:rPr>
        <w:t>V Praze dne 28. 1. 2021</w:t>
      </w:r>
    </w:p>
    <w:p w:rsidR="00A72DCB" w:rsidRDefault="00D02162">
      <w:pPr>
        <w:pStyle w:val="Nadpis20"/>
        <w:keepNext/>
        <w:keepLines/>
        <w:spacing w:after="700" w:line="312" w:lineRule="exact"/>
        <w:ind w:left="360"/>
        <w:jc w:val="left"/>
        <w:rPr>
          <w:sz w:val="28"/>
          <w:szCs w:val="28"/>
        </w:rPr>
      </w:pPr>
      <w:bookmarkStart w:id="5" w:name="bookmark8"/>
      <w:r>
        <w:rPr>
          <w:rStyle w:val="Nadpis2"/>
          <w:sz w:val="28"/>
          <w:szCs w:val="28"/>
          <w:u w:val="none"/>
        </w:rPr>
        <w:t>Věc: Objednávka - údržba plechové krytiny - střecha Ambulantního oddělení SVP</w:t>
      </w:r>
      <w:bookmarkEnd w:id="5"/>
    </w:p>
    <w:p w:rsidR="00A72DCB" w:rsidRDefault="00D02162">
      <w:pPr>
        <w:pStyle w:val="Zkladntext1"/>
        <w:spacing w:after="360" w:line="264" w:lineRule="exact"/>
        <w:ind w:firstLine="360"/>
      </w:pPr>
      <w:r>
        <w:rPr>
          <w:rStyle w:val="Zkladntext"/>
        </w:rPr>
        <w:t>Vážený pane Jetmare,</w:t>
      </w:r>
    </w:p>
    <w:p w:rsidR="00A72DCB" w:rsidRDefault="00D02162">
      <w:pPr>
        <w:pStyle w:val="Zkladntext1"/>
        <w:spacing w:after="360" w:line="264" w:lineRule="exact"/>
        <w:ind w:left="360" w:firstLine="240"/>
      </w:pPr>
      <w:r>
        <w:rPr>
          <w:rStyle w:val="Zkladntext"/>
        </w:rPr>
        <w:t>objednáváme údržbové práce na pavilonu SVP Praha 2 dle rozpisu v nabídkovém listu ze dne 27. 1.2021.</w:t>
      </w:r>
    </w:p>
    <w:p w:rsidR="00A72DCB" w:rsidRDefault="00D02162">
      <w:pPr>
        <w:pStyle w:val="Zkladntext1"/>
        <w:spacing w:after="600" w:line="264" w:lineRule="exact"/>
        <w:ind w:left="360"/>
      </w:pPr>
      <w:r>
        <w:rPr>
          <w:rStyle w:val="Zkladntext"/>
        </w:rPr>
        <w:t>Předpokládaná realizace - duben až červen 2021 podle provozních možností a klimatických podmínek.</w:t>
      </w:r>
    </w:p>
    <w:p w:rsidR="00A72DCB" w:rsidRDefault="00D02162">
      <w:pPr>
        <w:pStyle w:val="Zkladntext1"/>
        <w:spacing w:after="80"/>
        <w:ind w:firstLine="360"/>
      </w:pPr>
      <w:r>
        <w:rPr>
          <w:rStyle w:val="Zkladntext"/>
        </w:rPr>
        <w:t>Základ pro DPH 112 602 Kč</w:t>
      </w:r>
    </w:p>
    <w:p w:rsidR="00A72DCB" w:rsidRDefault="00D02162">
      <w:pPr>
        <w:pStyle w:val="Zkladntext1"/>
        <w:spacing w:after="80"/>
        <w:ind w:firstLine="360"/>
      </w:pPr>
      <w:r>
        <w:rPr>
          <w:rStyle w:val="Zkladntext"/>
        </w:rPr>
        <w:t>DPH 15% 16 890 Kč</w:t>
      </w:r>
    </w:p>
    <w:p w:rsidR="00A72DCB" w:rsidRDefault="00D02162">
      <w:pPr>
        <w:pStyle w:val="Zkladntext1"/>
        <w:spacing w:after="240"/>
        <w:ind w:firstLine="360"/>
      </w:pPr>
      <w:r>
        <w:rPr>
          <w:rStyle w:val="Zkladntext"/>
        </w:rPr>
        <w:t>CENA ZA OBJEKT CELKEM 129 492 Kč</w:t>
      </w:r>
    </w:p>
    <w:sectPr w:rsidR="00A72DCB">
      <w:pgSz w:w="11900" w:h="16840"/>
      <w:pgMar w:top="1275" w:right="1313" w:bottom="1275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8A" w:rsidRDefault="0075268A">
      <w:r>
        <w:separator/>
      </w:r>
    </w:p>
  </w:endnote>
  <w:endnote w:type="continuationSeparator" w:id="0">
    <w:p w:rsidR="0075268A" w:rsidRDefault="0075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8A" w:rsidRDefault="0075268A"/>
  </w:footnote>
  <w:footnote w:type="continuationSeparator" w:id="0">
    <w:p w:rsidR="0075268A" w:rsidRDefault="00752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B" w:rsidRDefault="00D021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528320</wp:posOffset>
              </wp:positionV>
              <wp:extent cx="42545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2DCB" w:rsidRDefault="00D02162">
                          <w:pPr>
                            <w:pStyle w:val="Zhlavnebozpat0"/>
                          </w:pPr>
                          <w:r>
                            <w:rPr>
                              <w:rStyle w:val="Zhlavnebozpat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4.95pt;margin-top:41.6pt;width:3.35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tokgEAAB8DAAAOAAAAZHJzL2Uyb0RvYy54bWysUsFOwzAMvSPxD1HurNvEAFXrJhAaQkKA&#10;BHxAliZrpCaO4rB2f4+TdRuCG+LiOrb7/Pzs+bK3LduqgAZcxSejMWfKSaiN21T84311ccMZRuFq&#10;0YJTFd8p5MvF+dm886WaQgNtrQIjEIdl5yvexOjLokDZKCtwBF45SmoIVkR6hk1RB9ERum2L6Xh8&#10;VXQQah9AKkSK3u+TfJHxtVYyvmiNKrK24sQtZhuyXSdbLOai3AThGyMHGuIPLKwwjpoeoe5FFOwz&#10;mF9Q1sgACDqOJNgCtDZS5Rlomsn4xzRvjfAqz0LioD/KhP8HK5+3r4GZmnbHmROWVpS7skmSpvNY&#10;UsWbp5rY30GfyoY4UjBN3Otg05dmYZQnkXdHYVUfmaTg5XR2OeNMUmZ2fX0zSxjF6VcfMD4osCw5&#10;FQ+0tSym2D5h3JceSlInByvTtime+O15JC/2634gt4Z6R5w7WmzFHV0eZ+2jI93SDRyccHDWg5PA&#10;0d9+RmqQ+ybUPdTQjLaQmQ8Xk9b8/Z2rTne9+AIAAP//AwBQSwMEFAAGAAgAAAAhALtCHQrZAAAA&#10;BwEAAA8AAABkcnMvZG93bnJldi54bWxMjkFLxDAUhO+C/yE8wZub2oXa1qaLLHjx5ioL3rLN26aY&#10;vJQm223/vc+TnoZhhpmv2S3eiRmnOARS8LjJQCB1wQzUK/j8eH0oQcSkyWgXCBWsGGHX3t40ujbh&#10;Su84H1IveIRirRXYlMZaythZ9DpuwojE2TlMXie2Uy/NpK887p3Ms6yQXg/ED1aPuLfYfR8uXsHT&#10;cgw4Rtzj13nuJjuspXtblbq/W16eQSRc0l8ZfvEZHVpmOoULmSicgrKquMm6zUFwXhUFiBNrvgXZ&#10;NvI/f/sDAAD//wMAUEsBAi0AFAAGAAgAAAAhALaDOJL+AAAA4QEAABMAAAAAAAAAAAAAAAAAAAAA&#10;AFtDb250ZW50X1R5cGVzXS54bWxQSwECLQAUAAYACAAAACEAOP0h/9YAAACUAQAACwAAAAAAAAAA&#10;AAAAAAAvAQAAX3JlbHMvLnJlbHNQSwECLQAUAAYACAAAACEAIMtbaJIBAAAfAwAADgAAAAAAAAAA&#10;AAAAAAAuAgAAZHJzL2Uyb0RvYy54bWxQSwECLQAUAAYACAAAACEAu0IdCtkAAAAHAQAADwAAAAAA&#10;AAAAAAAAAADsAwAAZHJzL2Rvd25yZXYueG1sUEsFBgAAAAAEAAQA8wAAAPIEAAAAAA==&#10;" filled="f" stroked="f">
              <v:textbox style="mso-fit-shape-to-text:t" inset="0,0,0,0">
                <w:txbxContent>
                  <w:p w:rsidR="00A72DCB" w:rsidRDefault="00D02162">
                    <w:pPr>
                      <w:pStyle w:val="Zhlavnebozpat0"/>
                    </w:pPr>
                    <w:r>
                      <w:rPr>
                        <w:rStyle w:val="Zhlavnebozpa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B" w:rsidRDefault="00A72DC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37B"/>
    <w:multiLevelType w:val="multilevel"/>
    <w:tmpl w:val="5A2CA8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D5E4B"/>
    <w:multiLevelType w:val="multilevel"/>
    <w:tmpl w:val="683C2A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E58B4"/>
    <w:multiLevelType w:val="multilevel"/>
    <w:tmpl w:val="7D1C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93A5F"/>
    <w:multiLevelType w:val="multilevel"/>
    <w:tmpl w:val="FB6A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01EBE"/>
    <w:multiLevelType w:val="multilevel"/>
    <w:tmpl w:val="3758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9230A"/>
    <w:multiLevelType w:val="multilevel"/>
    <w:tmpl w:val="E1CCC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2DCB"/>
    <w:rsid w:val="0016723C"/>
    <w:rsid w:val="003977AC"/>
    <w:rsid w:val="0075268A"/>
    <w:rsid w:val="00A72DCB"/>
    <w:rsid w:val="00D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pacing w:after="15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7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pacing w:after="26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pacing w:after="15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7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dcterms:created xsi:type="dcterms:W3CDTF">2023-03-15T11:53:00Z</dcterms:created>
  <dcterms:modified xsi:type="dcterms:W3CDTF">2023-03-15T12:03:00Z</dcterms:modified>
</cp:coreProperties>
</file>