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2A4A2F4E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C55D9E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b/>
                        <w:sz w:val="24"/>
                        <w:szCs w:val="24"/>
                      </w:rPr>
                      <w:id w:val="-1834281453"/>
                      <w:placeholder>
                        <w:docPart w:val="F4ABF45B70FC462E997C41C58F6A418F"/>
                      </w:placeholder>
                    </w:sdtPr>
                    <w:sdtContent>
                      <w:sdt>
                        <w:sdtPr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id w:val="794026966"/>
                          <w:placeholder>
                            <w:docPart w:val="C6115A8FD7F145349C7F0BDA915660AD"/>
                          </w:placeholder>
                        </w:sdtPr>
                        <w:sdtContent>
                          <w:sdt>
                            <w:sdt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id w:val="-472069423"/>
                              <w:placeholder>
                                <w:docPart w:val="6E215F958CB94156A8F2664EC0454C9B"/>
                              </w:placeholder>
                            </w:sdtPr>
                            <w:sdtContent>
                              <w:r w:rsidR="00C55D9E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D/1476</w:t>
                              </w:r>
                              <w:r w:rsidR="00C55D9E" w:rsidRPr="0018637D">
                                <w:rPr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/2022/KH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8E1F90B" w:rsidR="008E6883" w:rsidRPr="00A02CD7" w:rsidRDefault="008572F8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356771354"/>
                        <w:placeholder>
                          <w:docPart w:val="AC72DC5A298746AE9082B6BDEEC564D3"/>
                        </w:placeholder>
                      </w:sdtPr>
                      <w:sdtContent>
                        <w:r w:rsidR="00C55D9E">
                          <w:rPr>
                            <w:rFonts w:cs="Arial"/>
                            <w:b/>
                            <w:szCs w:val="20"/>
                          </w:rPr>
                          <w:t>ELKOPLAST CZ, s. r. o.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7861EEA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405885598"/>
                                <w:placeholder>
                                  <w:docPart w:val="588D106E828D4A748A26F9AE98B9CB60"/>
                                </w:placeholder>
                              </w:sdtPr>
                              <w:sdtContent>
                                <w:r w:rsidR="00C55D9E">
                                  <w:rPr>
                                    <w:rFonts w:cs="Arial"/>
                                    <w:szCs w:val="20"/>
                                  </w:rPr>
                                  <w:t>Štefánikova 2664, 760 01 Zlín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4746DAC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453406259"/>
                            <w:placeholder>
                              <w:docPart w:val="B1E272D2AA494EC995153D9CBCED7BE7"/>
                            </w:placeholder>
                          </w:sdtPr>
                          <w:sdtContent>
                            <w:r w:rsidR="00C55D9E">
                              <w:rPr>
                                <w:rFonts w:cs="Arial"/>
                                <w:szCs w:val="20"/>
                              </w:rPr>
                              <w:t>25347942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51C283D5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91018791"/>
                            <w:placeholder>
                              <w:docPart w:val="BD3300C645864CE089B831BF7E0ED132"/>
                            </w:placeholder>
                          </w:sdtPr>
                          <w:sdtContent>
                            <w:r w:rsidR="008572F8">
                              <w:rPr>
                                <w:rFonts w:cs="Arial"/>
                                <w:szCs w:val="20"/>
                              </w:rPr>
                              <w:t>43-7051540287/0100, Komerční banka, a. 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2235C3D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573329762"/>
                                <w:placeholder>
                                  <w:docPart w:val="6C3CBC0742CC4432A31644A24CC5B2BC"/>
                                </w:placeholder>
                              </w:sdtPr>
                              <w:sdtContent>
                                <w:r w:rsidR="008572F8">
                                  <w:rPr>
                                    <w:rFonts w:cs="Arial"/>
                                    <w:szCs w:val="20"/>
                                  </w:rPr>
                                  <w:t>Tomáš Krajča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314BDAB7" w:rsidR="00CF3267" w:rsidRPr="008572F8" w:rsidRDefault="0041293D" w:rsidP="004A45BC">
      <w:pPr>
        <w:pStyle w:val="2rove"/>
      </w:pPr>
      <w:r w:rsidRPr="008572F8">
        <w:t>S</w:t>
      </w:r>
      <w:r w:rsidR="00CF3267" w:rsidRPr="008572F8">
        <w:t xml:space="preserve">mluvní strany </w:t>
      </w:r>
      <w:r w:rsidRPr="008572F8">
        <w:t xml:space="preserve">se </w:t>
      </w:r>
      <w:r w:rsidR="00CF3267" w:rsidRPr="008572F8">
        <w:t>dohodly na uzavření dodatku č.</w:t>
      </w:r>
      <w:r w:rsidR="003F7EA3" w:rsidRPr="008572F8">
        <w:t> </w:t>
      </w:r>
      <w:r w:rsidR="008572F8" w:rsidRPr="008572F8">
        <w:t>2</w:t>
      </w:r>
      <w:r w:rsidR="003141CB" w:rsidRPr="008572F8">
        <w:t xml:space="preserve"> </w:t>
      </w:r>
      <w:r w:rsidR="00CF3267" w:rsidRPr="008572F8">
        <w:t>ke</w:t>
      </w:r>
      <w:r w:rsidR="003F7EA3" w:rsidRPr="008572F8">
        <w:t> </w:t>
      </w:r>
      <w:r w:rsidR="00CF3267" w:rsidRPr="008572F8">
        <w:t>smlouvě</w:t>
      </w:r>
      <w:r w:rsidR="00591DEA" w:rsidRPr="008572F8">
        <w:t xml:space="preserve"> o zajištění ubytovací kapacity č. </w:t>
      </w:r>
      <w:r w:rsidR="00591DEA" w:rsidRPr="008572F8">
        <w:rPr>
          <w:rFonts w:cs="Arial"/>
        </w:rPr>
        <w:t>D</w:t>
      </w:r>
      <w:r w:rsidR="008572F8" w:rsidRPr="008572F8">
        <w:rPr>
          <w:rFonts w:cs="Arial"/>
        </w:rPr>
        <w:t>/1476</w:t>
      </w:r>
      <w:r w:rsidR="00591DEA" w:rsidRPr="008572F8">
        <w:rPr>
          <w:rFonts w:cs="Arial"/>
        </w:rPr>
        <w:t>/2022/KH, ve znění dodatku č. D</w:t>
      </w:r>
      <w:r w:rsidR="008572F8" w:rsidRPr="008572F8">
        <w:rPr>
          <w:rFonts w:cs="Arial"/>
        </w:rPr>
        <w:t>/1476</w:t>
      </w:r>
      <w:r w:rsidR="00591DEA" w:rsidRPr="008572F8">
        <w:rPr>
          <w:rFonts w:cs="Arial"/>
        </w:rPr>
        <w:t xml:space="preserve">/2022/KH/1 ze dne </w:t>
      </w:r>
      <w:r w:rsidR="008572F8" w:rsidRPr="008572F8">
        <w:rPr>
          <w:rFonts w:cs="Arial"/>
        </w:rPr>
        <w:t xml:space="preserve">22. 11. </w:t>
      </w:r>
      <w:r w:rsidR="00591DEA" w:rsidRPr="008572F8">
        <w:rPr>
          <w:rFonts w:cs="Arial"/>
        </w:rPr>
        <w:t xml:space="preserve">2022 </w:t>
      </w:r>
      <w:r w:rsidR="008572F8" w:rsidRPr="008572F8">
        <w:rPr>
          <w:rStyle w:val="Kvbruaodstrann"/>
          <w:color w:val="auto"/>
          <w:sz w:val="20"/>
          <w:szCs w:val="20"/>
        </w:rPr>
        <w:t>(</w:t>
      </w:r>
      <w:r w:rsidR="00591DEA" w:rsidRPr="008572F8">
        <w:rPr>
          <w:szCs w:val="20"/>
        </w:rPr>
        <w:t>dále</w:t>
      </w:r>
      <w:r w:rsidR="00591DEA" w:rsidRPr="008572F8">
        <w:t xml:space="preserve"> jen „</w:t>
      </w:r>
      <w:r w:rsidR="00591DEA" w:rsidRPr="008572F8">
        <w:rPr>
          <w:b/>
        </w:rPr>
        <w:t>smlouva</w:t>
      </w:r>
      <w:r w:rsidR="00591DEA" w:rsidRPr="008572F8">
        <w:t>“)</w:t>
      </w:r>
      <w:r w:rsidR="00CF3267" w:rsidRPr="008572F8">
        <w:t xml:space="preserve">, kterým dochází </w:t>
      </w:r>
      <w:r w:rsidR="005D5B73" w:rsidRPr="008572F8">
        <w:t xml:space="preserve">ke změně </w:t>
      </w:r>
      <w:r w:rsidR="00092296" w:rsidRPr="008572F8">
        <w:rPr>
          <w:rFonts w:cs="Arial"/>
        </w:rPr>
        <w:t>doby poskytování ubytovací kapacity v nouzovém ubytování</w:t>
      </w:r>
      <w:r w:rsidR="00C86D84" w:rsidRPr="008572F8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57E75EF0" w:rsidR="006A4FA0" w:rsidRPr="00B8459E" w:rsidRDefault="008572F8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750771361"/>
                        <w:placeholder>
                          <w:docPart w:val="95D3344076864BAAB1BB0FA5182D3D72"/>
                        </w:placeholder>
                      </w:sdtPr>
                      <w:sdtContent>
                        <w:r>
                          <w:rPr>
                            <w:rFonts w:cs="Arial"/>
                            <w:szCs w:val="20"/>
                          </w:rPr>
                          <w:t>Tomáš Krajča, jednatel</w:t>
                        </w:r>
                      </w:sdtContent>
                    </w:sdt>
                    <w:bookmarkStart w:id="0" w:name="_GoBack"/>
                    <w:bookmarkEnd w:id="0"/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E09FD7B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8572F8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8572F8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572F8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55D9E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1A9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F4ABF45B70FC462E997C41C58F6A4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5CC73-9CCE-4E6A-9239-9AAE067A5BDB}"/>
      </w:docPartPr>
      <w:docPartBody>
        <w:p w:rsidR="00000000" w:rsidRDefault="004B0B35" w:rsidP="004B0B35">
          <w:pPr>
            <w:pStyle w:val="F4ABF45B70FC462E997C41C58F6A418F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C6115A8FD7F145349C7F0BDA91566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0283C-B6B1-4855-9ED8-A647A43B8335}"/>
      </w:docPartPr>
      <w:docPartBody>
        <w:p w:rsidR="00000000" w:rsidRDefault="004B0B35" w:rsidP="004B0B35">
          <w:pPr>
            <w:pStyle w:val="C6115A8FD7F145349C7F0BDA915660A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6E215F958CB94156A8F2664EC045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D7487-931A-4A67-9FB0-8BBDFCC83535}"/>
      </w:docPartPr>
      <w:docPartBody>
        <w:p w:rsidR="00000000" w:rsidRDefault="004B0B35" w:rsidP="004B0B35">
          <w:pPr>
            <w:pStyle w:val="6E215F958CB94156A8F2664EC0454C9B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AC72DC5A298746AE9082B6BDEEC56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9D7EC-9C83-4BBA-96B6-DCE50FEE1078}"/>
      </w:docPartPr>
      <w:docPartBody>
        <w:p w:rsidR="00000000" w:rsidRDefault="004B0B35" w:rsidP="004B0B35">
          <w:pPr>
            <w:pStyle w:val="AC72DC5A298746AE9082B6BDEEC564D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588D106E828D4A748A26F9AE98B9C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1E4F8-9487-46DE-BA43-1874F3008369}"/>
      </w:docPartPr>
      <w:docPartBody>
        <w:p w:rsidR="00000000" w:rsidRDefault="004B0B35" w:rsidP="004B0B35">
          <w:pPr>
            <w:pStyle w:val="588D106E828D4A748A26F9AE98B9CB60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B1E272D2AA494EC995153D9CBCED7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8443B-2035-4582-AE0A-F6E4BF4B43CB}"/>
      </w:docPartPr>
      <w:docPartBody>
        <w:p w:rsidR="00000000" w:rsidRDefault="004B0B35" w:rsidP="004B0B35">
          <w:pPr>
            <w:pStyle w:val="B1E272D2AA494EC995153D9CBCED7BE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BD3300C645864CE089B831BF7E0ED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6C7C2-FC67-44B2-82D7-408D0082B9AD}"/>
      </w:docPartPr>
      <w:docPartBody>
        <w:p w:rsidR="00000000" w:rsidRDefault="004B0B35" w:rsidP="004B0B35">
          <w:pPr>
            <w:pStyle w:val="BD3300C645864CE089B831BF7E0ED13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6C3CBC0742CC4432A31644A24CC5B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B29E6-8EBB-42A5-89F0-F2A0C15C9E2F}"/>
      </w:docPartPr>
      <w:docPartBody>
        <w:p w:rsidR="00000000" w:rsidRDefault="004B0B35" w:rsidP="004B0B35">
          <w:pPr>
            <w:pStyle w:val="6C3CBC0742CC4432A31644A24CC5B2BC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95D3344076864BAAB1BB0FA5182D3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926C4-8F5D-47C4-8B4C-275ADC1F502B}"/>
      </w:docPartPr>
      <w:docPartBody>
        <w:p w:rsidR="00000000" w:rsidRDefault="004B0B35" w:rsidP="004B0B35">
          <w:pPr>
            <w:pStyle w:val="95D3344076864BAAB1BB0FA5182D3D72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4B0B35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0B3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F4ABF45B70FC462E997C41C58F6A418F">
    <w:name w:val="F4ABF45B70FC462E997C41C58F6A418F"/>
    <w:rsid w:val="004B0B35"/>
  </w:style>
  <w:style w:type="paragraph" w:customStyle="1" w:styleId="C6115A8FD7F145349C7F0BDA915660AD">
    <w:name w:val="C6115A8FD7F145349C7F0BDA915660AD"/>
    <w:rsid w:val="004B0B35"/>
  </w:style>
  <w:style w:type="paragraph" w:customStyle="1" w:styleId="6E215F958CB94156A8F2664EC0454C9B">
    <w:name w:val="6E215F958CB94156A8F2664EC0454C9B"/>
    <w:rsid w:val="004B0B35"/>
  </w:style>
  <w:style w:type="paragraph" w:customStyle="1" w:styleId="AC72DC5A298746AE9082B6BDEEC564D3">
    <w:name w:val="AC72DC5A298746AE9082B6BDEEC564D3"/>
    <w:rsid w:val="004B0B35"/>
  </w:style>
  <w:style w:type="paragraph" w:customStyle="1" w:styleId="588D106E828D4A748A26F9AE98B9CB60">
    <w:name w:val="588D106E828D4A748A26F9AE98B9CB60"/>
    <w:rsid w:val="004B0B35"/>
  </w:style>
  <w:style w:type="paragraph" w:customStyle="1" w:styleId="B1E272D2AA494EC995153D9CBCED7BE7">
    <w:name w:val="B1E272D2AA494EC995153D9CBCED7BE7"/>
    <w:rsid w:val="004B0B35"/>
  </w:style>
  <w:style w:type="paragraph" w:customStyle="1" w:styleId="BD3300C645864CE089B831BF7E0ED132">
    <w:name w:val="BD3300C645864CE089B831BF7E0ED132"/>
    <w:rsid w:val="004B0B35"/>
  </w:style>
  <w:style w:type="paragraph" w:customStyle="1" w:styleId="6C3CBC0742CC4432A31644A24CC5B2BC">
    <w:name w:val="6C3CBC0742CC4432A31644A24CC5B2BC"/>
    <w:rsid w:val="004B0B35"/>
  </w:style>
  <w:style w:type="paragraph" w:customStyle="1" w:styleId="95D3344076864BAAB1BB0FA5182D3D72">
    <w:name w:val="95D3344076864BAAB1BB0FA5182D3D72"/>
    <w:rsid w:val="004B0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39a70b-1558-41e9-a23b-b1df55c5c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80B5E-7F64-4258-9B59-272FC9A92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D4FDE-1DB0-4FA7-B90F-40BBA37C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8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4</cp:revision>
  <cp:lastPrinted>2022-10-13T07:46:00Z</cp:lastPrinted>
  <dcterms:created xsi:type="dcterms:W3CDTF">2023-02-17T10:11:00Z</dcterms:created>
  <dcterms:modified xsi:type="dcterms:W3CDTF">2023-02-17T10:18:00Z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