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1F6569">
                            <w:pPr>
                              <w:pStyle w:val="Zhlav"/>
                            </w:pPr>
                            <w:r>
                              <w:t>xxxxxxxxxxxxxxxxxxxx</w:t>
                            </w:r>
                            <w:bookmarkStart w:id="0" w:name="_GoBack"/>
                            <w:bookmarkEnd w:id="0"/>
                            <w:r w:rsidR="005760D5"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1F6569">
                      <w:pPr>
                        <w:pStyle w:val="Zhlav"/>
                      </w:pPr>
                      <w:r>
                        <w:t>xxxxxxxxxxxxxxxxxxxx</w:t>
                      </w:r>
                      <w:bookmarkStart w:id="1" w:name="_GoBack"/>
                      <w:bookmarkEnd w:id="1"/>
                      <w:r w:rsidR="005760D5"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6C0366" w:rsidRPr="006C0366" w:rsidRDefault="00F925D0" w:rsidP="006C0366">
      <w:pPr>
        <w:pStyle w:val="Nadpis2"/>
        <w:shd w:val="clear" w:color="auto" w:fill="FFFFFF"/>
        <w:spacing w:before="300" w:after="450"/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</w:pPr>
      <w:r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Objednáváme </w:t>
      </w:r>
      <w:r w:rsidR="008440EB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u</w:t>
      </w:r>
      <w:r w:rsidR="00242BB1" w:rsidRPr="006F6F3A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A41069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Vás</w:t>
      </w:r>
      <w:r w:rsidR="00EB22A1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provedení revizí elektroinstalací a elektrických spotřebičů 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a strojů 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dle uzavřené smlouvy </w:t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MuzNJ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/009</w:t>
      </w:r>
      <w:r w:rsidR="00432BD7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9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8/2022 v</w:t>
      </w:r>
      <w:r w:rsidR="00850F8B">
        <w:rPr>
          <w:rFonts w:ascii="Calibri" w:eastAsia="Gruppa Grotesk Medium" w:hAnsi="Calibri" w:cs="Calibri"/>
          <w:color w:val="000000"/>
          <w:sz w:val="18"/>
          <w:szCs w:val="18"/>
        </w:rPr>
        <w:t> 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objektech Muzea Novojičínska: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4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Muzeum Svět Komenského Fulnek, Sborová 80, 742 45 Fulnek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F25D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5</w:t>
      </w:r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– 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Rodný dům F. Palackého, Hodslavice 108, 742 71 Hodslavice</w:t>
      </w:r>
      <w:r w:rsidR="00C4068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850F8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6 – Muzeum Šipka Štramberk, Zauliční 456, 742 66 Štramberk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. č. 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9 – Depozitář Beskydská 219, 741 01 Nový Jičín </w:t>
      </w:r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–</w:t>
      </w:r>
      <w:r w:rsidR="00EE4CFE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Žilin</w:t>
      </w:r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a</w:t>
      </w:r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. č. 12 – Centrum tradičních technologií Příbor, Lidická 50, 742 58 Příbor</w:t>
      </w:r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proofErr w:type="spellStart"/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Poř</w:t>
      </w:r>
      <w:proofErr w:type="spellEnd"/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. č. 14 – Zámek Kunín, Kunín 1, 742 53 Kunín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5760D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2B09A2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 w:rsidRPr="004C162D">
        <w:rPr>
          <w:rFonts w:ascii="Gruppa Grotesk Medium" w:eastAsia="Gruppa Grotesk Medium" w:hAnsi="Gruppa Grotesk Medium" w:cs="Gruppa Grotesk Medium"/>
          <w:b/>
          <w:color w:val="000000"/>
          <w:sz w:val="18"/>
          <w:szCs w:val="18"/>
        </w:rPr>
        <w:t>Termín plnění:</w:t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</w:t>
      </w:r>
      <w:r w:rsidR="00D82C6B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>únor</w:t>
      </w:r>
      <w:r w:rsidR="00CF4FC0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t xml:space="preserve"> 2023</w:t>
      </w:r>
      <w:r w:rsidR="00985705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  <w:r w:rsidR="004C162D">
        <w:rPr>
          <w:rFonts w:ascii="Gruppa Grotesk Medium" w:eastAsia="Gruppa Grotesk Medium" w:hAnsi="Gruppa Grotesk Medium" w:cs="Gruppa Grotesk Medium"/>
          <w:color w:val="000000"/>
          <w:sz w:val="18"/>
          <w:szCs w:val="18"/>
        </w:rPr>
        <w:br/>
      </w:r>
    </w:p>
    <w:p w:rsidR="000A2DC5" w:rsidRPr="00EF4389" w:rsidRDefault="005760D5" w:rsidP="00385843">
      <w:r>
        <w:rPr>
          <w:b/>
        </w:rPr>
        <w:t>C</w:t>
      </w:r>
      <w:r w:rsidR="007667FF">
        <w:rPr>
          <w:b/>
        </w:rPr>
        <w:t>elková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D82C6B">
        <w:t>83.695,70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E4CFE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</w:p>
                          <w:p w:rsidR="000A2DC5" w:rsidRPr="00CF4FC0" w:rsidRDefault="00EE4CFE">
                            <w:pPr>
                              <w:pStyle w:val="Zhlav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78</w:t>
                            </w:r>
                            <w:r w:rsidR="00C4068D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73CD5">
                              <w:t>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EE4CFE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</w:p>
                    <w:p w:rsidR="000A2DC5" w:rsidRPr="00CF4FC0" w:rsidRDefault="00EE4CFE">
                      <w:pPr>
                        <w:pStyle w:val="Zhlav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78</w:t>
                      </w:r>
                      <w:r w:rsidR="00C4068D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73CD5"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8944567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_x0000_s1028" type="#_x0000_t202" alt="Textové pole 35" style="position:absolute;margin-left:169.6pt;margin-top:704.3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-13 21600 -13 21600 21587 0 21587 0 -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5z/1jiAAAADQEAAA8AAABkcnMv&#10;ZG93bnJldi54bWxMj8FOwzAMhu9IvEPkSdxYunYra2k6IRASgmlSBweOXmPaiiapmmzr3h5zgqP9&#10;f/r9udhMphcnGn3nrILFPAJBtna6s42Cj/fn2zUIH9Bq7J0lBRfysCmvrwrMtTvbik770AgusT5H&#10;BW0IQy6lr1sy6OduIMvZlxsNBh7HRuoRz1xuehlHUSoNdpYvtDjQY0v19/5oFLxWuH3DahW7znj9&#10;+SJ3lydHSt3Mpod7EIGm8AfDrz6rQ8lOB3e02oteQZJkMaMcLKN1CoKRNM0yEAdere6WCciykP+/&#10;KH8AAAD//wMAUEsBAi0AFAAGAAgAAAAhALaDOJL+AAAA4QEAABMAAAAAAAAAAAAAAAAAAAAAAFtD&#10;b250ZW50X1R5cGVzXS54bWxQSwECLQAUAAYACAAAACEAOP0h/9YAAACUAQAACwAAAAAAAAAAAAAA&#10;AAAvAQAAX3JlbHMvLnJlbHNQSwECLQAUAAYACAAAACEAwPjhifgBAAC/AwAADgAAAAAAAAAAAAAA&#10;AAAuAgAAZHJzL2Uyb0RvYy54bWxQSwECLQAUAAYACAAAACEADnP/WOIAAAANAQAADwAAAAAAAAAA&#10;AAAAAABSBAAAZHJzL2Rvd25yZXYueG1sUEsFBgAAAAAEAAQA8wAAAGEFAAAAAA==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8A" w:rsidRDefault="00BA338A">
      <w:pPr>
        <w:spacing w:after="0"/>
      </w:pPr>
      <w:r>
        <w:separator/>
      </w:r>
    </w:p>
  </w:endnote>
  <w:endnote w:type="continuationSeparator" w:id="0">
    <w:p w:rsidR="00BA338A" w:rsidRDefault="00BA33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8A" w:rsidRDefault="00BA338A">
      <w:pPr>
        <w:spacing w:after="0"/>
      </w:pPr>
      <w:r>
        <w:separator/>
      </w:r>
    </w:p>
  </w:footnote>
  <w:footnote w:type="continuationSeparator" w:id="0">
    <w:p w:rsidR="00BA338A" w:rsidRDefault="00BA33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4657725</wp:posOffset>
              </wp:positionH>
              <wp:positionV relativeFrom="page">
                <wp:posOffset>1800225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66.75pt;margin-top:141.7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GXgmPDgAAAADAEAAA8AAABkcnMvZG93&#10;bnJldi54bWxMj8FKw0AQhu+C77CM4M3uNk1NidkUUQRREVI9eJxmxySYnQ3ZbZu+vZuT3maYj3++&#10;v9hOthdHGn3nWMNyoUAQ18503Gj4/Hi62YDwAdlg75g0nMnDtry8KDA37sQVHXehETGEfY4a2hCG&#10;XEpft2TRL9xAHG/fbrQY4jo20ox4iuG2l4lSt9Jix/FDiwM9tFT/7A5Ww0uFb69YrRPXWW++nuX7&#10;+dGR1tdX0/0diEBT+INh1o/qUEanvTuw8aLXkK1W64hqSDbzMBNLlWYg9hrSNFMgy0L+L1H+Ag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GXgmPD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A516C4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EE4CFE">
                            <w:t>30</w:t>
                          </w:r>
                          <w:r>
                            <w:t>.</w:t>
                          </w:r>
                          <w:r w:rsidR="00AE5DC6">
                            <w:t>0</w:t>
                          </w:r>
                          <w:r w:rsidR="00CF4FC0">
                            <w:t>1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F013F8">
                            <w:t>3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A516C4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EE4CFE">
                      <w:t>30</w:t>
                    </w:r>
                    <w:r>
                      <w:t>.</w:t>
                    </w:r>
                    <w:r w:rsidR="00AE5DC6">
                      <w:t>0</w:t>
                    </w:r>
                    <w:r w:rsidR="00CF4FC0">
                      <w:t>1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F013F8">
                      <w:t>3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57C8F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1F6569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75AB"/>
    <w:rsid w:val="003A77EA"/>
    <w:rsid w:val="003B086A"/>
    <w:rsid w:val="003B0F4B"/>
    <w:rsid w:val="003B1206"/>
    <w:rsid w:val="003B19A5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588D"/>
    <w:rsid w:val="0043670E"/>
    <w:rsid w:val="00436A20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791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38A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6FFC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4FC0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C6B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CFE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457F-9912-4A85-BD98-62E3E3AD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2023-02-27T05:51:00Z</cp:lastPrinted>
  <dcterms:created xsi:type="dcterms:W3CDTF">2023-03-10T08:11:00Z</dcterms:created>
  <dcterms:modified xsi:type="dcterms:W3CDTF">2023-03-15T09:47:00Z</dcterms:modified>
</cp:coreProperties>
</file>