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691AE" w14:textId="77777777" w:rsidR="00870582" w:rsidRPr="00FF3A5E" w:rsidRDefault="00870582" w:rsidP="00920604">
      <w:pPr>
        <w:jc w:val="center"/>
        <w:rPr>
          <w:rFonts w:ascii="Arial Narrow" w:hAnsi="Arial Narrow"/>
          <w:w w:val="105"/>
          <w:highlight w:val="yellow"/>
        </w:rPr>
      </w:pPr>
      <w:r w:rsidRPr="00FF3A5E">
        <w:rPr>
          <w:rFonts w:ascii="Arial Narrow" w:hAnsi="Arial Narrow" w:cs="Times New Roman"/>
          <w:b/>
          <w:sz w:val="24"/>
          <w:szCs w:val="24"/>
        </w:rPr>
        <w:t xml:space="preserve">Smlouva o účasti na řešení grantového projektu č. </w:t>
      </w:r>
      <w:r w:rsidR="00FF4A65">
        <w:rPr>
          <w:rFonts w:ascii="TeXGyreHeros-Bold-Identity-H" w:hAnsi="TeXGyreHeros-Bold-Identity-H" w:cs="TeXGyreHeros-Bold-Identity-H"/>
          <w:b/>
          <w:bCs/>
          <w:sz w:val="25"/>
          <w:szCs w:val="25"/>
        </w:rPr>
        <w:t>23-06843</w:t>
      </w:r>
      <w:r w:rsidR="00C675B4">
        <w:rPr>
          <w:rFonts w:ascii="TeXGyreHeros-Bold-Identity-H" w:hAnsi="TeXGyreHeros-Bold-Identity-H" w:cs="TeXGyreHeros-Bold-Identity-H"/>
          <w:b/>
          <w:bCs/>
          <w:sz w:val="25"/>
          <w:szCs w:val="25"/>
        </w:rPr>
        <w:t>S</w:t>
      </w:r>
    </w:p>
    <w:p w14:paraId="324FAB5C" w14:textId="77777777" w:rsidR="00870582" w:rsidRPr="00FF3A5E" w:rsidRDefault="00920604" w:rsidP="003030F6">
      <w:pPr>
        <w:spacing w:after="0" w:line="240" w:lineRule="auto"/>
        <w:rPr>
          <w:rFonts w:ascii="Arial Narrow" w:hAnsi="Arial Narrow"/>
          <w:sz w:val="24"/>
          <w:szCs w:val="24"/>
        </w:rPr>
      </w:pPr>
      <w:r w:rsidRPr="00FF3A5E">
        <w:rPr>
          <w:rFonts w:ascii="Arial Narrow" w:hAnsi="Arial Narrow"/>
          <w:b/>
          <w:sz w:val="24"/>
          <w:szCs w:val="24"/>
        </w:rPr>
        <w:t>Ústav chemických procesů AV ČR, v. v. i.</w:t>
      </w:r>
    </w:p>
    <w:p w14:paraId="356DB885" w14:textId="77777777" w:rsidR="00870582" w:rsidRPr="00FF3A5E" w:rsidRDefault="00870582" w:rsidP="003030F6">
      <w:pPr>
        <w:spacing w:after="0" w:line="240" w:lineRule="auto"/>
        <w:rPr>
          <w:rFonts w:ascii="Arial Narrow" w:hAnsi="Arial Narrow"/>
          <w:b/>
          <w:sz w:val="24"/>
          <w:szCs w:val="24"/>
        </w:rPr>
      </w:pPr>
      <w:r w:rsidRPr="00FF3A5E">
        <w:rPr>
          <w:rFonts w:ascii="Arial Narrow" w:hAnsi="Arial Narrow"/>
          <w:sz w:val="24"/>
          <w:szCs w:val="24"/>
        </w:rPr>
        <w:t xml:space="preserve">Sídlo:  </w:t>
      </w:r>
      <w:r w:rsidR="008229E6" w:rsidRPr="00FF3A5E">
        <w:rPr>
          <w:rFonts w:ascii="Arial Narrow" w:hAnsi="Arial Narrow"/>
          <w:sz w:val="24"/>
          <w:szCs w:val="24"/>
        </w:rPr>
        <w:t>Rozvoj</w:t>
      </w:r>
      <w:r w:rsidR="0050339A">
        <w:rPr>
          <w:rFonts w:ascii="Arial Narrow" w:hAnsi="Arial Narrow"/>
          <w:sz w:val="24"/>
          <w:szCs w:val="24"/>
        </w:rPr>
        <w:t>ová 135, Praha 6 Suchdol, 165 00</w:t>
      </w:r>
    </w:p>
    <w:p w14:paraId="4D4CA6D3" w14:textId="77777777" w:rsidR="00164340" w:rsidRPr="00FF3A5E" w:rsidRDefault="00870582" w:rsidP="003030F6">
      <w:pPr>
        <w:spacing w:after="0" w:line="240" w:lineRule="auto"/>
        <w:rPr>
          <w:rFonts w:ascii="Arial Narrow" w:hAnsi="Arial Narrow"/>
          <w:b/>
          <w:sz w:val="24"/>
          <w:szCs w:val="24"/>
        </w:rPr>
      </w:pPr>
      <w:r w:rsidRPr="00FF3A5E">
        <w:rPr>
          <w:rFonts w:ascii="Arial Narrow" w:hAnsi="Arial Narrow"/>
          <w:sz w:val="24"/>
          <w:szCs w:val="24"/>
        </w:rPr>
        <w:t xml:space="preserve">IČ: </w:t>
      </w:r>
      <w:r w:rsidR="008229E6" w:rsidRPr="00FF3A5E">
        <w:rPr>
          <w:rFonts w:ascii="Arial Narrow" w:hAnsi="Arial Narrow"/>
          <w:sz w:val="24"/>
          <w:szCs w:val="24"/>
        </w:rPr>
        <w:t>67985858</w:t>
      </w:r>
    </w:p>
    <w:p w14:paraId="10A8C4B2" w14:textId="77777777" w:rsidR="00870582" w:rsidRPr="00FF3A5E" w:rsidRDefault="00870582" w:rsidP="003030F6">
      <w:pPr>
        <w:spacing w:after="0" w:line="240" w:lineRule="auto"/>
        <w:rPr>
          <w:rFonts w:ascii="Arial Narrow" w:hAnsi="Arial Narrow"/>
          <w:sz w:val="24"/>
          <w:szCs w:val="24"/>
        </w:rPr>
      </w:pPr>
      <w:r w:rsidRPr="00FF3A5E">
        <w:rPr>
          <w:rFonts w:ascii="Arial Narrow" w:hAnsi="Arial Narrow"/>
          <w:sz w:val="24"/>
          <w:szCs w:val="24"/>
        </w:rPr>
        <w:t xml:space="preserve">Zastoupený/á: </w:t>
      </w:r>
      <w:r w:rsidR="008229E6" w:rsidRPr="00FF3A5E">
        <w:rPr>
          <w:rFonts w:ascii="Arial Narrow" w:hAnsi="Arial Narrow"/>
          <w:sz w:val="24"/>
          <w:szCs w:val="24"/>
        </w:rPr>
        <w:t>I</w:t>
      </w:r>
      <w:r w:rsidR="0050339A">
        <w:rPr>
          <w:rFonts w:ascii="Arial Narrow" w:hAnsi="Arial Narrow"/>
          <w:sz w:val="24"/>
          <w:szCs w:val="24"/>
        </w:rPr>
        <w:t>ng. Michalem Šycem, Ph.D.</w:t>
      </w:r>
      <w:r w:rsidR="008229E6" w:rsidRPr="00FF3A5E">
        <w:rPr>
          <w:rFonts w:ascii="Arial Narrow" w:hAnsi="Arial Narrow"/>
          <w:sz w:val="24"/>
          <w:szCs w:val="24"/>
        </w:rPr>
        <w:t>, ředitelem ústavu</w:t>
      </w:r>
    </w:p>
    <w:p w14:paraId="358EA48D" w14:textId="77777777" w:rsidR="00870582" w:rsidRPr="00FF3A5E" w:rsidRDefault="00870582" w:rsidP="003030F6">
      <w:pPr>
        <w:spacing w:after="0" w:line="240" w:lineRule="auto"/>
        <w:rPr>
          <w:rFonts w:ascii="Arial Narrow" w:hAnsi="Arial Narrow"/>
          <w:sz w:val="24"/>
          <w:szCs w:val="24"/>
        </w:rPr>
      </w:pPr>
      <w:r w:rsidRPr="00FF3A5E">
        <w:rPr>
          <w:rFonts w:ascii="Arial Narrow" w:hAnsi="Arial Narrow"/>
          <w:sz w:val="24"/>
          <w:szCs w:val="24"/>
        </w:rPr>
        <w:t>Bankovní spojení</w:t>
      </w:r>
      <w:r w:rsidR="00164340" w:rsidRPr="00FF3A5E">
        <w:rPr>
          <w:rFonts w:ascii="Arial Narrow" w:hAnsi="Arial Narrow"/>
          <w:sz w:val="24"/>
          <w:szCs w:val="24"/>
        </w:rPr>
        <w:t xml:space="preserve">: </w:t>
      </w:r>
      <w:r w:rsidR="00A91B45">
        <w:rPr>
          <w:rFonts w:ascii="Arial Narrow" w:hAnsi="Arial Narrow"/>
          <w:sz w:val="24"/>
          <w:szCs w:val="24"/>
        </w:rPr>
        <w:t>ČNB</w:t>
      </w:r>
      <w:r w:rsidR="00FF3A5E">
        <w:rPr>
          <w:rFonts w:ascii="Arial Narrow" w:hAnsi="Arial Narrow"/>
          <w:sz w:val="24"/>
          <w:szCs w:val="24"/>
        </w:rPr>
        <w:t xml:space="preserve">, </w:t>
      </w:r>
      <w:r w:rsidR="008229E6" w:rsidRPr="00FF3A5E">
        <w:rPr>
          <w:rFonts w:ascii="Arial Narrow" w:hAnsi="Arial Narrow"/>
          <w:sz w:val="24"/>
          <w:szCs w:val="24"/>
        </w:rPr>
        <w:t xml:space="preserve"> číslo účtu: </w:t>
      </w:r>
      <w:r w:rsidR="00A91B45">
        <w:rPr>
          <w:rFonts w:ascii="Arial Narrow" w:hAnsi="Arial Narrow"/>
          <w:sz w:val="24"/>
          <w:szCs w:val="24"/>
        </w:rPr>
        <w:t>20095-12826061/0710</w:t>
      </w:r>
    </w:p>
    <w:p w14:paraId="3C4B7E6E" w14:textId="77777777" w:rsidR="00C675B4" w:rsidRDefault="00870582" w:rsidP="00C675B4">
      <w:pPr>
        <w:tabs>
          <w:tab w:val="left" w:pos="9498"/>
        </w:tabs>
        <w:spacing w:after="0" w:line="240" w:lineRule="auto"/>
        <w:ind w:right="1262"/>
        <w:rPr>
          <w:rFonts w:ascii="Arial Narrow" w:hAnsi="Arial Narrow"/>
          <w:sz w:val="24"/>
          <w:szCs w:val="24"/>
        </w:rPr>
      </w:pPr>
      <w:r w:rsidRPr="00FF3A5E">
        <w:rPr>
          <w:rFonts w:ascii="Arial Narrow" w:hAnsi="Arial Narrow"/>
          <w:sz w:val="24"/>
          <w:szCs w:val="24"/>
        </w:rPr>
        <w:t xml:space="preserve">dále jen </w:t>
      </w:r>
      <w:r w:rsidRPr="00FF3A5E">
        <w:rPr>
          <w:rFonts w:ascii="Arial Narrow" w:hAnsi="Arial Narrow"/>
          <w:b/>
          <w:sz w:val="24"/>
          <w:szCs w:val="24"/>
        </w:rPr>
        <w:t>příjemce</w:t>
      </w:r>
      <w:r w:rsidRPr="00FF3A5E">
        <w:rPr>
          <w:rFonts w:ascii="Arial Narrow" w:hAnsi="Arial Narrow"/>
          <w:sz w:val="24"/>
          <w:szCs w:val="24"/>
        </w:rPr>
        <w:t xml:space="preserve"> </w:t>
      </w:r>
    </w:p>
    <w:p w14:paraId="373E0732" w14:textId="77777777" w:rsidR="00C675B4" w:rsidRDefault="00C675B4" w:rsidP="00C675B4">
      <w:pPr>
        <w:tabs>
          <w:tab w:val="left" w:pos="9498"/>
        </w:tabs>
        <w:spacing w:after="0" w:line="240" w:lineRule="auto"/>
        <w:ind w:right="1262"/>
        <w:rPr>
          <w:rFonts w:ascii="Arial Narrow" w:hAnsi="Arial Narrow"/>
          <w:sz w:val="24"/>
          <w:szCs w:val="24"/>
        </w:rPr>
      </w:pPr>
    </w:p>
    <w:p w14:paraId="61A6DCB5" w14:textId="77777777" w:rsidR="00870582" w:rsidRDefault="00870582" w:rsidP="00C675B4">
      <w:pPr>
        <w:tabs>
          <w:tab w:val="left" w:pos="9498"/>
        </w:tabs>
        <w:spacing w:after="0" w:line="240" w:lineRule="auto"/>
        <w:ind w:right="1262"/>
        <w:rPr>
          <w:rFonts w:ascii="Arial Narrow" w:hAnsi="Arial Narrow" w:cs="Times New Roman"/>
          <w:sz w:val="24"/>
          <w:szCs w:val="24"/>
        </w:rPr>
      </w:pPr>
      <w:r w:rsidRPr="00FF3A5E">
        <w:rPr>
          <w:rFonts w:ascii="Arial Narrow" w:hAnsi="Arial Narrow" w:cs="Times New Roman"/>
          <w:sz w:val="24"/>
          <w:szCs w:val="24"/>
        </w:rPr>
        <w:t>a</w:t>
      </w:r>
    </w:p>
    <w:p w14:paraId="596DF9E6" w14:textId="77777777" w:rsidR="00C675B4" w:rsidRPr="00FF3A5E" w:rsidRDefault="00C675B4" w:rsidP="00C675B4">
      <w:pPr>
        <w:tabs>
          <w:tab w:val="left" w:pos="9498"/>
        </w:tabs>
        <w:spacing w:after="0" w:line="240" w:lineRule="auto"/>
        <w:ind w:right="1262"/>
        <w:rPr>
          <w:rFonts w:ascii="Arial Narrow" w:hAnsi="Arial Narrow" w:cs="Times New Roman"/>
          <w:sz w:val="24"/>
          <w:szCs w:val="24"/>
        </w:rPr>
      </w:pPr>
    </w:p>
    <w:p w14:paraId="6B18C6D7" w14:textId="77777777" w:rsidR="00870582" w:rsidRPr="00FF3A5E" w:rsidRDefault="00FF4A65" w:rsidP="003030F6">
      <w:pPr>
        <w:spacing w:after="0" w:line="240" w:lineRule="auto"/>
        <w:rPr>
          <w:rFonts w:ascii="Arial Narrow" w:hAnsi="Arial Narrow" w:cs="Times New Roman"/>
          <w:b/>
          <w:sz w:val="24"/>
          <w:szCs w:val="24"/>
        </w:rPr>
      </w:pPr>
      <w:r>
        <w:rPr>
          <w:rFonts w:ascii="Arial Narrow" w:hAnsi="Arial Narrow" w:cs="Times New Roman"/>
          <w:b/>
          <w:sz w:val="24"/>
          <w:szCs w:val="24"/>
        </w:rPr>
        <w:t>Masarykova univerzita</w:t>
      </w:r>
    </w:p>
    <w:p w14:paraId="777C01DA" w14:textId="77777777" w:rsidR="005A2BE8" w:rsidRPr="00E07BB3" w:rsidRDefault="005A2BE8" w:rsidP="005A2BE8">
      <w:pPr>
        <w:spacing w:after="0"/>
        <w:rPr>
          <w:rFonts w:ascii="Arial Narrow" w:hAnsi="Arial Narrow" w:cs="Times New Roman"/>
          <w:sz w:val="24"/>
          <w:szCs w:val="24"/>
        </w:rPr>
      </w:pPr>
      <w:r w:rsidRPr="00E07BB3">
        <w:rPr>
          <w:rFonts w:ascii="Arial Narrow" w:hAnsi="Arial Narrow" w:cs="Times New Roman"/>
          <w:sz w:val="24"/>
          <w:szCs w:val="24"/>
        </w:rPr>
        <w:t xml:space="preserve">Sídlo: </w:t>
      </w:r>
      <w:r w:rsidRPr="004B5D5B">
        <w:rPr>
          <w:rFonts w:ascii="Arial Narrow" w:hAnsi="Arial Narrow" w:cs="Times New Roman"/>
          <w:sz w:val="24"/>
          <w:szCs w:val="24"/>
        </w:rPr>
        <w:t>Žerotínovo nám. 9, 601</w:t>
      </w:r>
      <w:r w:rsidRPr="00006E9A">
        <w:rPr>
          <w:rFonts w:ascii="Arial Narrow" w:hAnsi="Arial Narrow" w:cs="Times New Roman"/>
          <w:sz w:val="24"/>
          <w:szCs w:val="24"/>
        </w:rPr>
        <w:t xml:space="preserve"> 77 Brno</w:t>
      </w:r>
    </w:p>
    <w:p w14:paraId="6B5FF9EF" w14:textId="77777777" w:rsidR="005A2BE8" w:rsidRPr="00E07BB3" w:rsidRDefault="005A2BE8" w:rsidP="005A2BE8">
      <w:pPr>
        <w:spacing w:after="0"/>
        <w:rPr>
          <w:rFonts w:ascii="Arial Narrow" w:hAnsi="Arial Narrow" w:cs="Times New Roman"/>
          <w:sz w:val="24"/>
          <w:szCs w:val="24"/>
        </w:rPr>
      </w:pPr>
      <w:r w:rsidRPr="00E07BB3">
        <w:rPr>
          <w:rFonts w:ascii="Arial Narrow" w:hAnsi="Arial Narrow" w:cs="Times New Roman"/>
          <w:sz w:val="24"/>
          <w:szCs w:val="24"/>
        </w:rPr>
        <w:t xml:space="preserve">IČ: </w:t>
      </w:r>
      <w:r w:rsidRPr="00006E9A">
        <w:rPr>
          <w:rFonts w:ascii="Arial Narrow" w:hAnsi="Arial Narrow" w:cs="Times New Roman"/>
          <w:sz w:val="24"/>
          <w:szCs w:val="24"/>
        </w:rPr>
        <w:t>00216224</w:t>
      </w:r>
    </w:p>
    <w:p w14:paraId="5C043BD6" w14:textId="77777777" w:rsidR="005A2BE8" w:rsidRPr="00E07BB3" w:rsidRDefault="005A2BE8" w:rsidP="005A2BE8">
      <w:pPr>
        <w:spacing w:after="0"/>
        <w:rPr>
          <w:rFonts w:ascii="Arial Narrow" w:hAnsi="Arial Narrow" w:cs="Times New Roman"/>
          <w:sz w:val="24"/>
          <w:szCs w:val="24"/>
        </w:rPr>
      </w:pPr>
      <w:r w:rsidRPr="00E07BB3">
        <w:rPr>
          <w:rFonts w:ascii="Arial Narrow" w:hAnsi="Arial Narrow" w:cs="Times New Roman"/>
          <w:sz w:val="24"/>
          <w:szCs w:val="24"/>
        </w:rPr>
        <w:t xml:space="preserve">Zastoupená: </w:t>
      </w:r>
      <w:r w:rsidRPr="00006E9A">
        <w:rPr>
          <w:rFonts w:ascii="Arial Narrow" w:hAnsi="Arial Narrow" w:cs="Times New Roman"/>
          <w:sz w:val="24"/>
          <w:szCs w:val="24"/>
        </w:rPr>
        <w:t>prof. Mgr. Tomášem Kašparovským, Ph.D., děkanem Přírodovědecké fakulty</w:t>
      </w:r>
    </w:p>
    <w:p w14:paraId="29785DE1" w14:textId="77777777" w:rsidR="005A2BE8" w:rsidRPr="00736B26" w:rsidRDefault="005A2BE8" w:rsidP="005A2BE8">
      <w:pPr>
        <w:spacing w:after="0"/>
        <w:rPr>
          <w:rFonts w:ascii="Arial Narrow" w:hAnsi="Arial Narrow" w:cs="Times New Roman"/>
          <w:sz w:val="24"/>
          <w:szCs w:val="24"/>
        </w:rPr>
      </w:pPr>
      <w:r w:rsidRPr="00E07BB3">
        <w:rPr>
          <w:rFonts w:ascii="Arial Narrow" w:hAnsi="Arial Narrow" w:cs="Times New Roman"/>
          <w:sz w:val="24"/>
          <w:szCs w:val="24"/>
        </w:rPr>
        <w:t>Bankovní spojení:</w:t>
      </w:r>
      <w:r w:rsidRPr="00006E9A">
        <w:rPr>
          <w:rFonts w:ascii="Arial Narrow" w:hAnsi="Arial Narrow" w:cs="Times New Roman"/>
          <w:sz w:val="24"/>
          <w:szCs w:val="24"/>
        </w:rPr>
        <w:t xml:space="preserve"> Komerční banka a.s., č. účtu: 85636621/0100</w:t>
      </w:r>
    </w:p>
    <w:p w14:paraId="65095DF2" w14:textId="77777777" w:rsidR="00870582" w:rsidRPr="00FF3A5E" w:rsidRDefault="00870582" w:rsidP="003030F6">
      <w:pPr>
        <w:spacing w:after="0"/>
        <w:rPr>
          <w:rFonts w:ascii="Arial Narrow" w:hAnsi="Arial Narrow" w:cs="Times New Roman"/>
          <w:sz w:val="24"/>
          <w:szCs w:val="24"/>
        </w:rPr>
      </w:pPr>
    </w:p>
    <w:p w14:paraId="3365F909" w14:textId="77777777" w:rsidR="00ED0B97" w:rsidRDefault="00870582" w:rsidP="00C675B4">
      <w:pPr>
        <w:spacing w:after="0"/>
        <w:rPr>
          <w:rFonts w:ascii="Arial Narrow" w:hAnsi="Arial Narrow" w:cs="Times New Roman"/>
          <w:b/>
          <w:sz w:val="24"/>
          <w:szCs w:val="24"/>
        </w:rPr>
      </w:pPr>
      <w:r w:rsidRPr="00FF3A5E">
        <w:rPr>
          <w:rFonts w:ascii="Arial Narrow" w:hAnsi="Arial Narrow" w:cs="Times New Roman"/>
          <w:sz w:val="24"/>
          <w:szCs w:val="24"/>
        </w:rPr>
        <w:t>dále jen</w:t>
      </w:r>
      <w:r w:rsidRPr="00FF3A5E">
        <w:rPr>
          <w:rFonts w:ascii="Arial Narrow" w:hAnsi="Arial Narrow" w:cs="Times New Roman"/>
          <w:b/>
          <w:sz w:val="24"/>
          <w:szCs w:val="24"/>
        </w:rPr>
        <w:t xml:space="preserve"> další účastník</w:t>
      </w:r>
    </w:p>
    <w:p w14:paraId="6A0FAC3A" w14:textId="77777777" w:rsidR="00FF4A65" w:rsidRDefault="00FF4A65" w:rsidP="00C675B4">
      <w:pPr>
        <w:spacing w:after="0"/>
        <w:rPr>
          <w:rFonts w:ascii="Arial Narrow" w:hAnsi="Arial Narrow"/>
          <w:b/>
          <w:bCs/>
          <w:sz w:val="24"/>
          <w:szCs w:val="24"/>
        </w:rPr>
      </w:pPr>
    </w:p>
    <w:p w14:paraId="764F24BA" w14:textId="77777777" w:rsidR="00FF4A65" w:rsidRPr="00FF4A65" w:rsidRDefault="00FF4A65" w:rsidP="00C675B4">
      <w:pPr>
        <w:spacing w:after="0"/>
        <w:rPr>
          <w:rFonts w:ascii="Arial Narrow" w:hAnsi="Arial Narrow"/>
          <w:bCs/>
          <w:sz w:val="24"/>
          <w:szCs w:val="24"/>
        </w:rPr>
      </w:pPr>
      <w:r w:rsidRPr="00FF4A65">
        <w:rPr>
          <w:rFonts w:ascii="Arial Narrow" w:hAnsi="Arial Narrow"/>
          <w:bCs/>
          <w:sz w:val="24"/>
          <w:szCs w:val="24"/>
        </w:rPr>
        <w:t>a</w:t>
      </w:r>
    </w:p>
    <w:p w14:paraId="5540F6D8" w14:textId="77777777" w:rsidR="00FF4A65" w:rsidRPr="004276AD" w:rsidRDefault="00FF4A65" w:rsidP="00C675B4">
      <w:pPr>
        <w:spacing w:after="0"/>
        <w:rPr>
          <w:rFonts w:ascii="Arial Narrow" w:hAnsi="Arial Narrow"/>
          <w:b/>
          <w:bCs/>
          <w:sz w:val="24"/>
          <w:szCs w:val="24"/>
        </w:rPr>
      </w:pPr>
    </w:p>
    <w:p w14:paraId="384A9F4D" w14:textId="77777777" w:rsidR="004276AD" w:rsidRPr="004276AD" w:rsidRDefault="004276AD" w:rsidP="00D3216C">
      <w:pPr>
        <w:spacing w:after="0"/>
        <w:rPr>
          <w:rFonts w:ascii="Arial Narrow" w:hAnsi="Arial Narrow" w:cs="Times New Roman"/>
          <w:b/>
          <w:sz w:val="24"/>
          <w:szCs w:val="24"/>
        </w:rPr>
      </w:pPr>
      <w:r w:rsidRPr="004276AD">
        <w:rPr>
          <w:rFonts w:ascii="Arial Narrow" w:hAnsi="Arial Narrow" w:cs="Times New Roman"/>
          <w:b/>
          <w:sz w:val="24"/>
          <w:szCs w:val="24"/>
        </w:rPr>
        <w:t xml:space="preserve">Vysoké učení technické v Brně </w:t>
      </w:r>
    </w:p>
    <w:p w14:paraId="21CE16DB" w14:textId="77777777" w:rsidR="004276AD" w:rsidRPr="004276AD" w:rsidRDefault="004276AD" w:rsidP="00D3216C">
      <w:pPr>
        <w:spacing w:after="0"/>
        <w:rPr>
          <w:rFonts w:ascii="Arial Narrow" w:hAnsi="Arial Narrow" w:cs="Times New Roman"/>
          <w:bCs/>
          <w:sz w:val="24"/>
          <w:szCs w:val="24"/>
        </w:rPr>
      </w:pPr>
      <w:r w:rsidRPr="004276AD">
        <w:rPr>
          <w:rFonts w:ascii="Arial Narrow" w:hAnsi="Arial Narrow" w:cs="Times New Roman"/>
          <w:bCs/>
          <w:sz w:val="24"/>
          <w:szCs w:val="24"/>
        </w:rPr>
        <w:t>Sídlo: Antonínská 548/1, 601 90 Brno – střed</w:t>
      </w:r>
    </w:p>
    <w:p w14:paraId="7A4F86C7" w14:textId="77777777" w:rsidR="004276AD" w:rsidRPr="004276AD" w:rsidRDefault="004276AD" w:rsidP="00D3216C">
      <w:pPr>
        <w:spacing w:after="0"/>
        <w:rPr>
          <w:rFonts w:ascii="Arial Narrow" w:hAnsi="Arial Narrow" w:cs="Times New Roman"/>
          <w:bCs/>
          <w:sz w:val="24"/>
          <w:szCs w:val="24"/>
        </w:rPr>
      </w:pPr>
      <w:r w:rsidRPr="004276AD">
        <w:rPr>
          <w:rFonts w:ascii="Arial Narrow" w:hAnsi="Arial Narrow" w:cs="Times New Roman"/>
          <w:bCs/>
          <w:sz w:val="24"/>
          <w:szCs w:val="24"/>
        </w:rPr>
        <w:t>IČO: 002 16 305, DIČ: CZ00216305</w:t>
      </w:r>
    </w:p>
    <w:p w14:paraId="57F27B79" w14:textId="77777777" w:rsidR="004276AD" w:rsidRPr="004276AD" w:rsidRDefault="004276AD" w:rsidP="00D3216C">
      <w:pPr>
        <w:spacing w:after="0"/>
        <w:rPr>
          <w:rFonts w:ascii="Arial Narrow" w:hAnsi="Arial Narrow" w:cs="Times New Roman"/>
          <w:b/>
          <w:sz w:val="24"/>
          <w:szCs w:val="24"/>
        </w:rPr>
      </w:pPr>
      <w:r w:rsidRPr="004276AD">
        <w:rPr>
          <w:rFonts w:ascii="Arial Narrow" w:hAnsi="Arial Narrow" w:cs="Times New Roman"/>
          <w:b/>
          <w:sz w:val="24"/>
          <w:szCs w:val="24"/>
        </w:rPr>
        <w:t>Fakulta chemická</w:t>
      </w:r>
    </w:p>
    <w:p w14:paraId="0C77C27A" w14:textId="77777777" w:rsidR="004276AD" w:rsidRPr="004276AD" w:rsidRDefault="004276AD" w:rsidP="00D3216C">
      <w:pPr>
        <w:spacing w:after="0"/>
        <w:rPr>
          <w:rFonts w:ascii="Arial Narrow" w:hAnsi="Arial Narrow" w:cs="Times New Roman"/>
          <w:bCs/>
          <w:sz w:val="24"/>
          <w:szCs w:val="24"/>
        </w:rPr>
      </w:pPr>
      <w:r w:rsidRPr="004276AD">
        <w:rPr>
          <w:rFonts w:ascii="Arial Narrow" w:hAnsi="Arial Narrow" w:cs="Times New Roman"/>
          <w:bCs/>
          <w:sz w:val="24"/>
          <w:szCs w:val="24"/>
        </w:rPr>
        <w:t>Purkyňova 464/118, 61200 Brno</w:t>
      </w:r>
      <w:r w:rsidRPr="004276AD" w:rsidDel="00904218">
        <w:rPr>
          <w:rFonts w:ascii="Arial Narrow" w:hAnsi="Arial Narrow" w:cs="Times New Roman"/>
          <w:bCs/>
          <w:sz w:val="24"/>
          <w:szCs w:val="24"/>
        </w:rPr>
        <w:t xml:space="preserve"> </w:t>
      </w:r>
      <w:r w:rsidRPr="004276AD">
        <w:rPr>
          <w:rFonts w:ascii="Arial Narrow" w:hAnsi="Arial Narrow" w:cs="Times New Roman"/>
          <w:bCs/>
          <w:sz w:val="24"/>
          <w:szCs w:val="24"/>
        </w:rPr>
        <w:t xml:space="preserve"> </w:t>
      </w:r>
    </w:p>
    <w:p w14:paraId="696C7CE9" w14:textId="77777777" w:rsidR="004276AD" w:rsidRPr="004276AD" w:rsidRDefault="004276AD" w:rsidP="00D3216C">
      <w:pPr>
        <w:spacing w:after="0"/>
        <w:rPr>
          <w:rFonts w:ascii="Arial Narrow" w:hAnsi="Arial Narrow" w:cs="Times New Roman"/>
          <w:bCs/>
          <w:sz w:val="24"/>
          <w:szCs w:val="24"/>
        </w:rPr>
      </w:pPr>
      <w:r w:rsidRPr="004276AD">
        <w:rPr>
          <w:rFonts w:ascii="Arial Narrow" w:hAnsi="Arial Narrow" w:cs="Times New Roman"/>
          <w:bCs/>
          <w:sz w:val="24"/>
          <w:szCs w:val="24"/>
        </w:rPr>
        <w:t>Zastoupená: prof. Ing. Michalem Veselým, CSc., děkanem</w:t>
      </w:r>
      <w:r w:rsidRPr="004276AD" w:rsidDel="00904218">
        <w:rPr>
          <w:rFonts w:ascii="Arial Narrow" w:hAnsi="Arial Narrow" w:cs="Times New Roman"/>
          <w:bCs/>
          <w:sz w:val="24"/>
          <w:szCs w:val="24"/>
        </w:rPr>
        <w:t xml:space="preserve"> </w:t>
      </w:r>
    </w:p>
    <w:p w14:paraId="0200F880" w14:textId="77777777" w:rsidR="00FF4A65" w:rsidRPr="004276AD" w:rsidRDefault="004276AD" w:rsidP="00D3216C">
      <w:pPr>
        <w:spacing w:after="0"/>
        <w:rPr>
          <w:rFonts w:ascii="Arial Narrow" w:hAnsi="Arial Narrow" w:cs="Times New Roman"/>
          <w:sz w:val="24"/>
          <w:szCs w:val="24"/>
        </w:rPr>
      </w:pPr>
      <w:r w:rsidRPr="004276AD">
        <w:rPr>
          <w:rFonts w:ascii="Arial Narrow" w:hAnsi="Arial Narrow" w:cs="Times New Roman"/>
          <w:sz w:val="24"/>
          <w:szCs w:val="24"/>
        </w:rPr>
        <w:t>Bankovní spojení: ČSOB, a.s., č. účtu: 17156183/0300</w:t>
      </w:r>
    </w:p>
    <w:p w14:paraId="7A49F1A8" w14:textId="77777777" w:rsidR="004276AD" w:rsidRDefault="004276AD" w:rsidP="004276AD">
      <w:pPr>
        <w:spacing w:after="0"/>
        <w:rPr>
          <w:rFonts w:ascii="Arial Narrow" w:hAnsi="Arial Narrow" w:cs="Times New Roman"/>
          <w:sz w:val="24"/>
          <w:szCs w:val="24"/>
        </w:rPr>
      </w:pPr>
    </w:p>
    <w:p w14:paraId="01C8ABDB" w14:textId="77777777" w:rsidR="004276AD" w:rsidRPr="00FF3A5E" w:rsidRDefault="004276AD" w:rsidP="004276AD">
      <w:pPr>
        <w:spacing w:after="0"/>
        <w:rPr>
          <w:rFonts w:ascii="Arial Narrow" w:hAnsi="Arial Narrow" w:cs="Times New Roman"/>
          <w:sz w:val="24"/>
          <w:szCs w:val="24"/>
        </w:rPr>
      </w:pPr>
    </w:p>
    <w:p w14:paraId="0A75914E" w14:textId="77777777" w:rsidR="00FF4A65" w:rsidRDefault="00FF4A65" w:rsidP="00FF4A65">
      <w:pPr>
        <w:spacing w:after="0"/>
        <w:rPr>
          <w:rFonts w:ascii="Arial Narrow" w:hAnsi="Arial Narrow" w:cs="Times New Roman"/>
          <w:b/>
          <w:sz w:val="24"/>
          <w:szCs w:val="24"/>
        </w:rPr>
      </w:pPr>
      <w:r w:rsidRPr="00FF3A5E">
        <w:rPr>
          <w:rFonts w:ascii="Arial Narrow" w:hAnsi="Arial Narrow" w:cs="Times New Roman"/>
          <w:sz w:val="24"/>
          <w:szCs w:val="24"/>
        </w:rPr>
        <w:t>dále jen</w:t>
      </w:r>
      <w:r w:rsidRPr="00FF3A5E">
        <w:rPr>
          <w:rFonts w:ascii="Arial Narrow" w:hAnsi="Arial Narrow" w:cs="Times New Roman"/>
          <w:b/>
          <w:sz w:val="24"/>
          <w:szCs w:val="24"/>
        </w:rPr>
        <w:t xml:space="preserve"> další účastník</w:t>
      </w:r>
    </w:p>
    <w:p w14:paraId="5B541F46" w14:textId="77777777" w:rsidR="004276AD" w:rsidRDefault="004276AD" w:rsidP="00FF4A65">
      <w:pPr>
        <w:spacing w:after="0"/>
        <w:rPr>
          <w:rFonts w:ascii="Arial Narrow" w:hAnsi="Arial Narrow" w:cs="Times New Roman"/>
          <w:b/>
          <w:sz w:val="24"/>
          <w:szCs w:val="24"/>
        </w:rPr>
      </w:pPr>
    </w:p>
    <w:p w14:paraId="4540AB45" w14:textId="77777777" w:rsidR="00FF4A65" w:rsidRPr="00FF3A5E" w:rsidRDefault="00FF4A65" w:rsidP="00C675B4">
      <w:pPr>
        <w:spacing w:after="0"/>
        <w:rPr>
          <w:rFonts w:ascii="Arial Narrow" w:hAnsi="Arial Narrow"/>
          <w:b/>
          <w:bCs/>
          <w:sz w:val="24"/>
          <w:szCs w:val="24"/>
        </w:rPr>
      </w:pPr>
    </w:p>
    <w:p w14:paraId="5CF7415E" w14:textId="77777777" w:rsidR="00ED0B97" w:rsidRPr="00FF3A5E" w:rsidRDefault="00ED0B97" w:rsidP="00ED0B97">
      <w:pPr>
        <w:pStyle w:val="Zkladntext"/>
        <w:kinsoku w:val="0"/>
        <w:overflowPunct w:val="0"/>
        <w:ind w:left="444" w:right="1704"/>
        <w:jc w:val="center"/>
        <w:rPr>
          <w:rFonts w:ascii="Arial Narrow" w:hAnsi="Arial Narrow"/>
          <w:b/>
          <w:bCs/>
          <w:iCs/>
          <w:sz w:val="24"/>
          <w:szCs w:val="24"/>
        </w:rPr>
      </w:pPr>
      <w:r w:rsidRPr="00FF3A5E">
        <w:rPr>
          <w:rFonts w:ascii="Arial Narrow" w:hAnsi="Arial Narrow"/>
          <w:b/>
          <w:bCs/>
          <w:iCs/>
          <w:sz w:val="24"/>
          <w:szCs w:val="24"/>
        </w:rPr>
        <w:t xml:space="preserve">uzavírají tuto smlouvu </w:t>
      </w:r>
      <w:r w:rsidR="00DC339D" w:rsidRPr="00FF3A5E">
        <w:rPr>
          <w:rFonts w:ascii="Arial Narrow" w:hAnsi="Arial Narrow"/>
          <w:b/>
          <w:bCs/>
          <w:iCs/>
          <w:sz w:val="24"/>
          <w:szCs w:val="24"/>
        </w:rPr>
        <w:t>o</w:t>
      </w:r>
      <w:r w:rsidRPr="00FF3A5E">
        <w:rPr>
          <w:rFonts w:ascii="Arial Narrow" w:hAnsi="Arial Narrow"/>
          <w:b/>
          <w:bCs/>
          <w:iCs/>
          <w:sz w:val="24"/>
          <w:szCs w:val="24"/>
        </w:rPr>
        <w:t xml:space="preserve"> </w:t>
      </w:r>
      <w:r w:rsidR="00DC339D" w:rsidRPr="00FF3A5E">
        <w:rPr>
          <w:rFonts w:ascii="Arial Narrow" w:hAnsi="Arial Narrow"/>
          <w:b/>
          <w:bCs/>
          <w:iCs/>
          <w:sz w:val="24"/>
          <w:szCs w:val="24"/>
        </w:rPr>
        <w:t>řešení</w:t>
      </w:r>
      <w:r w:rsidRPr="00FF3A5E">
        <w:rPr>
          <w:rFonts w:ascii="Arial Narrow" w:hAnsi="Arial Narrow"/>
          <w:b/>
          <w:bCs/>
          <w:iCs/>
          <w:sz w:val="24"/>
          <w:szCs w:val="24"/>
        </w:rPr>
        <w:t xml:space="preserve"> části </w:t>
      </w:r>
      <w:r w:rsidR="00DC339D" w:rsidRPr="00FF3A5E">
        <w:rPr>
          <w:rFonts w:ascii="Arial Narrow" w:hAnsi="Arial Narrow"/>
          <w:b/>
          <w:bCs/>
          <w:iCs/>
          <w:sz w:val="24"/>
          <w:szCs w:val="24"/>
        </w:rPr>
        <w:t>gran</w:t>
      </w:r>
      <w:r w:rsidRPr="00FF3A5E">
        <w:rPr>
          <w:rFonts w:ascii="Arial Narrow" w:hAnsi="Arial Narrow"/>
          <w:b/>
          <w:bCs/>
          <w:iCs/>
          <w:sz w:val="24"/>
          <w:szCs w:val="24"/>
        </w:rPr>
        <w:t>tového projektu GA ČR</w:t>
      </w:r>
      <w:bookmarkStart w:id="0" w:name="_GoBack"/>
      <w:bookmarkEnd w:id="0"/>
    </w:p>
    <w:p w14:paraId="1493A20C" w14:textId="02457F3E" w:rsidR="00ED0B97" w:rsidRPr="00963622" w:rsidRDefault="00ED0B97" w:rsidP="00ED0B97">
      <w:pPr>
        <w:pStyle w:val="Zkladntext"/>
        <w:kinsoku w:val="0"/>
        <w:overflowPunct w:val="0"/>
        <w:rPr>
          <w:rFonts w:ascii="Arial Narrow" w:hAnsi="Arial Narrow"/>
          <w:b/>
          <w:bCs/>
          <w:iCs/>
          <w:sz w:val="24"/>
          <w:szCs w:val="24"/>
        </w:rPr>
      </w:pPr>
    </w:p>
    <w:p w14:paraId="3F2F159C" w14:textId="568C213D" w:rsidR="005A2BE8" w:rsidRDefault="005A2BE8" w:rsidP="005A2BE8">
      <w:pPr>
        <w:pStyle w:val="Zkladntext"/>
        <w:kinsoku w:val="0"/>
        <w:overflowPunct w:val="0"/>
        <w:ind w:left="-567"/>
        <w:jc w:val="center"/>
        <w:rPr>
          <w:rFonts w:ascii="Arial Narrow" w:hAnsi="Arial Narrow"/>
          <w:b/>
          <w:bCs/>
          <w:i/>
          <w:iCs/>
          <w:sz w:val="24"/>
          <w:szCs w:val="24"/>
        </w:rPr>
      </w:pPr>
      <w:r w:rsidRPr="00963622">
        <w:rPr>
          <w:rFonts w:ascii="Arial Narrow" w:hAnsi="Arial Narrow"/>
          <w:b/>
          <w:bCs/>
          <w:iCs/>
          <w:sz w:val="24"/>
          <w:szCs w:val="24"/>
        </w:rPr>
        <w:t>I. Předmět smlouvy</w:t>
      </w:r>
    </w:p>
    <w:p w14:paraId="58E40F87" w14:textId="77777777" w:rsidR="005A2BE8" w:rsidRPr="00FF3A5E" w:rsidRDefault="005A2BE8" w:rsidP="00963622">
      <w:pPr>
        <w:pStyle w:val="Zkladntext"/>
        <w:kinsoku w:val="0"/>
        <w:overflowPunct w:val="0"/>
        <w:ind w:left="-567"/>
        <w:jc w:val="center"/>
        <w:rPr>
          <w:rFonts w:ascii="Arial Narrow" w:hAnsi="Arial Narrow"/>
          <w:b/>
          <w:bCs/>
          <w:i/>
          <w:iCs/>
          <w:sz w:val="24"/>
          <w:szCs w:val="24"/>
        </w:rPr>
      </w:pPr>
    </w:p>
    <w:p w14:paraId="7EBC533D" w14:textId="77777777" w:rsidR="00ED0B97" w:rsidRPr="00FF3A5E" w:rsidRDefault="00ED0B97" w:rsidP="003030F6">
      <w:pPr>
        <w:pStyle w:val="Zkladntext"/>
        <w:numPr>
          <w:ilvl w:val="0"/>
          <w:numId w:val="2"/>
        </w:numPr>
        <w:tabs>
          <w:tab w:val="left" w:pos="426"/>
        </w:tabs>
        <w:kinsoku w:val="0"/>
        <w:overflowPunct w:val="0"/>
        <w:ind w:left="426" w:right="1404" w:hanging="426"/>
        <w:rPr>
          <w:rFonts w:ascii="Arial Narrow" w:hAnsi="Arial Narrow"/>
          <w:w w:val="105"/>
          <w:sz w:val="24"/>
          <w:szCs w:val="24"/>
        </w:rPr>
      </w:pPr>
      <w:r w:rsidRPr="00FF3A5E">
        <w:rPr>
          <w:rFonts w:ascii="Arial Narrow" w:hAnsi="Arial Narrow"/>
          <w:w w:val="105"/>
          <w:sz w:val="24"/>
          <w:szCs w:val="24"/>
        </w:rPr>
        <w:t>Předmětem této smlouvy je stanovení podmínek při řešení části níže specifikovaného grantového</w:t>
      </w:r>
      <w:r w:rsidRPr="00FF3A5E">
        <w:rPr>
          <w:rFonts w:ascii="Arial Narrow" w:hAnsi="Arial Narrow"/>
          <w:spacing w:val="-10"/>
          <w:w w:val="105"/>
          <w:sz w:val="24"/>
          <w:szCs w:val="24"/>
        </w:rPr>
        <w:t xml:space="preserve"> </w:t>
      </w:r>
      <w:r w:rsidRPr="00FF3A5E">
        <w:rPr>
          <w:rFonts w:ascii="Arial Narrow" w:hAnsi="Arial Narrow"/>
          <w:w w:val="105"/>
          <w:sz w:val="24"/>
          <w:szCs w:val="24"/>
        </w:rPr>
        <w:t>projektu:</w:t>
      </w:r>
    </w:p>
    <w:p w14:paraId="19D243CC" w14:textId="77777777" w:rsidR="00DC339D" w:rsidRPr="00FF3A5E" w:rsidRDefault="00DC339D" w:rsidP="003030F6">
      <w:pPr>
        <w:pStyle w:val="Zkladntext"/>
        <w:kinsoku w:val="0"/>
        <w:overflowPunct w:val="0"/>
        <w:spacing w:before="11"/>
        <w:ind w:right="1404"/>
        <w:jc w:val="center"/>
        <w:rPr>
          <w:rFonts w:ascii="Arial Narrow" w:hAnsi="Arial Narrow"/>
          <w:b/>
          <w:bCs/>
          <w:w w:val="105"/>
          <w:sz w:val="24"/>
          <w:szCs w:val="24"/>
        </w:rPr>
      </w:pPr>
    </w:p>
    <w:p w14:paraId="327FADAB" w14:textId="77777777" w:rsidR="00ED0B97" w:rsidRPr="00FF3A5E" w:rsidRDefault="003030F6" w:rsidP="0050339A">
      <w:pPr>
        <w:autoSpaceDE w:val="0"/>
        <w:autoSpaceDN w:val="0"/>
        <w:adjustRightInd w:val="0"/>
        <w:spacing w:after="0" w:line="240" w:lineRule="auto"/>
        <w:rPr>
          <w:rFonts w:ascii="Arial Narrow" w:hAnsi="Arial Narrow"/>
          <w:b/>
          <w:bCs/>
          <w:w w:val="105"/>
          <w:sz w:val="24"/>
          <w:szCs w:val="24"/>
        </w:rPr>
      </w:pPr>
      <w:r w:rsidRPr="00FF3A5E">
        <w:rPr>
          <w:rFonts w:ascii="Arial Narrow" w:hAnsi="Arial Narrow"/>
          <w:b/>
          <w:bCs/>
          <w:w w:val="105"/>
          <w:sz w:val="24"/>
          <w:szCs w:val="24"/>
        </w:rPr>
        <w:t xml:space="preserve">       Název: </w:t>
      </w:r>
      <w:r w:rsidR="00FF4A65" w:rsidRPr="00FF4A65">
        <w:rPr>
          <w:rFonts w:ascii="Arial Narrow" w:hAnsi="Arial Narrow"/>
          <w:b/>
          <w:bCs/>
          <w:w w:val="105"/>
          <w:sz w:val="24"/>
          <w:szCs w:val="24"/>
        </w:rPr>
        <w:t>Pokročilé tenkovrstvé fotokatalyzátory na bázi grafitického karbon nitridu</w:t>
      </w:r>
      <w:r w:rsidR="00FF4A65">
        <w:rPr>
          <w:rFonts w:ascii="Arial Narrow" w:hAnsi="Arial Narrow"/>
          <w:b/>
          <w:bCs/>
          <w:w w:val="105"/>
          <w:sz w:val="24"/>
          <w:szCs w:val="24"/>
        </w:rPr>
        <w:t xml:space="preserve"> </w:t>
      </w:r>
    </w:p>
    <w:p w14:paraId="67365AAD" w14:textId="77777777" w:rsidR="00ED0B97" w:rsidRPr="00FF3A5E" w:rsidRDefault="003030F6" w:rsidP="003030F6">
      <w:pPr>
        <w:pStyle w:val="Zkladntext"/>
        <w:kinsoku w:val="0"/>
        <w:overflowPunct w:val="0"/>
        <w:ind w:left="2875" w:hanging="2770"/>
        <w:rPr>
          <w:rFonts w:ascii="Arial Narrow" w:hAnsi="Arial Narrow"/>
          <w:b/>
          <w:bCs/>
          <w:w w:val="105"/>
          <w:sz w:val="24"/>
          <w:szCs w:val="24"/>
        </w:rPr>
      </w:pPr>
      <w:r w:rsidRPr="00FF3A5E">
        <w:rPr>
          <w:rFonts w:ascii="Arial Narrow" w:hAnsi="Arial Narrow"/>
          <w:w w:val="105"/>
          <w:sz w:val="24"/>
          <w:szCs w:val="24"/>
        </w:rPr>
        <w:t xml:space="preserve">     </w:t>
      </w:r>
    </w:p>
    <w:p w14:paraId="2B418BB8" w14:textId="77777777" w:rsidR="00DC339D" w:rsidRPr="00FF3A5E" w:rsidRDefault="003030F6" w:rsidP="00FC1C78">
      <w:pPr>
        <w:pStyle w:val="Zkladntext"/>
        <w:kinsoku w:val="0"/>
        <w:overflowPunct w:val="0"/>
        <w:spacing w:before="1" w:line="249" w:lineRule="auto"/>
        <w:ind w:right="837"/>
        <w:jc w:val="both"/>
        <w:rPr>
          <w:rFonts w:ascii="Arial Narrow" w:hAnsi="Arial Narrow"/>
          <w:b/>
          <w:bCs/>
          <w:sz w:val="24"/>
          <w:szCs w:val="24"/>
        </w:rPr>
      </w:pPr>
      <w:r w:rsidRPr="00FF3A5E">
        <w:rPr>
          <w:rFonts w:ascii="Arial Narrow" w:hAnsi="Arial Narrow"/>
          <w:sz w:val="24"/>
          <w:szCs w:val="24"/>
        </w:rPr>
        <w:t xml:space="preserve">       </w:t>
      </w:r>
      <w:r w:rsidR="00ED0B97" w:rsidRPr="00FF3A5E">
        <w:rPr>
          <w:rFonts w:ascii="Arial Narrow" w:hAnsi="Arial Narrow"/>
          <w:sz w:val="24"/>
          <w:szCs w:val="24"/>
        </w:rPr>
        <w:t>Odpovědným řešitelem grantového projektu je:</w:t>
      </w:r>
      <w:r w:rsidR="00164340" w:rsidRPr="00FF3A5E">
        <w:rPr>
          <w:rFonts w:ascii="Arial Narrow" w:hAnsi="Arial Narrow"/>
          <w:sz w:val="24"/>
          <w:szCs w:val="24"/>
        </w:rPr>
        <w:t xml:space="preserve"> </w:t>
      </w:r>
      <w:r w:rsidR="00FF4A65" w:rsidRPr="00FF4A65">
        <w:rPr>
          <w:rFonts w:ascii="Arial Narrow" w:hAnsi="Arial Narrow"/>
          <w:sz w:val="24"/>
          <w:szCs w:val="24"/>
        </w:rPr>
        <w:t>doc. Dr. Ing. Petr Klusoň</w:t>
      </w:r>
    </w:p>
    <w:p w14:paraId="0C99E8C4" w14:textId="77777777" w:rsidR="00DC339D" w:rsidRDefault="003030F6" w:rsidP="00711FF7">
      <w:pPr>
        <w:pStyle w:val="Zkladntext"/>
        <w:kinsoku w:val="0"/>
        <w:overflowPunct w:val="0"/>
        <w:spacing w:before="1" w:line="249" w:lineRule="auto"/>
        <w:ind w:right="979"/>
        <w:jc w:val="both"/>
        <w:rPr>
          <w:rFonts w:ascii="Arial Narrow" w:hAnsi="Arial Narrow"/>
          <w:sz w:val="24"/>
          <w:szCs w:val="24"/>
        </w:rPr>
      </w:pPr>
      <w:r w:rsidRPr="00FF3A5E">
        <w:rPr>
          <w:rFonts w:ascii="Arial Narrow" w:hAnsi="Arial Narrow"/>
          <w:sz w:val="24"/>
          <w:szCs w:val="24"/>
        </w:rPr>
        <w:t xml:space="preserve">       </w:t>
      </w:r>
      <w:r w:rsidR="00ED0B97" w:rsidRPr="00FF3A5E">
        <w:rPr>
          <w:rFonts w:ascii="Arial Narrow" w:hAnsi="Arial Narrow"/>
          <w:sz w:val="24"/>
          <w:szCs w:val="24"/>
        </w:rPr>
        <w:t>Odpovědným spoluřešitel</w:t>
      </w:r>
      <w:r w:rsidR="00711FF7" w:rsidRPr="00FF3A5E">
        <w:rPr>
          <w:rFonts w:ascii="Arial Narrow" w:hAnsi="Arial Narrow"/>
          <w:sz w:val="24"/>
          <w:szCs w:val="24"/>
        </w:rPr>
        <w:t>em části grantového projektu</w:t>
      </w:r>
      <w:r w:rsidR="00FF4A65">
        <w:rPr>
          <w:rFonts w:ascii="Arial Narrow" w:hAnsi="Arial Narrow"/>
          <w:sz w:val="24"/>
          <w:szCs w:val="24"/>
        </w:rPr>
        <w:t xml:space="preserve"> </w:t>
      </w:r>
      <w:r w:rsidR="00711FF7" w:rsidRPr="00FF3A5E">
        <w:rPr>
          <w:rFonts w:ascii="Arial Narrow" w:hAnsi="Arial Narrow"/>
          <w:sz w:val="24"/>
          <w:szCs w:val="24"/>
        </w:rPr>
        <w:t xml:space="preserve">je: </w:t>
      </w:r>
      <w:r w:rsidR="00FF4A65" w:rsidRPr="00FF4A65">
        <w:rPr>
          <w:rFonts w:ascii="Arial Narrow" w:hAnsi="Arial Narrow"/>
          <w:sz w:val="24"/>
          <w:szCs w:val="24"/>
        </w:rPr>
        <w:t>doc. RNDr. Tomáš Homola, Ph.D.</w:t>
      </w:r>
    </w:p>
    <w:p w14:paraId="07834F4B" w14:textId="77777777" w:rsidR="00FF4A65" w:rsidRDefault="00FF4A65" w:rsidP="00711FF7">
      <w:pPr>
        <w:pStyle w:val="Zkladntext"/>
        <w:kinsoku w:val="0"/>
        <w:overflowPunct w:val="0"/>
        <w:spacing w:before="1" w:line="249" w:lineRule="auto"/>
        <w:ind w:right="979"/>
        <w:jc w:val="both"/>
        <w:rPr>
          <w:rFonts w:ascii="Arial Narrow" w:hAnsi="Arial Narrow"/>
          <w:sz w:val="24"/>
          <w:szCs w:val="24"/>
        </w:rPr>
      </w:pPr>
      <w:r>
        <w:rPr>
          <w:rFonts w:ascii="Arial Narrow" w:hAnsi="Arial Narrow"/>
          <w:sz w:val="24"/>
          <w:szCs w:val="24"/>
        </w:rPr>
        <w:t xml:space="preserve">       </w:t>
      </w:r>
      <w:r w:rsidRPr="00FF3A5E">
        <w:rPr>
          <w:rFonts w:ascii="Arial Narrow" w:hAnsi="Arial Narrow"/>
          <w:sz w:val="24"/>
          <w:szCs w:val="24"/>
        </w:rPr>
        <w:t>Odpovědným spoluřešitelem části grantového projektu</w:t>
      </w:r>
      <w:r>
        <w:rPr>
          <w:rFonts w:ascii="Arial Narrow" w:hAnsi="Arial Narrow"/>
          <w:sz w:val="24"/>
          <w:szCs w:val="24"/>
        </w:rPr>
        <w:t xml:space="preserve"> </w:t>
      </w:r>
      <w:r w:rsidRPr="00FF3A5E">
        <w:rPr>
          <w:rFonts w:ascii="Arial Narrow" w:hAnsi="Arial Narrow"/>
          <w:sz w:val="24"/>
          <w:szCs w:val="24"/>
        </w:rPr>
        <w:t>je:</w:t>
      </w:r>
      <w:r w:rsidR="00011A5D">
        <w:rPr>
          <w:rFonts w:ascii="Arial Narrow" w:hAnsi="Arial Narrow"/>
          <w:sz w:val="24"/>
          <w:szCs w:val="24"/>
        </w:rPr>
        <w:t xml:space="preserve"> </w:t>
      </w:r>
      <w:r w:rsidR="00011A5D" w:rsidRPr="00011A5D">
        <w:rPr>
          <w:rFonts w:ascii="Arial Narrow" w:hAnsi="Arial Narrow"/>
          <w:sz w:val="24"/>
          <w:szCs w:val="24"/>
        </w:rPr>
        <w:t>Ing. Petr Dzik, Ph.D.</w:t>
      </w:r>
    </w:p>
    <w:p w14:paraId="5385AA8A" w14:textId="77777777" w:rsidR="00FF4A65" w:rsidRPr="00FF3A5E" w:rsidRDefault="00FF4A65" w:rsidP="00711FF7">
      <w:pPr>
        <w:pStyle w:val="Zkladntext"/>
        <w:kinsoku w:val="0"/>
        <w:overflowPunct w:val="0"/>
        <w:spacing w:before="1" w:line="249" w:lineRule="auto"/>
        <w:ind w:right="979"/>
        <w:jc w:val="both"/>
        <w:rPr>
          <w:rFonts w:ascii="Arial Narrow" w:hAnsi="Arial Narrow"/>
          <w:b/>
          <w:bCs/>
          <w:sz w:val="24"/>
          <w:szCs w:val="24"/>
        </w:rPr>
      </w:pPr>
    </w:p>
    <w:p w14:paraId="49EC561C" w14:textId="40349D3D" w:rsidR="00ED0B97" w:rsidRDefault="003030F6" w:rsidP="003030F6">
      <w:pPr>
        <w:pStyle w:val="Zkladntext"/>
        <w:kinsoku w:val="0"/>
        <w:overflowPunct w:val="0"/>
        <w:spacing w:before="1" w:line="249" w:lineRule="auto"/>
        <w:ind w:right="3768"/>
        <w:jc w:val="both"/>
        <w:rPr>
          <w:rFonts w:ascii="Arial Narrow" w:hAnsi="Arial Narrow"/>
          <w:sz w:val="24"/>
          <w:szCs w:val="24"/>
        </w:rPr>
      </w:pPr>
      <w:r w:rsidRPr="00FF3A5E">
        <w:rPr>
          <w:rFonts w:ascii="Arial Narrow" w:hAnsi="Arial Narrow"/>
          <w:sz w:val="24"/>
          <w:szCs w:val="24"/>
        </w:rPr>
        <w:t xml:space="preserve">       </w:t>
      </w:r>
      <w:r w:rsidR="00ED0B97" w:rsidRPr="00FF3A5E">
        <w:rPr>
          <w:rFonts w:ascii="Arial Narrow" w:hAnsi="Arial Narrow"/>
          <w:sz w:val="24"/>
          <w:szCs w:val="24"/>
        </w:rPr>
        <w:t>Doba řešení projektu:</w:t>
      </w:r>
      <w:r w:rsidR="008229E6" w:rsidRPr="00FF3A5E">
        <w:rPr>
          <w:rFonts w:ascii="Arial Narrow" w:hAnsi="Arial Narrow"/>
          <w:sz w:val="24"/>
          <w:szCs w:val="24"/>
        </w:rPr>
        <w:t xml:space="preserve"> 1. 1.</w:t>
      </w:r>
      <w:r w:rsidR="00ED0B97" w:rsidRPr="00FF3A5E">
        <w:rPr>
          <w:rFonts w:ascii="Arial Narrow" w:hAnsi="Arial Narrow"/>
          <w:sz w:val="24"/>
          <w:szCs w:val="24"/>
        </w:rPr>
        <w:t xml:space="preserve"> </w:t>
      </w:r>
      <w:r w:rsidR="0050339A">
        <w:rPr>
          <w:rFonts w:ascii="Arial Narrow" w:hAnsi="Arial Narrow"/>
          <w:sz w:val="24"/>
          <w:szCs w:val="24"/>
        </w:rPr>
        <w:t>2023</w:t>
      </w:r>
      <w:r w:rsidR="00FF3A5E">
        <w:rPr>
          <w:rFonts w:ascii="Arial Narrow" w:hAnsi="Arial Narrow"/>
          <w:sz w:val="24"/>
          <w:szCs w:val="24"/>
        </w:rPr>
        <w:t xml:space="preserve"> </w:t>
      </w:r>
      <w:r w:rsidR="00624C0D" w:rsidRPr="00FF3A5E">
        <w:rPr>
          <w:rFonts w:ascii="Arial Narrow" w:hAnsi="Arial Narrow"/>
          <w:sz w:val="24"/>
          <w:szCs w:val="24"/>
        </w:rPr>
        <w:t>-</w:t>
      </w:r>
      <w:r w:rsidR="008229E6" w:rsidRPr="00FF3A5E">
        <w:rPr>
          <w:rFonts w:ascii="Arial Narrow" w:hAnsi="Arial Narrow"/>
          <w:sz w:val="24"/>
          <w:szCs w:val="24"/>
        </w:rPr>
        <w:t xml:space="preserve"> 31. 12. </w:t>
      </w:r>
      <w:r w:rsidR="0050339A">
        <w:rPr>
          <w:rFonts w:ascii="Arial Narrow" w:hAnsi="Arial Narrow"/>
          <w:sz w:val="24"/>
          <w:szCs w:val="24"/>
        </w:rPr>
        <w:t>2025</w:t>
      </w:r>
    </w:p>
    <w:p w14:paraId="3D80F5EA" w14:textId="77777777" w:rsidR="005A2BE8" w:rsidRPr="00FF3A5E" w:rsidRDefault="005A2BE8" w:rsidP="003030F6">
      <w:pPr>
        <w:pStyle w:val="Zkladntext"/>
        <w:kinsoku w:val="0"/>
        <w:overflowPunct w:val="0"/>
        <w:spacing w:before="1" w:line="249" w:lineRule="auto"/>
        <w:ind w:right="3768"/>
        <w:jc w:val="both"/>
        <w:rPr>
          <w:rFonts w:ascii="Arial Narrow" w:hAnsi="Arial Narrow"/>
          <w:sz w:val="24"/>
          <w:szCs w:val="24"/>
        </w:rPr>
      </w:pPr>
    </w:p>
    <w:p w14:paraId="0AB0522F" w14:textId="497620FC" w:rsidR="00ED0B97" w:rsidRPr="00963622" w:rsidRDefault="005A2BE8" w:rsidP="00963622">
      <w:pPr>
        <w:pStyle w:val="Zkladntext"/>
        <w:kinsoku w:val="0"/>
        <w:overflowPunct w:val="0"/>
        <w:spacing w:before="3"/>
        <w:ind w:left="-567"/>
        <w:jc w:val="center"/>
        <w:rPr>
          <w:rFonts w:ascii="Arial Narrow" w:hAnsi="Arial Narrow"/>
          <w:b/>
          <w:sz w:val="24"/>
          <w:szCs w:val="24"/>
        </w:rPr>
      </w:pPr>
      <w:r w:rsidRPr="00963622">
        <w:rPr>
          <w:rFonts w:ascii="Arial Narrow" w:hAnsi="Arial Narrow"/>
          <w:b/>
          <w:sz w:val="24"/>
          <w:szCs w:val="24"/>
        </w:rPr>
        <w:t>II. Finanční zajištění projektu</w:t>
      </w:r>
    </w:p>
    <w:p w14:paraId="294D78AB" w14:textId="293B65B3" w:rsidR="00A91B45" w:rsidRPr="00963622" w:rsidRDefault="00A91B45">
      <w:pPr>
        <w:pStyle w:val="Odstavecseseznamem"/>
        <w:numPr>
          <w:ilvl w:val="0"/>
          <w:numId w:val="3"/>
        </w:numPr>
        <w:tabs>
          <w:tab w:val="left" w:pos="426"/>
        </w:tabs>
        <w:kinsoku w:val="0"/>
        <w:overflowPunct w:val="0"/>
        <w:spacing w:before="1" w:line="249" w:lineRule="auto"/>
        <w:ind w:right="979"/>
        <w:rPr>
          <w:rFonts w:ascii="Arial Narrow" w:hAnsi="Arial Narrow"/>
        </w:rPr>
      </w:pPr>
      <w:r w:rsidRPr="00963622">
        <w:rPr>
          <w:rFonts w:ascii="Arial Narrow" w:hAnsi="Arial Narrow"/>
          <w:w w:val="105"/>
        </w:rPr>
        <w:t xml:space="preserve">Celková výše </w:t>
      </w:r>
      <w:r w:rsidRPr="00963622">
        <w:rPr>
          <w:rFonts w:ascii="Arial Narrow" w:hAnsi="Arial Narrow"/>
          <w:spacing w:val="2"/>
          <w:w w:val="105"/>
        </w:rPr>
        <w:t>uznaných</w:t>
      </w:r>
      <w:r w:rsidRPr="00963622">
        <w:rPr>
          <w:rFonts w:ascii="Arial Narrow" w:hAnsi="Arial Narrow"/>
          <w:w w:val="105"/>
        </w:rPr>
        <w:t xml:space="preserve"> nákladů na celou dobu řešení projektu je uvedena v Návrhu projektu ve formuláři </w:t>
      </w:r>
      <w:r w:rsidRPr="00963622">
        <w:rPr>
          <w:rFonts w:ascii="Arial Narrow" w:hAnsi="Arial Narrow"/>
          <w:w w:val="105"/>
        </w:rPr>
        <w:lastRenderedPageBreak/>
        <w:t>část B a činí</w:t>
      </w:r>
      <w:r w:rsidR="0050339A" w:rsidRPr="00963622">
        <w:rPr>
          <w:rFonts w:ascii="Arial Narrow" w:hAnsi="Arial Narrow"/>
          <w:w w:val="105"/>
        </w:rPr>
        <w:t xml:space="preserve"> </w:t>
      </w:r>
      <w:r w:rsidR="00011A5D" w:rsidRPr="00963622">
        <w:rPr>
          <w:rFonts w:ascii="Arial Narrow" w:hAnsi="Arial Narrow"/>
          <w:b/>
          <w:w w:val="105"/>
        </w:rPr>
        <w:t>9 706</w:t>
      </w:r>
      <w:r w:rsidR="0050339A" w:rsidRPr="00963622">
        <w:rPr>
          <w:rFonts w:ascii="Arial Narrow" w:hAnsi="Arial Narrow"/>
          <w:b/>
          <w:w w:val="105"/>
        </w:rPr>
        <w:t xml:space="preserve"> 000,00 Kč</w:t>
      </w:r>
      <w:r w:rsidRPr="00963622">
        <w:rPr>
          <w:rFonts w:ascii="Arial Narrow" w:hAnsi="Arial Narrow"/>
          <w:w w:val="105"/>
        </w:rPr>
        <w:t>. Podrobné vymezení položek uznaných nákladů a jejich členění je stanoveno v Návrhu projektu a v rozpisu finančních prostředků pro jednotlivé roky řešení Projektu (dále jen „Grantové prostředky“), který tvoří Příloha č. 1 a součást této Smlouvy.</w:t>
      </w:r>
    </w:p>
    <w:p w14:paraId="1C1AF650" w14:textId="77777777" w:rsidR="00A91B45" w:rsidRPr="00825752" w:rsidRDefault="00A91B45" w:rsidP="00A91B45">
      <w:pPr>
        <w:pStyle w:val="Odstavecseseznamem"/>
        <w:tabs>
          <w:tab w:val="left" w:pos="426"/>
        </w:tabs>
        <w:kinsoku w:val="0"/>
        <w:overflowPunct w:val="0"/>
        <w:spacing w:before="1" w:line="249" w:lineRule="auto"/>
        <w:ind w:left="426" w:right="979" w:firstLine="0"/>
        <w:rPr>
          <w:rFonts w:ascii="Arial Narrow" w:hAnsi="Arial Narrow"/>
        </w:rPr>
      </w:pPr>
    </w:p>
    <w:p w14:paraId="51682BC2" w14:textId="77777777" w:rsidR="00A91B45" w:rsidRPr="00011A5D" w:rsidRDefault="00A91B45" w:rsidP="0050339A">
      <w:pPr>
        <w:pStyle w:val="Odstavecseseznamem"/>
        <w:numPr>
          <w:ilvl w:val="0"/>
          <w:numId w:val="3"/>
        </w:numPr>
        <w:tabs>
          <w:tab w:val="left" w:pos="426"/>
        </w:tabs>
        <w:kinsoku w:val="0"/>
        <w:overflowPunct w:val="0"/>
        <w:spacing w:before="1" w:line="249" w:lineRule="auto"/>
        <w:ind w:right="979"/>
        <w:rPr>
          <w:rFonts w:ascii="Arial Narrow" w:hAnsi="Arial Narrow"/>
          <w:b/>
        </w:rPr>
      </w:pPr>
      <w:r>
        <w:rPr>
          <w:rFonts w:ascii="Arial Narrow" w:hAnsi="Arial Narrow"/>
        </w:rPr>
        <w:t xml:space="preserve">Celková výše podpory z veřejných prostředků poskytovaná poskytovatelem (dále jen „Grantové prostředky) na celou dobu řešení Projektu činí </w:t>
      </w:r>
      <w:r w:rsidR="00011A5D">
        <w:rPr>
          <w:rFonts w:ascii="Arial Narrow" w:hAnsi="Arial Narrow"/>
          <w:b/>
        </w:rPr>
        <w:t>9 706</w:t>
      </w:r>
      <w:r w:rsidR="0050339A" w:rsidRPr="0050339A">
        <w:rPr>
          <w:rFonts w:ascii="Arial Narrow" w:hAnsi="Arial Narrow"/>
          <w:b/>
        </w:rPr>
        <w:t xml:space="preserve"> 000,00 Kč</w:t>
      </w:r>
      <w:r w:rsidR="00011A5D">
        <w:rPr>
          <w:rFonts w:ascii="Arial Narrow" w:hAnsi="Arial Narrow"/>
        </w:rPr>
        <w:t>. Z</w:t>
      </w:r>
      <w:r>
        <w:rPr>
          <w:rFonts w:ascii="Arial Narrow" w:hAnsi="Arial Narrow"/>
        </w:rPr>
        <w:t> toho dalšímu účastníku</w:t>
      </w:r>
      <w:r w:rsidR="00011A5D">
        <w:rPr>
          <w:rFonts w:ascii="Arial Narrow" w:hAnsi="Arial Narrow"/>
        </w:rPr>
        <w:t xml:space="preserve"> – Masarykova univerzita</w:t>
      </w:r>
      <w:r>
        <w:rPr>
          <w:rFonts w:ascii="Arial Narrow" w:hAnsi="Arial Narrow"/>
        </w:rPr>
        <w:t xml:space="preserve"> náleží </w:t>
      </w:r>
      <w:r w:rsidR="00011A5D">
        <w:rPr>
          <w:rFonts w:ascii="Arial Narrow" w:hAnsi="Arial Narrow"/>
          <w:b/>
        </w:rPr>
        <w:t>3 277</w:t>
      </w:r>
      <w:r w:rsidR="0050339A">
        <w:rPr>
          <w:rFonts w:ascii="Arial Narrow" w:hAnsi="Arial Narrow"/>
          <w:b/>
        </w:rPr>
        <w:t> </w:t>
      </w:r>
      <w:r w:rsidR="00C675B4">
        <w:rPr>
          <w:rFonts w:ascii="Arial Narrow" w:hAnsi="Arial Narrow"/>
          <w:b/>
        </w:rPr>
        <w:t>000</w:t>
      </w:r>
      <w:r w:rsidR="00011A5D">
        <w:rPr>
          <w:rFonts w:ascii="Arial Narrow" w:hAnsi="Arial Narrow"/>
          <w:b/>
        </w:rPr>
        <w:t xml:space="preserve">,00 Kč </w:t>
      </w:r>
      <w:r w:rsidR="00011A5D">
        <w:rPr>
          <w:rFonts w:ascii="Arial Narrow" w:hAnsi="Arial Narrow"/>
        </w:rPr>
        <w:t xml:space="preserve">a dalšímu účastníku – Vysoké učení technické v Brně náleží </w:t>
      </w:r>
      <w:r w:rsidR="00011A5D" w:rsidRPr="00011A5D">
        <w:rPr>
          <w:rFonts w:ascii="Arial Narrow" w:hAnsi="Arial Narrow"/>
          <w:b/>
        </w:rPr>
        <w:t>2 433 000,00 Kč.</w:t>
      </w:r>
    </w:p>
    <w:p w14:paraId="2463A35F" w14:textId="77777777" w:rsidR="00A91B45" w:rsidRPr="00825752" w:rsidRDefault="00A91B45" w:rsidP="00A91B45">
      <w:pPr>
        <w:pStyle w:val="Odstavecseseznamem"/>
        <w:rPr>
          <w:rFonts w:ascii="Arial Narrow" w:hAnsi="Arial Narrow"/>
        </w:rPr>
      </w:pPr>
    </w:p>
    <w:p w14:paraId="1D7F2A96" w14:textId="77777777" w:rsidR="00ED0B97" w:rsidRPr="00FF3A5E" w:rsidRDefault="00ED0B97" w:rsidP="00DC339D">
      <w:pPr>
        <w:pStyle w:val="Zkladntext"/>
        <w:tabs>
          <w:tab w:val="left" w:pos="426"/>
        </w:tabs>
        <w:kinsoku w:val="0"/>
        <w:overflowPunct w:val="0"/>
        <w:spacing w:before="1"/>
        <w:ind w:left="426" w:hanging="426"/>
        <w:jc w:val="both"/>
        <w:rPr>
          <w:rFonts w:ascii="Arial Narrow" w:hAnsi="Arial Narrow"/>
          <w:sz w:val="24"/>
          <w:szCs w:val="24"/>
        </w:rPr>
      </w:pPr>
    </w:p>
    <w:p w14:paraId="32918360" w14:textId="77777777" w:rsidR="00ED0B97" w:rsidRPr="00FF3A5E" w:rsidRDefault="00ED0B97" w:rsidP="00FC1C78">
      <w:pPr>
        <w:pStyle w:val="Odstavecseseznamem"/>
        <w:numPr>
          <w:ilvl w:val="0"/>
          <w:numId w:val="3"/>
        </w:numPr>
        <w:tabs>
          <w:tab w:val="left" w:pos="426"/>
        </w:tabs>
        <w:kinsoku w:val="0"/>
        <w:overflowPunct w:val="0"/>
        <w:spacing w:line="244" w:lineRule="auto"/>
        <w:ind w:left="426" w:right="979" w:hanging="426"/>
        <w:rPr>
          <w:rFonts w:ascii="Arial Narrow" w:hAnsi="Arial Narrow"/>
          <w:w w:val="105"/>
        </w:rPr>
      </w:pPr>
      <w:r w:rsidRPr="00FF3A5E">
        <w:rPr>
          <w:rFonts w:ascii="Arial Narrow" w:hAnsi="Arial Narrow"/>
          <w:w w:val="105"/>
        </w:rPr>
        <w:t>Příjemce se zavazuje převést výše uvedené prostředky na účet dalšího účastníka ne</w:t>
      </w:r>
      <w:r w:rsidR="00DC339D" w:rsidRPr="00FF3A5E">
        <w:rPr>
          <w:rFonts w:ascii="Arial Narrow" w:hAnsi="Arial Narrow"/>
          <w:w w:val="105"/>
        </w:rPr>
        <w:t>jpozději</w:t>
      </w:r>
      <w:r w:rsidRPr="00FF3A5E">
        <w:rPr>
          <w:rFonts w:ascii="Arial Narrow" w:hAnsi="Arial Narrow"/>
          <w:w w:val="105"/>
        </w:rPr>
        <w:t xml:space="preserve"> do 30 dní po jejich připsání na účet příjemce uvedený v záhlaví </w:t>
      </w:r>
      <w:r w:rsidRPr="00FF3A5E">
        <w:rPr>
          <w:rFonts w:ascii="Arial Narrow" w:hAnsi="Arial Narrow"/>
          <w:spacing w:val="-7"/>
          <w:w w:val="105"/>
        </w:rPr>
        <w:t>této</w:t>
      </w:r>
      <w:r w:rsidRPr="00FF3A5E">
        <w:rPr>
          <w:rFonts w:ascii="Arial Narrow" w:hAnsi="Arial Narrow"/>
          <w:spacing w:val="15"/>
          <w:w w:val="105"/>
        </w:rPr>
        <w:t xml:space="preserve"> </w:t>
      </w:r>
      <w:r w:rsidRPr="00FF3A5E">
        <w:rPr>
          <w:rFonts w:ascii="Arial Narrow" w:hAnsi="Arial Narrow"/>
          <w:w w:val="105"/>
        </w:rPr>
        <w:t>smlouvy.</w:t>
      </w:r>
    </w:p>
    <w:p w14:paraId="1369CD46" w14:textId="77777777" w:rsidR="00ED0B97" w:rsidRPr="00FF3A5E" w:rsidRDefault="00ED0B97" w:rsidP="00DC339D">
      <w:pPr>
        <w:pStyle w:val="Zkladntext"/>
        <w:tabs>
          <w:tab w:val="left" w:pos="426"/>
        </w:tabs>
        <w:kinsoku w:val="0"/>
        <w:overflowPunct w:val="0"/>
        <w:spacing w:before="10"/>
        <w:ind w:left="426" w:hanging="426"/>
        <w:jc w:val="both"/>
        <w:rPr>
          <w:rFonts w:ascii="Arial Narrow" w:hAnsi="Arial Narrow"/>
          <w:sz w:val="24"/>
          <w:szCs w:val="24"/>
        </w:rPr>
      </w:pPr>
    </w:p>
    <w:p w14:paraId="5CF4B046" w14:textId="77777777" w:rsidR="00ED0B97" w:rsidRPr="00FF3A5E" w:rsidRDefault="003030F6" w:rsidP="00FC1C78">
      <w:pPr>
        <w:pStyle w:val="Odstavecseseznamem"/>
        <w:numPr>
          <w:ilvl w:val="0"/>
          <w:numId w:val="3"/>
        </w:numPr>
        <w:tabs>
          <w:tab w:val="left" w:pos="355"/>
          <w:tab w:val="left" w:pos="426"/>
        </w:tabs>
        <w:kinsoku w:val="0"/>
        <w:overflowPunct w:val="0"/>
        <w:spacing w:line="252" w:lineRule="auto"/>
        <w:ind w:left="426" w:right="979" w:hanging="426"/>
        <w:rPr>
          <w:rFonts w:ascii="Arial Narrow" w:hAnsi="Arial Narrow"/>
        </w:rPr>
      </w:pPr>
      <w:r w:rsidRPr="00FF3A5E">
        <w:rPr>
          <w:rFonts w:ascii="Arial Narrow" w:hAnsi="Arial Narrow"/>
        </w:rPr>
        <w:t xml:space="preserve"> </w:t>
      </w:r>
      <w:r w:rsidR="00ED0B97" w:rsidRPr="00FF3A5E">
        <w:rPr>
          <w:rFonts w:ascii="Arial Narrow" w:hAnsi="Arial Narrow"/>
        </w:rPr>
        <w:t xml:space="preserve">Další účastník je povinen nakládat s přidělenými grantovými prostředky v souladu se zadávací dokumentací platnou pro kalendářní rok zahájení řešení grantového projektu a </w:t>
      </w:r>
      <w:r w:rsidR="00ED0B97" w:rsidRPr="00FF3A5E">
        <w:rPr>
          <w:rFonts w:ascii="Arial Narrow" w:hAnsi="Arial Narrow"/>
          <w:spacing w:val="4"/>
        </w:rPr>
        <w:t>„Smlo</w:t>
      </w:r>
      <w:r w:rsidR="00ED0B97" w:rsidRPr="00FF3A5E">
        <w:rPr>
          <w:rFonts w:ascii="Arial Narrow" w:hAnsi="Arial Narrow"/>
        </w:rPr>
        <w:t>uvou o</w:t>
      </w:r>
      <w:r w:rsidRPr="00FF3A5E">
        <w:rPr>
          <w:rFonts w:ascii="Arial Narrow" w:hAnsi="Arial Narrow"/>
        </w:rPr>
        <w:t xml:space="preserve"> poskytnutí dotace na podporu </w:t>
      </w:r>
      <w:r w:rsidR="001443C9" w:rsidRPr="00FF3A5E">
        <w:rPr>
          <w:rFonts w:ascii="Arial Narrow" w:hAnsi="Arial Narrow"/>
        </w:rPr>
        <w:t>grantového projektu č.</w:t>
      </w:r>
      <w:r w:rsidR="00164340" w:rsidRPr="00FF3A5E">
        <w:rPr>
          <w:rFonts w:ascii="Arial Narrow" w:hAnsi="Arial Narrow"/>
        </w:rPr>
        <w:t xml:space="preserve"> </w:t>
      </w:r>
      <w:r w:rsidR="00011A5D">
        <w:rPr>
          <w:rFonts w:ascii="Arial Narrow" w:hAnsi="Arial Narrow"/>
        </w:rPr>
        <w:t>23-06843</w:t>
      </w:r>
      <w:r w:rsidR="00B40AE7">
        <w:rPr>
          <w:rFonts w:ascii="Arial Narrow" w:hAnsi="Arial Narrow"/>
        </w:rPr>
        <w:t>S</w:t>
      </w:r>
      <w:r w:rsidRPr="00FF3A5E">
        <w:rPr>
          <w:rFonts w:ascii="Arial Narrow" w:hAnsi="Arial Narrow"/>
        </w:rPr>
        <w:t xml:space="preserve">, </w:t>
      </w:r>
      <w:r w:rsidR="00ED0B97" w:rsidRPr="00FF3A5E">
        <w:rPr>
          <w:rFonts w:ascii="Arial Narrow" w:hAnsi="Arial Narrow"/>
        </w:rPr>
        <w:t xml:space="preserve">která je nedílnou součásti této </w:t>
      </w:r>
      <w:r w:rsidR="00ED0B97" w:rsidRPr="00FF3A5E">
        <w:rPr>
          <w:rFonts w:ascii="Arial Narrow" w:hAnsi="Arial Narrow"/>
          <w:spacing w:val="2"/>
        </w:rPr>
        <w:t>smlo</w:t>
      </w:r>
      <w:r w:rsidR="00ED0B97" w:rsidRPr="00FF3A5E">
        <w:rPr>
          <w:rFonts w:ascii="Arial Narrow" w:hAnsi="Arial Narrow"/>
        </w:rPr>
        <w:t>uvy.</w:t>
      </w:r>
    </w:p>
    <w:p w14:paraId="365B8185" w14:textId="77777777" w:rsidR="005A2BE8" w:rsidRPr="00FF3A5E" w:rsidRDefault="005A2BE8" w:rsidP="00963622">
      <w:pPr>
        <w:pStyle w:val="Zkladntext"/>
        <w:tabs>
          <w:tab w:val="left" w:pos="426"/>
        </w:tabs>
        <w:kinsoku w:val="0"/>
        <w:overflowPunct w:val="0"/>
        <w:spacing w:before="1"/>
        <w:jc w:val="both"/>
        <w:rPr>
          <w:rFonts w:ascii="Arial Narrow" w:hAnsi="Arial Narrow"/>
          <w:sz w:val="24"/>
          <w:szCs w:val="24"/>
        </w:rPr>
      </w:pPr>
    </w:p>
    <w:p w14:paraId="5CD764BC" w14:textId="77777777" w:rsidR="00ED0B97" w:rsidRPr="00FF3A5E" w:rsidRDefault="00ED0B97" w:rsidP="00FC1C78">
      <w:pPr>
        <w:pStyle w:val="Odstavecseseznamem"/>
        <w:numPr>
          <w:ilvl w:val="0"/>
          <w:numId w:val="3"/>
        </w:numPr>
        <w:tabs>
          <w:tab w:val="left" w:pos="426"/>
        </w:tabs>
        <w:kinsoku w:val="0"/>
        <w:overflowPunct w:val="0"/>
        <w:spacing w:line="249" w:lineRule="auto"/>
        <w:ind w:left="426" w:right="979" w:hanging="426"/>
        <w:rPr>
          <w:rFonts w:ascii="Arial Narrow" w:hAnsi="Arial Narrow"/>
          <w:w w:val="105"/>
        </w:rPr>
      </w:pPr>
      <w:r w:rsidRPr="00FF3A5E">
        <w:rPr>
          <w:rFonts w:ascii="Arial Narrow" w:hAnsi="Arial Narrow"/>
          <w:w w:val="105"/>
        </w:rPr>
        <w:t>Další účastník prohlaš</w:t>
      </w:r>
      <w:r w:rsidRPr="00FF3A5E">
        <w:rPr>
          <w:rFonts w:ascii="Arial Narrow" w:hAnsi="Arial Narrow"/>
          <w:spacing w:val="2"/>
          <w:w w:val="105"/>
        </w:rPr>
        <w:t xml:space="preserve">uje, </w:t>
      </w:r>
      <w:r w:rsidRPr="00FF3A5E">
        <w:rPr>
          <w:rFonts w:ascii="Arial Narrow" w:hAnsi="Arial Narrow"/>
          <w:w w:val="105"/>
        </w:rPr>
        <w:t>že je s obsahem Smlouvy o poskytnutí dotace na</w:t>
      </w:r>
      <w:r w:rsidR="003030F6" w:rsidRPr="00FF3A5E">
        <w:rPr>
          <w:rFonts w:ascii="Arial Narrow" w:hAnsi="Arial Narrow"/>
          <w:w w:val="105"/>
        </w:rPr>
        <w:t xml:space="preserve"> podporu grantového projektu č.</w:t>
      </w:r>
      <w:r w:rsidR="00011A5D" w:rsidRPr="00011A5D">
        <w:rPr>
          <w:rFonts w:ascii="Arial Narrow" w:hAnsi="Arial Narrow"/>
        </w:rPr>
        <w:t xml:space="preserve"> </w:t>
      </w:r>
      <w:r w:rsidR="00011A5D">
        <w:rPr>
          <w:rFonts w:ascii="Arial Narrow" w:hAnsi="Arial Narrow"/>
        </w:rPr>
        <w:t>23-06843S</w:t>
      </w:r>
      <w:r w:rsidR="003030F6" w:rsidRPr="00FF3A5E">
        <w:rPr>
          <w:rFonts w:ascii="Arial Narrow" w:hAnsi="Arial Narrow"/>
          <w:w w:val="105"/>
        </w:rPr>
        <w:t xml:space="preserve">, </w:t>
      </w:r>
      <w:r w:rsidRPr="00FF3A5E">
        <w:rPr>
          <w:rFonts w:ascii="Arial Narrow" w:hAnsi="Arial Narrow"/>
          <w:w w:val="105"/>
        </w:rPr>
        <w:t xml:space="preserve">(dále jen </w:t>
      </w:r>
      <w:r w:rsidRPr="00FF3A5E">
        <w:rPr>
          <w:rFonts w:ascii="Arial Narrow" w:hAnsi="Arial Narrow"/>
          <w:spacing w:val="2"/>
          <w:w w:val="105"/>
        </w:rPr>
        <w:t>„smlo</w:t>
      </w:r>
      <w:r w:rsidRPr="00FF3A5E">
        <w:rPr>
          <w:rFonts w:ascii="Arial Narrow" w:hAnsi="Arial Narrow"/>
          <w:spacing w:val="-3"/>
          <w:w w:val="105"/>
        </w:rPr>
        <w:t xml:space="preserve">uva") </w:t>
      </w:r>
      <w:r w:rsidRPr="00FF3A5E">
        <w:rPr>
          <w:rFonts w:ascii="Arial Narrow" w:hAnsi="Arial Narrow"/>
          <w:w w:val="105"/>
        </w:rPr>
        <w:t xml:space="preserve">seznámen a že se zavazuje dodržovat veškeré povinnosti příjemce i dalšího účastníka, které vyplývají z této smlouvy a z ustanovení zadávací dokumentace, s výjimkou ustanovení, z jejichž podstaty vyplývá, že se na dalšího </w:t>
      </w:r>
      <w:r w:rsidRPr="00FF3A5E">
        <w:rPr>
          <w:rFonts w:ascii="Arial Narrow" w:hAnsi="Arial Narrow"/>
          <w:spacing w:val="2"/>
          <w:w w:val="105"/>
        </w:rPr>
        <w:t xml:space="preserve">účastníka </w:t>
      </w:r>
      <w:r w:rsidRPr="00FF3A5E">
        <w:rPr>
          <w:rFonts w:ascii="Arial Narrow" w:hAnsi="Arial Narrow"/>
          <w:w w:val="105"/>
        </w:rPr>
        <w:t>nemohou</w:t>
      </w:r>
      <w:r w:rsidRPr="00FF3A5E">
        <w:rPr>
          <w:rFonts w:ascii="Arial Narrow" w:hAnsi="Arial Narrow"/>
          <w:spacing w:val="-33"/>
          <w:w w:val="105"/>
        </w:rPr>
        <w:t xml:space="preserve"> </w:t>
      </w:r>
      <w:r w:rsidRPr="00FF3A5E">
        <w:rPr>
          <w:rFonts w:ascii="Arial Narrow" w:hAnsi="Arial Narrow"/>
          <w:w w:val="105"/>
        </w:rPr>
        <w:t>vztahovat.</w:t>
      </w:r>
    </w:p>
    <w:p w14:paraId="4E406E5E" w14:textId="77777777" w:rsidR="00ED0B97" w:rsidRPr="00FF3A5E" w:rsidRDefault="00ED0B97" w:rsidP="00DC339D">
      <w:pPr>
        <w:pStyle w:val="Zkladntext"/>
        <w:tabs>
          <w:tab w:val="left" w:pos="426"/>
        </w:tabs>
        <w:kinsoku w:val="0"/>
        <w:overflowPunct w:val="0"/>
        <w:spacing w:before="7"/>
        <w:ind w:left="426" w:hanging="426"/>
        <w:jc w:val="both"/>
        <w:rPr>
          <w:rFonts w:ascii="Arial Narrow" w:hAnsi="Arial Narrow"/>
          <w:sz w:val="24"/>
          <w:szCs w:val="24"/>
        </w:rPr>
      </w:pPr>
    </w:p>
    <w:p w14:paraId="18D6DF79" w14:textId="77777777" w:rsidR="00ED0B97" w:rsidRPr="00FF3A5E" w:rsidRDefault="00ED0B97" w:rsidP="00FC1C78">
      <w:pPr>
        <w:pStyle w:val="Odstavecseseznamem"/>
        <w:numPr>
          <w:ilvl w:val="0"/>
          <w:numId w:val="3"/>
        </w:numPr>
        <w:tabs>
          <w:tab w:val="left" w:pos="426"/>
        </w:tabs>
        <w:kinsoku w:val="0"/>
        <w:overflowPunct w:val="0"/>
        <w:spacing w:line="252" w:lineRule="auto"/>
        <w:ind w:left="426" w:right="979" w:hanging="426"/>
        <w:rPr>
          <w:rFonts w:ascii="Arial Narrow" w:hAnsi="Arial Narrow"/>
          <w:w w:val="105"/>
        </w:rPr>
      </w:pPr>
      <w:r w:rsidRPr="00FF3A5E">
        <w:rPr>
          <w:rFonts w:ascii="Arial Narrow" w:hAnsi="Arial Narrow"/>
          <w:w w:val="105"/>
        </w:rPr>
        <w:t>Další účastník je povinen umožnit výkon kontroly plnění jeho povinností v rozsahu a způsobem vyplývajícím ze smlouvy, z ustanovení zadávací dokumentace, jakož i vyplývajícím z ustano</w:t>
      </w:r>
      <w:r w:rsidRPr="00FF3A5E">
        <w:rPr>
          <w:rFonts w:ascii="Arial Narrow" w:hAnsi="Arial Narrow"/>
          <w:spacing w:val="-4"/>
          <w:w w:val="105"/>
        </w:rPr>
        <w:t xml:space="preserve">vení </w:t>
      </w:r>
      <w:r w:rsidRPr="00FF3A5E">
        <w:rPr>
          <w:rFonts w:ascii="Arial Narrow" w:hAnsi="Arial Narrow"/>
          <w:w w:val="105"/>
        </w:rPr>
        <w:t xml:space="preserve">této smlouvy a obecně závazných právních předpisu, a to jak </w:t>
      </w:r>
      <w:r w:rsidRPr="00FF3A5E">
        <w:rPr>
          <w:rFonts w:ascii="Arial Narrow" w:hAnsi="Arial Narrow"/>
          <w:spacing w:val="-4"/>
          <w:w w:val="105"/>
        </w:rPr>
        <w:t xml:space="preserve">příjemci, </w:t>
      </w:r>
      <w:r w:rsidRPr="00FF3A5E">
        <w:rPr>
          <w:rFonts w:ascii="Arial Narrow" w:hAnsi="Arial Narrow"/>
          <w:w w:val="105"/>
        </w:rPr>
        <w:t>tak i</w:t>
      </w:r>
      <w:r w:rsidRPr="00FF3A5E">
        <w:rPr>
          <w:rFonts w:ascii="Arial Narrow" w:hAnsi="Arial Narrow"/>
          <w:spacing w:val="34"/>
          <w:w w:val="105"/>
        </w:rPr>
        <w:t xml:space="preserve"> </w:t>
      </w:r>
      <w:r w:rsidRPr="00FF3A5E">
        <w:rPr>
          <w:rFonts w:ascii="Arial Narrow" w:hAnsi="Arial Narrow"/>
          <w:w w:val="105"/>
        </w:rPr>
        <w:t>poskytovateli.</w:t>
      </w:r>
    </w:p>
    <w:p w14:paraId="0647D7D6" w14:textId="77777777" w:rsidR="00ED0B97" w:rsidRPr="00FF3A5E" w:rsidRDefault="00ED0B97" w:rsidP="00DC339D">
      <w:pPr>
        <w:pStyle w:val="Zkladntext"/>
        <w:tabs>
          <w:tab w:val="left" w:pos="426"/>
        </w:tabs>
        <w:kinsoku w:val="0"/>
        <w:overflowPunct w:val="0"/>
        <w:spacing w:before="5"/>
        <w:ind w:left="426" w:hanging="426"/>
        <w:jc w:val="both"/>
        <w:rPr>
          <w:rFonts w:ascii="Arial Narrow" w:hAnsi="Arial Narrow"/>
          <w:sz w:val="24"/>
          <w:szCs w:val="24"/>
        </w:rPr>
      </w:pPr>
    </w:p>
    <w:p w14:paraId="0D2FED09" w14:textId="77777777" w:rsidR="00ED0B97" w:rsidRPr="00FF3A5E" w:rsidRDefault="00ED0B97" w:rsidP="00FC1C78">
      <w:pPr>
        <w:pStyle w:val="Odstavecseseznamem"/>
        <w:numPr>
          <w:ilvl w:val="0"/>
          <w:numId w:val="3"/>
        </w:numPr>
        <w:tabs>
          <w:tab w:val="left" w:pos="370"/>
          <w:tab w:val="left" w:pos="426"/>
        </w:tabs>
        <w:kinsoku w:val="0"/>
        <w:overflowPunct w:val="0"/>
        <w:spacing w:line="249" w:lineRule="auto"/>
        <w:ind w:left="426" w:right="837" w:hanging="426"/>
        <w:rPr>
          <w:rFonts w:ascii="Arial Narrow" w:hAnsi="Arial Narrow"/>
        </w:rPr>
      </w:pPr>
      <w:r w:rsidRPr="00FF3A5E">
        <w:rPr>
          <w:rFonts w:ascii="Arial Narrow" w:hAnsi="Arial Narrow"/>
        </w:rPr>
        <w:t>V termínu do 10. l</w:t>
      </w:r>
      <w:r w:rsidR="00DC339D" w:rsidRPr="00FF3A5E">
        <w:rPr>
          <w:rFonts w:ascii="Arial Narrow" w:hAnsi="Arial Narrow"/>
        </w:rPr>
        <w:t>e</w:t>
      </w:r>
      <w:r w:rsidRPr="00FF3A5E">
        <w:rPr>
          <w:rFonts w:ascii="Arial Narrow" w:hAnsi="Arial Narrow"/>
          <w:spacing w:val="2"/>
        </w:rPr>
        <w:t xml:space="preserve">dna </w:t>
      </w:r>
      <w:r w:rsidRPr="00FF3A5E">
        <w:rPr>
          <w:rFonts w:ascii="Arial Narrow" w:hAnsi="Arial Narrow"/>
        </w:rPr>
        <w:t xml:space="preserve">každého roku je </w:t>
      </w:r>
      <w:r w:rsidRPr="00FF3A5E">
        <w:rPr>
          <w:rFonts w:ascii="Arial Narrow" w:hAnsi="Arial Narrow"/>
          <w:spacing w:val="5"/>
        </w:rPr>
        <w:t>dalš</w:t>
      </w:r>
      <w:r w:rsidRPr="00FF3A5E">
        <w:rPr>
          <w:rFonts w:ascii="Arial Narrow" w:hAnsi="Arial Narrow"/>
        </w:rPr>
        <w:t>í účastník povinen předložit příjemci podrobné a přehledné vyúčtování hospod</w:t>
      </w:r>
      <w:r w:rsidR="003030F6" w:rsidRPr="00FF3A5E">
        <w:rPr>
          <w:rFonts w:ascii="Arial Narrow" w:hAnsi="Arial Narrow"/>
        </w:rPr>
        <w:t xml:space="preserve">aření s přidělenými grantovými </w:t>
      </w:r>
      <w:r w:rsidRPr="00FF3A5E">
        <w:rPr>
          <w:rFonts w:ascii="Arial Narrow" w:hAnsi="Arial Narrow"/>
          <w:spacing w:val="3"/>
        </w:rPr>
        <w:t>prostředky</w:t>
      </w:r>
      <w:r w:rsidR="003030F6" w:rsidRPr="00FF3A5E">
        <w:rPr>
          <w:rFonts w:ascii="Arial Narrow" w:hAnsi="Arial Narrow"/>
          <w:spacing w:val="53"/>
        </w:rPr>
        <w:t xml:space="preserve"> </w:t>
      </w:r>
      <w:r w:rsidR="003030F6" w:rsidRPr="00FF3A5E">
        <w:rPr>
          <w:rFonts w:ascii="Arial Narrow" w:hAnsi="Arial Narrow"/>
        </w:rPr>
        <w:t xml:space="preserve">včetně výše nespotřebovaných </w:t>
      </w:r>
      <w:r w:rsidRPr="00FF3A5E">
        <w:rPr>
          <w:rFonts w:ascii="Arial Narrow" w:hAnsi="Arial Narrow"/>
        </w:rPr>
        <w:t>prostředků převádě</w:t>
      </w:r>
      <w:r w:rsidR="00DC339D" w:rsidRPr="00FF3A5E">
        <w:rPr>
          <w:rFonts w:ascii="Arial Narrow" w:hAnsi="Arial Narrow"/>
        </w:rPr>
        <w:t xml:space="preserve">ných </w:t>
      </w:r>
      <w:r w:rsidR="003030F6" w:rsidRPr="00FF3A5E">
        <w:rPr>
          <w:rFonts w:ascii="Arial Narrow" w:hAnsi="Arial Narrow"/>
        </w:rPr>
        <w:t xml:space="preserve">do </w:t>
      </w:r>
      <w:r w:rsidRPr="00FF3A5E">
        <w:rPr>
          <w:rFonts w:ascii="Arial Narrow" w:hAnsi="Arial Narrow"/>
        </w:rPr>
        <w:t>dalších</w:t>
      </w:r>
      <w:r w:rsidRPr="00FF3A5E">
        <w:rPr>
          <w:rFonts w:ascii="Arial Narrow" w:hAnsi="Arial Narrow"/>
          <w:spacing w:val="10"/>
        </w:rPr>
        <w:t xml:space="preserve"> </w:t>
      </w:r>
      <w:r w:rsidRPr="00FF3A5E">
        <w:rPr>
          <w:rFonts w:ascii="Arial Narrow" w:hAnsi="Arial Narrow"/>
        </w:rPr>
        <w:t>let.</w:t>
      </w:r>
    </w:p>
    <w:p w14:paraId="3E681DA5" w14:textId="77777777" w:rsidR="00ED0B97" w:rsidRPr="00963622" w:rsidRDefault="00ED0B97" w:rsidP="00963622">
      <w:pPr>
        <w:tabs>
          <w:tab w:val="left" w:pos="370"/>
        </w:tabs>
        <w:kinsoku w:val="0"/>
        <w:overflowPunct w:val="0"/>
        <w:spacing w:line="249" w:lineRule="auto"/>
        <w:ind w:left="-567" w:right="1364"/>
        <w:jc w:val="center"/>
        <w:rPr>
          <w:rFonts w:ascii="Arial Narrow" w:hAnsi="Arial Narrow"/>
          <w:b/>
        </w:rPr>
      </w:pPr>
    </w:p>
    <w:p w14:paraId="22DE37D6" w14:textId="7A394828" w:rsidR="005A2BE8" w:rsidRPr="00963622" w:rsidRDefault="005A2BE8" w:rsidP="00963622">
      <w:pPr>
        <w:tabs>
          <w:tab w:val="left" w:pos="370"/>
        </w:tabs>
        <w:kinsoku w:val="0"/>
        <w:overflowPunct w:val="0"/>
        <w:spacing w:line="249" w:lineRule="auto"/>
        <w:ind w:left="-567" w:right="1364"/>
        <w:jc w:val="center"/>
        <w:rPr>
          <w:rFonts w:ascii="Arial Narrow" w:hAnsi="Arial Narrow"/>
          <w:b/>
          <w:sz w:val="24"/>
          <w:szCs w:val="24"/>
        </w:rPr>
      </w:pPr>
      <w:r w:rsidRPr="00963622">
        <w:rPr>
          <w:rFonts w:ascii="Arial Narrow" w:hAnsi="Arial Narrow"/>
          <w:b/>
          <w:sz w:val="24"/>
          <w:szCs w:val="24"/>
        </w:rPr>
        <w:t>III. Práva k hmotnému majetku</w:t>
      </w:r>
    </w:p>
    <w:p w14:paraId="4210D486" w14:textId="77777777" w:rsidR="005A2BE8" w:rsidRPr="00963622" w:rsidRDefault="005A2BE8" w:rsidP="00963622">
      <w:pPr>
        <w:tabs>
          <w:tab w:val="left" w:pos="426"/>
          <w:tab w:val="left" w:pos="9356"/>
        </w:tabs>
        <w:kinsoku w:val="0"/>
        <w:overflowPunct w:val="0"/>
        <w:spacing w:line="249" w:lineRule="auto"/>
        <w:ind w:left="426" w:right="1364" w:hanging="426"/>
        <w:jc w:val="both"/>
        <w:rPr>
          <w:rFonts w:ascii="Arial Narrow" w:hAnsi="Arial Narrow"/>
          <w:sz w:val="24"/>
          <w:szCs w:val="24"/>
        </w:rPr>
      </w:pPr>
      <w:r w:rsidRPr="00963622">
        <w:rPr>
          <w:rFonts w:ascii="Arial Narrow" w:hAnsi="Arial Narrow"/>
          <w:sz w:val="24"/>
          <w:szCs w:val="24"/>
        </w:rPr>
        <w:t>1.</w:t>
      </w:r>
      <w:r w:rsidRPr="00963622">
        <w:rPr>
          <w:rFonts w:ascii="Arial Narrow" w:hAnsi="Arial Narrow"/>
          <w:sz w:val="24"/>
          <w:szCs w:val="24"/>
        </w:rPr>
        <w:tab/>
        <w:t xml:space="preserve">Vlastníkem hmotného majetku, nutného k řešení projektu a pořízeného z poskytnutých účelových prostředků, je ta smluvní strana, která si uvedený majetek pořídila nebo ho při řešení projektu vytvořila. Byl-li tento majetek pořízen či vytvořen příjemcem a dalším účastníkem společně, je jejich podíl na vlastnictví tohoto majetku stejný, nedohodnou-li se jinak. </w:t>
      </w:r>
    </w:p>
    <w:p w14:paraId="1AB5F2F9" w14:textId="77777777" w:rsidR="005A2BE8" w:rsidRPr="00963622" w:rsidRDefault="005A2BE8" w:rsidP="00963622">
      <w:pPr>
        <w:tabs>
          <w:tab w:val="left" w:pos="426"/>
          <w:tab w:val="left" w:pos="9356"/>
        </w:tabs>
        <w:kinsoku w:val="0"/>
        <w:overflowPunct w:val="0"/>
        <w:spacing w:line="249" w:lineRule="auto"/>
        <w:ind w:left="426" w:right="1364" w:hanging="426"/>
        <w:jc w:val="both"/>
        <w:rPr>
          <w:rFonts w:ascii="Arial Narrow" w:hAnsi="Arial Narrow"/>
          <w:sz w:val="24"/>
          <w:szCs w:val="24"/>
        </w:rPr>
      </w:pPr>
      <w:r w:rsidRPr="00963622">
        <w:rPr>
          <w:rFonts w:ascii="Arial Narrow" w:hAnsi="Arial Narrow"/>
          <w:sz w:val="24"/>
          <w:szCs w:val="24"/>
        </w:rPr>
        <w:t>2.</w:t>
      </w:r>
      <w:r w:rsidRPr="00963622">
        <w:rPr>
          <w:rFonts w:ascii="Arial Narrow" w:hAnsi="Arial Narrow"/>
          <w:sz w:val="24"/>
          <w:szCs w:val="24"/>
        </w:rPr>
        <w:tab/>
        <w:t>S majetkem, který další účastník projektu získá v přímé souvislosti s plněním cílů projektu a který pořídí z poskytnutých účelových finančních prostředků, není další účastník projektu oprávněn nakládat ve vztahu k třetím osobám v rozporu s touto smlouvou bez předchozího písemného souhlasu příjemce, a to až do doby úplného vyrovnání všech závazků, které pro dalšího účastníka projektu vyplývají z této smlouvy.</w:t>
      </w:r>
    </w:p>
    <w:p w14:paraId="0C0D135B" w14:textId="599BDA63" w:rsidR="005A2BE8" w:rsidRDefault="005A2BE8" w:rsidP="00963622">
      <w:pPr>
        <w:tabs>
          <w:tab w:val="left" w:pos="426"/>
          <w:tab w:val="left" w:pos="9356"/>
        </w:tabs>
        <w:kinsoku w:val="0"/>
        <w:overflowPunct w:val="0"/>
        <w:spacing w:line="249" w:lineRule="auto"/>
        <w:ind w:left="426" w:right="1364" w:hanging="426"/>
        <w:jc w:val="both"/>
        <w:rPr>
          <w:rFonts w:ascii="Arial Narrow" w:hAnsi="Arial Narrow"/>
          <w:sz w:val="24"/>
          <w:szCs w:val="24"/>
        </w:rPr>
      </w:pPr>
      <w:r w:rsidRPr="00963622">
        <w:rPr>
          <w:rFonts w:ascii="Arial Narrow" w:hAnsi="Arial Narrow"/>
          <w:sz w:val="24"/>
          <w:szCs w:val="24"/>
        </w:rPr>
        <w:t>3.</w:t>
      </w:r>
      <w:r w:rsidRPr="00963622">
        <w:rPr>
          <w:rFonts w:ascii="Arial Narrow" w:hAnsi="Arial Narrow"/>
          <w:sz w:val="24"/>
          <w:szCs w:val="24"/>
        </w:rPr>
        <w:tab/>
        <w:t>Smluvní strany se zavazují zpřístupnit si vzájemně zařízení potřebná k řešení projektu</w:t>
      </w:r>
    </w:p>
    <w:p w14:paraId="4B15E3D4" w14:textId="105B0A43" w:rsid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p>
    <w:p w14:paraId="2A71C68B" w14:textId="064367ED" w:rsidR="005A2BE8" w:rsidRPr="00963622" w:rsidRDefault="005A2BE8" w:rsidP="00963622">
      <w:pPr>
        <w:tabs>
          <w:tab w:val="left" w:pos="0"/>
        </w:tabs>
        <w:kinsoku w:val="0"/>
        <w:overflowPunct w:val="0"/>
        <w:spacing w:line="249" w:lineRule="auto"/>
        <w:ind w:left="-567" w:right="1364"/>
        <w:jc w:val="center"/>
        <w:rPr>
          <w:rFonts w:ascii="Arial Narrow" w:hAnsi="Arial Narrow"/>
          <w:b/>
          <w:sz w:val="24"/>
          <w:szCs w:val="24"/>
        </w:rPr>
      </w:pPr>
      <w:r w:rsidRPr="00963622">
        <w:rPr>
          <w:rFonts w:ascii="Arial Narrow" w:hAnsi="Arial Narrow"/>
          <w:b/>
          <w:sz w:val="24"/>
          <w:szCs w:val="24"/>
        </w:rPr>
        <w:t>IV. Ochrana duševního vlastnictví</w:t>
      </w:r>
    </w:p>
    <w:p w14:paraId="69DA7D03"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1.</w:t>
      </w:r>
      <w:r w:rsidRPr="005A2BE8">
        <w:rPr>
          <w:rFonts w:ascii="Arial Narrow" w:hAnsi="Arial Narrow"/>
          <w:sz w:val="24"/>
          <w:szCs w:val="24"/>
        </w:rPr>
        <w:tab/>
        <w:t xml:space="preserve">Strany této smlouvy výslovně prohlašují, že všechny informace vztahující se k řešení projektu včetně jeho návrhu, k vkládaným znalostem, k výsledkům řešení projektu anebo jejich částem považují za důvěrné, případně za své obchodní tajemství, pokud se v konkrétním případě výslovně nedohodnou jinak. Za důvěrné budou smluvní strany považovat všechny informace technické nebo obchodní povahy </w:t>
      </w:r>
      <w:r w:rsidRPr="005A2BE8">
        <w:rPr>
          <w:rFonts w:ascii="Arial Narrow" w:hAnsi="Arial Narrow"/>
          <w:sz w:val="24"/>
          <w:szCs w:val="24"/>
        </w:rPr>
        <w:lastRenderedPageBreak/>
        <w:t>týkající se projektu, které jedna strana zpřístupní jiné straně, pokud poskytující strana výslovně při jejich předání neuvede, že důvěrný charakter nemají. Smluvní strany se zavazují dbát o utajení všech důvěrných informací s náležitou péčí a nepředat důvěrné informace získané od jiné smluvní strany bez jejího předchozího písemného souhlasu třetí osobě. S důvěrnými informacemi se mohou seznámit jen takoví pracovníci smluvní strany a její subdodavatelé, kteří je potřebují znát pro řádné plnění projektu. Závazek k ochraně důvěrných informací se nevztahuje na informace již oprávněně zveřejněné a na informace povinně předávané poskytovateli dotace, kontrolním orgánům v souvislosti s poskytnutou dotací a do Rejstříku informací o výsledcích (RIV). Pokud jsou předmětem projektu též utajované skutečnosti podle zvláštního zákona, řídí se nakládání s nimi platnou legislativou.</w:t>
      </w:r>
    </w:p>
    <w:p w14:paraId="7DFAD6F8"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2.</w:t>
      </w:r>
      <w:r w:rsidRPr="005A2BE8">
        <w:rPr>
          <w:rFonts w:ascii="Arial Narrow" w:hAnsi="Arial Narrow"/>
          <w:sz w:val="24"/>
          <w:szCs w:val="24"/>
        </w:rPr>
        <w:tab/>
        <w:t>Znalosti vkládané do projektu:</w:t>
      </w:r>
    </w:p>
    <w:p w14:paraId="1B15E41A" w14:textId="05B726E9"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a)</w:t>
      </w:r>
      <w:r w:rsidRPr="005A2BE8">
        <w:rPr>
          <w:rFonts w:ascii="Arial Narrow" w:hAnsi="Arial Narrow"/>
          <w:sz w:val="24"/>
          <w:szCs w:val="24"/>
        </w:rPr>
        <w:tab/>
        <w:t>Smluvní strany vstupují do projektu s dovednostmi, know-how a jinými právy duševního vlastnictví, které jsou potřebné pro realizaci projektu (vkládané znalosti)</w:t>
      </w:r>
      <w:r>
        <w:rPr>
          <w:rFonts w:ascii="Arial Narrow" w:hAnsi="Arial Narrow"/>
          <w:sz w:val="24"/>
          <w:szCs w:val="24"/>
        </w:rPr>
        <w:t>.</w:t>
      </w:r>
    </w:p>
    <w:p w14:paraId="374F039F"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b)</w:t>
      </w:r>
      <w:r w:rsidRPr="005A2BE8">
        <w:rPr>
          <w:rFonts w:ascii="Arial Narrow" w:hAnsi="Arial Narrow"/>
          <w:sz w:val="24"/>
          <w:szCs w:val="24"/>
        </w:rPr>
        <w:tab/>
        <w:t>Vkládané znalosti zůstávají vlastnictvím strany, která je do projektu vložila.</w:t>
      </w:r>
    </w:p>
    <w:p w14:paraId="6D4ABC5B"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c)</w:t>
      </w:r>
      <w:r w:rsidRPr="005A2BE8">
        <w:rPr>
          <w:rFonts w:ascii="Arial Narrow" w:hAnsi="Arial Narrow"/>
          <w:sz w:val="24"/>
          <w:szCs w:val="24"/>
        </w:rPr>
        <w:tab/>
        <w:t xml:space="preserve">Ostatní smluvní strany jsou oprávněny použít vkládané znalosti pro práce na projektu, pokud jsou nezbytně potřebné, po dobu trvání projektu zdarma. </w:t>
      </w:r>
    </w:p>
    <w:p w14:paraId="6728E7D7"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d)</w:t>
      </w:r>
      <w:r w:rsidRPr="005A2BE8">
        <w:rPr>
          <w:rFonts w:ascii="Arial Narrow" w:hAnsi="Arial Narrow"/>
          <w:sz w:val="24"/>
          <w:szCs w:val="24"/>
        </w:rPr>
        <w:tab/>
        <w:t xml:space="preserve">Smluvní strany mají právo na nevýhradní licenci za tržních podmínek k vkládaným znalostem ve vlastnictví jiné strany, pokud je nezbytně potřebují pro využití vlastních výsledků projektu, protože bez nich by bylo užití vlastních výsledků technicky nebo právně nemožné. O licenci je třeba požádat do dvou let od skončení projektu. </w:t>
      </w:r>
    </w:p>
    <w:p w14:paraId="27531BD1"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e)</w:t>
      </w:r>
      <w:r w:rsidRPr="005A2BE8">
        <w:rPr>
          <w:rFonts w:ascii="Arial Narrow" w:hAnsi="Arial Narrow"/>
          <w:sz w:val="24"/>
          <w:szCs w:val="24"/>
        </w:rPr>
        <w:tab/>
        <w:t>Smluvní strany nejsou oprávněny použít vkládané znalosti k jinému účelu a jiným způsobem, pokud si předem písemně nesjednají jinak zvláštní smlouvou.</w:t>
      </w:r>
    </w:p>
    <w:p w14:paraId="3A5EEC4E" w14:textId="77777777" w:rsidR="005A2BE8" w:rsidRPr="005A2BE8" w:rsidRDefault="005A2BE8" w:rsidP="00963622">
      <w:pPr>
        <w:tabs>
          <w:tab w:val="left" w:pos="851"/>
        </w:tabs>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f)</w:t>
      </w:r>
      <w:r w:rsidRPr="005A2BE8">
        <w:rPr>
          <w:rFonts w:ascii="Arial Narrow" w:hAnsi="Arial Narrow"/>
          <w:sz w:val="24"/>
          <w:szCs w:val="24"/>
        </w:rPr>
        <w:tab/>
        <w:t>Smluvní strany používají vkládané znalosti druhé strany na vlastní nebezpečí a berou na vědomí, že jsou jim vkládané znalosti zpřístupněny bez jakékoli záruky, zejména, co se týče jejich správnosti, přesnosti a vhodnosti pro konkrétní účel. Smluvní strana, která vkládané znalosti jiné strany použije, je sama odpovědná za případná porušení práv duševního vlastnictví třetích osob.</w:t>
      </w:r>
    </w:p>
    <w:p w14:paraId="669C3BD5"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3.</w:t>
      </w:r>
      <w:r w:rsidRPr="005A2BE8">
        <w:rPr>
          <w:rFonts w:ascii="Arial Narrow" w:hAnsi="Arial Narrow"/>
          <w:sz w:val="24"/>
          <w:szCs w:val="24"/>
        </w:rPr>
        <w:tab/>
        <w:t>Ochrana duševního vlastnictví:</w:t>
      </w:r>
    </w:p>
    <w:p w14:paraId="12B04FDF" w14:textId="77777777" w:rsidR="005A2BE8" w:rsidRPr="005A2BE8" w:rsidRDefault="005A2BE8" w:rsidP="00963622">
      <w:pPr>
        <w:tabs>
          <w:tab w:val="left" w:pos="851"/>
        </w:tabs>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a)</w:t>
      </w:r>
      <w:r w:rsidRPr="005A2BE8">
        <w:rPr>
          <w:rFonts w:ascii="Arial Narrow" w:hAnsi="Arial Narrow"/>
          <w:sz w:val="24"/>
          <w:szCs w:val="24"/>
        </w:rPr>
        <w:tab/>
        <w:t>Vlastník výsledků je povinen na svůj náklad a odpovědnost navrhnout a realizovat vhodnou ochranu duševního vlastnictví ztělesněného v dosažených výsledcích. Ochrana duševního vlastnictví spočívá zejména v podání domácích a/nebo zahraničních přihlášek technického řešení jako patentově chráněný vynález, užitný vzor a průmyslový vzor, utajení informací o výsledcích, případně ochrana autorským právem.</w:t>
      </w:r>
    </w:p>
    <w:p w14:paraId="10F4CA4C" w14:textId="77777777" w:rsidR="005A2BE8" w:rsidRPr="005A2BE8" w:rsidRDefault="005A2BE8" w:rsidP="00963622">
      <w:pPr>
        <w:tabs>
          <w:tab w:val="left" w:pos="851"/>
        </w:tabs>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b)</w:t>
      </w:r>
      <w:r w:rsidRPr="005A2BE8">
        <w:rPr>
          <w:rFonts w:ascii="Arial Narrow" w:hAnsi="Arial Narrow"/>
          <w:sz w:val="24"/>
          <w:szCs w:val="24"/>
        </w:rPr>
        <w:tab/>
        <w:t>Pokud výsledek vlastní smluvní strany společně, podají přihlášku k ochraně společně a to tak, aby se smluvní strany staly spolumajiteli (spoluvlastníky) příslušného ochranného institutu. Pro vztahy mezi smluvními stranami jako spolumajiteli příslušného předmětu práv průmyslového vlastnictví se použijí ustanovení obecně závazných právních předpisů upravující podílové spoluvlastnictví; na nákladech spojených se získáním a udržováním ochrany se strany podílejí podle spoluvlastnických podílů. K převodu předmětu práv průmyslového vlastnictví, zejména převodu patentu anebo užitného vzoru, k nabídce licence předmětu práv duševního vlastnictví či k uzavření licenční smlouvy s třetí osobou bude vždy zapotřebí písemného souhlasu všech spoluvlastníků. Každý ze spoluvlastníků je oprávněn samostatně uplatňovat nároky z prokazatelných porušení práv k předmětu (předmětům) duševního vlastnictví. Výnosy z licencování společných výsledků třetím osobám se rozdělí podle výše spoluvlastnických podílů.</w:t>
      </w:r>
    </w:p>
    <w:p w14:paraId="1A018680"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lastRenderedPageBreak/>
        <w:t>4.</w:t>
      </w:r>
      <w:r w:rsidRPr="005A2BE8">
        <w:rPr>
          <w:rFonts w:ascii="Arial Narrow" w:hAnsi="Arial Narrow"/>
          <w:sz w:val="24"/>
          <w:szCs w:val="24"/>
        </w:rPr>
        <w:tab/>
        <w:t>Smluvní strany jsou povinny zajistit si vůči nositelům chráněných práv duševního vlastnictví vzniklých v souvislosti s realizací části projektu možnost volného nakládání s těmito právy (zejména řádně a včas uplatnit vůči původci právo na zaměstnanecký vynález, užitný vzor nebo průmyslový vzor, popřípadě se vypořádat s původci a autory smluvně). Každá ze stran je zodpovědná za vypořádání nároků autorů a původců na své straně.</w:t>
      </w:r>
    </w:p>
    <w:p w14:paraId="47919B84"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5.</w:t>
      </w:r>
      <w:r w:rsidRPr="005A2BE8">
        <w:rPr>
          <w:rFonts w:ascii="Arial Narrow" w:hAnsi="Arial Narrow"/>
          <w:sz w:val="24"/>
          <w:szCs w:val="24"/>
        </w:rPr>
        <w:tab/>
        <w:t>Pokud se smluvní strany nedohodnou písemně jinak, uplatní se ustanovení tohoto článku obdobně na nároky k výsledkům projektu v případě předčasného ukončení smlouvy.</w:t>
      </w:r>
    </w:p>
    <w:p w14:paraId="5D3EA742" w14:textId="77777777" w:rsid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p>
    <w:p w14:paraId="138BD1CF" w14:textId="07798DB9" w:rsidR="005A2BE8" w:rsidRPr="00963622" w:rsidRDefault="005A2BE8" w:rsidP="00963622">
      <w:pPr>
        <w:tabs>
          <w:tab w:val="left" w:pos="426"/>
        </w:tabs>
        <w:kinsoku w:val="0"/>
        <w:overflowPunct w:val="0"/>
        <w:spacing w:line="249" w:lineRule="auto"/>
        <w:ind w:left="426" w:right="1364"/>
        <w:jc w:val="center"/>
        <w:rPr>
          <w:rFonts w:ascii="Arial Narrow" w:hAnsi="Arial Narrow"/>
          <w:b/>
          <w:sz w:val="24"/>
          <w:szCs w:val="24"/>
        </w:rPr>
      </w:pPr>
      <w:r w:rsidRPr="00963622">
        <w:rPr>
          <w:rFonts w:ascii="Arial Narrow" w:hAnsi="Arial Narrow"/>
          <w:b/>
          <w:sz w:val="24"/>
          <w:szCs w:val="24"/>
        </w:rPr>
        <w:t>V. Práva k výsledkům a využití výsledků</w:t>
      </w:r>
    </w:p>
    <w:p w14:paraId="0819FEA1" w14:textId="75FCB3CC"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1.</w:t>
      </w:r>
      <w:r w:rsidRPr="005A2BE8">
        <w:rPr>
          <w:rFonts w:ascii="Arial Narrow" w:hAnsi="Arial Narrow"/>
          <w:sz w:val="24"/>
          <w:szCs w:val="24"/>
        </w:rPr>
        <w:tab/>
        <w:t>Práva k výsledkům:</w:t>
      </w:r>
    </w:p>
    <w:p w14:paraId="684A170A" w14:textId="77777777" w:rsidR="005A2BE8" w:rsidRPr="005A2BE8" w:rsidRDefault="005A2BE8" w:rsidP="00963622">
      <w:pPr>
        <w:tabs>
          <w:tab w:val="left" w:pos="993"/>
        </w:tabs>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a)</w:t>
      </w:r>
      <w:r w:rsidRPr="005A2BE8">
        <w:rPr>
          <w:rFonts w:ascii="Arial Narrow" w:hAnsi="Arial Narrow"/>
          <w:sz w:val="24"/>
          <w:szCs w:val="24"/>
        </w:rPr>
        <w:tab/>
        <w:t>Výsledky projektu, kterých bude v rámci projektu dosaženo pouze jednou smluvní stranou, budou zcela ve vlastnictví strany, která tyto výsledky vyvinula (vytvořila vlastní tvůrčí prací).</w:t>
      </w:r>
    </w:p>
    <w:p w14:paraId="7D62CF71" w14:textId="77777777" w:rsidR="005A2BE8" w:rsidRPr="005A2BE8" w:rsidRDefault="005A2BE8" w:rsidP="00963622">
      <w:pPr>
        <w:tabs>
          <w:tab w:val="left" w:pos="993"/>
        </w:tabs>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b)</w:t>
      </w:r>
      <w:r w:rsidRPr="005A2BE8">
        <w:rPr>
          <w:rFonts w:ascii="Arial Narrow" w:hAnsi="Arial Narrow"/>
          <w:sz w:val="24"/>
          <w:szCs w:val="24"/>
        </w:rPr>
        <w:tab/>
        <w:t>Výsledky projektu, které budou dosaženy v rámci projektu více stranami společně tak, že jednotlivé tvůrčí příspěvky smluvních stran nelze oddělit bez ztráty jejich podstaty, budou ve společném vlastnictví smluvních stran. Pokud nelze určit tvůrčí podíly jednotlivých smluvních stran na výsledku a strany se nedohodly jinak, platí, že jsou spoluvlastnické podíly rovné.</w:t>
      </w:r>
    </w:p>
    <w:p w14:paraId="52BD2912"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2.</w:t>
      </w:r>
      <w:r w:rsidRPr="005A2BE8">
        <w:rPr>
          <w:rFonts w:ascii="Arial Narrow" w:hAnsi="Arial Narrow"/>
          <w:sz w:val="24"/>
          <w:szCs w:val="24"/>
        </w:rPr>
        <w:tab/>
        <w:t>Využití výsledků:</w:t>
      </w:r>
    </w:p>
    <w:p w14:paraId="3DDD7DAB"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a)</w:t>
      </w:r>
      <w:r w:rsidRPr="005A2BE8">
        <w:rPr>
          <w:rFonts w:ascii="Arial Narrow" w:hAnsi="Arial Narrow"/>
          <w:sz w:val="24"/>
          <w:szCs w:val="24"/>
        </w:rPr>
        <w:tab/>
        <w:t xml:space="preserve">Smluvní strana je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 </w:t>
      </w:r>
    </w:p>
    <w:p w14:paraId="752AD2B3" w14:textId="77777777" w:rsidR="005A2BE8" w:rsidRPr="005A2BE8" w:rsidRDefault="005A2BE8" w:rsidP="00963622">
      <w:pPr>
        <w:kinsoku w:val="0"/>
        <w:overflowPunct w:val="0"/>
        <w:spacing w:line="249" w:lineRule="auto"/>
        <w:ind w:left="851" w:right="1364" w:hanging="426"/>
        <w:jc w:val="both"/>
        <w:rPr>
          <w:rFonts w:ascii="Arial Narrow" w:hAnsi="Arial Narrow"/>
          <w:sz w:val="24"/>
          <w:szCs w:val="24"/>
        </w:rPr>
      </w:pPr>
      <w:r w:rsidRPr="005A2BE8">
        <w:rPr>
          <w:rFonts w:ascii="Arial Narrow" w:hAnsi="Arial Narrow"/>
          <w:sz w:val="24"/>
          <w:szCs w:val="24"/>
        </w:rPr>
        <w:t>b)</w:t>
      </w:r>
      <w:r w:rsidRPr="005A2BE8">
        <w:rPr>
          <w:rFonts w:ascii="Arial Narrow" w:hAnsi="Arial Narrow"/>
          <w:sz w:val="24"/>
          <w:szCs w:val="24"/>
        </w:rPr>
        <w:tab/>
        <w:t xml:space="preserve">Výsledky ve společném vlastnictví smluvních stran je oprávněna samostatně užívat každá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 </w:t>
      </w:r>
    </w:p>
    <w:p w14:paraId="06E2051B"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3.</w:t>
      </w:r>
      <w:r w:rsidRPr="005A2BE8">
        <w:rPr>
          <w:rFonts w:ascii="Arial Narrow" w:hAnsi="Arial Narrow"/>
          <w:sz w:val="24"/>
          <w:szCs w:val="24"/>
        </w:rPr>
        <w:tab/>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27EA9BD3" w14:textId="77777777" w:rsidR="005A2BE8" w:rsidRPr="005A2BE8" w:rsidRDefault="005A2BE8" w:rsidP="005A2BE8">
      <w:pPr>
        <w:tabs>
          <w:tab w:val="left" w:pos="426"/>
        </w:tabs>
        <w:kinsoku w:val="0"/>
        <w:overflowPunct w:val="0"/>
        <w:spacing w:line="249" w:lineRule="auto"/>
        <w:ind w:left="426" w:right="1364" w:hanging="426"/>
        <w:jc w:val="both"/>
        <w:rPr>
          <w:rFonts w:ascii="Arial Narrow" w:hAnsi="Arial Narrow"/>
          <w:sz w:val="24"/>
          <w:szCs w:val="24"/>
        </w:rPr>
      </w:pPr>
      <w:r w:rsidRPr="005A2BE8">
        <w:rPr>
          <w:rFonts w:ascii="Arial Narrow" w:hAnsi="Arial Narrow"/>
          <w:sz w:val="24"/>
          <w:szCs w:val="24"/>
        </w:rPr>
        <w:t>4.</w:t>
      </w:r>
      <w:r w:rsidRPr="005A2BE8">
        <w:rPr>
          <w:rFonts w:ascii="Arial Narrow" w:hAnsi="Arial Narrow"/>
          <w:sz w:val="24"/>
          <w:szCs w:val="24"/>
        </w:rPr>
        <w:tab/>
        <w:t>Pokud se smluvní strany nedohodnou písemně jinak, uplatní se ustanovení tohoto článku obdobně na nároky k výsledkům projektu v případě předčasného ukončení smlouvy.</w:t>
      </w:r>
    </w:p>
    <w:p w14:paraId="3474ED46" w14:textId="65ED9AEC" w:rsidR="007601F2" w:rsidRPr="00963622" w:rsidRDefault="007601F2" w:rsidP="00963622">
      <w:pPr>
        <w:tabs>
          <w:tab w:val="left" w:pos="370"/>
        </w:tabs>
        <w:kinsoku w:val="0"/>
        <w:overflowPunct w:val="0"/>
        <w:spacing w:line="249" w:lineRule="auto"/>
        <w:ind w:right="1364"/>
        <w:jc w:val="center"/>
        <w:rPr>
          <w:rFonts w:ascii="Arial Narrow" w:hAnsi="Arial Narrow"/>
          <w:b/>
          <w:sz w:val="24"/>
          <w:szCs w:val="24"/>
        </w:rPr>
      </w:pPr>
      <w:r w:rsidRPr="00963622">
        <w:rPr>
          <w:rFonts w:ascii="Arial Narrow" w:hAnsi="Arial Narrow"/>
          <w:b/>
          <w:sz w:val="24"/>
          <w:szCs w:val="24"/>
        </w:rPr>
        <w:t>VI. Odpovědnost a sankce</w:t>
      </w:r>
    </w:p>
    <w:p w14:paraId="04BF5F57" w14:textId="77777777" w:rsidR="007601F2" w:rsidRPr="00963622" w:rsidRDefault="007601F2" w:rsidP="00963622">
      <w:pPr>
        <w:tabs>
          <w:tab w:val="left" w:pos="370"/>
        </w:tabs>
        <w:kinsoku w:val="0"/>
        <w:overflowPunct w:val="0"/>
        <w:spacing w:line="249" w:lineRule="auto"/>
        <w:ind w:left="426" w:right="1364" w:hanging="426"/>
        <w:jc w:val="both"/>
        <w:rPr>
          <w:rFonts w:ascii="Arial Narrow" w:hAnsi="Arial Narrow"/>
          <w:sz w:val="24"/>
          <w:szCs w:val="24"/>
        </w:rPr>
      </w:pPr>
      <w:r w:rsidRPr="00963622">
        <w:rPr>
          <w:rFonts w:ascii="Arial Narrow" w:hAnsi="Arial Narrow"/>
          <w:sz w:val="24"/>
          <w:szCs w:val="24"/>
        </w:rPr>
        <w:t>1.</w:t>
      </w:r>
      <w:r w:rsidRPr="00963622">
        <w:rPr>
          <w:rFonts w:ascii="Arial Narrow" w:hAnsi="Arial Narrow"/>
          <w:sz w:val="24"/>
          <w:szCs w:val="24"/>
        </w:rPr>
        <w:tab/>
        <w:t>Za každé závažné (podstatné) porušení povinností vyplývajících z této smlouvy je smluvní strana, která svou povinnost porušila, povinna uhradit druhé smluvní straně smluvní pokutu ve výši 0,05 % z celkové výše poskytnutých účelových finančních prostředků. Tímto ujednáním o smluvních sankcích není dotčeno právo smluvní strany na náhradu vzniklé škody, kterou je oprávněna vymáhat samostatně.</w:t>
      </w:r>
    </w:p>
    <w:p w14:paraId="29BB402C" w14:textId="67183621" w:rsidR="005A2BE8" w:rsidRPr="00963622" w:rsidRDefault="002B6137" w:rsidP="00963622">
      <w:pPr>
        <w:tabs>
          <w:tab w:val="left" w:pos="370"/>
        </w:tabs>
        <w:kinsoku w:val="0"/>
        <w:overflowPunct w:val="0"/>
        <w:spacing w:line="249" w:lineRule="auto"/>
        <w:ind w:left="426" w:right="1364" w:hanging="426"/>
        <w:jc w:val="both"/>
        <w:rPr>
          <w:rFonts w:ascii="Arial Narrow" w:hAnsi="Arial Narrow"/>
          <w:sz w:val="24"/>
          <w:szCs w:val="24"/>
        </w:rPr>
      </w:pPr>
      <w:r>
        <w:rPr>
          <w:rFonts w:ascii="Arial Narrow" w:hAnsi="Arial Narrow"/>
          <w:sz w:val="24"/>
          <w:szCs w:val="24"/>
        </w:rPr>
        <w:t>2</w:t>
      </w:r>
      <w:r w:rsidR="007601F2" w:rsidRPr="00963622">
        <w:rPr>
          <w:rFonts w:ascii="Arial Narrow" w:hAnsi="Arial Narrow"/>
          <w:sz w:val="24"/>
          <w:szCs w:val="24"/>
        </w:rPr>
        <w:t>.</w:t>
      </w:r>
      <w:r w:rsidR="007601F2" w:rsidRPr="00963622">
        <w:rPr>
          <w:rFonts w:ascii="Arial Narrow" w:hAnsi="Arial Narrow"/>
          <w:sz w:val="24"/>
          <w:szCs w:val="24"/>
        </w:rPr>
        <w:tab/>
        <w:t>Pokud by došlo k porušení pravidel (podmínek) spolupráce vymezených v této smlouvě některou ze smluvních stran, je strana, která porušení způsobila, povinna nahradit druhé straně prokazatelnou škodu.</w:t>
      </w:r>
    </w:p>
    <w:p w14:paraId="02A51FE8" w14:textId="54B513DC" w:rsidR="00000000" w:rsidRPr="00963622" w:rsidRDefault="005A2BE8" w:rsidP="00963622">
      <w:pPr>
        <w:tabs>
          <w:tab w:val="left" w:pos="370"/>
        </w:tabs>
        <w:kinsoku w:val="0"/>
        <w:overflowPunct w:val="0"/>
        <w:spacing w:line="249" w:lineRule="auto"/>
        <w:ind w:right="1364"/>
        <w:jc w:val="center"/>
        <w:rPr>
          <w:rFonts w:ascii="Arial Narrow" w:hAnsi="Arial Narrow"/>
          <w:b/>
        </w:rPr>
        <w:sectPr w:rsidR="00000000" w:rsidRPr="00963622" w:rsidSect="00CC2BC5">
          <w:pgSz w:w="11900" w:h="16820"/>
          <w:pgMar w:top="1260" w:right="0" w:bottom="1276" w:left="1140" w:header="708" w:footer="708" w:gutter="0"/>
          <w:cols w:space="708"/>
          <w:noEndnote/>
        </w:sectPr>
      </w:pPr>
      <w:r w:rsidRPr="00963622">
        <w:rPr>
          <w:rFonts w:ascii="Arial Narrow" w:hAnsi="Arial Narrow"/>
          <w:b/>
          <w:sz w:val="24"/>
          <w:szCs w:val="24"/>
        </w:rPr>
        <w:t>VI</w:t>
      </w:r>
      <w:r w:rsidR="007601F2">
        <w:rPr>
          <w:rFonts w:ascii="Arial Narrow" w:hAnsi="Arial Narrow"/>
          <w:b/>
          <w:sz w:val="24"/>
          <w:szCs w:val="24"/>
        </w:rPr>
        <w:t>I</w:t>
      </w:r>
      <w:r w:rsidRPr="00963622">
        <w:rPr>
          <w:rFonts w:ascii="Arial Narrow" w:hAnsi="Arial Narrow"/>
          <w:b/>
          <w:sz w:val="24"/>
          <w:szCs w:val="24"/>
        </w:rPr>
        <w:t>. Závěrečná ustanovení</w:t>
      </w:r>
    </w:p>
    <w:p w14:paraId="13C5AC26" w14:textId="783967B2" w:rsidR="00ED0B97" w:rsidRPr="00963622" w:rsidRDefault="00ED0B97" w:rsidP="00963622">
      <w:pPr>
        <w:pStyle w:val="Odstavecseseznamem"/>
        <w:numPr>
          <w:ilvl w:val="0"/>
          <w:numId w:val="7"/>
        </w:numPr>
        <w:tabs>
          <w:tab w:val="left" w:pos="426"/>
        </w:tabs>
        <w:kinsoku w:val="0"/>
        <w:overflowPunct w:val="0"/>
        <w:spacing w:before="70" w:line="247" w:lineRule="auto"/>
        <w:ind w:left="426" w:right="-423"/>
        <w:rPr>
          <w:rFonts w:ascii="Arial Narrow" w:hAnsi="Arial Narrow"/>
          <w:w w:val="105"/>
        </w:rPr>
      </w:pPr>
      <w:r w:rsidRPr="00963622">
        <w:rPr>
          <w:rFonts w:ascii="Arial Narrow" w:hAnsi="Arial Narrow"/>
          <w:w w:val="105"/>
        </w:rPr>
        <w:t xml:space="preserve">Smluvní strany berou na vědomí, že podle § 2 odst. </w:t>
      </w:r>
      <w:r w:rsidR="00B127AF" w:rsidRPr="00963622">
        <w:rPr>
          <w:rFonts w:ascii="Arial Narrow" w:hAnsi="Arial Narrow"/>
          <w:w w:val="105"/>
        </w:rPr>
        <w:t>1</w:t>
      </w:r>
      <w:r w:rsidRPr="00963622">
        <w:rPr>
          <w:rFonts w:ascii="Arial Narrow" w:hAnsi="Arial Narrow"/>
          <w:w w:val="105"/>
        </w:rPr>
        <w:t xml:space="preserve"> z</w:t>
      </w:r>
      <w:r w:rsidR="00B127AF" w:rsidRPr="00963622">
        <w:rPr>
          <w:rFonts w:ascii="Arial Narrow" w:hAnsi="Arial Narrow"/>
          <w:w w:val="105"/>
        </w:rPr>
        <w:t xml:space="preserve">ákona </w:t>
      </w:r>
      <w:r w:rsidRPr="00963622">
        <w:rPr>
          <w:rFonts w:ascii="Arial Narrow" w:hAnsi="Arial Narrow"/>
          <w:w w:val="105"/>
        </w:rPr>
        <w:t xml:space="preserve">č. 340/2015 Sb., o registru </w:t>
      </w:r>
      <w:r w:rsidRPr="00963622">
        <w:rPr>
          <w:rFonts w:ascii="Arial Narrow" w:hAnsi="Arial Narrow"/>
          <w:spacing w:val="4"/>
          <w:w w:val="105"/>
        </w:rPr>
        <w:t xml:space="preserve">smluv, </w:t>
      </w:r>
      <w:r w:rsidRPr="00963622">
        <w:rPr>
          <w:rFonts w:ascii="Arial Narrow" w:hAnsi="Arial Narrow"/>
          <w:w w:val="105"/>
        </w:rPr>
        <w:t xml:space="preserve">se na smlouvy uzavírané </w:t>
      </w:r>
      <w:r w:rsidR="00E9453F" w:rsidRPr="00963622">
        <w:rPr>
          <w:rFonts w:ascii="Arial Narrow" w:hAnsi="Arial Narrow"/>
          <w:w w:val="105"/>
        </w:rPr>
        <w:t>veřejnou výzkumnou ins</w:t>
      </w:r>
      <w:r w:rsidR="003030F6" w:rsidRPr="00963622">
        <w:rPr>
          <w:rFonts w:ascii="Arial Narrow" w:hAnsi="Arial Narrow"/>
          <w:w w:val="105"/>
        </w:rPr>
        <w:t xml:space="preserve">titucí </w:t>
      </w:r>
      <w:r w:rsidRPr="00963622">
        <w:rPr>
          <w:rFonts w:ascii="Arial Narrow" w:hAnsi="Arial Narrow"/>
          <w:w w:val="105"/>
        </w:rPr>
        <w:t>vztahuje povinnost uveřejnění prostřednictvím registru smluv podle tohoto zákona (dále jen uveřejnění). K uveřejnění této smlouvy se zavazuje</w:t>
      </w:r>
      <w:r w:rsidR="003030F6" w:rsidRPr="00963622">
        <w:rPr>
          <w:rFonts w:ascii="Arial Narrow" w:hAnsi="Arial Narrow"/>
          <w:spacing w:val="12"/>
          <w:w w:val="105"/>
        </w:rPr>
        <w:t xml:space="preserve"> příjemce. </w:t>
      </w:r>
      <w:r w:rsidR="00CC2BC5" w:rsidRPr="00963622">
        <w:rPr>
          <w:rFonts w:ascii="Arial Narrow" w:hAnsi="Arial Narrow"/>
          <w:w w:val="105"/>
        </w:rPr>
        <w:lastRenderedPageBreak/>
        <w:t xml:space="preserve">Smluvní strany </w:t>
      </w:r>
      <w:r w:rsidR="00CC2BC5" w:rsidRPr="00963622">
        <w:rPr>
          <w:rFonts w:ascii="Arial Narrow" w:hAnsi="Arial Narrow"/>
        </w:rPr>
        <w:t>výslovně souhlasí s uveřejněním této smlouvy v registru smluv, přičemž pro účely uveřejnění smlouvy nepovažují smluvní strany nic z obsahu této smlouvy ani z metadat k ní se vážících za vyloučené z uveřejnění.</w:t>
      </w:r>
    </w:p>
    <w:p w14:paraId="2169EF5F" w14:textId="77777777" w:rsidR="00ED0B97" w:rsidRPr="00FF3A5E" w:rsidRDefault="00ED0B97">
      <w:pPr>
        <w:pStyle w:val="Zkladntext"/>
        <w:tabs>
          <w:tab w:val="left" w:pos="426"/>
        </w:tabs>
        <w:kinsoku w:val="0"/>
        <w:overflowPunct w:val="0"/>
        <w:spacing w:before="6"/>
        <w:ind w:left="426" w:right="2" w:hanging="426"/>
        <w:jc w:val="both"/>
        <w:rPr>
          <w:rFonts w:ascii="Arial Narrow" w:hAnsi="Arial Narrow"/>
          <w:sz w:val="24"/>
          <w:szCs w:val="24"/>
        </w:rPr>
      </w:pPr>
    </w:p>
    <w:p w14:paraId="7810D784" w14:textId="77777777" w:rsidR="00ED0B97" w:rsidRPr="00FF3A5E" w:rsidRDefault="00ED0B97" w:rsidP="00963622">
      <w:pPr>
        <w:pStyle w:val="Odstavecseseznamem"/>
        <w:numPr>
          <w:ilvl w:val="0"/>
          <w:numId w:val="7"/>
        </w:numPr>
        <w:tabs>
          <w:tab w:val="left" w:pos="426"/>
        </w:tabs>
        <w:kinsoku w:val="0"/>
        <w:overflowPunct w:val="0"/>
        <w:spacing w:line="216" w:lineRule="exact"/>
        <w:ind w:left="426" w:right="-423"/>
        <w:rPr>
          <w:rFonts w:ascii="Arial Narrow" w:hAnsi="Arial Narrow"/>
          <w:w w:val="105"/>
        </w:rPr>
      </w:pPr>
      <w:r w:rsidRPr="00FF3A5E">
        <w:rPr>
          <w:rFonts w:ascii="Arial Narrow" w:hAnsi="Arial Narrow"/>
          <w:w w:val="105"/>
        </w:rPr>
        <w:t>Smluvní strany konstatují, že tato smlouva nabývá účinnosti dnem jejího</w:t>
      </w:r>
      <w:r w:rsidRPr="00FF3A5E">
        <w:rPr>
          <w:rFonts w:ascii="Arial Narrow" w:hAnsi="Arial Narrow"/>
          <w:spacing w:val="3"/>
          <w:w w:val="105"/>
        </w:rPr>
        <w:t xml:space="preserve"> </w:t>
      </w:r>
      <w:r w:rsidRPr="00FF3A5E">
        <w:rPr>
          <w:rFonts w:ascii="Arial Narrow" w:hAnsi="Arial Narrow"/>
          <w:w w:val="105"/>
        </w:rPr>
        <w:t>uveřejnění</w:t>
      </w:r>
      <w:r w:rsidR="00FC1C78" w:rsidRPr="00FF3A5E">
        <w:rPr>
          <w:rFonts w:ascii="Arial Narrow" w:hAnsi="Arial Narrow"/>
          <w:w w:val="105"/>
        </w:rPr>
        <w:t xml:space="preserve"> v registru smluv</w:t>
      </w:r>
      <w:r w:rsidRPr="00FF3A5E">
        <w:rPr>
          <w:rFonts w:ascii="Arial Narrow" w:hAnsi="Arial Narrow"/>
          <w:w w:val="105"/>
        </w:rPr>
        <w:t>.</w:t>
      </w:r>
    </w:p>
    <w:p w14:paraId="3928D226" w14:textId="77777777" w:rsidR="00ED0B97" w:rsidRPr="00FF3A5E" w:rsidRDefault="00ED0B97">
      <w:pPr>
        <w:pStyle w:val="Zkladntext"/>
        <w:tabs>
          <w:tab w:val="left" w:pos="426"/>
        </w:tabs>
        <w:kinsoku w:val="0"/>
        <w:overflowPunct w:val="0"/>
        <w:spacing w:before="3"/>
        <w:ind w:left="426" w:right="2" w:hanging="426"/>
        <w:jc w:val="both"/>
        <w:rPr>
          <w:rFonts w:ascii="Arial Narrow" w:hAnsi="Arial Narrow"/>
          <w:sz w:val="24"/>
          <w:szCs w:val="24"/>
        </w:rPr>
      </w:pPr>
    </w:p>
    <w:p w14:paraId="610B8A19" w14:textId="7FC1D0C4" w:rsidR="00ED0B97" w:rsidRDefault="005A2BE8" w:rsidP="00963622">
      <w:pPr>
        <w:pStyle w:val="Zkladntext"/>
        <w:numPr>
          <w:ilvl w:val="0"/>
          <w:numId w:val="7"/>
        </w:numPr>
        <w:kinsoku w:val="0"/>
        <w:overflowPunct w:val="0"/>
        <w:ind w:left="426" w:right="2"/>
        <w:jc w:val="both"/>
        <w:rPr>
          <w:rFonts w:ascii="Arial Narrow" w:hAnsi="Arial Narrow"/>
          <w:sz w:val="24"/>
          <w:szCs w:val="24"/>
        </w:rPr>
      </w:pPr>
      <w:r w:rsidRPr="005A2BE8">
        <w:rPr>
          <w:rFonts w:ascii="Arial Narrow" w:hAnsi="Arial Narrow"/>
          <w:w w:val="105"/>
          <w:sz w:val="24"/>
          <w:szCs w:val="24"/>
        </w:rPr>
        <w:t>Smlouva je vyhotovena v elektronické podobě podepsané každou stranou minimálně zaručeným elektronickým podpisem dle Nařízení eIDAS</w:t>
      </w:r>
      <w:r w:rsidRPr="005A2BE8" w:rsidDel="005A2BE8">
        <w:rPr>
          <w:rFonts w:ascii="Arial Narrow" w:hAnsi="Arial Narrow"/>
          <w:w w:val="105"/>
          <w:sz w:val="24"/>
          <w:szCs w:val="24"/>
        </w:rPr>
        <w:t xml:space="preserve"> </w:t>
      </w:r>
    </w:p>
    <w:p w14:paraId="12BDCD82" w14:textId="77777777" w:rsidR="00D3216C" w:rsidRDefault="00D3216C" w:rsidP="00B127AF">
      <w:pPr>
        <w:pStyle w:val="Zkladntext"/>
        <w:kinsoku w:val="0"/>
        <w:overflowPunct w:val="0"/>
        <w:ind w:right="2"/>
        <w:jc w:val="both"/>
        <w:rPr>
          <w:rFonts w:ascii="Arial Narrow" w:hAnsi="Arial Narrow"/>
          <w:sz w:val="24"/>
          <w:szCs w:val="24"/>
        </w:rPr>
      </w:pPr>
    </w:p>
    <w:p w14:paraId="1681A156" w14:textId="77777777" w:rsidR="00D3216C" w:rsidRPr="00FF3A5E" w:rsidRDefault="00D3216C" w:rsidP="00B127AF">
      <w:pPr>
        <w:pStyle w:val="Zkladntext"/>
        <w:kinsoku w:val="0"/>
        <w:overflowPunct w:val="0"/>
        <w:ind w:right="2"/>
        <w:jc w:val="both"/>
        <w:rPr>
          <w:rFonts w:ascii="Arial Narrow" w:hAnsi="Arial Narrow"/>
          <w:sz w:val="24"/>
          <w:szCs w:val="24"/>
        </w:rPr>
      </w:pPr>
    </w:p>
    <w:p w14:paraId="405BF47F" w14:textId="77777777" w:rsidR="003030F6" w:rsidRPr="00FF3A5E" w:rsidRDefault="003030F6" w:rsidP="00ED0B97">
      <w:pPr>
        <w:pStyle w:val="Zkladntext"/>
        <w:kinsoku w:val="0"/>
        <w:overflowPunct w:val="0"/>
        <w:rPr>
          <w:rFonts w:ascii="Arial Narrow" w:hAnsi="Arial Narrow"/>
          <w:sz w:val="24"/>
          <w:szCs w:val="24"/>
        </w:rPr>
      </w:pPr>
    </w:p>
    <w:p w14:paraId="22BF80E2" w14:textId="77777777" w:rsidR="003030F6" w:rsidRDefault="003030F6" w:rsidP="00ED0B97">
      <w:pPr>
        <w:pStyle w:val="Zkladntext"/>
        <w:kinsoku w:val="0"/>
        <w:overflowPunct w:val="0"/>
        <w:rPr>
          <w:rFonts w:ascii="Arial Narrow" w:hAnsi="Arial Narrow"/>
          <w:sz w:val="24"/>
          <w:szCs w:val="24"/>
        </w:rPr>
      </w:pPr>
    </w:p>
    <w:p w14:paraId="27C0224A" w14:textId="77777777" w:rsidR="00D3216C" w:rsidRDefault="00D3216C" w:rsidP="00ED0B97">
      <w:pPr>
        <w:pStyle w:val="Zkladntext"/>
        <w:kinsoku w:val="0"/>
        <w:overflowPunct w:val="0"/>
        <w:rPr>
          <w:rFonts w:ascii="Arial Narrow" w:hAnsi="Arial Narrow"/>
          <w:sz w:val="24"/>
          <w:szCs w:val="24"/>
        </w:rPr>
      </w:pPr>
    </w:p>
    <w:p w14:paraId="10F02F9A" w14:textId="77777777" w:rsidR="00D3216C" w:rsidRDefault="00D3216C" w:rsidP="00ED0B97">
      <w:pPr>
        <w:pStyle w:val="Zkladntext"/>
        <w:kinsoku w:val="0"/>
        <w:overflowPunct w:val="0"/>
        <w:rPr>
          <w:rFonts w:ascii="Arial Narrow" w:hAnsi="Arial Narrow"/>
          <w:sz w:val="24"/>
          <w:szCs w:val="24"/>
        </w:rPr>
      </w:pPr>
    </w:p>
    <w:p w14:paraId="695EDBB1" w14:textId="77777777" w:rsidR="00D3216C" w:rsidRPr="00FF3A5E" w:rsidRDefault="00D3216C" w:rsidP="00ED0B97">
      <w:pPr>
        <w:pStyle w:val="Zkladntext"/>
        <w:kinsoku w:val="0"/>
        <w:overflowPunct w:val="0"/>
        <w:rPr>
          <w:rFonts w:ascii="Arial Narrow" w:hAnsi="Arial Narrow"/>
          <w:sz w:val="24"/>
          <w:szCs w:val="24"/>
        </w:rPr>
        <w:sectPr w:rsidR="00D3216C" w:rsidRPr="00FF3A5E" w:rsidSect="00CC2BC5">
          <w:type w:val="continuous"/>
          <w:pgSz w:w="11900" w:h="16820"/>
          <w:pgMar w:top="1260" w:right="1300" w:bottom="1276" w:left="1100" w:header="708" w:footer="708" w:gutter="0"/>
          <w:cols w:space="708" w:equalWidth="0">
            <w:col w:w="9500"/>
          </w:cols>
          <w:noEndnote/>
        </w:sectPr>
      </w:pPr>
    </w:p>
    <w:p w14:paraId="771F10B4"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 xml:space="preserve">Za příjemce:  </w:t>
      </w:r>
    </w:p>
    <w:p w14:paraId="7DD0CFCF"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rPr>
      </w:pPr>
    </w:p>
    <w:p w14:paraId="4EC1334E" w14:textId="4D679C03"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ab/>
        <w:t xml:space="preserve"> .................................................. </w:t>
      </w:r>
      <w:r w:rsidRPr="00FF3A5E">
        <w:rPr>
          <w:rFonts w:ascii="Arial Narrow" w:hAnsi="Arial Narrow" w:cs="Times New Roman"/>
          <w:sz w:val="24"/>
          <w:szCs w:val="24"/>
        </w:rPr>
        <w:tab/>
      </w:r>
      <w:r w:rsidRPr="00FF3A5E">
        <w:rPr>
          <w:rFonts w:ascii="Arial Narrow" w:hAnsi="Arial Narrow" w:cs="Times New Roman"/>
          <w:sz w:val="24"/>
          <w:szCs w:val="24"/>
        </w:rPr>
        <w:tab/>
      </w:r>
      <w:r w:rsidRPr="00FF3A5E">
        <w:rPr>
          <w:rFonts w:ascii="Arial Narrow" w:hAnsi="Arial Narrow" w:cs="Times New Roman"/>
          <w:sz w:val="24"/>
          <w:szCs w:val="24"/>
        </w:rPr>
        <w:tab/>
      </w:r>
    </w:p>
    <w:p w14:paraId="64DA21F5" w14:textId="77777777" w:rsidR="00164340" w:rsidRPr="00FF3A5E" w:rsidRDefault="003030F6" w:rsidP="00164340">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ab/>
      </w:r>
      <w:r w:rsidR="00B40AE7">
        <w:rPr>
          <w:rFonts w:ascii="Arial Narrow" w:hAnsi="Arial Narrow" w:cs="Times New Roman"/>
          <w:sz w:val="24"/>
          <w:szCs w:val="24"/>
        </w:rPr>
        <w:t xml:space="preserve">       Ing. Michal Šyc, Ph.D.</w:t>
      </w:r>
    </w:p>
    <w:p w14:paraId="1F55A00E" w14:textId="77777777" w:rsidR="003030F6" w:rsidRPr="00FF3A5E" w:rsidRDefault="003030F6" w:rsidP="00FC1C78">
      <w:pPr>
        <w:shd w:val="clear" w:color="auto" w:fill="FFFFFF"/>
        <w:tabs>
          <w:tab w:val="left" w:pos="770"/>
        </w:tabs>
        <w:spacing w:after="0" w:line="240" w:lineRule="auto"/>
        <w:ind w:right="-423"/>
        <w:rPr>
          <w:rFonts w:ascii="Arial Narrow" w:hAnsi="Arial Narrow" w:cs="Times New Roman"/>
          <w:sz w:val="24"/>
          <w:szCs w:val="24"/>
          <w:highlight w:val="red"/>
        </w:rPr>
      </w:pPr>
    </w:p>
    <w:p w14:paraId="32E9E9B7" w14:textId="77777777" w:rsidR="00C675B4"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highlight w:val="red"/>
        </w:rPr>
      </w:pPr>
      <w:r w:rsidRPr="00FF3A5E">
        <w:rPr>
          <w:rFonts w:ascii="Arial Narrow" w:hAnsi="Arial Narrow" w:cs="Times New Roman"/>
          <w:sz w:val="24"/>
          <w:szCs w:val="24"/>
          <w:highlight w:val="red"/>
        </w:rPr>
        <w:t xml:space="preserve">                        </w:t>
      </w:r>
    </w:p>
    <w:p w14:paraId="52B7E6E6"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highlight w:val="red"/>
        </w:rPr>
      </w:pPr>
    </w:p>
    <w:p w14:paraId="7421E217"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Za dalšího účastníka:</w:t>
      </w:r>
      <w:r w:rsidRPr="00FF3A5E">
        <w:rPr>
          <w:rFonts w:ascii="Arial Narrow" w:hAnsi="Arial Narrow" w:cs="Times New Roman"/>
          <w:sz w:val="24"/>
          <w:szCs w:val="24"/>
        </w:rPr>
        <w:tab/>
      </w:r>
    </w:p>
    <w:p w14:paraId="52EB72B5"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highlight w:val="red"/>
        </w:rPr>
      </w:pPr>
    </w:p>
    <w:p w14:paraId="2D9C6864" w14:textId="77777777"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highlight w:val="red"/>
        </w:rPr>
      </w:pPr>
    </w:p>
    <w:p w14:paraId="645D879D" w14:textId="1AD8EF31" w:rsidR="003030F6" w:rsidRPr="00FF3A5E" w:rsidRDefault="003030F6" w:rsidP="00712591">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ab/>
      </w:r>
      <w:r w:rsidRPr="00D3216C">
        <w:rPr>
          <w:rFonts w:ascii="Arial Narrow" w:hAnsi="Arial Narrow" w:cs="Times New Roman"/>
          <w:sz w:val="24"/>
          <w:szCs w:val="24"/>
        </w:rPr>
        <w:t>.....................................................</w:t>
      </w:r>
      <w:r w:rsidRPr="00FF3A5E">
        <w:rPr>
          <w:rFonts w:ascii="Arial Narrow" w:hAnsi="Arial Narrow" w:cs="Times New Roman"/>
          <w:sz w:val="24"/>
          <w:szCs w:val="24"/>
        </w:rPr>
        <w:tab/>
      </w:r>
      <w:r w:rsidRPr="00FF3A5E">
        <w:rPr>
          <w:rFonts w:ascii="Arial Narrow" w:hAnsi="Arial Narrow" w:cs="Times New Roman"/>
          <w:sz w:val="24"/>
          <w:szCs w:val="24"/>
        </w:rPr>
        <w:tab/>
      </w:r>
      <w:r w:rsidRPr="00FF3A5E">
        <w:rPr>
          <w:rFonts w:ascii="Arial Narrow" w:hAnsi="Arial Narrow" w:cs="Times New Roman"/>
          <w:sz w:val="24"/>
          <w:szCs w:val="24"/>
        </w:rPr>
        <w:tab/>
      </w:r>
    </w:p>
    <w:p w14:paraId="73287038" w14:textId="77777777" w:rsidR="00011A5D" w:rsidRDefault="00D3216C" w:rsidP="00011A5D">
      <w:pPr>
        <w:shd w:val="clear" w:color="auto" w:fill="FFFFFF"/>
        <w:tabs>
          <w:tab w:val="left" w:pos="770"/>
        </w:tabs>
        <w:spacing w:after="0" w:line="240" w:lineRule="auto"/>
        <w:ind w:right="7"/>
        <w:jc w:val="both"/>
        <w:rPr>
          <w:rFonts w:ascii="Arial Narrow" w:hAnsi="Arial Narrow" w:cs="Times New Roman"/>
          <w:sz w:val="24"/>
          <w:szCs w:val="24"/>
        </w:rPr>
      </w:pPr>
      <w:r>
        <w:rPr>
          <w:rFonts w:ascii="Arial Narrow" w:hAnsi="Arial Narrow" w:cs="Times New Roman"/>
          <w:sz w:val="24"/>
          <w:szCs w:val="24"/>
        </w:rPr>
        <w:t xml:space="preserve">                 prof. Ing. Michal Veselý, CSc.</w:t>
      </w:r>
    </w:p>
    <w:p w14:paraId="7165FA8B" w14:textId="77777777" w:rsidR="00D3216C" w:rsidRDefault="00D3216C" w:rsidP="00011A5D">
      <w:pPr>
        <w:shd w:val="clear" w:color="auto" w:fill="FFFFFF"/>
        <w:tabs>
          <w:tab w:val="left" w:pos="770"/>
        </w:tabs>
        <w:spacing w:after="0" w:line="240" w:lineRule="auto"/>
        <w:ind w:right="7"/>
        <w:jc w:val="both"/>
        <w:rPr>
          <w:rFonts w:ascii="Arial Narrow" w:hAnsi="Arial Narrow" w:cs="Times New Roman"/>
          <w:sz w:val="24"/>
          <w:szCs w:val="24"/>
        </w:rPr>
      </w:pPr>
    </w:p>
    <w:p w14:paraId="70499D68" w14:textId="77777777" w:rsidR="00D3216C" w:rsidRDefault="00D3216C" w:rsidP="00011A5D">
      <w:pPr>
        <w:shd w:val="clear" w:color="auto" w:fill="FFFFFF"/>
        <w:tabs>
          <w:tab w:val="left" w:pos="770"/>
        </w:tabs>
        <w:spacing w:after="0" w:line="240" w:lineRule="auto"/>
        <w:ind w:right="7"/>
        <w:jc w:val="both"/>
        <w:rPr>
          <w:rFonts w:ascii="Arial Narrow" w:hAnsi="Arial Narrow" w:cs="Times New Roman"/>
          <w:sz w:val="24"/>
          <w:szCs w:val="24"/>
        </w:rPr>
      </w:pPr>
    </w:p>
    <w:p w14:paraId="532882CF" w14:textId="77777777" w:rsidR="00D3216C" w:rsidRDefault="00D3216C" w:rsidP="00011A5D">
      <w:pPr>
        <w:shd w:val="clear" w:color="auto" w:fill="FFFFFF"/>
        <w:tabs>
          <w:tab w:val="left" w:pos="770"/>
        </w:tabs>
        <w:spacing w:after="0" w:line="240" w:lineRule="auto"/>
        <w:ind w:right="7"/>
        <w:jc w:val="both"/>
        <w:rPr>
          <w:rFonts w:ascii="Arial Narrow" w:hAnsi="Arial Narrow" w:cs="Times New Roman"/>
          <w:sz w:val="24"/>
          <w:szCs w:val="24"/>
        </w:rPr>
      </w:pPr>
    </w:p>
    <w:p w14:paraId="542F2BEB" w14:textId="77777777" w:rsidR="00D3216C" w:rsidRDefault="00D3216C" w:rsidP="00011A5D">
      <w:pPr>
        <w:shd w:val="clear" w:color="auto" w:fill="FFFFFF"/>
        <w:tabs>
          <w:tab w:val="left" w:pos="770"/>
        </w:tabs>
        <w:spacing w:after="0" w:line="240" w:lineRule="auto"/>
        <w:ind w:right="7"/>
        <w:jc w:val="both"/>
        <w:rPr>
          <w:rFonts w:ascii="Arial Narrow" w:hAnsi="Arial Narrow" w:cs="Times New Roman"/>
          <w:sz w:val="24"/>
          <w:szCs w:val="24"/>
        </w:rPr>
      </w:pPr>
    </w:p>
    <w:p w14:paraId="30B4C5B7" w14:textId="77777777" w:rsidR="00011A5D" w:rsidRPr="00FF3A5E" w:rsidRDefault="00011A5D" w:rsidP="00011A5D">
      <w:pPr>
        <w:shd w:val="clear" w:color="auto" w:fill="FFFFFF"/>
        <w:tabs>
          <w:tab w:val="left" w:pos="770"/>
        </w:tabs>
        <w:spacing w:after="0" w:line="240" w:lineRule="auto"/>
        <w:ind w:right="7"/>
        <w:jc w:val="both"/>
        <w:rPr>
          <w:rFonts w:ascii="Arial Narrow" w:hAnsi="Arial Narrow" w:cs="Times New Roman"/>
          <w:sz w:val="24"/>
          <w:szCs w:val="24"/>
        </w:rPr>
      </w:pPr>
      <w:r w:rsidRPr="00FF3A5E">
        <w:rPr>
          <w:rFonts w:ascii="Arial Narrow" w:hAnsi="Arial Narrow" w:cs="Times New Roman"/>
          <w:sz w:val="24"/>
          <w:szCs w:val="24"/>
        </w:rPr>
        <w:t>Za dalšího účastníka:</w:t>
      </w:r>
      <w:r w:rsidRPr="00FF3A5E">
        <w:rPr>
          <w:rFonts w:ascii="Arial Narrow" w:hAnsi="Arial Narrow" w:cs="Times New Roman"/>
          <w:sz w:val="24"/>
          <w:szCs w:val="24"/>
        </w:rPr>
        <w:tab/>
      </w:r>
    </w:p>
    <w:p w14:paraId="2211D42D" w14:textId="77777777" w:rsidR="00011A5D" w:rsidRPr="00FF3A5E" w:rsidRDefault="00011A5D" w:rsidP="00011A5D">
      <w:pPr>
        <w:shd w:val="clear" w:color="auto" w:fill="FFFFFF"/>
        <w:tabs>
          <w:tab w:val="left" w:pos="770"/>
        </w:tabs>
        <w:spacing w:after="0" w:line="240" w:lineRule="auto"/>
        <w:ind w:right="7"/>
        <w:jc w:val="both"/>
        <w:rPr>
          <w:rFonts w:ascii="Arial Narrow" w:hAnsi="Arial Narrow" w:cs="Times New Roman"/>
          <w:sz w:val="24"/>
          <w:szCs w:val="24"/>
          <w:highlight w:val="red"/>
        </w:rPr>
      </w:pPr>
    </w:p>
    <w:p w14:paraId="21057BE5" w14:textId="77777777" w:rsidR="00011A5D" w:rsidRPr="00FF3A5E" w:rsidRDefault="00011A5D" w:rsidP="00011A5D">
      <w:pPr>
        <w:shd w:val="clear" w:color="auto" w:fill="FFFFFF"/>
        <w:tabs>
          <w:tab w:val="left" w:pos="770"/>
        </w:tabs>
        <w:spacing w:after="0" w:line="240" w:lineRule="auto"/>
        <w:ind w:right="7"/>
        <w:jc w:val="both"/>
        <w:rPr>
          <w:rFonts w:ascii="Arial Narrow" w:hAnsi="Arial Narrow" w:cs="Times New Roman"/>
          <w:sz w:val="24"/>
          <w:szCs w:val="24"/>
          <w:highlight w:val="red"/>
        </w:rPr>
      </w:pPr>
    </w:p>
    <w:p w14:paraId="61CC24D3" w14:textId="77777777" w:rsidR="008E42FE" w:rsidRDefault="00011A5D" w:rsidP="00011A5D">
      <w:pPr>
        <w:shd w:val="clear" w:color="auto" w:fill="FFFFFF"/>
        <w:tabs>
          <w:tab w:val="left" w:pos="770"/>
        </w:tabs>
        <w:spacing w:after="0" w:line="240" w:lineRule="auto"/>
        <w:ind w:right="7"/>
        <w:jc w:val="both"/>
        <w:rPr>
          <w:rFonts w:ascii="Arial Narrow" w:hAnsi="Arial Narrow" w:cs="Times New Roman"/>
          <w:sz w:val="24"/>
          <w:szCs w:val="24"/>
          <w:highlight w:val="yellow"/>
        </w:rPr>
      </w:pPr>
      <w:r w:rsidRPr="00FF3A5E">
        <w:rPr>
          <w:rFonts w:ascii="Arial Narrow" w:hAnsi="Arial Narrow" w:cs="Times New Roman"/>
          <w:sz w:val="24"/>
          <w:szCs w:val="24"/>
        </w:rPr>
        <w:tab/>
        <w:t>.</w:t>
      </w:r>
      <w:r w:rsidRPr="00A91B45">
        <w:rPr>
          <w:rFonts w:ascii="Arial Narrow" w:hAnsi="Arial Narrow" w:cs="Times New Roman"/>
          <w:sz w:val="24"/>
          <w:szCs w:val="24"/>
          <w:highlight w:val="yellow"/>
        </w:rPr>
        <w:t>....................................................</w:t>
      </w:r>
    </w:p>
    <w:p w14:paraId="6A6EC6D9" w14:textId="0F5CE4F3" w:rsidR="003030F6" w:rsidRPr="00FF3A5E" w:rsidRDefault="008E42FE" w:rsidP="00011A5D">
      <w:pPr>
        <w:shd w:val="clear" w:color="auto" w:fill="FFFFFF"/>
        <w:tabs>
          <w:tab w:val="left" w:pos="770"/>
        </w:tabs>
        <w:spacing w:after="0" w:line="240" w:lineRule="auto"/>
        <w:ind w:right="7"/>
        <w:jc w:val="both"/>
        <w:rPr>
          <w:rFonts w:ascii="Arial Narrow" w:hAnsi="Arial Narrow" w:cs="Times New Roman"/>
          <w:sz w:val="24"/>
          <w:szCs w:val="24"/>
        </w:rPr>
      </w:pPr>
      <w:r>
        <w:rPr>
          <w:rFonts w:ascii="Arial Narrow" w:hAnsi="Arial Narrow" w:cs="Times New Roman"/>
          <w:sz w:val="24"/>
          <w:szCs w:val="24"/>
        </w:rPr>
        <w:tab/>
        <w:t>prof. Mgr. Tomáš Kašparovský, Ph.D.</w:t>
      </w:r>
      <w:r w:rsidR="00011A5D" w:rsidRPr="00FF3A5E">
        <w:rPr>
          <w:rFonts w:ascii="Arial Narrow" w:hAnsi="Arial Narrow" w:cs="Times New Roman"/>
          <w:sz w:val="24"/>
          <w:szCs w:val="24"/>
        </w:rPr>
        <w:tab/>
      </w:r>
      <w:r w:rsidR="00011A5D" w:rsidRPr="00FF3A5E">
        <w:rPr>
          <w:rFonts w:ascii="Arial Narrow" w:hAnsi="Arial Narrow" w:cs="Times New Roman"/>
          <w:sz w:val="24"/>
          <w:szCs w:val="24"/>
        </w:rPr>
        <w:tab/>
      </w:r>
      <w:r w:rsidR="003030F6" w:rsidRPr="00FF3A5E">
        <w:rPr>
          <w:rFonts w:ascii="Arial Narrow" w:hAnsi="Arial Narrow" w:cs="Times New Roman"/>
          <w:sz w:val="24"/>
          <w:szCs w:val="24"/>
        </w:rPr>
        <w:tab/>
      </w:r>
    </w:p>
    <w:sectPr w:rsidR="003030F6" w:rsidRPr="00FF3A5E" w:rsidSect="00CC2BC5">
      <w:type w:val="continuous"/>
      <w:pgSz w:w="11900" w:h="16820"/>
      <w:pgMar w:top="1260" w:right="1300" w:bottom="1276" w:left="1100"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63C125" w16cid:durableId="27A1F6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eXGyreHeros-Bold-Identity-H">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276B31A"/>
    <w:lvl w:ilvl="0">
      <w:start w:val="1"/>
      <w:numFmt w:val="decimal"/>
      <w:lvlText w:val="%1."/>
      <w:lvlJc w:val="left"/>
      <w:pPr>
        <w:ind w:left="106" w:hanging="199"/>
      </w:pPr>
      <w:rPr>
        <w:b w:val="0"/>
        <w:bCs w:val="0"/>
        <w:w w:val="105"/>
      </w:rPr>
    </w:lvl>
    <w:lvl w:ilvl="1">
      <w:numFmt w:val="bullet"/>
      <w:lvlText w:val="•"/>
      <w:lvlJc w:val="left"/>
      <w:pPr>
        <w:ind w:left="1166" w:hanging="199"/>
      </w:pPr>
    </w:lvl>
    <w:lvl w:ilvl="2">
      <w:numFmt w:val="bullet"/>
      <w:lvlText w:val="•"/>
      <w:lvlJc w:val="left"/>
      <w:pPr>
        <w:ind w:left="2232" w:hanging="199"/>
      </w:pPr>
    </w:lvl>
    <w:lvl w:ilvl="3">
      <w:numFmt w:val="bullet"/>
      <w:lvlText w:val="•"/>
      <w:lvlJc w:val="left"/>
      <w:pPr>
        <w:ind w:left="3298" w:hanging="199"/>
      </w:pPr>
    </w:lvl>
    <w:lvl w:ilvl="4">
      <w:numFmt w:val="bullet"/>
      <w:lvlText w:val="•"/>
      <w:lvlJc w:val="left"/>
      <w:pPr>
        <w:ind w:left="4364" w:hanging="199"/>
      </w:pPr>
    </w:lvl>
    <w:lvl w:ilvl="5">
      <w:numFmt w:val="bullet"/>
      <w:lvlText w:val="•"/>
      <w:lvlJc w:val="left"/>
      <w:pPr>
        <w:ind w:left="5430" w:hanging="199"/>
      </w:pPr>
    </w:lvl>
    <w:lvl w:ilvl="6">
      <w:numFmt w:val="bullet"/>
      <w:lvlText w:val="•"/>
      <w:lvlJc w:val="left"/>
      <w:pPr>
        <w:ind w:left="6496" w:hanging="199"/>
      </w:pPr>
    </w:lvl>
    <w:lvl w:ilvl="7">
      <w:numFmt w:val="bullet"/>
      <w:lvlText w:val="•"/>
      <w:lvlJc w:val="left"/>
      <w:pPr>
        <w:ind w:left="7562" w:hanging="199"/>
      </w:pPr>
    </w:lvl>
    <w:lvl w:ilvl="8">
      <w:numFmt w:val="bullet"/>
      <w:lvlText w:val="•"/>
      <w:lvlJc w:val="left"/>
      <w:pPr>
        <w:ind w:left="8628" w:hanging="199"/>
      </w:pPr>
    </w:lvl>
  </w:abstractNum>
  <w:abstractNum w:abstractNumId="1" w15:restartNumberingAfterBreak="0">
    <w:nsid w:val="2DE5794C"/>
    <w:multiLevelType w:val="multilevel"/>
    <w:tmpl w:val="CD70DF56"/>
    <w:lvl w:ilvl="0">
      <w:start w:val="1"/>
      <w:numFmt w:val="decimal"/>
      <w:lvlText w:val="%1."/>
      <w:lvlJc w:val="left"/>
      <w:pPr>
        <w:ind w:left="106" w:hanging="199"/>
      </w:pPr>
      <w:rPr>
        <w:rFonts w:hint="default"/>
        <w:b w:val="0"/>
        <w:bCs w:val="0"/>
        <w:w w:val="105"/>
      </w:rPr>
    </w:lvl>
    <w:lvl w:ilvl="1">
      <w:numFmt w:val="bullet"/>
      <w:lvlText w:val="•"/>
      <w:lvlJc w:val="left"/>
      <w:pPr>
        <w:ind w:left="1166" w:hanging="199"/>
      </w:pPr>
      <w:rPr>
        <w:rFonts w:hint="default"/>
      </w:rPr>
    </w:lvl>
    <w:lvl w:ilvl="2">
      <w:numFmt w:val="bullet"/>
      <w:lvlText w:val="•"/>
      <w:lvlJc w:val="left"/>
      <w:pPr>
        <w:ind w:left="2232" w:hanging="199"/>
      </w:pPr>
      <w:rPr>
        <w:rFonts w:hint="default"/>
      </w:rPr>
    </w:lvl>
    <w:lvl w:ilvl="3">
      <w:numFmt w:val="bullet"/>
      <w:lvlText w:val="•"/>
      <w:lvlJc w:val="left"/>
      <w:pPr>
        <w:ind w:left="3298" w:hanging="199"/>
      </w:pPr>
      <w:rPr>
        <w:rFonts w:hint="default"/>
      </w:rPr>
    </w:lvl>
    <w:lvl w:ilvl="4">
      <w:numFmt w:val="bullet"/>
      <w:lvlText w:val="•"/>
      <w:lvlJc w:val="left"/>
      <w:pPr>
        <w:ind w:left="4364" w:hanging="199"/>
      </w:pPr>
      <w:rPr>
        <w:rFonts w:hint="default"/>
      </w:rPr>
    </w:lvl>
    <w:lvl w:ilvl="5">
      <w:numFmt w:val="bullet"/>
      <w:lvlText w:val="•"/>
      <w:lvlJc w:val="left"/>
      <w:pPr>
        <w:ind w:left="5430" w:hanging="199"/>
      </w:pPr>
      <w:rPr>
        <w:rFonts w:hint="default"/>
      </w:rPr>
    </w:lvl>
    <w:lvl w:ilvl="6">
      <w:numFmt w:val="bullet"/>
      <w:lvlText w:val="•"/>
      <w:lvlJc w:val="left"/>
      <w:pPr>
        <w:ind w:left="6496" w:hanging="199"/>
      </w:pPr>
      <w:rPr>
        <w:rFonts w:hint="default"/>
      </w:rPr>
    </w:lvl>
    <w:lvl w:ilvl="7">
      <w:numFmt w:val="bullet"/>
      <w:lvlText w:val="•"/>
      <w:lvlJc w:val="left"/>
      <w:pPr>
        <w:ind w:left="7562" w:hanging="199"/>
      </w:pPr>
      <w:rPr>
        <w:rFonts w:hint="default"/>
      </w:rPr>
    </w:lvl>
    <w:lvl w:ilvl="8">
      <w:numFmt w:val="bullet"/>
      <w:lvlText w:val="•"/>
      <w:lvlJc w:val="left"/>
      <w:pPr>
        <w:ind w:left="8628" w:hanging="199"/>
      </w:pPr>
      <w:rPr>
        <w:rFonts w:hint="default"/>
      </w:rPr>
    </w:lvl>
  </w:abstractNum>
  <w:abstractNum w:abstractNumId="2" w15:restartNumberingAfterBreak="0">
    <w:nsid w:val="4A0B583D"/>
    <w:multiLevelType w:val="hybridMultilevel"/>
    <w:tmpl w:val="CF602F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D4B79F0"/>
    <w:multiLevelType w:val="hybridMultilevel"/>
    <w:tmpl w:val="F948E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F91301"/>
    <w:multiLevelType w:val="hybridMultilevel"/>
    <w:tmpl w:val="6854DD74"/>
    <w:lvl w:ilvl="0" w:tplc="AD1A2A36">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E0525CD"/>
    <w:multiLevelType w:val="hybridMultilevel"/>
    <w:tmpl w:val="FB686FCA"/>
    <w:lvl w:ilvl="0" w:tplc="D00618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A226DF3"/>
    <w:multiLevelType w:val="hybridMultilevel"/>
    <w:tmpl w:val="171A9620"/>
    <w:lvl w:ilvl="0" w:tplc="0405000F">
      <w:start w:val="1"/>
      <w:numFmt w:val="decimal"/>
      <w:lvlText w:val="%1."/>
      <w:lvlJc w:val="left"/>
      <w:pPr>
        <w:ind w:left="1572" w:hanging="360"/>
      </w:pPr>
    </w:lvl>
    <w:lvl w:ilvl="1" w:tplc="04050019" w:tentative="1">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97"/>
    <w:rsid w:val="00011A5D"/>
    <w:rsid w:val="00037231"/>
    <w:rsid w:val="00122997"/>
    <w:rsid w:val="001443C9"/>
    <w:rsid w:val="00164340"/>
    <w:rsid w:val="001B7CC1"/>
    <w:rsid w:val="00204070"/>
    <w:rsid w:val="00211274"/>
    <w:rsid w:val="0025686B"/>
    <w:rsid w:val="002B6137"/>
    <w:rsid w:val="003030F6"/>
    <w:rsid w:val="00306681"/>
    <w:rsid w:val="004276AD"/>
    <w:rsid w:val="00446F06"/>
    <w:rsid w:val="004B3091"/>
    <w:rsid w:val="0050339A"/>
    <w:rsid w:val="005341B3"/>
    <w:rsid w:val="0055722C"/>
    <w:rsid w:val="00590479"/>
    <w:rsid w:val="005A2BE8"/>
    <w:rsid w:val="00624C0D"/>
    <w:rsid w:val="006C4D39"/>
    <w:rsid w:val="00711FF7"/>
    <w:rsid w:val="00712591"/>
    <w:rsid w:val="007601F2"/>
    <w:rsid w:val="0077758D"/>
    <w:rsid w:val="008229E6"/>
    <w:rsid w:val="008606A9"/>
    <w:rsid w:val="00870582"/>
    <w:rsid w:val="008734A4"/>
    <w:rsid w:val="008E42FE"/>
    <w:rsid w:val="00920604"/>
    <w:rsid w:val="00922D3A"/>
    <w:rsid w:val="00963622"/>
    <w:rsid w:val="00971BE2"/>
    <w:rsid w:val="009D64A3"/>
    <w:rsid w:val="00A91B45"/>
    <w:rsid w:val="00B127AF"/>
    <w:rsid w:val="00B40AE7"/>
    <w:rsid w:val="00BA7067"/>
    <w:rsid w:val="00C35E08"/>
    <w:rsid w:val="00C675B4"/>
    <w:rsid w:val="00CA12AD"/>
    <w:rsid w:val="00CC2BC5"/>
    <w:rsid w:val="00CE10A7"/>
    <w:rsid w:val="00D012D0"/>
    <w:rsid w:val="00D3216C"/>
    <w:rsid w:val="00D65A39"/>
    <w:rsid w:val="00DC339D"/>
    <w:rsid w:val="00E255F6"/>
    <w:rsid w:val="00E420D6"/>
    <w:rsid w:val="00E9453F"/>
    <w:rsid w:val="00EA2324"/>
    <w:rsid w:val="00ED0B97"/>
    <w:rsid w:val="00F4374C"/>
    <w:rsid w:val="00F81436"/>
    <w:rsid w:val="00FC1C78"/>
    <w:rsid w:val="00FF3A5E"/>
    <w:rsid w:val="00FF4A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C65D"/>
  <w15:chartTrackingRefBased/>
  <w15:docId w15:val="{362C42B3-9816-4E0E-B19F-F2183F43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1"/>
    <w:qFormat/>
    <w:rsid w:val="00ED0B97"/>
    <w:pPr>
      <w:widowControl w:val="0"/>
      <w:autoSpaceDE w:val="0"/>
      <w:autoSpaceDN w:val="0"/>
      <w:adjustRightInd w:val="0"/>
      <w:spacing w:after="0" w:line="240" w:lineRule="auto"/>
      <w:ind w:left="439" w:right="1704"/>
      <w:jc w:val="center"/>
      <w:outlineLvl w:val="0"/>
    </w:pPr>
    <w:rPr>
      <w:rFonts w:ascii="Times New Roman" w:eastAsiaTheme="minorEastAsia" w:hAnsi="Times New Roman" w:cs="Times New Roman"/>
      <w:b/>
      <w:bCs/>
      <w:sz w:val="21"/>
      <w:szCs w:val="21"/>
      <w:lang w:eastAsia="cs-CZ"/>
    </w:rPr>
  </w:style>
  <w:style w:type="paragraph" w:styleId="Nadpis2">
    <w:name w:val="heading 2"/>
    <w:basedOn w:val="Normln"/>
    <w:next w:val="Normln"/>
    <w:link w:val="Nadpis2Char"/>
    <w:uiPriority w:val="9"/>
    <w:semiHidden/>
    <w:unhideWhenUsed/>
    <w:qFormat/>
    <w:rsid w:val="005A2B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ED0B97"/>
    <w:rPr>
      <w:rFonts w:ascii="Times New Roman" w:eastAsiaTheme="minorEastAsia" w:hAnsi="Times New Roman" w:cs="Times New Roman"/>
      <w:b/>
      <w:bCs/>
      <w:sz w:val="21"/>
      <w:szCs w:val="21"/>
      <w:lang w:eastAsia="cs-CZ"/>
    </w:rPr>
  </w:style>
  <w:style w:type="paragraph" w:styleId="Zkladntext">
    <w:name w:val="Body Text"/>
    <w:basedOn w:val="Normln"/>
    <w:link w:val="ZkladntextChar"/>
    <w:uiPriority w:val="1"/>
    <w:qFormat/>
    <w:rsid w:val="00ED0B97"/>
    <w:pPr>
      <w:widowControl w:val="0"/>
      <w:autoSpaceDE w:val="0"/>
      <w:autoSpaceDN w:val="0"/>
      <w:adjustRightInd w:val="0"/>
      <w:spacing w:after="0" w:line="240" w:lineRule="auto"/>
    </w:pPr>
    <w:rPr>
      <w:rFonts w:ascii="Times New Roman" w:eastAsiaTheme="minorEastAsia" w:hAnsi="Times New Roman" w:cs="Times New Roman"/>
      <w:sz w:val="19"/>
      <w:szCs w:val="19"/>
      <w:lang w:eastAsia="cs-CZ"/>
    </w:rPr>
  </w:style>
  <w:style w:type="character" w:customStyle="1" w:styleId="ZkladntextChar">
    <w:name w:val="Základní text Char"/>
    <w:basedOn w:val="Standardnpsmoodstavce"/>
    <w:link w:val="Zkladntext"/>
    <w:uiPriority w:val="1"/>
    <w:rsid w:val="00ED0B97"/>
    <w:rPr>
      <w:rFonts w:ascii="Times New Roman" w:eastAsiaTheme="minorEastAsia" w:hAnsi="Times New Roman" w:cs="Times New Roman"/>
      <w:sz w:val="19"/>
      <w:szCs w:val="19"/>
      <w:lang w:eastAsia="cs-CZ"/>
    </w:rPr>
  </w:style>
  <w:style w:type="paragraph" w:styleId="Odstavecseseznamem">
    <w:name w:val="List Paragraph"/>
    <w:basedOn w:val="Normln"/>
    <w:uiPriority w:val="1"/>
    <w:qFormat/>
    <w:rsid w:val="00ED0B97"/>
    <w:pPr>
      <w:widowControl w:val="0"/>
      <w:autoSpaceDE w:val="0"/>
      <w:autoSpaceDN w:val="0"/>
      <w:adjustRightInd w:val="0"/>
      <w:spacing w:after="0" w:line="240" w:lineRule="auto"/>
      <w:ind w:left="106" w:right="101" w:hanging="8"/>
      <w:jc w:val="both"/>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D65A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5A39"/>
    <w:rPr>
      <w:rFonts w:ascii="Segoe UI" w:hAnsi="Segoe UI" w:cs="Segoe UI"/>
      <w:sz w:val="18"/>
      <w:szCs w:val="18"/>
    </w:rPr>
  </w:style>
  <w:style w:type="character" w:styleId="Odkaznakoment">
    <w:name w:val="annotation reference"/>
    <w:basedOn w:val="Standardnpsmoodstavce"/>
    <w:uiPriority w:val="99"/>
    <w:semiHidden/>
    <w:unhideWhenUsed/>
    <w:rsid w:val="00204070"/>
    <w:rPr>
      <w:sz w:val="16"/>
      <w:szCs w:val="16"/>
    </w:rPr>
  </w:style>
  <w:style w:type="paragraph" w:styleId="Textkomente">
    <w:name w:val="annotation text"/>
    <w:basedOn w:val="Normln"/>
    <w:link w:val="TextkomenteChar"/>
    <w:uiPriority w:val="99"/>
    <w:semiHidden/>
    <w:unhideWhenUsed/>
    <w:rsid w:val="00204070"/>
    <w:pPr>
      <w:spacing w:line="240" w:lineRule="auto"/>
    </w:pPr>
    <w:rPr>
      <w:sz w:val="20"/>
      <w:szCs w:val="20"/>
    </w:rPr>
  </w:style>
  <w:style w:type="character" w:customStyle="1" w:styleId="TextkomenteChar">
    <w:name w:val="Text komentáře Char"/>
    <w:basedOn w:val="Standardnpsmoodstavce"/>
    <w:link w:val="Textkomente"/>
    <w:uiPriority w:val="99"/>
    <w:semiHidden/>
    <w:rsid w:val="00204070"/>
    <w:rPr>
      <w:sz w:val="20"/>
      <w:szCs w:val="20"/>
    </w:rPr>
  </w:style>
  <w:style w:type="paragraph" w:styleId="Pedmtkomente">
    <w:name w:val="annotation subject"/>
    <w:basedOn w:val="Textkomente"/>
    <w:next w:val="Textkomente"/>
    <w:link w:val="PedmtkomenteChar"/>
    <w:uiPriority w:val="99"/>
    <w:semiHidden/>
    <w:unhideWhenUsed/>
    <w:rsid w:val="00204070"/>
    <w:rPr>
      <w:b/>
      <w:bCs/>
    </w:rPr>
  </w:style>
  <w:style w:type="character" w:customStyle="1" w:styleId="PedmtkomenteChar">
    <w:name w:val="Předmět komentáře Char"/>
    <w:basedOn w:val="TextkomenteChar"/>
    <w:link w:val="Pedmtkomente"/>
    <w:uiPriority w:val="99"/>
    <w:semiHidden/>
    <w:rsid w:val="00204070"/>
    <w:rPr>
      <w:b/>
      <w:bCs/>
      <w:sz w:val="20"/>
      <w:szCs w:val="20"/>
    </w:rPr>
  </w:style>
  <w:style w:type="character" w:customStyle="1" w:styleId="Nadpis2Char">
    <w:name w:val="Nadpis 2 Char"/>
    <w:basedOn w:val="Standardnpsmoodstavce"/>
    <w:link w:val="Nadpis2"/>
    <w:uiPriority w:val="9"/>
    <w:semiHidden/>
    <w:rsid w:val="005A2BE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81EF-81E6-4389-9F6C-16B4F883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1825</Words>
  <Characters>10769</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Knězů Kristýna</dc:creator>
  <cp:keywords/>
  <dc:description/>
  <cp:lastModifiedBy>Hanakova Tereza UCHP</cp:lastModifiedBy>
  <cp:revision>2</cp:revision>
  <cp:lastPrinted>2023-02-14T11:11:00Z</cp:lastPrinted>
  <dcterms:created xsi:type="dcterms:W3CDTF">2023-03-13T11:17:00Z</dcterms:created>
  <dcterms:modified xsi:type="dcterms:W3CDTF">2023-03-13T11:17:00Z</dcterms:modified>
</cp:coreProperties>
</file>