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378"/>
        <w:gridCol w:w="344"/>
        <w:gridCol w:w="719"/>
        <w:gridCol w:w="684"/>
        <w:gridCol w:w="420"/>
        <w:gridCol w:w="258"/>
        <w:gridCol w:w="171"/>
        <w:gridCol w:w="1276"/>
        <w:gridCol w:w="674"/>
        <w:gridCol w:w="275"/>
        <w:gridCol w:w="389"/>
      </w:tblGrid>
      <w:tr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5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5" w:right="352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ablonec nad Nisou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527451/0710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0" w:right="-18" w:firstLine="0"/>
            </w:pPr>
            <w:r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2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0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2" w:right="-18" w:firstLine="0"/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024856  </w:t>
            </w:r>
            <w:r/>
          </w:p>
        </w:tc>
        <w:tc>
          <w:tcPr>
            <w:tcW w:w="3046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1934592</wp:posOffset>
                  </wp:positionH>
                  <wp:positionV relativeFrom="line">
                    <wp:posOffset>-6604</wp:posOffset>
                  </wp:positionV>
                  <wp:extent cx="6095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2023 / OBJ / 10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105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Spr 234/2023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5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466 59 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ablonec nad Nisou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9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6"/>
              </w:tabs>
              <w:spacing w:before="0" w:after="0" w:line="313" w:lineRule="exact"/>
              <w:ind w:left="-22" w:right="1005" w:firstLine="0"/>
              <w:jc w:val="right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47307781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CZ47307781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8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TELMO a.s.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-22" w:right="2526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Štěrboholská 560/73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22" w:right="1792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102 00  Praha 10 -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Hostivař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5" w:right="-18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  </w:t>
            </w:r>
            <w:r/>
          </w:p>
        </w:tc>
        <w:tc>
          <w:tcPr>
            <w:tcW w:w="228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7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05863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09.03.2023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9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85"/>
        </w:trPr>
        <w:tc>
          <w:tcPr>
            <w:tcW w:w="5052" w:type="dxa"/>
            <w:gridSpan w:val="6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64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7" cy="6095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5" w:lineRule="exact"/>
              <w:ind w:left="45" w:right="-9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 důvodu havárie objedná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áme u Vás opra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soudu v Jablonci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n.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N., Mírové nám. č. 494/5.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285" w:line="267" w:lineRule="exact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Předpokládaná celková cena opravy nepře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85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0" w:line="275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elefonní ústředny v budově Okre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61" w:after="285" w:line="267" w:lineRule="exact"/>
              <w:ind w:left="0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ne částku 150 000,00 Kč s DPH.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665" w:type="dxa"/>
            <w:gridSpan w:val="2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0" w:after="1113" w:line="275" w:lineRule="exact"/>
              <w:ind w:left="0" w:right="-18" w:firstLine="0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416459</wp:posOffset>
                  </wp:positionH>
                  <wp:positionV relativeFrom="line">
                    <wp:posOffset>889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416459</wp:posOffset>
                  </wp:positionH>
                  <wp:positionV relativeFrom="line">
                    <wp:posOffset>889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422555</wp:posOffset>
                  </wp:positionH>
                  <wp:positionV relativeFrom="line">
                    <wp:posOffset>19176</wp:posOffset>
                  </wp:positionV>
                  <wp:extent cx="6095" cy="1525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1525"/>
                          </a:xfrm>
                          <a:custGeom>
                            <a:rect l="l" t="t" r="r" b="b"/>
                            <a:pathLst>
                              <a:path w="6095" h="1525">
                                <a:moveTo>
                                  <a:pt x="0" y="1525"/>
                                </a:moveTo>
                                <a:lnTo>
                                  <a:pt x="6095" y="152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ního  </w:t>
            </w:r>
            <w:r/>
          </w:p>
        </w:tc>
      </w:tr>
      <w:tr>
        <w:trPr>
          <w:trHeight w:hRule="exact" w:val="267"/>
        </w:trPr>
        <w:tc>
          <w:tcPr>
            <w:tcW w:w="3988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pacing w:val="-1"/>
                <w:sz w:val="24"/>
                <w:szCs w:val="24"/>
              </w:rPr>
              <w:t>Kontaktní osoba ve věcech technický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0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6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ch je Ing.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-80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, ve vě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9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3988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-65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h smluvních  </w:t>
            </w:r>
            <w:r/>
            <w:r/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6"/>
        </w:trPr>
        <w:tc>
          <w:tcPr>
            <w:tcW w:w="8538" w:type="dxa"/>
            <w:gridSpan w:val="12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2"/>
        </w:trPr>
        <w:tc>
          <w:tcPr>
            <w:tcW w:w="8538" w:type="dxa"/>
            <w:gridSpan w:val="12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40" w:lineRule="auto"/>
              <w:ind w:left="45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 Jablonci n. N. dne 9. 3. 2023  </w:t>
            </w:r>
            <w:r/>
            <w:r/>
          </w:p>
        </w:tc>
        <w:tc>
          <w:tcPr>
            <w:tcW w:w="665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5"/>
        </w:trPr>
        <w:tc>
          <w:tcPr>
            <w:tcW w:w="9203" w:type="dxa"/>
            <w:gridSpan w:val="14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08"/>
                <w:tab w:val="left" w:pos="5786"/>
                <w:tab w:val="left" w:pos="7913"/>
              </w:tabs>
              <w:spacing w:before="18" w:after="0" w:line="240" w:lineRule="auto"/>
              <w:ind w:left="45" w:right="-18" w:firstLine="0"/>
            </w:pPr>
            <w:r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0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0</wp:posOffset>
                  </wp:positionV>
                  <wp:extent cx="6095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4993589</wp:posOffset>
                  </wp:positionH>
                  <wp:positionV relativeFrom="line">
                    <wp:posOffset>0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5844236</wp:posOffset>
                  </wp:positionH>
                  <wp:positionV relativeFrom="line">
                    <wp:posOffset>0</wp:posOffset>
                  </wp:positionV>
                  <wp:extent cx="6095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pol.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Měrná jednotka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Množství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171324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171324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1521205</wp:posOffset>
            </wp:positionH>
            <wp:positionV relativeFrom="paragraph">
              <wp:posOffset>171324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4492116</wp:posOffset>
            </wp:positionH>
            <wp:positionV relativeFrom="paragraph">
              <wp:posOffset>171324</wp:posOffset>
            </wp:positionV>
            <wp:extent cx="6097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5842761</wp:posOffset>
            </wp:positionH>
            <wp:positionV relativeFrom="paragraph">
              <wp:posOffset>171324</wp:posOffset>
            </wp:positionV>
            <wp:extent cx="6097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171324</wp:posOffset>
            </wp:positionV>
            <wp:extent cx="6095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171324</wp:posOffset>
            </wp:positionV>
            <wp:extent cx="6095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499"/>
        </w:tabs>
        <w:spacing w:before="239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Oprava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telefonní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ústředny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SOUBOR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6"/>
          <w:tab w:val="left" w:pos="6635"/>
          <w:tab w:val="left" w:pos="9967"/>
        </w:tabs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42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3255"/>
        <w:gridCol w:w="2338"/>
      </w:tblGrid>
      <w:tr>
        <w:trPr>
          <w:trHeight w:hRule="exact" w:val="1084"/>
        </w:trPr>
        <w:tc>
          <w:tcPr>
            <w:tcW w:w="24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54" w:right="-18" w:firstLine="0"/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-6350</wp:posOffset>
                  </wp:positionV>
                  <wp:extent cx="6096" cy="609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-6350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4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439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67" w:lineRule="exact"/>
              <w:ind w:left="77" w:right="0" w:firstLine="0"/>
            </w:pPr>
            <w:r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-6350</wp:posOffset>
                  </wp:positionV>
                  <wp:extent cx="6097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-6350</wp:posOffset>
                  </wp:positionV>
                  <wp:extent cx="6097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2791155</wp:posOffset>
                  </wp:positionH>
                  <wp:positionV relativeFrom="line">
                    <wp:posOffset>-6350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3" behindDoc="0" locked="0" layoutInCell="1" allowOverlap="1">
                  <wp:simplePos x="0" y="0"/>
                  <wp:positionH relativeFrom="page">
                    <wp:posOffset>718346</wp:posOffset>
                  </wp:positionH>
                  <wp:positionV relativeFrom="line">
                    <wp:posOffset>26644</wp:posOffset>
                  </wp:positionV>
                  <wp:extent cx="1736471" cy="37912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36471" cy="379126"/>
                          </a:xfrm>
                          <a:custGeom>
                            <a:rect l="l" t="t" r="r" b="b"/>
                            <a:pathLst>
                              <a:path w="1736471" h="379126">
                                <a:moveTo>
                                  <a:pt x="0" y="379126"/>
                                </a:moveTo>
                                <a:lnTo>
                                  <a:pt x="1736471" y="379126"/>
                                </a:lnTo>
                                <a:lnTo>
                                  <a:pt x="173647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791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29"/>
              </w:tabs>
              <w:spacing w:before="0" w:after="276" w:line="267" w:lineRule="exact"/>
              <w:ind w:left="-3" w:right="3101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3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828" w:line="240" w:lineRule="auto"/>
              <w:ind w:left="57" w:right="-18" w:firstLine="0"/>
            </w:pPr>
            <w:r>
              <w:drawing>
                <wp:anchor simplePos="0" relativeHeight="251658621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-6350</wp:posOffset>
                  </wp:positionV>
                  <wp:extent cx="6095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1484631</wp:posOffset>
                  </wp:positionH>
                  <wp:positionV relativeFrom="line">
                    <wp:posOffset>-6350</wp:posOffset>
                  </wp:positionV>
                  <wp:extent cx="6095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4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852220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2426842</wp:posOffset>
            </wp:positionH>
            <wp:positionV relativeFrom="paragraph">
              <wp:posOffset>-6731</wp:posOffset>
            </wp:positionV>
            <wp:extent cx="6097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3141598</wp:posOffset>
            </wp:positionH>
            <wp:positionV relativeFrom="paragraph">
              <wp:posOffset>-6731</wp:posOffset>
            </wp:positionV>
            <wp:extent cx="6097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5217921</wp:posOffset>
            </wp:positionH>
            <wp:positionV relativeFrom="paragraph">
              <wp:posOffset>-6731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-6731</wp:posOffset>
            </wp:positionV>
            <wp:extent cx="6095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6702552</wp:posOffset>
            </wp:positionH>
            <wp:positionV relativeFrom="paragraph">
              <wp:posOffset>-6731</wp:posOffset>
            </wp:positionV>
            <wp:extent cx="6095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2023-03-14T07:47:49Z</dcterms:created>
  <dcterms:modified xsi:type="dcterms:W3CDTF">2023-03-14T07:47:49Z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