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11EF6ED2"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VZMR: </w:t>
      </w:r>
      <w:r w:rsidR="006C2FEB">
        <w:rPr>
          <w:rFonts w:cs="Times New Roman"/>
        </w:rPr>
        <w:t>Defibrilátor s monitorem</w:t>
      </w:r>
    </w:p>
    <w:p w14:paraId="21B25967" w14:textId="7FC0B78A" w:rsidR="00710AAD" w:rsidRPr="003756F4"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 xml:space="preserve">Číslo veřejné zakázky: </w:t>
      </w:r>
      <w:r w:rsidR="006C2FEB">
        <w:rPr>
          <w:rFonts w:cs="Times New Roman"/>
          <w:sz w:val="22"/>
          <w:szCs w:val="22"/>
        </w:rPr>
        <w:t>10</w:t>
      </w:r>
      <w:r w:rsidR="00A70A06" w:rsidRPr="003756F4">
        <w:rPr>
          <w:rFonts w:cs="Times New Roman"/>
          <w:sz w:val="22"/>
          <w:szCs w:val="22"/>
        </w:rPr>
        <w:t>/2023</w:t>
      </w: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r>
      <w:proofErr w:type="gramStart"/>
      <w:r w:rsidRPr="003756F4">
        <w:rPr>
          <w:rFonts w:cs="Times New Roman"/>
        </w:rPr>
        <w:t>se  sídlem</w:t>
      </w:r>
      <w:proofErr w:type="gramEnd"/>
      <w:r w:rsidRPr="003756F4">
        <w:rPr>
          <w:rFonts w:cs="Times New Roman"/>
        </w:rPr>
        <w:t xml:space="preserve">: </w:t>
      </w:r>
      <w:proofErr w:type="spellStart"/>
      <w:r w:rsidRPr="003756F4">
        <w:rPr>
          <w:rFonts w:cs="Times New Roman"/>
        </w:rPr>
        <w:t>Ponávka</w:t>
      </w:r>
      <w:proofErr w:type="spellEnd"/>
      <w:r w:rsidRPr="003756F4">
        <w:rPr>
          <w:rFonts w:cs="Times New Roman"/>
        </w:rPr>
        <w:t xml:space="preserve">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 xml:space="preserve">zastoupena: MUDr. Pavlem </w:t>
      </w:r>
      <w:proofErr w:type="spellStart"/>
      <w:r w:rsidRPr="003756F4">
        <w:rPr>
          <w:rFonts w:cs="Times New Roman"/>
        </w:rPr>
        <w:t>Pilerem</w:t>
      </w:r>
      <w:proofErr w:type="spellEnd"/>
      <w:r w:rsidRPr="003756F4">
        <w:rPr>
          <w:rFonts w:cs="Times New Roman"/>
        </w:rPr>
        <w:t>,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7BA96B44" w:rsidR="00710AAD" w:rsidRPr="003756F4" w:rsidRDefault="00710AAD" w:rsidP="00710AAD">
      <w:pPr>
        <w:tabs>
          <w:tab w:val="left" w:pos="1701"/>
        </w:tabs>
        <w:rPr>
          <w:rFonts w:cs="Times New Roman"/>
        </w:rPr>
      </w:pPr>
      <w:r w:rsidRPr="003756F4">
        <w:rPr>
          <w:rFonts w:cs="Times New Roman"/>
        </w:rPr>
        <w:tab/>
        <w:t xml:space="preserve">číslo účtu: </w:t>
      </w:r>
      <w:proofErr w:type="spellStart"/>
      <w:r w:rsidR="000C6103">
        <w:rPr>
          <w:rFonts w:cs="Times New Roman"/>
        </w:rPr>
        <w:t>xxxxxxxxxxxxxxxx</w:t>
      </w:r>
      <w:proofErr w:type="spellEnd"/>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 xml:space="preserve">Organizace zapsaná v OR u Krajského soudu v Brně, oddíl </w:t>
      </w:r>
      <w:proofErr w:type="spellStart"/>
      <w:r w:rsidRPr="003756F4">
        <w:rPr>
          <w:rFonts w:cs="Times New Roman"/>
        </w:rPr>
        <w:t>Pr</w:t>
      </w:r>
      <w:proofErr w:type="spellEnd"/>
      <w:r w:rsidRPr="003756F4">
        <w:rPr>
          <w:rFonts w:cs="Times New Roman"/>
        </w:rPr>
        <w:t>,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76A30323" w14:textId="77777777" w:rsidR="005C071A" w:rsidRPr="005C071A" w:rsidRDefault="00710AAD" w:rsidP="005C071A">
      <w:pPr>
        <w:ind w:left="1701" w:hanging="1701"/>
        <w:rPr>
          <w:rFonts w:cs="Times New Roman"/>
          <w:kern w:val="1"/>
        </w:rPr>
      </w:pPr>
      <w:r w:rsidRPr="003756F4">
        <w:rPr>
          <w:rFonts w:cs="Times New Roman"/>
          <w:b/>
        </w:rPr>
        <w:t>prodávajícím:</w:t>
      </w:r>
      <w:r w:rsidRPr="003756F4">
        <w:rPr>
          <w:rFonts w:cs="Times New Roman"/>
        </w:rPr>
        <w:tab/>
      </w:r>
      <w:r w:rsidR="005C071A" w:rsidRPr="00845677">
        <w:rPr>
          <w:rFonts w:cs="Times New Roman"/>
          <w:b/>
          <w:bCs/>
          <w:kern w:val="1"/>
        </w:rPr>
        <w:t>S &amp; T Plus s.r.o.</w:t>
      </w:r>
    </w:p>
    <w:p w14:paraId="66BC4E46" w14:textId="77777777" w:rsidR="005C071A" w:rsidRPr="005C071A" w:rsidRDefault="005C071A" w:rsidP="005C071A">
      <w:pPr>
        <w:ind w:left="1701"/>
        <w:rPr>
          <w:rFonts w:cs="Times New Roman"/>
          <w:kern w:val="1"/>
        </w:rPr>
      </w:pPr>
      <w:r w:rsidRPr="005C071A">
        <w:rPr>
          <w:rFonts w:cs="Times New Roman"/>
          <w:kern w:val="1"/>
        </w:rPr>
        <w:t>se sídlem: Novodvorská 994/138 Braník, 142 00 Praha 4</w:t>
      </w:r>
    </w:p>
    <w:p w14:paraId="6113CE3C" w14:textId="77777777" w:rsidR="005C071A" w:rsidRPr="005C071A" w:rsidRDefault="005C071A" w:rsidP="005C071A">
      <w:pPr>
        <w:ind w:left="1701"/>
        <w:rPr>
          <w:rFonts w:cs="Times New Roman"/>
          <w:kern w:val="1"/>
        </w:rPr>
      </w:pPr>
      <w:r w:rsidRPr="005C071A">
        <w:rPr>
          <w:rFonts w:cs="Times New Roman"/>
          <w:kern w:val="1"/>
        </w:rPr>
        <w:t xml:space="preserve">zastoupena: Ing. Ludvíkem </w:t>
      </w:r>
      <w:proofErr w:type="spellStart"/>
      <w:r w:rsidRPr="005C071A">
        <w:rPr>
          <w:rFonts w:cs="Times New Roman"/>
          <w:kern w:val="1"/>
        </w:rPr>
        <w:t>Tótem</w:t>
      </w:r>
      <w:proofErr w:type="spellEnd"/>
      <w:r w:rsidRPr="005C071A">
        <w:rPr>
          <w:rFonts w:cs="Times New Roman"/>
          <w:kern w:val="1"/>
        </w:rPr>
        <w:t>, jednatelem společnosti</w:t>
      </w:r>
    </w:p>
    <w:p w14:paraId="4FDBC8D6" w14:textId="77777777" w:rsidR="005C071A" w:rsidRPr="005C071A" w:rsidRDefault="005C071A" w:rsidP="005C071A">
      <w:pPr>
        <w:ind w:left="1701"/>
        <w:rPr>
          <w:rFonts w:cs="Times New Roman"/>
          <w:kern w:val="1"/>
        </w:rPr>
      </w:pPr>
      <w:r w:rsidRPr="005C071A">
        <w:rPr>
          <w:rFonts w:cs="Times New Roman"/>
          <w:kern w:val="1"/>
        </w:rPr>
        <w:t>bankovní spojení: Raiffeisenbank a.s.</w:t>
      </w:r>
    </w:p>
    <w:p w14:paraId="3DB488F1" w14:textId="2241346A" w:rsidR="005C071A" w:rsidRPr="005C071A" w:rsidRDefault="005C071A" w:rsidP="005C071A">
      <w:pPr>
        <w:ind w:left="1701"/>
        <w:rPr>
          <w:rFonts w:cs="Times New Roman"/>
          <w:kern w:val="1"/>
        </w:rPr>
      </w:pPr>
      <w:r w:rsidRPr="005C071A">
        <w:rPr>
          <w:rFonts w:cs="Times New Roman"/>
          <w:kern w:val="1"/>
        </w:rPr>
        <w:t xml:space="preserve">číslo účtu: </w:t>
      </w:r>
      <w:proofErr w:type="spellStart"/>
      <w:r w:rsidR="000C6103">
        <w:rPr>
          <w:rFonts w:cs="Times New Roman"/>
          <w:kern w:val="1"/>
        </w:rPr>
        <w:t>xxxxxxxxxxxxxxxx</w:t>
      </w:r>
      <w:proofErr w:type="spellEnd"/>
    </w:p>
    <w:p w14:paraId="51F65F2A" w14:textId="77777777" w:rsidR="005C071A" w:rsidRPr="005C071A" w:rsidRDefault="005C071A" w:rsidP="005C071A">
      <w:pPr>
        <w:ind w:left="1701"/>
        <w:rPr>
          <w:rFonts w:cs="Times New Roman"/>
          <w:kern w:val="1"/>
        </w:rPr>
      </w:pPr>
      <w:proofErr w:type="gramStart"/>
      <w:r w:rsidRPr="005C071A">
        <w:rPr>
          <w:rFonts w:cs="Times New Roman"/>
          <w:kern w:val="1"/>
        </w:rPr>
        <w:t>IČ :</w:t>
      </w:r>
      <w:proofErr w:type="gramEnd"/>
      <w:r w:rsidRPr="005C071A">
        <w:rPr>
          <w:rFonts w:cs="Times New Roman"/>
          <w:kern w:val="1"/>
        </w:rPr>
        <w:t xml:space="preserve"> 25701576</w:t>
      </w:r>
    </w:p>
    <w:p w14:paraId="73ADB163" w14:textId="77777777" w:rsidR="005C071A" w:rsidRPr="005C071A" w:rsidRDefault="005C071A" w:rsidP="005C071A">
      <w:pPr>
        <w:ind w:left="1701"/>
        <w:rPr>
          <w:rFonts w:cs="Times New Roman"/>
          <w:kern w:val="1"/>
        </w:rPr>
      </w:pPr>
      <w:r w:rsidRPr="005C071A">
        <w:rPr>
          <w:rFonts w:cs="Times New Roman"/>
          <w:kern w:val="1"/>
        </w:rPr>
        <w:t>DIČ: CZ25701576</w:t>
      </w:r>
    </w:p>
    <w:p w14:paraId="74473A09" w14:textId="6196C667" w:rsidR="00891792" w:rsidRPr="003756F4" w:rsidRDefault="005C071A">
      <w:pPr>
        <w:rPr>
          <w:rFonts w:cs="Times New Roman"/>
        </w:rPr>
      </w:pPr>
      <w:r w:rsidRPr="005C071A">
        <w:rPr>
          <w:rFonts w:cs="Times New Roman"/>
          <w:kern w:val="1"/>
        </w:rPr>
        <w:t>Společnost zapsaná v OR u Městského soudu v Praze, oddíl C, vložka 62478</w:t>
      </w: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471D4D1A" w:rsidR="00710AAD" w:rsidRPr="003756F4" w:rsidRDefault="00710AAD" w:rsidP="00710AAD">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6C2FEB">
        <w:rPr>
          <w:rFonts w:cs="Times New Roman"/>
          <w:b/>
        </w:rPr>
        <w:t>Defibrilátor s monitorem</w:t>
      </w:r>
      <w:r w:rsidRPr="003756F4">
        <w:rPr>
          <w:rFonts w:cs="Times New Roman"/>
          <w:b/>
          <w:bCs/>
        </w:rPr>
        <w:t>“</w:t>
      </w:r>
      <w:r w:rsidRPr="003756F4">
        <w:rPr>
          <w:rFonts w:cs="Times New Roman"/>
        </w:rPr>
        <w:t xml:space="preserve">, specifikovaný v příloze (Příloha č.1 Technická specifikace),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w:t>
      </w:r>
      <w:proofErr w:type="gramStart"/>
      <w:r w:rsidRPr="003756F4">
        <w:rPr>
          <w:rFonts w:cs="Times New Roman"/>
        </w:rPr>
        <w:t>předpisy</w:t>
      </w:r>
      <w:proofErr w:type="gramEnd"/>
      <w:r w:rsidRPr="003756F4">
        <w:rPr>
          <w:rFonts w:cs="Times New Roman"/>
        </w:rPr>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w:t>
      </w:r>
    </w:p>
    <w:p w14:paraId="519E9A0B" w14:textId="77777777" w:rsidR="00710AAD" w:rsidRPr="003756F4" w:rsidRDefault="00710AAD" w:rsidP="00710AAD">
      <w:pPr>
        <w:numPr>
          <w:ilvl w:val="1"/>
          <w:numId w:val="2"/>
        </w:numPr>
        <w:jc w:val="both"/>
        <w:rPr>
          <w:rFonts w:cs="Times New Roman"/>
        </w:rPr>
      </w:pPr>
      <w:r w:rsidRPr="003756F4">
        <w:rPr>
          <w:rFonts w:cs="Times New Roman"/>
        </w:rPr>
        <w:lastRenderedPageBreak/>
        <w:t xml:space="preserve">Předmětem této smlouvy je taktéž doprava zboží na místo plnění a veškeré další činnosti podmiňující uvedení zboží do provozu a jeho řádnou funkčnost, a to zejména: instalace,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7777777" w:rsidR="00710AAD" w:rsidRPr="003756F4" w:rsidRDefault="00710AAD" w:rsidP="00710AAD">
      <w:pPr>
        <w:numPr>
          <w:ilvl w:val="1"/>
          <w:numId w:val="2"/>
        </w:numPr>
        <w:jc w:val="both"/>
        <w:rPr>
          <w:rFonts w:cs="Times New Roman"/>
        </w:rPr>
      </w:pPr>
      <w:r w:rsidRPr="003756F4">
        <w:rPr>
          <w:rFonts w:cs="Times New Roman"/>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v případě zdravotnických prostředků, nebo zákona o diagnostických zdravotnických prostředcích in vitro v případě diagnostických zdravotnických prostředků in vitro a příslušných prováděcích předpisů.</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7310416F" w:rsidR="00710AAD" w:rsidRPr="00B56B67" w:rsidRDefault="003756F4" w:rsidP="00710AAD">
      <w:pPr>
        <w:spacing w:before="120"/>
        <w:ind w:left="708"/>
        <w:jc w:val="both"/>
        <w:rPr>
          <w:rFonts w:cs="Times New Roman"/>
        </w:rPr>
      </w:pPr>
      <w:r w:rsidRPr="00B56B67">
        <w:rPr>
          <w:rFonts w:cs="Times New Roman"/>
        </w:rPr>
        <w:t xml:space="preserve">Celková cena bez DPH: </w:t>
      </w:r>
      <w:r w:rsidR="005C071A">
        <w:rPr>
          <w:rFonts w:cs="Times New Roman"/>
        </w:rPr>
        <w:t>240 000</w:t>
      </w:r>
      <w:r w:rsidR="00710AAD" w:rsidRPr="00B56B67">
        <w:rPr>
          <w:rFonts w:cs="Times New Roman"/>
        </w:rPr>
        <w:t>,- Kč</w:t>
      </w:r>
    </w:p>
    <w:p w14:paraId="21359E12" w14:textId="5EFB2945"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t>21 %</w:t>
      </w:r>
      <w:r w:rsidR="003756F4" w:rsidRPr="00B56B67">
        <w:rPr>
          <w:rFonts w:cs="Times New Roman"/>
        </w:rPr>
        <w:t xml:space="preserve"> </w:t>
      </w:r>
      <w:r w:rsidR="005C071A">
        <w:rPr>
          <w:rFonts w:cs="Times New Roman"/>
        </w:rPr>
        <w:t>50 400,-</w:t>
      </w:r>
      <w:r w:rsidR="00657A4B">
        <w:rPr>
          <w:rFonts w:cs="Times New Roman"/>
        </w:rPr>
        <w:t xml:space="preserve"> </w:t>
      </w:r>
      <w:r w:rsidR="003756F4" w:rsidRPr="00B56B67">
        <w:rPr>
          <w:rFonts w:cs="Times New Roman"/>
        </w:rPr>
        <w:t>Kč</w:t>
      </w:r>
    </w:p>
    <w:p w14:paraId="20FDEC63" w14:textId="646B35F9"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r w:rsidR="005C071A">
        <w:rPr>
          <w:rFonts w:cs="Times New Roman"/>
        </w:rPr>
        <w:t>290 400,-</w:t>
      </w:r>
      <w:r w:rsidR="00657A4B">
        <w:rPr>
          <w:rFonts w:cs="Times New Roman"/>
        </w:rPr>
        <w:t xml:space="preserve"> </w:t>
      </w:r>
      <w:r w:rsidRPr="00B56B67">
        <w:rPr>
          <w:rFonts w:cs="Times New Roman"/>
        </w:rPr>
        <w:t>Kč</w:t>
      </w:r>
    </w:p>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026D168"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281FAA0A"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807015">
        <w:rPr>
          <w:rFonts w:cs="Times New Roman"/>
          <w:b/>
        </w:rPr>
        <w:t>VZMR</w:t>
      </w:r>
      <w:r w:rsidR="00B700EE" w:rsidRPr="003756F4">
        <w:rPr>
          <w:rFonts w:cs="Times New Roman"/>
          <w:b/>
        </w:rPr>
        <w:t xml:space="preserve"> </w:t>
      </w:r>
      <w:r w:rsidR="000444C4">
        <w:rPr>
          <w:rFonts w:cs="Times New Roman"/>
          <w:b/>
        </w:rPr>
        <w:t>10</w:t>
      </w:r>
      <w:r w:rsidR="00B700EE" w:rsidRPr="003756F4">
        <w:rPr>
          <w:rFonts w:cs="Times New Roman"/>
          <w:b/>
        </w:rPr>
        <w:t>/2023, podáváno v rámci IROP, specifický cíl 6. 1. REACT-EU, průběžná výzva č. 98, projekt CZ.06.6.127/0.0/0.0/21_121/0016363 - Rozvoj a modernizace přístrojového 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256DAC4B" w14:textId="77777777" w:rsidR="00710AAD" w:rsidRPr="003756F4" w:rsidRDefault="00710AAD" w:rsidP="00710AAD">
      <w:pPr>
        <w:numPr>
          <w:ilvl w:val="2"/>
          <w:numId w:val="3"/>
        </w:numPr>
        <w:jc w:val="both"/>
        <w:rPr>
          <w:rFonts w:cs="Times New Roman"/>
        </w:rPr>
      </w:pPr>
      <w:r w:rsidRPr="003756F4">
        <w:rPr>
          <w:rFonts w:cs="Times New Roman"/>
        </w:rPr>
        <w:lastRenderedPageBreak/>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77777777"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a</w:t>
      </w:r>
      <w:r w:rsidR="00CF4C1C" w:rsidRPr="00F6429E">
        <w:rPr>
          <w:rFonts w:cs="Times New Roman"/>
        </w:rPr>
        <w:t xml:space="preserve"> instalační protokol</w:t>
      </w:r>
      <w:r w:rsidRPr="00F6429E">
        <w:rPr>
          <w:rFonts w:cs="Times New Roman"/>
        </w:rPr>
        <w:t xml:space="preserve"> 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70728C3E" w14:textId="0E3D2044" w:rsidR="00710AAD" w:rsidRPr="003756F4" w:rsidRDefault="00710AAD" w:rsidP="00710AAD">
      <w:pPr>
        <w:pStyle w:val="Zkladntext21"/>
        <w:rPr>
          <w:rFonts w:cs="Times New Roman"/>
        </w:rPr>
      </w:pPr>
      <w:r w:rsidRPr="003756F4">
        <w:rPr>
          <w:rFonts w:cs="Times New Roman"/>
        </w:rPr>
        <w:t>3.1.</w:t>
      </w:r>
      <w:r w:rsidRPr="003756F4">
        <w:rPr>
          <w:rFonts w:cs="Times New Roman"/>
        </w:rPr>
        <w:tab/>
        <w:t xml:space="preserve">Čas plnění: do </w:t>
      </w:r>
      <w:r w:rsidR="00E85A84">
        <w:rPr>
          <w:rFonts w:cs="Times New Roman"/>
        </w:rPr>
        <w:t>12</w:t>
      </w:r>
      <w:r w:rsidR="003756F4">
        <w:rPr>
          <w:rFonts w:cs="Times New Roman"/>
        </w:rPr>
        <w:t xml:space="preserve"> týdnů od podpisu smlouvy</w:t>
      </w:r>
      <w:r w:rsidRPr="003756F4">
        <w:rPr>
          <w:rFonts w:cs="Times New Roman"/>
        </w:rPr>
        <w:t>.</w:t>
      </w:r>
    </w:p>
    <w:p w14:paraId="757B1AA9" w14:textId="77777777" w:rsidR="00710AAD" w:rsidRPr="003756F4" w:rsidRDefault="00710AAD" w:rsidP="00710AAD">
      <w:pPr>
        <w:numPr>
          <w:ilvl w:val="1"/>
          <w:numId w:val="4"/>
        </w:numPr>
        <w:jc w:val="both"/>
        <w:rPr>
          <w:rFonts w:cs="Times New Roman"/>
        </w:rPr>
      </w:pPr>
      <w:r w:rsidRPr="003756F4">
        <w:rPr>
          <w:rFonts w:cs="Times New Roman"/>
        </w:rPr>
        <w:t xml:space="preserve">Místem plnění se rozumí místo instalace na adrese: Úrazová nemocnice v Brně, </w:t>
      </w:r>
      <w:proofErr w:type="spellStart"/>
      <w:r w:rsidRPr="003756F4">
        <w:rPr>
          <w:rFonts w:cs="Times New Roman"/>
        </w:rPr>
        <w:t>Ponávka</w:t>
      </w:r>
      <w:proofErr w:type="spellEnd"/>
      <w:r w:rsidRPr="003756F4">
        <w:rPr>
          <w:rFonts w:cs="Times New Roman"/>
        </w:rPr>
        <w:t xml:space="preserve">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77777777"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a instalačního protokolu</w:t>
      </w:r>
      <w:r w:rsidRPr="003756F4">
        <w:rPr>
          <w:rFonts w:cs="Times New Roman"/>
        </w:rPr>
        <w:t xml:space="preserve"> k tomu pověřenými zástupci obou smluvních stran.</w:t>
      </w:r>
    </w:p>
    <w:p w14:paraId="44B5903D" w14:textId="77777777" w:rsidR="00710AAD" w:rsidRPr="003756F4" w:rsidRDefault="00710AAD" w:rsidP="00710AAD">
      <w:pPr>
        <w:numPr>
          <w:ilvl w:val="1"/>
          <w:numId w:val="4"/>
        </w:numPr>
        <w:jc w:val="both"/>
        <w:rPr>
          <w:rFonts w:cs="Times New Roman"/>
        </w:rPr>
      </w:pPr>
      <w:r w:rsidRPr="003756F4">
        <w:rPr>
          <w:rFonts w:cs="Times New Roman"/>
        </w:rPr>
        <w:t xml:space="preserve">Vlastnické právo </w:t>
      </w:r>
      <w:proofErr w:type="gramStart"/>
      <w:r w:rsidRPr="003756F4">
        <w:rPr>
          <w:rFonts w:cs="Times New Roman"/>
        </w:rPr>
        <w:t>ke  zboží</w:t>
      </w:r>
      <w:proofErr w:type="gramEnd"/>
      <w:r w:rsidRPr="003756F4">
        <w:rPr>
          <w:rFonts w:cs="Times New Roman"/>
        </w:rPr>
        <w:t xml:space="preserve"> dle této kupní smlouvy přechází na kupujícího dnem zaplacení celé kupní ceny. Nebezpečí vzniku škody přechází na kupujícího podpisem předávacího protokolu</w:t>
      </w:r>
      <w:r w:rsidRPr="003756F4">
        <w:rPr>
          <w:rFonts w:cs="Times New Roman"/>
          <w:color w:val="5B9BD5"/>
        </w:rPr>
        <w:t>.</w:t>
      </w:r>
    </w:p>
    <w:p w14:paraId="5EB6C937" w14:textId="77777777" w:rsidR="00E63E41" w:rsidRPr="00F6429E" w:rsidRDefault="00E63E41" w:rsidP="00E63E41">
      <w:pPr>
        <w:numPr>
          <w:ilvl w:val="1"/>
          <w:numId w:val="4"/>
        </w:numPr>
        <w:jc w:val="both"/>
        <w:rPr>
          <w:rFonts w:cs="Times New Roman"/>
        </w:rPr>
      </w:pPr>
      <w:r w:rsidRPr="003756F4">
        <w:rPr>
          <w:rFonts w:cs="Times New Roman"/>
        </w:rPr>
        <w:t xml:space="preserve">Po instalaci zboží bude podepsán předávací </w:t>
      </w:r>
      <w:r w:rsidRPr="00F6429E">
        <w:rPr>
          <w:rFonts w:cs="Times New Roman"/>
        </w:rPr>
        <w:t>protokol a protokol potvrzující instalaci – instalační protokol</w:t>
      </w:r>
      <w:r>
        <w:rPr>
          <w:rFonts w:cs="Times New Roman"/>
        </w:rPr>
        <w:t xml:space="preserve"> o </w:t>
      </w:r>
      <w:r w:rsidRPr="00F6429E">
        <w:rPr>
          <w:rFonts w:cs="Times New Roman"/>
        </w:rPr>
        <w:t>předání a funkčnost zboží, který podepíší k tomu oprávnění zástupc</w:t>
      </w:r>
      <w:r>
        <w:rPr>
          <w:rFonts w:cs="Times New Roman"/>
        </w:rPr>
        <w:t xml:space="preserve">i obou smluvních stran, </w:t>
      </w:r>
      <w:r w:rsidRPr="00F6429E">
        <w:rPr>
          <w:rFonts w:cs="Times New Roman"/>
        </w:rPr>
        <w:t>slouží jako záruční list.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77777777" w:rsidR="00710AAD" w:rsidRPr="003756F4" w:rsidRDefault="00710AAD" w:rsidP="00710AAD">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2EB1C343" w14:textId="77777777" w:rsidR="00710AAD" w:rsidRPr="003756F4" w:rsidRDefault="00710AAD" w:rsidP="00710AAD">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sidR="00543F6B">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t>4. Odpovědnost za vady, záruka za jakost zboží, záruční podmínky a servis</w:t>
      </w:r>
    </w:p>
    <w:p w14:paraId="7FF9B4A3" w14:textId="77777777" w:rsidR="00710AAD" w:rsidRPr="003756F4" w:rsidRDefault="00710AAD" w:rsidP="00710AAD">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w:t>
      </w:r>
      <w:r w:rsidRPr="00B56B67">
        <w:rPr>
          <w:rFonts w:cs="Times New Roman"/>
        </w:rPr>
        <w:t xml:space="preserve">je </w:t>
      </w:r>
      <w:r w:rsidR="003756F4" w:rsidRPr="00B56B67">
        <w:rPr>
          <w:rFonts w:cs="Times New Roman"/>
        </w:rPr>
        <w:t>24</w:t>
      </w:r>
      <w:r w:rsidRPr="003756F4">
        <w:rPr>
          <w:rFonts w:cs="Times New Roman"/>
        </w:rPr>
        <w:t xml:space="preserve"> měsíců.            </w:t>
      </w:r>
    </w:p>
    <w:p w14:paraId="2993D4DE" w14:textId="77777777" w:rsidR="00710AAD" w:rsidRPr="003756F4" w:rsidRDefault="00710AAD" w:rsidP="00710AAD">
      <w:pPr>
        <w:numPr>
          <w:ilvl w:val="1"/>
          <w:numId w:val="5"/>
        </w:numPr>
        <w:jc w:val="both"/>
        <w:rPr>
          <w:rFonts w:cs="Times New Roman"/>
        </w:rPr>
      </w:pPr>
      <w:r w:rsidRPr="003756F4">
        <w:rPr>
          <w:rFonts w:cs="Times New Roman"/>
        </w:rPr>
        <w:lastRenderedPageBreak/>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77777777"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w:t>
      </w:r>
      <w:proofErr w:type="spellStart"/>
      <w:r w:rsidRPr="003756F4">
        <w:rPr>
          <w:rFonts w:cs="Times New Roman"/>
        </w:rPr>
        <w:t>pBTK</w:t>
      </w:r>
      <w:proofErr w:type="spellEnd"/>
      <w:r w:rsidRPr="003756F4">
        <w:rPr>
          <w:rFonts w:cs="Times New Roman"/>
        </w:rPr>
        <w:t xml:space="preserve">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77777777" w:rsidR="00710AAD" w:rsidRPr="00B56B67" w:rsidRDefault="00710AAD" w:rsidP="00710AAD">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w:t>
      </w:r>
      <w:proofErr w:type="gramStart"/>
      <w:r w:rsidRPr="003756F4">
        <w:rPr>
          <w:rFonts w:cs="Times New Roman"/>
        </w:rPr>
        <w:t>6-ti</w:t>
      </w:r>
      <w:proofErr w:type="gramEnd"/>
      <w:r w:rsidRPr="003756F4">
        <w:rPr>
          <w:rFonts w:cs="Times New Roman"/>
        </w:rPr>
        <w:t xml:space="preserve"> let od uplynutí </w:t>
      </w:r>
      <w:r w:rsidRPr="00B56B67">
        <w:rPr>
          <w:rFonts w:cs="Times New Roman"/>
        </w:rPr>
        <w:t xml:space="preserve">záruční doby na předmět smlouvy: </w:t>
      </w:r>
    </w:p>
    <w:p w14:paraId="46D9BDE8" w14:textId="213644A3" w:rsidR="00710AAD" w:rsidRPr="00B56B67" w:rsidRDefault="00710AAD" w:rsidP="00B3476D">
      <w:pPr>
        <w:pStyle w:val="Odstavecseseznamem1"/>
        <w:numPr>
          <w:ilvl w:val="0"/>
          <w:numId w:val="16"/>
        </w:numPr>
        <w:rPr>
          <w:rFonts w:cs="Times New Roman"/>
        </w:rPr>
      </w:pPr>
      <w:r w:rsidRPr="00B56B67">
        <w:rPr>
          <w:rFonts w:cs="Times New Roman"/>
        </w:rPr>
        <w:t xml:space="preserve">cena servisní hodiny po dobu 6-ti let od uplynutí </w:t>
      </w:r>
      <w:proofErr w:type="gramStart"/>
      <w:r w:rsidRPr="00B56B67">
        <w:rPr>
          <w:rFonts w:cs="Times New Roman"/>
        </w:rPr>
        <w:t xml:space="preserve">záruky:   </w:t>
      </w:r>
      <w:proofErr w:type="gramEnd"/>
      <w:r w:rsidR="005C071A">
        <w:rPr>
          <w:rFonts w:cs="Times New Roman"/>
        </w:rPr>
        <w:t>1 100</w:t>
      </w:r>
      <w:r w:rsidRPr="00B56B67">
        <w:rPr>
          <w:rFonts w:cs="Times New Roman"/>
        </w:rPr>
        <w:t xml:space="preserve"> ,- Kč bez DPH,</w:t>
      </w:r>
    </w:p>
    <w:p w14:paraId="2A57573B" w14:textId="5D73060D" w:rsidR="00710AAD" w:rsidRPr="00B56B67" w:rsidRDefault="00710AAD" w:rsidP="00B3476D">
      <w:pPr>
        <w:pStyle w:val="Odstavecseseznamem1"/>
        <w:numPr>
          <w:ilvl w:val="0"/>
          <w:numId w:val="16"/>
        </w:numPr>
        <w:jc w:val="both"/>
        <w:rPr>
          <w:rFonts w:cs="Times New Roman"/>
        </w:rPr>
      </w:pPr>
      <w:r w:rsidRPr="00B56B67">
        <w:rPr>
          <w:rFonts w:cs="Times New Roman"/>
        </w:rPr>
        <w:t xml:space="preserve">cena za jedno kompletní provedení </w:t>
      </w:r>
      <w:proofErr w:type="spellStart"/>
      <w:r w:rsidRPr="00B56B67">
        <w:rPr>
          <w:rFonts w:cs="Times New Roman"/>
        </w:rPr>
        <w:t>pBTK</w:t>
      </w:r>
      <w:proofErr w:type="spellEnd"/>
      <w:r w:rsidRPr="00B56B67">
        <w:rPr>
          <w:rFonts w:cs="Times New Roman"/>
        </w:rPr>
        <w:t>, garantovaná po dobu 6-ti let od uplynutí záruky (je-li výrobcem vyžadována) včetně KEZ, seřízení, spotřebního materiálu a náhradních dílů vztahujících se k </w:t>
      </w:r>
      <w:proofErr w:type="spellStart"/>
      <w:r w:rsidRPr="00B56B67">
        <w:rPr>
          <w:rFonts w:cs="Times New Roman"/>
        </w:rPr>
        <w:t>pBTK</w:t>
      </w:r>
      <w:proofErr w:type="spellEnd"/>
      <w:r w:rsidRPr="00B56B67">
        <w:rPr>
          <w:rFonts w:cs="Times New Roman"/>
        </w:rPr>
        <w:t xml:space="preserve"> a pravidelně a nutně měněných v daných intervalech při </w:t>
      </w:r>
      <w:proofErr w:type="spellStart"/>
      <w:r w:rsidRPr="00B56B67">
        <w:rPr>
          <w:rFonts w:cs="Times New Roman"/>
        </w:rPr>
        <w:t>pBTK</w:t>
      </w:r>
      <w:proofErr w:type="spellEnd"/>
      <w:r w:rsidRPr="00B56B67">
        <w:rPr>
          <w:rFonts w:cs="Times New Roman"/>
        </w:rPr>
        <w:t>, dopravy a </w:t>
      </w:r>
      <w:proofErr w:type="gramStart"/>
      <w:r w:rsidRPr="00B56B67">
        <w:rPr>
          <w:rFonts w:cs="Times New Roman"/>
        </w:rPr>
        <w:t xml:space="preserve">protokolů:  </w:t>
      </w:r>
      <w:r w:rsidR="005C071A">
        <w:rPr>
          <w:rFonts w:cs="Times New Roman"/>
        </w:rPr>
        <w:t>2</w:t>
      </w:r>
      <w:proofErr w:type="gramEnd"/>
      <w:r w:rsidR="005C071A">
        <w:rPr>
          <w:rFonts w:cs="Times New Roman"/>
        </w:rPr>
        <w:t xml:space="preserve"> 000</w:t>
      </w:r>
      <w:r w:rsidRPr="00B56B67">
        <w:rPr>
          <w:rFonts w:cs="Times New Roman"/>
        </w:rPr>
        <w:t xml:space="preserve"> ,- Kč bez DPH,</w:t>
      </w:r>
    </w:p>
    <w:p w14:paraId="73BA4620" w14:textId="36B15A01" w:rsidR="00710AAD" w:rsidRPr="00B56B67" w:rsidRDefault="00710AAD" w:rsidP="00B3476D">
      <w:pPr>
        <w:pStyle w:val="Odstavecseseznamem1"/>
        <w:numPr>
          <w:ilvl w:val="0"/>
          <w:numId w:val="16"/>
        </w:numPr>
        <w:jc w:val="both"/>
        <w:rPr>
          <w:rFonts w:cs="Times New Roman"/>
        </w:rPr>
      </w:pPr>
      <w:r w:rsidRPr="00B56B67">
        <w:rPr>
          <w:rFonts w:cs="Times New Roman"/>
        </w:rPr>
        <w:t xml:space="preserve">fixní cena za dojezd technika do ÚN platná po dobu 6 let po uplynutí záruky: </w:t>
      </w:r>
      <w:r w:rsidRPr="00B56B67">
        <w:rPr>
          <w:rFonts w:cs="Times New Roman"/>
        </w:rPr>
        <w:br/>
      </w:r>
      <w:r w:rsidR="005C071A">
        <w:rPr>
          <w:rFonts w:cs="Times New Roman"/>
        </w:rPr>
        <w:t>730</w:t>
      </w:r>
      <w:r w:rsidRPr="00B56B67">
        <w:rPr>
          <w:rFonts w:cs="Times New Roman"/>
        </w:rPr>
        <w:t>,- Kč bez DPH.</w:t>
      </w:r>
    </w:p>
    <w:p w14:paraId="4C2135B5" w14:textId="638AC60B" w:rsidR="00710AAD" w:rsidRPr="00B56B67" w:rsidRDefault="00710AAD" w:rsidP="00B3476D">
      <w:pPr>
        <w:pStyle w:val="Odstavecseseznamem1"/>
        <w:numPr>
          <w:ilvl w:val="0"/>
          <w:numId w:val="16"/>
        </w:numPr>
        <w:jc w:val="both"/>
        <w:rPr>
          <w:rFonts w:cs="Times New Roman"/>
        </w:rPr>
      </w:pPr>
      <w:r w:rsidRPr="00B56B67">
        <w:rPr>
          <w:rFonts w:cs="Times New Roman"/>
        </w:rPr>
        <w:t xml:space="preserve">počet BTK za 6 roků od uplynutí záruky </w:t>
      </w:r>
      <w:proofErr w:type="gramStart"/>
      <w:r w:rsidR="005C071A">
        <w:rPr>
          <w:rFonts w:cs="Times New Roman"/>
        </w:rPr>
        <w:t>6</w:t>
      </w:r>
      <w:r w:rsidRPr="00B56B67">
        <w:rPr>
          <w:rFonts w:cs="Times New Roman"/>
        </w:rPr>
        <w:t xml:space="preserve"> .</w:t>
      </w:r>
      <w:proofErr w:type="gramEnd"/>
    </w:p>
    <w:p w14:paraId="311632CD" w14:textId="0A294B9A" w:rsidR="00710AAD" w:rsidRPr="00B56B67" w:rsidRDefault="00710AAD" w:rsidP="00710AAD">
      <w:pPr>
        <w:numPr>
          <w:ilvl w:val="1"/>
          <w:numId w:val="5"/>
        </w:numPr>
        <w:jc w:val="both"/>
        <w:rPr>
          <w:rFonts w:cs="Times New Roman"/>
        </w:rPr>
      </w:pPr>
      <w:r w:rsidRPr="00B56B67">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B56B67">
        <w:rPr>
          <w:rFonts w:cs="Times New Roman"/>
        </w:rPr>
        <w:br/>
        <w:t xml:space="preserve">Kontakt pro servisní záležitosti: kontaktní osoba </w:t>
      </w:r>
      <w:proofErr w:type="spellStart"/>
      <w:r w:rsidR="00657A4B">
        <w:rPr>
          <w:rFonts w:cs="Times New Roman"/>
        </w:rPr>
        <w:t>xxxxxxxxxxxxxxxxxxxx</w:t>
      </w:r>
      <w:proofErr w:type="spellEnd"/>
      <w:r w:rsidRPr="00B56B67">
        <w:rPr>
          <w:rFonts w:cs="Times New Roman"/>
        </w:rPr>
        <w:br/>
        <w:t xml:space="preserve">tel.: </w:t>
      </w:r>
      <w:proofErr w:type="spellStart"/>
      <w:r w:rsidR="00657A4B">
        <w:rPr>
          <w:rFonts w:cs="Times New Roman"/>
        </w:rPr>
        <w:t>xxxxxxxxxxxxxxxx</w:t>
      </w:r>
      <w:proofErr w:type="spellEnd"/>
      <w:r w:rsidR="00657A4B">
        <w:rPr>
          <w:rFonts w:cs="Times New Roman"/>
        </w:rPr>
        <w:t xml:space="preserve">, </w:t>
      </w:r>
      <w:r w:rsidRPr="00B56B67">
        <w:rPr>
          <w:rFonts w:cs="Times New Roman"/>
        </w:rPr>
        <w:t xml:space="preserve">e-mail: </w:t>
      </w:r>
      <w:proofErr w:type="spellStart"/>
      <w:r w:rsidR="00657A4B">
        <w:rPr>
          <w:rFonts w:cs="Times New Roman"/>
        </w:rPr>
        <w:t>xxxxxxxxxxxxxxxx</w:t>
      </w:r>
      <w:proofErr w:type="spellEnd"/>
    </w:p>
    <w:p w14:paraId="3BA7B857" w14:textId="77777777" w:rsidR="00710AAD" w:rsidRPr="003B566D" w:rsidRDefault="00710AAD" w:rsidP="00710AAD">
      <w:pPr>
        <w:numPr>
          <w:ilvl w:val="1"/>
          <w:numId w:val="5"/>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w:t>
      </w:r>
      <w:proofErr w:type="gramStart"/>
      <w:r w:rsidRPr="00B56B67">
        <w:rPr>
          <w:rFonts w:cs="Times New Roman"/>
        </w:rPr>
        <w:t>7 – 18</w:t>
      </w:r>
      <w:proofErr w:type="gramEnd"/>
      <w:r w:rsidRPr="00B56B67">
        <w:rPr>
          <w:rFonts w:cs="Times New Roman"/>
        </w:rPr>
        <w:t xml:space="preserve">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Pr="00B56B67">
        <w:rPr>
          <w:rFonts w:cs="Times New Roman"/>
          <w:b/>
        </w:rPr>
        <w:t>24 hodin</w:t>
      </w:r>
      <w:r w:rsidRPr="00B56B67">
        <w:rPr>
          <w:rFonts w:cs="Times New Roman"/>
        </w:rPr>
        <w:t xml:space="preserve"> a závada bude odstraněna nejpozději </w:t>
      </w:r>
      <w:r w:rsidRPr="00B56B67">
        <w:rPr>
          <w:rFonts w:cs="Times New Roman"/>
          <w:b/>
        </w:rPr>
        <w:t>do 48 hodin</w:t>
      </w:r>
      <w:r w:rsidRPr="00B56B67">
        <w:rPr>
          <w:rFonts w:cs="Times New Roman"/>
        </w:rPr>
        <w:t xml:space="preserve"> od nahlášení, nedohodnou-li se smluv</w:t>
      </w:r>
      <w:r w:rsidRPr="003B566D">
        <w:rPr>
          <w:rFonts w:cs="Times New Roman"/>
        </w:rPr>
        <w:t>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w:t>
      </w:r>
      <w:r w:rsidR="00B3476D" w:rsidRPr="003B566D">
        <w:rPr>
          <w:rFonts w:cs="Times New Roman"/>
        </w:rPr>
        <w:t xml:space="preserve"> </w:t>
      </w:r>
      <w:r w:rsidRPr="003B566D">
        <w:rPr>
          <w:rFonts w:cs="Times New Roman"/>
        </w:rPr>
        <w:t>dnů od nahlášení závady, je uživatel oprávněn nechat odstranit vady 3. osobou na náklady dodavatele. Nárok kupujícího na náhradu škody a případné sankce tím není dotčen. V případě, že odstranění závady přesáhne dva pracovní dn</w:t>
      </w:r>
      <w:r w:rsidR="00B3476D" w:rsidRPr="003B566D">
        <w:rPr>
          <w:rFonts w:cs="Times New Roman"/>
        </w:rPr>
        <w:t>y od nahlášení, zavazuje se prod</w:t>
      </w:r>
      <w:r w:rsidRPr="003B566D">
        <w:rPr>
          <w:rFonts w:cs="Times New Roman"/>
        </w:rPr>
        <w:t>á</w:t>
      </w:r>
      <w:r w:rsidR="00B3476D" w:rsidRPr="003B566D">
        <w:rPr>
          <w:rFonts w:cs="Times New Roman"/>
        </w:rPr>
        <w:t>vaj</w:t>
      </w:r>
      <w:r w:rsidRPr="003B566D">
        <w:rPr>
          <w:rFonts w:cs="Times New Roman"/>
        </w:rPr>
        <w:t>ící bezplatně zapůjčit přístroj stejné nebo vyšší specifikace (případně příslušenství nezbytné pro provoz) nedohodnou-li se smluvní strany jinak.</w:t>
      </w:r>
    </w:p>
    <w:p w14:paraId="2C57C197" w14:textId="77777777" w:rsidR="00710AAD" w:rsidRPr="003756F4" w:rsidRDefault="00710AAD" w:rsidP="00710AAD">
      <w:pPr>
        <w:numPr>
          <w:ilvl w:val="1"/>
          <w:numId w:val="5"/>
        </w:numPr>
        <w:jc w:val="both"/>
        <w:rPr>
          <w:rFonts w:cs="Times New Roman"/>
        </w:rPr>
      </w:pPr>
      <w:r w:rsidRPr="003756F4">
        <w:rPr>
          <w:rFonts w:cs="Times New Roman"/>
        </w:rPr>
        <w:t xml:space="preserve">Prodávající se rovněž zavazuje poskytnout novým pracovníkům kupujícího dodatečné instruktáže dle zákona o zdravotnických prostředcích nebo dle zákona o diagnostických zdravotních prostředcích in </w:t>
      </w:r>
      <w:proofErr w:type="gramStart"/>
      <w:r w:rsidRPr="003756F4">
        <w:rPr>
          <w:rFonts w:cs="Times New Roman"/>
        </w:rPr>
        <w:t>vitro</w:t>
      </w:r>
      <w:proofErr w:type="gramEnd"/>
      <w:r w:rsidRPr="003756F4">
        <w:rPr>
          <w:rFonts w:cs="Times New Roman"/>
        </w:rPr>
        <w:t xml:space="preserve"> a to na vyžádání kupujícího (během trvání záruční doby bezplatně maximálně dvakrát ročně).</w:t>
      </w:r>
    </w:p>
    <w:p w14:paraId="3DAA8B7B" w14:textId="77777777" w:rsidR="00710AAD" w:rsidRPr="003756F4" w:rsidRDefault="00710AAD" w:rsidP="00710AAD">
      <w:pPr>
        <w:numPr>
          <w:ilvl w:val="1"/>
          <w:numId w:val="5"/>
        </w:numPr>
        <w:jc w:val="both"/>
        <w:rPr>
          <w:rFonts w:cs="Times New Roman"/>
        </w:rPr>
      </w:pPr>
      <w:r w:rsidRPr="003756F4">
        <w:rPr>
          <w:rFonts w:cs="Times New Roman"/>
        </w:rPr>
        <w:t xml:space="preserve">Po každé provedené servisní službě je servisní oddělení prodávajícího povinno vystavit protokol o provedeném zásahu s popisem závady, uvedením provedených úkonů, </w:t>
      </w:r>
      <w:r w:rsidRPr="003756F4">
        <w:rPr>
          <w:rFonts w:cs="Times New Roman"/>
        </w:rPr>
        <w:lastRenderedPageBreak/>
        <w:t>seznamem použitých náhradních dílů a potvrzením o propuštění zařízení do provozu. 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 xml:space="preserve">Sankce za prodlení v dodávce. V případě zpoždění dodávky proti dodacím lhůtám uvedeným v čl. 3.1. této kupní smlouvy se prodávající zavazuje zaplatit kupujícímu smluvní pokutu ve výši 0,15 % z ceny nedodaného </w:t>
      </w:r>
      <w:proofErr w:type="gramStart"/>
      <w:r w:rsidRPr="003756F4">
        <w:rPr>
          <w:rFonts w:cs="Times New Roman"/>
        </w:rPr>
        <w:t>zboží</w:t>
      </w:r>
      <w:proofErr w:type="gramEnd"/>
      <w:r w:rsidRPr="003756F4">
        <w:rPr>
          <w:rFonts w:cs="Times New Roman"/>
        </w:rP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77777777"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77777777"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ADEDDF9" w14:textId="77777777" w:rsidR="00710AAD" w:rsidRPr="003756F4" w:rsidRDefault="00710AAD" w:rsidP="00710AAD">
      <w:pPr>
        <w:ind w:left="709" w:hanging="709"/>
        <w:jc w:val="both"/>
        <w:rPr>
          <w:rFonts w:cs="Times New Roman"/>
        </w:rPr>
      </w:pPr>
      <w:r w:rsidRPr="003756F4">
        <w:rPr>
          <w:rFonts w:cs="Times New Roman"/>
        </w:rPr>
        <w:t>5.7.</w:t>
      </w:r>
      <w:r w:rsidRPr="003756F4">
        <w:rPr>
          <w:rFonts w:cs="Times New Roman"/>
        </w:rPr>
        <w:tab/>
        <w:t>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2F6649D" w14:textId="77777777" w:rsidR="00710AAD" w:rsidRPr="003756F4" w:rsidRDefault="00710AAD" w:rsidP="00710AAD">
      <w:pPr>
        <w:ind w:left="709" w:hanging="709"/>
        <w:jc w:val="both"/>
        <w:rPr>
          <w:rFonts w:cs="Times New Roman"/>
        </w:rPr>
      </w:pPr>
      <w:r w:rsidRPr="003756F4">
        <w:rPr>
          <w:rFonts w:cs="Times New Roman"/>
        </w:rPr>
        <w:t xml:space="preserve">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w:t>
      </w:r>
      <w:r w:rsidRPr="003756F4">
        <w:rPr>
          <w:rFonts w:cs="Times New Roman"/>
        </w:rPr>
        <w:lastRenderedPageBreak/>
        <w:t>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17E95A2" w14:textId="77777777" w:rsidR="00710AAD" w:rsidRPr="003756F4" w:rsidRDefault="00710AAD" w:rsidP="00710AAD">
      <w:pPr>
        <w:ind w:left="720"/>
        <w:jc w:val="both"/>
        <w:rPr>
          <w:rFonts w:cs="Times New Roman"/>
        </w:rPr>
      </w:pPr>
    </w:p>
    <w:p w14:paraId="403F1CFA" w14:textId="77777777" w:rsidR="00710AAD" w:rsidRPr="003756F4" w:rsidRDefault="00710AAD" w:rsidP="00710AAD">
      <w:pPr>
        <w:ind w:left="720"/>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77777777" w:rsidR="00B700EE" w:rsidRPr="003756F4" w:rsidRDefault="00B700EE" w:rsidP="00B700EE">
      <w:pPr>
        <w:numPr>
          <w:ilvl w:val="1"/>
          <w:numId w:val="13"/>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w:t>
      </w:r>
      <w:r w:rsidRPr="003756F4">
        <w:rPr>
          <w:rFonts w:cs="Times New Roman"/>
        </w:rPr>
        <w:lastRenderedPageBreak/>
        <w:t>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3130B208" w14:textId="77777777" w:rsidR="00B700EE" w:rsidRPr="003756F4" w:rsidRDefault="00B700EE" w:rsidP="00B700EE">
      <w:pPr>
        <w:numPr>
          <w:ilvl w:val="1"/>
          <w:numId w:val="14"/>
        </w:numPr>
        <w:jc w:val="both"/>
        <w:rPr>
          <w:rFonts w:cs="Times New Roman"/>
        </w:rPr>
      </w:pPr>
      <w:r w:rsidRPr="003756F4">
        <w:rPr>
          <w:rFonts w:cs="Times New Roman"/>
        </w:rPr>
        <w:t>Smlouva nabývá platnosti připojením podpisu obou smluvních stran a účinnosti zveřejněním v Registru smluv.</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2121ED9E" w14:textId="77777777" w:rsidR="00B700EE" w:rsidRPr="003756F4" w:rsidRDefault="00B700EE" w:rsidP="00B700EE">
      <w:pPr>
        <w:numPr>
          <w:ilvl w:val="0"/>
          <w:numId w:val="15"/>
        </w:numPr>
        <w:tabs>
          <w:tab w:val="left" w:pos="284"/>
        </w:tabs>
        <w:spacing w:after="120"/>
        <w:rPr>
          <w:rFonts w:cs="Times New Roman"/>
        </w:rPr>
      </w:pPr>
      <w:r w:rsidRPr="003756F4">
        <w:rPr>
          <w:rFonts w:cs="Times New Roman"/>
          <w:b/>
          <w:sz w:val="28"/>
        </w:rPr>
        <w:t>Přílohy</w:t>
      </w:r>
    </w:p>
    <w:p w14:paraId="2DA58BC9" w14:textId="77777777" w:rsidR="00B700EE" w:rsidRPr="003756F4" w:rsidRDefault="00B700EE" w:rsidP="00B700EE">
      <w:pPr>
        <w:tabs>
          <w:tab w:val="left" w:pos="284"/>
        </w:tabs>
        <w:spacing w:after="120"/>
        <w:rPr>
          <w:rFonts w:cs="Times New Roman"/>
        </w:rPr>
      </w:pPr>
      <w:r w:rsidRPr="003756F4">
        <w:rPr>
          <w:rFonts w:cs="Times New Roman"/>
        </w:rPr>
        <w:t>9.1</w:t>
      </w:r>
      <w:r w:rsidRPr="003756F4">
        <w:rPr>
          <w:rFonts w:cs="Times New Roman"/>
        </w:rPr>
        <w:tab/>
        <w:t>Příloha č.1: Technická specifikace</w:t>
      </w:r>
    </w:p>
    <w:p w14:paraId="42F05923" w14:textId="77777777" w:rsidR="00B700EE" w:rsidRPr="003756F4" w:rsidRDefault="00B700EE" w:rsidP="00B700EE">
      <w:pPr>
        <w:tabs>
          <w:tab w:val="left" w:pos="284"/>
        </w:tabs>
        <w:spacing w:after="60"/>
        <w:rPr>
          <w:rFonts w:cs="Times New Roman"/>
        </w:rPr>
      </w:pPr>
      <w:r w:rsidRPr="003756F4">
        <w:rPr>
          <w:rFonts w:cs="Times New Roman"/>
        </w:rPr>
        <w:t>9.2</w:t>
      </w:r>
      <w:r w:rsidRPr="003756F4">
        <w:rPr>
          <w:rFonts w:cs="Times New Roman"/>
        </w:rPr>
        <w:tab/>
        <w:t xml:space="preserve">Příloha č.2: Cenová nabídka včetně rozpisu cen jednotlivých položek </w:t>
      </w:r>
    </w:p>
    <w:p w14:paraId="1998799F" w14:textId="77777777" w:rsidR="00710AAD" w:rsidRPr="003756F4" w:rsidRDefault="00710AAD" w:rsidP="00710AAD">
      <w:pPr>
        <w:ind w:left="720"/>
        <w:jc w:val="both"/>
        <w:rPr>
          <w:rFonts w:cs="Times New Roman"/>
        </w:rPr>
      </w:pPr>
    </w:p>
    <w:p w14:paraId="097E7D71" w14:textId="422F30F8" w:rsidR="00B700EE" w:rsidRDefault="00B700EE" w:rsidP="00710AAD">
      <w:pPr>
        <w:ind w:left="720"/>
        <w:jc w:val="both"/>
        <w:rPr>
          <w:rFonts w:cs="Times New Roman"/>
        </w:rPr>
      </w:pPr>
    </w:p>
    <w:p w14:paraId="277672BC" w14:textId="061C6B92" w:rsidR="009A2652" w:rsidRDefault="009A2652" w:rsidP="00710AAD">
      <w:pPr>
        <w:ind w:left="720"/>
        <w:jc w:val="both"/>
        <w:rPr>
          <w:rFonts w:cs="Times New Roman"/>
        </w:rPr>
      </w:pPr>
    </w:p>
    <w:p w14:paraId="0B576847" w14:textId="33483406" w:rsidR="009A2652" w:rsidRDefault="009A2652" w:rsidP="00710AAD">
      <w:pPr>
        <w:ind w:left="720"/>
        <w:jc w:val="both"/>
        <w:rPr>
          <w:rFonts w:cs="Times New Roman"/>
        </w:rPr>
      </w:pPr>
    </w:p>
    <w:p w14:paraId="7400A7EA" w14:textId="77777777" w:rsidR="009A2652" w:rsidRPr="003756F4" w:rsidRDefault="009A2652" w:rsidP="00710AAD">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B700EE" w:rsidRPr="003756F4" w14:paraId="70755E62" w14:textId="77777777" w:rsidTr="0032339B">
        <w:trPr>
          <w:trHeight w:val="1831"/>
          <w:jc w:val="center"/>
        </w:trPr>
        <w:tc>
          <w:tcPr>
            <w:tcW w:w="3936" w:type="dxa"/>
            <w:shd w:val="clear" w:color="auto" w:fill="auto"/>
          </w:tcPr>
          <w:p w14:paraId="549EFFC3" w14:textId="77777777" w:rsidR="00B700EE" w:rsidRPr="003756F4" w:rsidRDefault="00B700EE" w:rsidP="00AD2CAF">
            <w:pPr>
              <w:snapToGrid w:val="0"/>
              <w:rPr>
                <w:rFonts w:cs="Times New Roman"/>
              </w:rPr>
            </w:pPr>
          </w:p>
          <w:p w14:paraId="72C6C004" w14:textId="7A0004F2" w:rsidR="00B700EE" w:rsidRPr="003756F4" w:rsidRDefault="00B700EE" w:rsidP="00AD2CAF">
            <w:pPr>
              <w:snapToGrid w:val="0"/>
              <w:rPr>
                <w:rFonts w:cs="Times New Roman"/>
              </w:rPr>
            </w:pPr>
            <w:r w:rsidRPr="003756F4">
              <w:rPr>
                <w:rFonts w:cs="Times New Roman"/>
              </w:rPr>
              <w:t>V Brně dne</w:t>
            </w:r>
            <w:r w:rsidR="00340133">
              <w:rPr>
                <w:rFonts w:cs="Times New Roman"/>
              </w:rPr>
              <w:t xml:space="preserve"> 14.03.2023</w:t>
            </w:r>
          </w:p>
          <w:p w14:paraId="4DC15409" w14:textId="77777777" w:rsidR="00B700EE" w:rsidRDefault="00B700EE" w:rsidP="00AD2CAF">
            <w:pPr>
              <w:rPr>
                <w:rFonts w:cs="Times New Roman"/>
              </w:rPr>
            </w:pPr>
          </w:p>
          <w:p w14:paraId="0CC1BD68" w14:textId="77777777" w:rsidR="0032339B" w:rsidRDefault="0032339B" w:rsidP="00AD2CAF">
            <w:pPr>
              <w:rPr>
                <w:rFonts w:cs="Times New Roman"/>
              </w:rPr>
            </w:pPr>
          </w:p>
          <w:p w14:paraId="7F8BF3FA" w14:textId="77777777" w:rsidR="0032339B" w:rsidRPr="003756F4" w:rsidRDefault="0032339B" w:rsidP="00AD2CAF">
            <w:pPr>
              <w:rPr>
                <w:rFonts w:cs="Times New Roman"/>
              </w:rPr>
            </w:pPr>
          </w:p>
          <w:p w14:paraId="371BBCAD" w14:textId="77777777" w:rsidR="00B700EE" w:rsidRDefault="00B700EE" w:rsidP="00AD2CAF">
            <w:pPr>
              <w:rPr>
                <w:rFonts w:cs="Times New Roman"/>
              </w:rPr>
            </w:pPr>
          </w:p>
          <w:p w14:paraId="3E220041" w14:textId="77777777" w:rsidR="003D0BBB" w:rsidRPr="003756F4" w:rsidRDefault="003D0BBB" w:rsidP="00AD2CAF">
            <w:pPr>
              <w:rPr>
                <w:rFonts w:cs="Times New Roman"/>
              </w:rPr>
            </w:pPr>
          </w:p>
          <w:p w14:paraId="39709B6D" w14:textId="77777777" w:rsidR="00B700EE" w:rsidRDefault="00B700EE" w:rsidP="009A2652">
            <w:pPr>
              <w:rPr>
                <w:rFonts w:cs="Times New Roman"/>
              </w:rPr>
            </w:pPr>
            <w:r w:rsidRPr="003756F4">
              <w:rPr>
                <w:rFonts w:cs="Times New Roman"/>
              </w:rPr>
              <w:t>…………</w:t>
            </w:r>
            <w:r w:rsidR="0032339B">
              <w:rPr>
                <w:rFonts w:cs="Times New Roman"/>
              </w:rPr>
              <w:t>…………</w:t>
            </w:r>
            <w:r w:rsidRPr="003756F4">
              <w:rPr>
                <w:rFonts w:cs="Times New Roman"/>
              </w:rPr>
              <w:t>………………..</w:t>
            </w:r>
          </w:p>
          <w:p w14:paraId="300767F6" w14:textId="77777777" w:rsidR="0032339B" w:rsidRPr="003756F4" w:rsidRDefault="0032339B" w:rsidP="0032339B">
            <w:pPr>
              <w:jc w:val="center"/>
              <w:rPr>
                <w:rFonts w:cs="Times New Roman"/>
              </w:rPr>
            </w:pPr>
            <w:r w:rsidRPr="003756F4">
              <w:rPr>
                <w:rFonts w:cs="Times New Roman"/>
                <w:b/>
              </w:rPr>
              <w:t>Kupující</w:t>
            </w:r>
            <w:r w:rsidR="00BE2F4F">
              <w:rPr>
                <w:rFonts w:cs="Times New Roman"/>
              </w:rPr>
              <w:t xml:space="preserve"> (podpis, razítko)</w:t>
            </w:r>
          </w:p>
          <w:p w14:paraId="272C0729" w14:textId="77777777" w:rsidR="0032339B" w:rsidRPr="003756F4" w:rsidRDefault="0032339B" w:rsidP="00AD2CAF">
            <w:pPr>
              <w:rPr>
                <w:rFonts w:cs="Times New Roman"/>
              </w:rPr>
            </w:pPr>
          </w:p>
        </w:tc>
        <w:tc>
          <w:tcPr>
            <w:tcW w:w="425" w:type="dxa"/>
            <w:shd w:val="clear" w:color="auto" w:fill="auto"/>
          </w:tcPr>
          <w:p w14:paraId="5F1B6B9C" w14:textId="77777777" w:rsidR="00B700EE" w:rsidRPr="003756F4" w:rsidRDefault="00B700EE" w:rsidP="00AD2CAF">
            <w:pPr>
              <w:snapToGrid w:val="0"/>
              <w:rPr>
                <w:rFonts w:cs="Times New Roman"/>
              </w:rPr>
            </w:pPr>
          </w:p>
        </w:tc>
        <w:tc>
          <w:tcPr>
            <w:tcW w:w="4161" w:type="dxa"/>
            <w:shd w:val="clear" w:color="auto" w:fill="auto"/>
          </w:tcPr>
          <w:p w14:paraId="39FC36F5" w14:textId="77777777" w:rsidR="00B700EE" w:rsidRPr="003756F4" w:rsidRDefault="00B700EE" w:rsidP="00AD2CAF">
            <w:pPr>
              <w:snapToGrid w:val="0"/>
              <w:rPr>
                <w:rFonts w:cs="Times New Roman"/>
              </w:rPr>
            </w:pPr>
          </w:p>
          <w:p w14:paraId="1BD53570" w14:textId="77777777" w:rsidR="00B700EE" w:rsidRPr="003756F4" w:rsidRDefault="00B700EE" w:rsidP="00AD2CAF">
            <w:pPr>
              <w:snapToGrid w:val="0"/>
              <w:rPr>
                <w:rFonts w:cs="Times New Roman"/>
              </w:rPr>
            </w:pPr>
            <w:r w:rsidRPr="003756F4">
              <w:rPr>
                <w:rFonts w:cs="Times New Roman"/>
              </w:rPr>
              <w:t>V …</w:t>
            </w:r>
            <w:proofErr w:type="gramStart"/>
            <w:r w:rsidR="009B2570">
              <w:rPr>
                <w:rFonts w:cs="Times New Roman"/>
              </w:rPr>
              <w:t>……</w:t>
            </w:r>
            <w:r w:rsidRPr="003756F4">
              <w:rPr>
                <w:rFonts w:cs="Times New Roman"/>
              </w:rPr>
              <w:t>.</w:t>
            </w:r>
            <w:proofErr w:type="gramEnd"/>
            <w:r w:rsidRPr="003756F4">
              <w:rPr>
                <w:rFonts w:cs="Times New Roman"/>
              </w:rPr>
              <w:t>. dne ………………</w:t>
            </w:r>
          </w:p>
          <w:p w14:paraId="5D6FDAC2" w14:textId="77777777" w:rsidR="00B700EE" w:rsidRPr="003756F4" w:rsidRDefault="00B700EE" w:rsidP="00AD2CAF">
            <w:pPr>
              <w:rPr>
                <w:rFonts w:cs="Times New Roman"/>
              </w:rPr>
            </w:pPr>
          </w:p>
          <w:p w14:paraId="272832D9" w14:textId="77777777" w:rsidR="00B700EE" w:rsidRDefault="00B700EE" w:rsidP="00AD2CAF">
            <w:pPr>
              <w:rPr>
                <w:rFonts w:cs="Times New Roman"/>
              </w:rPr>
            </w:pPr>
          </w:p>
          <w:p w14:paraId="4C3377A9" w14:textId="77777777" w:rsidR="003D0BBB" w:rsidRPr="003756F4" w:rsidRDefault="003D0BBB" w:rsidP="00AD2CAF">
            <w:pPr>
              <w:rPr>
                <w:rFonts w:cs="Times New Roman"/>
              </w:rPr>
            </w:pPr>
          </w:p>
          <w:p w14:paraId="6D827D83" w14:textId="77777777" w:rsidR="00B700EE" w:rsidRPr="003756F4" w:rsidRDefault="00B700EE" w:rsidP="00AD2CAF">
            <w:pPr>
              <w:rPr>
                <w:rFonts w:cs="Times New Roman"/>
              </w:rPr>
            </w:pPr>
          </w:p>
          <w:p w14:paraId="4215F2BE" w14:textId="77777777" w:rsidR="0032339B" w:rsidRDefault="0032339B" w:rsidP="00AD2CAF">
            <w:pPr>
              <w:rPr>
                <w:rFonts w:cs="Times New Roman"/>
              </w:rPr>
            </w:pPr>
          </w:p>
          <w:p w14:paraId="5F0E2914" w14:textId="77777777" w:rsidR="00B700EE" w:rsidRDefault="00B700EE" w:rsidP="0032339B">
            <w:pPr>
              <w:jc w:val="center"/>
              <w:rPr>
                <w:rFonts w:cs="Times New Roman"/>
              </w:rPr>
            </w:pPr>
            <w:r w:rsidRPr="003756F4">
              <w:rPr>
                <w:rFonts w:cs="Times New Roman"/>
              </w:rPr>
              <w:t>…………………</w:t>
            </w:r>
            <w:r w:rsidR="0032339B">
              <w:rPr>
                <w:rFonts w:cs="Times New Roman"/>
              </w:rPr>
              <w:t>…………..</w:t>
            </w:r>
            <w:r w:rsidRPr="003756F4">
              <w:rPr>
                <w:rFonts w:cs="Times New Roman"/>
              </w:rPr>
              <w:t>……………</w:t>
            </w:r>
          </w:p>
          <w:p w14:paraId="3D4ADE19" w14:textId="77777777" w:rsidR="0032339B" w:rsidRPr="003756F4" w:rsidRDefault="0032339B" w:rsidP="0032339B">
            <w:pPr>
              <w:jc w:val="center"/>
              <w:rPr>
                <w:rFonts w:cs="Times New Roman"/>
              </w:rPr>
            </w:pPr>
            <w:r w:rsidRPr="003756F4">
              <w:rPr>
                <w:rFonts w:cs="Times New Roman"/>
                <w:b/>
              </w:rPr>
              <w:t xml:space="preserve">Prodávající </w:t>
            </w:r>
            <w:r w:rsidR="00BE2F4F">
              <w:rPr>
                <w:rFonts w:cs="Times New Roman"/>
              </w:rPr>
              <w:t>(podpis, razítko)</w:t>
            </w:r>
          </w:p>
          <w:p w14:paraId="7C374C41" w14:textId="77777777" w:rsidR="0032339B" w:rsidRPr="003756F4" w:rsidRDefault="0032339B" w:rsidP="00AD2CAF">
            <w:pPr>
              <w:rPr>
                <w:rFonts w:cs="Times New Roman"/>
              </w:rPr>
            </w:pPr>
          </w:p>
        </w:tc>
      </w:tr>
    </w:tbl>
    <w:p w14:paraId="61B2D0B5" w14:textId="77777777" w:rsidR="00B700EE" w:rsidRDefault="00B700EE" w:rsidP="00710AAD">
      <w:pPr>
        <w:ind w:left="720"/>
        <w:jc w:val="both"/>
        <w:rPr>
          <w:rFonts w:cs="Times New Roman"/>
        </w:rPr>
      </w:pPr>
    </w:p>
    <w:p w14:paraId="7E7A2409" w14:textId="77777777" w:rsidR="007D3DF3" w:rsidRDefault="007D3DF3" w:rsidP="00710AAD">
      <w:pPr>
        <w:ind w:left="720"/>
        <w:jc w:val="both"/>
        <w:rPr>
          <w:rFonts w:cs="Times New Roman"/>
        </w:rPr>
      </w:pPr>
    </w:p>
    <w:p w14:paraId="2EC55CEA" w14:textId="77777777" w:rsidR="007D3DF3" w:rsidRDefault="007D3DF3" w:rsidP="00710AAD">
      <w:pPr>
        <w:ind w:left="720"/>
        <w:jc w:val="both"/>
        <w:rPr>
          <w:rFonts w:cs="Times New Roman"/>
        </w:rPr>
      </w:pPr>
    </w:p>
    <w:p w14:paraId="648A495C" w14:textId="77777777" w:rsidR="007D3DF3" w:rsidRDefault="007D3DF3" w:rsidP="00710AAD">
      <w:pPr>
        <w:ind w:left="720"/>
        <w:jc w:val="both"/>
        <w:rPr>
          <w:rFonts w:cs="Times New Roman"/>
        </w:rPr>
      </w:pPr>
    </w:p>
    <w:p w14:paraId="282D2BC9" w14:textId="77777777" w:rsidR="007D3DF3" w:rsidRDefault="007D3DF3" w:rsidP="00710AAD">
      <w:pPr>
        <w:ind w:left="720"/>
        <w:jc w:val="both"/>
        <w:rPr>
          <w:rFonts w:cs="Times New Roman"/>
        </w:rPr>
      </w:pPr>
    </w:p>
    <w:p w14:paraId="67F57DEE" w14:textId="77777777" w:rsidR="007D3DF3" w:rsidRDefault="007D3DF3" w:rsidP="00710AAD">
      <w:pPr>
        <w:ind w:left="720"/>
        <w:jc w:val="both"/>
        <w:rPr>
          <w:rFonts w:cs="Times New Roman"/>
        </w:rPr>
      </w:pPr>
    </w:p>
    <w:p w14:paraId="4FED1157" w14:textId="77777777" w:rsidR="007D3DF3" w:rsidRDefault="007D3DF3" w:rsidP="00710AAD">
      <w:pPr>
        <w:ind w:left="720"/>
        <w:jc w:val="both"/>
        <w:rPr>
          <w:rFonts w:cs="Times New Roman"/>
        </w:rPr>
      </w:pPr>
    </w:p>
    <w:p w14:paraId="54BF1670" w14:textId="77777777" w:rsidR="007D3DF3" w:rsidRDefault="007D3DF3" w:rsidP="00710AAD">
      <w:pPr>
        <w:ind w:left="720"/>
        <w:jc w:val="both"/>
        <w:rPr>
          <w:rFonts w:cs="Times New Roman"/>
        </w:rPr>
      </w:pPr>
    </w:p>
    <w:p w14:paraId="41CCACBD" w14:textId="77777777" w:rsidR="007D3DF3" w:rsidRDefault="007D3DF3" w:rsidP="00710AAD">
      <w:pPr>
        <w:ind w:left="720"/>
        <w:jc w:val="both"/>
        <w:rPr>
          <w:rFonts w:cs="Times New Roman"/>
        </w:rPr>
      </w:pPr>
    </w:p>
    <w:p w14:paraId="640BB7A2" w14:textId="77777777" w:rsidR="007D3DF3" w:rsidRDefault="007D3DF3" w:rsidP="00710AAD">
      <w:pPr>
        <w:ind w:left="720"/>
        <w:jc w:val="both"/>
        <w:rPr>
          <w:rFonts w:cs="Times New Roman"/>
        </w:rPr>
      </w:pPr>
    </w:p>
    <w:p w14:paraId="3090AE0D" w14:textId="77777777" w:rsidR="007D3DF3" w:rsidRDefault="007D3DF3" w:rsidP="00710AAD">
      <w:pPr>
        <w:ind w:left="720"/>
        <w:jc w:val="both"/>
        <w:rPr>
          <w:rFonts w:cs="Times New Roman"/>
        </w:rPr>
      </w:pPr>
    </w:p>
    <w:p w14:paraId="3971E74A" w14:textId="77777777" w:rsidR="007D3DF3" w:rsidRDefault="007D3DF3" w:rsidP="00710AAD">
      <w:pPr>
        <w:ind w:left="720"/>
        <w:jc w:val="both"/>
        <w:rPr>
          <w:rFonts w:cs="Times New Roman"/>
        </w:rPr>
      </w:pPr>
    </w:p>
    <w:p w14:paraId="61C2CF0F" w14:textId="77777777" w:rsidR="007D3DF3" w:rsidRDefault="007D3DF3" w:rsidP="00710AAD">
      <w:pPr>
        <w:ind w:left="720"/>
        <w:jc w:val="both"/>
        <w:rPr>
          <w:rFonts w:cs="Times New Roman"/>
        </w:rPr>
      </w:pPr>
    </w:p>
    <w:p w14:paraId="098E4FBD" w14:textId="77777777" w:rsidR="007D3DF3" w:rsidRDefault="007D3DF3" w:rsidP="00710AAD">
      <w:pPr>
        <w:ind w:left="720"/>
        <w:jc w:val="both"/>
        <w:rPr>
          <w:rFonts w:cs="Times New Roman"/>
        </w:rPr>
      </w:pPr>
    </w:p>
    <w:p w14:paraId="3395BE9B" w14:textId="77777777" w:rsidR="007D3DF3" w:rsidRDefault="007D3DF3" w:rsidP="00710AAD">
      <w:pPr>
        <w:ind w:left="720"/>
        <w:jc w:val="both"/>
        <w:rPr>
          <w:rFonts w:cs="Times New Roman"/>
        </w:rPr>
      </w:pPr>
    </w:p>
    <w:p w14:paraId="12BE1BF3" w14:textId="77777777" w:rsidR="007D3DF3" w:rsidRDefault="007D3DF3" w:rsidP="00710AAD">
      <w:pPr>
        <w:ind w:left="720"/>
        <w:jc w:val="both"/>
        <w:rPr>
          <w:rFonts w:cs="Times New Roman"/>
        </w:rPr>
      </w:pPr>
    </w:p>
    <w:p w14:paraId="2242F260" w14:textId="77777777" w:rsidR="007D3DF3" w:rsidRDefault="007D3DF3" w:rsidP="00710AAD">
      <w:pPr>
        <w:ind w:left="720"/>
        <w:jc w:val="both"/>
        <w:rPr>
          <w:rFonts w:cs="Times New Roman"/>
        </w:rPr>
      </w:pPr>
    </w:p>
    <w:p w14:paraId="7D591015" w14:textId="77777777" w:rsidR="007D3DF3" w:rsidRDefault="007D3DF3" w:rsidP="00710AAD">
      <w:pPr>
        <w:ind w:left="720"/>
        <w:jc w:val="both"/>
        <w:rPr>
          <w:rFonts w:cs="Times New Roman"/>
        </w:rPr>
      </w:pPr>
    </w:p>
    <w:p w14:paraId="5CCAF335" w14:textId="77777777" w:rsidR="007D3DF3" w:rsidRDefault="007D3DF3" w:rsidP="00710AAD">
      <w:pPr>
        <w:ind w:left="720"/>
        <w:jc w:val="both"/>
        <w:rPr>
          <w:rFonts w:cs="Times New Roman"/>
        </w:rPr>
      </w:pPr>
    </w:p>
    <w:p w14:paraId="70E12293" w14:textId="77777777" w:rsidR="007D3DF3" w:rsidRDefault="007D3DF3" w:rsidP="00710AAD">
      <w:pPr>
        <w:ind w:left="720"/>
        <w:jc w:val="both"/>
        <w:rPr>
          <w:rFonts w:cs="Times New Roman"/>
        </w:rPr>
      </w:pPr>
    </w:p>
    <w:p w14:paraId="07F857F1" w14:textId="77777777" w:rsidR="007D3DF3" w:rsidRDefault="007D3DF3" w:rsidP="00710AAD">
      <w:pPr>
        <w:ind w:left="720"/>
        <w:jc w:val="both"/>
        <w:rPr>
          <w:rFonts w:cs="Times New Roman"/>
        </w:rPr>
      </w:pPr>
    </w:p>
    <w:p w14:paraId="5D5279D0" w14:textId="77777777" w:rsidR="007D3DF3" w:rsidRDefault="007D3DF3" w:rsidP="00710AAD">
      <w:pPr>
        <w:ind w:left="720"/>
        <w:jc w:val="both"/>
        <w:rPr>
          <w:rFonts w:cs="Times New Roman"/>
        </w:rPr>
      </w:pPr>
    </w:p>
    <w:p w14:paraId="4018026B" w14:textId="77777777" w:rsidR="007D3DF3" w:rsidRDefault="007D3DF3" w:rsidP="00710AAD">
      <w:pPr>
        <w:ind w:left="720"/>
        <w:jc w:val="both"/>
        <w:rPr>
          <w:rFonts w:cs="Times New Roman"/>
        </w:rPr>
      </w:pPr>
    </w:p>
    <w:p w14:paraId="7421A540" w14:textId="77777777" w:rsidR="007D3DF3" w:rsidRDefault="007D3DF3" w:rsidP="00710AAD">
      <w:pPr>
        <w:ind w:left="720"/>
        <w:jc w:val="both"/>
        <w:rPr>
          <w:rFonts w:cs="Times New Roman"/>
        </w:rPr>
      </w:pPr>
    </w:p>
    <w:p w14:paraId="49CD750C" w14:textId="77777777" w:rsidR="007D3DF3" w:rsidRDefault="007D3DF3" w:rsidP="00710AAD">
      <w:pPr>
        <w:ind w:left="720"/>
        <w:jc w:val="both"/>
        <w:rPr>
          <w:rFonts w:cs="Times New Roman"/>
        </w:rPr>
      </w:pPr>
    </w:p>
    <w:p w14:paraId="6A101D4E" w14:textId="77777777" w:rsidR="007D3DF3" w:rsidRDefault="007D3DF3" w:rsidP="00710AAD">
      <w:pPr>
        <w:ind w:left="720"/>
        <w:jc w:val="both"/>
        <w:rPr>
          <w:rFonts w:cs="Times New Roman"/>
        </w:rPr>
      </w:pPr>
    </w:p>
    <w:p w14:paraId="07413246" w14:textId="77777777" w:rsidR="007D3DF3" w:rsidRDefault="007D3DF3" w:rsidP="00710AAD">
      <w:pPr>
        <w:ind w:left="720"/>
        <w:jc w:val="both"/>
        <w:rPr>
          <w:rFonts w:cs="Times New Roman"/>
        </w:rPr>
      </w:pPr>
    </w:p>
    <w:p w14:paraId="6B326159" w14:textId="77777777" w:rsidR="007D3DF3" w:rsidRDefault="007D3DF3" w:rsidP="00710AAD">
      <w:pPr>
        <w:ind w:left="720"/>
        <w:jc w:val="both"/>
        <w:rPr>
          <w:rFonts w:cs="Times New Roman"/>
        </w:rPr>
      </w:pPr>
    </w:p>
    <w:p w14:paraId="06CD7CD6" w14:textId="77777777" w:rsidR="007D3DF3" w:rsidRDefault="007D3DF3" w:rsidP="00710AAD">
      <w:pPr>
        <w:ind w:left="720"/>
        <w:jc w:val="both"/>
        <w:rPr>
          <w:rFonts w:cs="Times New Roman"/>
        </w:rPr>
      </w:pPr>
    </w:p>
    <w:p w14:paraId="143AC7A1" w14:textId="77777777" w:rsidR="007D3DF3" w:rsidRDefault="007D3DF3" w:rsidP="00710AAD">
      <w:pPr>
        <w:ind w:left="720"/>
        <w:jc w:val="both"/>
        <w:rPr>
          <w:rFonts w:cs="Times New Roman"/>
        </w:rPr>
      </w:pPr>
    </w:p>
    <w:p w14:paraId="19C6F7BE" w14:textId="77777777" w:rsidR="007D3DF3" w:rsidRDefault="007D3DF3" w:rsidP="007D3DF3">
      <w:pPr>
        <w:spacing w:after="38"/>
        <w:ind w:left="10" w:right="454" w:hanging="10"/>
        <w:jc w:val="center"/>
      </w:pPr>
      <w:r>
        <w:rPr>
          <w:rFonts w:cs="Times New Roman"/>
          <w:b/>
          <w:sz w:val="28"/>
        </w:rPr>
        <w:lastRenderedPageBreak/>
        <w:t xml:space="preserve">Příloha č. 1 Technická specifikace </w:t>
      </w:r>
    </w:p>
    <w:p w14:paraId="011AF630" w14:textId="77777777" w:rsidR="007D3DF3" w:rsidRDefault="007D3DF3" w:rsidP="007D3DF3">
      <w:pPr>
        <w:ind w:left="10" w:right="455" w:hanging="10"/>
        <w:jc w:val="center"/>
      </w:pPr>
      <w:r>
        <w:rPr>
          <w:rFonts w:cs="Times New Roman"/>
          <w:b/>
          <w:sz w:val="28"/>
        </w:rPr>
        <w:t>VZMR 10/</w:t>
      </w:r>
      <w:proofErr w:type="gramStart"/>
      <w:r>
        <w:rPr>
          <w:rFonts w:cs="Times New Roman"/>
          <w:b/>
          <w:sz w:val="28"/>
        </w:rPr>
        <w:t>2023  Defibrilátor</w:t>
      </w:r>
      <w:proofErr w:type="gramEnd"/>
      <w:r>
        <w:rPr>
          <w:rFonts w:cs="Times New Roman"/>
          <w:b/>
          <w:sz w:val="28"/>
        </w:rPr>
        <w:t xml:space="preserve"> s monitorem </w:t>
      </w:r>
    </w:p>
    <w:p w14:paraId="026351D4" w14:textId="77777777" w:rsidR="007D3DF3" w:rsidRDefault="007D3DF3" w:rsidP="007D3DF3">
      <w:r>
        <w:rPr>
          <w:rFonts w:ascii="Calibri" w:eastAsia="Calibri" w:hAnsi="Calibri" w:cs="Calibri"/>
          <w:b/>
          <w:sz w:val="22"/>
        </w:rPr>
        <w:t xml:space="preserve"> </w:t>
      </w:r>
    </w:p>
    <w:p w14:paraId="3746E2F2" w14:textId="77777777" w:rsidR="007D3DF3" w:rsidRDefault="007D3DF3" w:rsidP="007D3DF3">
      <w:pPr>
        <w:spacing w:after="158"/>
      </w:pPr>
      <w:r>
        <w:rPr>
          <w:rFonts w:ascii="Calibri" w:eastAsia="Calibri" w:hAnsi="Calibri" w:cs="Calibri"/>
          <w:b/>
          <w:sz w:val="22"/>
        </w:rPr>
        <w:t xml:space="preserve">Název přístroje: Defibrilátor s monitorem </w:t>
      </w:r>
    </w:p>
    <w:p w14:paraId="357D3458" w14:textId="77777777" w:rsidR="007D3DF3" w:rsidRDefault="007D3DF3" w:rsidP="007D3DF3">
      <w:pPr>
        <w:spacing w:after="159"/>
      </w:pPr>
      <w:r>
        <w:rPr>
          <w:rFonts w:ascii="Calibri" w:eastAsia="Calibri" w:hAnsi="Calibri" w:cs="Calibri"/>
          <w:b/>
          <w:sz w:val="22"/>
        </w:rPr>
        <w:t xml:space="preserve">Stručný popis přístroje a medicínský účel: </w:t>
      </w:r>
      <w:r>
        <w:rPr>
          <w:rFonts w:ascii="Calibri" w:eastAsia="Calibri" w:hAnsi="Calibri" w:cs="Calibri"/>
          <w:sz w:val="22"/>
        </w:rPr>
        <w:t xml:space="preserve">Přístroj slouží pro resuscitaci pacientů včetně monitorace životních funkcí na urgentním příjmu nemocnice. </w:t>
      </w:r>
    </w:p>
    <w:p w14:paraId="1F4DD7B5" w14:textId="77777777" w:rsidR="007D3DF3" w:rsidRDefault="007D3DF3" w:rsidP="007D3DF3">
      <w:r>
        <w:rPr>
          <w:rFonts w:ascii="Calibri" w:eastAsia="Calibri" w:hAnsi="Calibri" w:cs="Calibri"/>
          <w:b/>
          <w:sz w:val="22"/>
        </w:rPr>
        <w:t xml:space="preserve"> </w:t>
      </w: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3423"/>
        <w:gridCol w:w="1106"/>
      </w:tblGrid>
      <w:tr w:rsidR="007D3DF3" w14:paraId="3D292CD4" w14:textId="77777777" w:rsidTr="00CF1EA3">
        <w:trPr>
          <w:trHeight w:val="545"/>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0858F607" w14:textId="77777777" w:rsidR="007D3DF3" w:rsidRDefault="007D3DF3" w:rsidP="00CF1EA3">
            <w:pPr>
              <w:ind w:left="1"/>
            </w:pPr>
            <w:r>
              <w:rPr>
                <w:rFonts w:ascii="Calibri" w:eastAsia="Calibri" w:hAnsi="Calibri" w:cs="Calibri"/>
                <w:b/>
                <w:sz w:val="22"/>
              </w:rPr>
              <w:t xml:space="preserve">Požadovaný parametr </w:t>
            </w:r>
          </w:p>
        </w:tc>
        <w:tc>
          <w:tcPr>
            <w:tcW w:w="45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E311A8" w14:textId="77777777" w:rsidR="007D3DF3" w:rsidRDefault="007D3DF3" w:rsidP="00CF1EA3">
            <w:pPr>
              <w:ind w:right="759"/>
            </w:pPr>
            <w:r>
              <w:rPr>
                <w:rFonts w:ascii="Calibri" w:eastAsia="Calibri" w:hAnsi="Calibri" w:cs="Calibri"/>
                <w:b/>
                <w:sz w:val="22"/>
              </w:rPr>
              <w:t xml:space="preserve">Nabízený parametr (ANO/NE/Hodnota) </w:t>
            </w:r>
          </w:p>
        </w:tc>
      </w:tr>
      <w:tr w:rsidR="007D3DF3" w14:paraId="374903F9" w14:textId="77777777" w:rsidTr="00CF1EA3">
        <w:trPr>
          <w:trHeight w:val="280"/>
        </w:trPr>
        <w:tc>
          <w:tcPr>
            <w:tcW w:w="4530" w:type="dxa"/>
            <w:tcBorders>
              <w:top w:val="single" w:sz="4" w:space="0" w:color="000000"/>
              <w:left w:val="single" w:sz="4" w:space="0" w:color="000000"/>
              <w:bottom w:val="single" w:sz="4" w:space="0" w:color="000000"/>
              <w:right w:val="single" w:sz="4" w:space="0" w:color="000000"/>
            </w:tcBorders>
          </w:tcPr>
          <w:p w14:paraId="6FA98FD6" w14:textId="77777777" w:rsidR="007D3DF3" w:rsidRDefault="007D3DF3" w:rsidP="00CF1EA3">
            <w:pPr>
              <w:ind w:left="1"/>
            </w:pPr>
            <w:r>
              <w:rPr>
                <w:rFonts w:ascii="Calibri" w:eastAsia="Calibri" w:hAnsi="Calibri" w:cs="Calibri"/>
                <w:sz w:val="22"/>
              </w:rPr>
              <w:t xml:space="preserve">Dodavatel </w:t>
            </w:r>
          </w:p>
        </w:tc>
        <w:tc>
          <w:tcPr>
            <w:tcW w:w="4529" w:type="dxa"/>
            <w:gridSpan w:val="2"/>
            <w:tcBorders>
              <w:top w:val="single" w:sz="4" w:space="0" w:color="000000"/>
              <w:left w:val="single" w:sz="4" w:space="0" w:color="000000"/>
              <w:bottom w:val="single" w:sz="4" w:space="0" w:color="000000"/>
              <w:right w:val="single" w:sz="4" w:space="0" w:color="000000"/>
            </w:tcBorders>
          </w:tcPr>
          <w:p w14:paraId="5700083E" w14:textId="77777777" w:rsidR="007D3DF3" w:rsidRDefault="007D3DF3" w:rsidP="00CF1EA3">
            <w:r>
              <w:rPr>
                <w:rFonts w:ascii="Calibri" w:eastAsia="Calibri" w:hAnsi="Calibri" w:cs="Calibri"/>
                <w:sz w:val="22"/>
              </w:rPr>
              <w:t xml:space="preserve">S &amp; T Plus s.r.o. </w:t>
            </w:r>
          </w:p>
        </w:tc>
      </w:tr>
      <w:tr w:rsidR="007D3DF3" w14:paraId="17870AB6" w14:textId="77777777" w:rsidTr="00CF1EA3">
        <w:trPr>
          <w:trHeight w:val="278"/>
        </w:trPr>
        <w:tc>
          <w:tcPr>
            <w:tcW w:w="4530" w:type="dxa"/>
            <w:tcBorders>
              <w:top w:val="single" w:sz="4" w:space="0" w:color="000000"/>
              <w:left w:val="single" w:sz="4" w:space="0" w:color="000000"/>
              <w:bottom w:val="single" w:sz="4" w:space="0" w:color="000000"/>
              <w:right w:val="single" w:sz="4" w:space="0" w:color="000000"/>
            </w:tcBorders>
          </w:tcPr>
          <w:p w14:paraId="072A2BF2" w14:textId="77777777" w:rsidR="007D3DF3" w:rsidRDefault="007D3DF3" w:rsidP="00CF1EA3">
            <w:pPr>
              <w:ind w:left="1"/>
            </w:pPr>
            <w:r>
              <w:rPr>
                <w:rFonts w:ascii="Calibri" w:eastAsia="Calibri" w:hAnsi="Calibri" w:cs="Calibri"/>
                <w:sz w:val="22"/>
              </w:rPr>
              <w:t xml:space="preserve">Výrobce </w:t>
            </w:r>
          </w:p>
        </w:tc>
        <w:tc>
          <w:tcPr>
            <w:tcW w:w="4529" w:type="dxa"/>
            <w:gridSpan w:val="2"/>
            <w:tcBorders>
              <w:top w:val="single" w:sz="4" w:space="0" w:color="000000"/>
              <w:left w:val="single" w:sz="4" w:space="0" w:color="000000"/>
              <w:bottom w:val="single" w:sz="4" w:space="0" w:color="000000"/>
              <w:right w:val="single" w:sz="4" w:space="0" w:color="000000"/>
            </w:tcBorders>
          </w:tcPr>
          <w:p w14:paraId="77E49723" w14:textId="77777777" w:rsidR="007D3DF3" w:rsidRDefault="007D3DF3" w:rsidP="00CF1EA3">
            <w:r>
              <w:rPr>
                <w:rFonts w:ascii="Calibri" w:eastAsia="Calibri" w:hAnsi="Calibri" w:cs="Calibri"/>
                <w:sz w:val="22"/>
              </w:rPr>
              <w:t xml:space="preserve">PHILIPS </w:t>
            </w:r>
          </w:p>
        </w:tc>
      </w:tr>
      <w:tr w:rsidR="007D3DF3" w14:paraId="1B3DBC08" w14:textId="77777777" w:rsidTr="00CF1EA3">
        <w:trPr>
          <w:trHeight w:val="278"/>
        </w:trPr>
        <w:tc>
          <w:tcPr>
            <w:tcW w:w="4530" w:type="dxa"/>
            <w:tcBorders>
              <w:top w:val="single" w:sz="4" w:space="0" w:color="000000"/>
              <w:left w:val="single" w:sz="4" w:space="0" w:color="000000"/>
              <w:bottom w:val="single" w:sz="4" w:space="0" w:color="000000"/>
              <w:right w:val="single" w:sz="4" w:space="0" w:color="000000"/>
            </w:tcBorders>
          </w:tcPr>
          <w:p w14:paraId="32B2984C" w14:textId="77777777" w:rsidR="007D3DF3" w:rsidRDefault="007D3DF3" w:rsidP="00CF1EA3">
            <w:pPr>
              <w:ind w:left="1"/>
            </w:pPr>
            <w:r>
              <w:rPr>
                <w:rFonts w:ascii="Calibri" w:eastAsia="Calibri" w:hAnsi="Calibri" w:cs="Calibri"/>
                <w:sz w:val="22"/>
              </w:rPr>
              <w:t xml:space="preserve">Typ/model </w:t>
            </w:r>
          </w:p>
        </w:tc>
        <w:tc>
          <w:tcPr>
            <w:tcW w:w="4529" w:type="dxa"/>
            <w:gridSpan w:val="2"/>
            <w:tcBorders>
              <w:top w:val="single" w:sz="4" w:space="0" w:color="000000"/>
              <w:left w:val="single" w:sz="4" w:space="0" w:color="000000"/>
              <w:bottom w:val="single" w:sz="4" w:space="0" w:color="000000"/>
              <w:right w:val="single" w:sz="4" w:space="0" w:color="000000"/>
            </w:tcBorders>
          </w:tcPr>
          <w:p w14:paraId="08896D96" w14:textId="77777777" w:rsidR="007D3DF3" w:rsidRDefault="007D3DF3" w:rsidP="00CF1EA3">
            <w:r>
              <w:rPr>
                <w:rFonts w:ascii="Calibri" w:eastAsia="Calibri" w:hAnsi="Calibri" w:cs="Calibri"/>
                <w:sz w:val="22"/>
              </w:rPr>
              <w:t xml:space="preserve">DFM100 </w:t>
            </w:r>
          </w:p>
        </w:tc>
      </w:tr>
      <w:tr w:rsidR="007D3DF3" w14:paraId="5EB620D7" w14:textId="77777777" w:rsidTr="00CF1EA3">
        <w:trPr>
          <w:trHeight w:val="280"/>
        </w:trPr>
        <w:tc>
          <w:tcPr>
            <w:tcW w:w="4530" w:type="dxa"/>
            <w:tcBorders>
              <w:top w:val="single" w:sz="4" w:space="0" w:color="000000"/>
              <w:left w:val="single" w:sz="4" w:space="0" w:color="000000"/>
              <w:bottom w:val="single" w:sz="4" w:space="0" w:color="000000"/>
              <w:right w:val="single" w:sz="4" w:space="0" w:color="000000"/>
            </w:tcBorders>
          </w:tcPr>
          <w:p w14:paraId="2A633CA6" w14:textId="77777777" w:rsidR="007D3DF3" w:rsidRDefault="007D3DF3" w:rsidP="00CF1EA3">
            <w:pPr>
              <w:ind w:left="1"/>
            </w:pPr>
            <w:r>
              <w:rPr>
                <w:rFonts w:ascii="Calibri" w:eastAsia="Calibri" w:hAnsi="Calibri" w:cs="Calibri"/>
                <w:sz w:val="22"/>
              </w:rP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14:paraId="3C1A798E" w14:textId="77777777" w:rsidR="007D3DF3" w:rsidRDefault="007D3DF3" w:rsidP="00CF1EA3">
            <w:r>
              <w:rPr>
                <w:rFonts w:ascii="Calibri" w:eastAsia="Calibri" w:hAnsi="Calibri" w:cs="Calibri"/>
                <w:sz w:val="22"/>
              </w:rPr>
              <w:t xml:space="preserve"> </w:t>
            </w:r>
          </w:p>
        </w:tc>
      </w:tr>
      <w:tr w:rsidR="007D3DF3" w14:paraId="5DE92042" w14:textId="77777777" w:rsidTr="00CF1EA3">
        <w:trPr>
          <w:trHeight w:val="276"/>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F4B083"/>
          </w:tcPr>
          <w:p w14:paraId="0C16B34C" w14:textId="77777777" w:rsidR="007D3DF3" w:rsidRDefault="007D3DF3" w:rsidP="00CF1EA3">
            <w:pPr>
              <w:ind w:left="1"/>
            </w:pPr>
            <w:r>
              <w:rPr>
                <w:rFonts w:ascii="Calibri" w:eastAsia="Calibri" w:hAnsi="Calibri" w:cs="Calibri"/>
                <w:b/>
                <w:sz w:val="22"/>
              </w:rPr>
              <w:t xml:space="preserve">Přenosný </w:t>
            </w:r>
            <w:proofErr w:type="spellStart"/>
            <w:r>
              <w:rPr>
                <w:rFonts w:ascii="Calibri" w:eastAsia="Calibri" w:hAnsi="Calibri" w:cs="Calibri"/>
                <w:b/>
                <w:sz w:val="22"/>
              </w:rPr>
              <w:t>bifázický</w:t>
            </w:r>
            <w:proofErr w:type="spellEnd"/>
            <w:r>
              <w:rPr>
                <w:rFonts w:ascii="Calibri" w:eastAsia="Calibri" w:hAnsi="Calibri" w:cs="Calibri"/>
                <w:b/>
                <w:sz w:val="22"/>
              </w:rPr>
              <w:t xml:space="preserve"> defibrilátor s monitorem EKG</w:t>
            </w:r>
            <w:r>
              <w:rPr>
                <w:rFonts w:ascii="Calibri" w:eastAsia="Calibri" w:hAnsi="Calibri" w:cs="Calibri"/>
                <w:sz w:val="22"/>
              </w:rPr>
              <w:t xml:space="preserve"> </w:t>
            </w:r>
          </w:p>
        </w:tc>
      </w:tr>
      <w:tr w:rsidR="007D3DF3" w14:paraId="7F0317E8" w14:textId="77777777" w:rsidTr="00CF1EA3">
        <w:trPr>
          <w:trHeight w:val="1086"/>
        </w:trPr>
        <w:tc>
          <w:tcPr>
            <w:tcW w:w="4530" w:type="dxa"/>
            <w:tcBorders>
              <w:top w:val="single" w:sz="4" w:space="0" w:color="000000"/>
              <w:left w:val="single" w:sz="4" w:space="0" w:color="000000"/>
              <w:bottom w:val="single" w:sz="4" w:space="0" w:color="000000"/>
              <w:right w:val="single" w:sz="4" w:space="0" w:color="000000"/>
            </w:tcBorders>
          </w:tcPr>
          <w:p w14:paraId="53875FEA" w14:textId="77777777" w:rsidR="007D3DF3" w:rsidRDefault="007D3DF3" w:rsidP="00CF1EA3">
            <w:pPr>
              <w:ind w:left="1" w:right="48"/>
              <w:jc w:val="both"/>
            </w:pPr>
            <w:r>
              <w:rPr>
                <w:rFonts w:ascii="Calibri" w:eastAsia="Calibri" w:hAnsi="Calibri" w:cs="Calibri"/>
                <w:sz w:val="22"/>
              </w:rPr>
              <w:t xml:space="preserve">Klinické režimy provozu min.: monitor; manuální externí i interní defibrilace; synchronizovaná </w:t>
            </w:r>
            <w:proofErr w:type="spellStart"/>
            <w:r>
              <w:rPr>
                <w:rFonts w:ascii="Calibri" w:eastAsia="Calibri" w:hAnsi="Calibri" w:cs="Calibri"/>
                <w:sz w:val="22"/>
              </w:rPr>
              <w:t>kardioverze</w:t>
            </w:r>
            <w:proofErr w:type="spellEnd"/>
            <w:r>
              <w:rPr>
                <w:rFonts w:ascii="Calibri" w:eastAsia="Calibri" w:hAnsi="Calibri" w:cs="Calibri"/>
                <w:sz w:val="22"/>
              </w:rPr>
              <w:t xml:space="preserve"> a poloautomatický AED režimem defibrilace </w:t>
            </w:r>
          </w:p>
        </w:tc>
        <w:tc>
          <w:tcPr>
            <w:tcW w:w="4529" w:type="dxa"/>
            <w:gridSpan w:val="2"/>
            <w:tcBorders>
              <w:top w:val="single" w:sz="4" w:space="0" w:color="000000"/>
              <w:left w:val="single" w:sz="4" w:space="0" w:color="000000"/>
              <w:bottom w:val="single" w:sz="4" w:space="0" w:color="000000"/>
              <w:right w:val="single" w:sz="4" w:space="0" w:color="000000"/>
            </w:tcBorders>
          </w:tcPr>
          <w:p w14:paraId="0B7768FB"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5AD09CDF"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34B91E5C" w14:textId="77777777" w:rsidR="007D3DF3" w:rsidRDefault="007D3DF3" w:rsidP="00CF1EA3">
            <w:pPr>
              <w:ind w:left="1"/>
              <w:jc w:val="both"/>
            </w:pPr>
            <w:proofErr w:type="spellStart"/>
            <w:r>
              <w:rPr>
                <w:rFonts w:ascii="Calibri" w:eastAsia="Calibri" w:hAnsi="Calibri" w:cs="Calibri"/>
                <w:sz w:val="22"/>
              </w:rPr>
              <w:t>Bifázický</w:t>
            </w:r>
            <w:proofErr w:type="spellEnd"/>
            <w:r>
              <w:rPr>
                <w:rFonts w:ascii="Calibri" w:eastAsia="Calibri" w:hAnsi="Calibri" w:cs="Calibri"/>
                <w:sz w:val="22"/>
              </w:rPr>
              <w:t xml:space="preserve"> defibrilátor s automatickou kompenzací výboje dle impedance pacienta </w:t>
            </w:r>
          </w:p>
        </w:tc>
        <w:tc>
          <w:tcPr>
            <w:tcW w:w="4529" w:type="dxa"/>
            <w:gridSpan w:val="2"/>
            <w:tcBorders>
              <w:top w:val="single" w:sz="4" w:space="0" w:color="000000"/>
              <w:left w:val="single" w:sz="4" w:space="0" w:color="000000"/>
              <w:bottom w:val="single" w:sz="4" w:space="0" w:color="000000"/>
              <w:right w:val="single" w:sz="4" w:space="0" w:color="000000"/>
            </w:tcBorders>
          </w:tcPr>
          <w:p w14:paraId="3CCE8BA9" w14:textId="77777777" w:rsidR="007D3DF3" w:rsidRDefault="007D3DF3" w:rsidP="00CF1EA3">
            <w:pPr>
              <w:ind w:right="1700"/>
            </w:pPr>
            <w:r>
              <w:rPr>
                <w:rFonts w:ascii="Calibri" w:eastAsia="Calibri" w:hAnsi="Calibri" w:cs="Calibri"/>
                <w:sz w:val="22"/>
              </w:rPr>
              <w:t xml:space="preserve">Ano = 10 bodů             </w:t>
            </w:r>
            <w:r>
              <w:rPr>
                <w:rFonts w:ascii="Calibri" w:eastAsia="Calibri" w:hAnsi="Calibri" w:cs="Calibri"/>
                <w:color w:val="0070C0"/>
                <w:sz w:val="22"/>
              </w:rPr>
              <w:t>ANO</w:t>
            </w:r>
            <w:r>
              <w:rPr>
                <w:rFonts w:ascii="Calibri" w:eastAsia="Calibri" w:hAnsi="Calibri" w:cs="Calibri"/>
                <w:sz w:val="22"/>
              </w:rPr>
              <w:t xml:space="preserve"> Ne = 0 bodů </w:t>
            </w:r>
          </w:p>
        </w:tc>
      </w:tr>
      <w:tr w:rsidR="007D3DF3" w14:paraId="44273F34"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101F05FC" w14:textId="77777777" w:rsidR="007D3DF3" w:rsidRDefault="007D3DF3" w:rsidP="00CF1EA3">
            <w:pPr>
              <w:ind w:left="1"/>
              <w:jc w:val="both"/>
            </w:pPr>
            <w:r>
              <w:rPr>
                <w:rFonts w:ascii="Calibri" w:eastAsia="Calibri" w:hAnsi="Calibri" w:cs="Calibri"/>
                <w:sz w:val="22"/>
              </w:rPr>
              <w:t xml:space="preserve">Min. 6,5“ barevný LCD displej zobrazující 3 křivky a numerické hodnoty </w:t>
            </w:r>
          </w:p>
        </w:tc>
        <w:tc>
          <w:tcPr>
            <w:tcW w:w="4529" w:type="dxa"/>
            <w:gridSpan w:val="2"/>
            <w:tcBorders>
              <w:top w:val="single" w:sz="4" w:space="0" w:color="000000"/>
              <w:left w:val="single" w:sz="4" w:space="0" w:color="000000"/>
              <w:bottom w:val="single" w:sz="4" w:space="0" w:color="000000"/>
              <w:right w:val="single" w:sz="4" w:space="0" w:color="000000"/>
            </w:tcBorders>
          </w:tcPr>
          <w:p w14:paraId="11354867" w14:textId="77777777" w:rsidR="007D3DF3" w:rsidRDefault="007D3DF3" w:rsidP="00CF1EA3">
            <w:pPr>
              <w:ind w:right="51"/>
              <w:jc w:val="center"/>
            </w:pPr>
            <w:r>
              <w:rPr>
                <w:rFonts w:ascii="Calibri" w:eastAsia="Calibri" w:hAnsi="Calibri" w:cs="Calibri"/>
                <w:color w:val="0070C0"/>
                <w:sz w:val="22"/>
              </w:rPr>
              <w:t>ANO, 7“</w:t>
            </w:r>
            <w:r>
              <w:rPr>
                <w:rFonts w:ascii="Calibri" w:eastAsia="Calibri" w:hAnsi="Calibri" w:cs="Calibri"/>
                <w:sz w:val="22"/>
              </w:rPr>
              <w:t xml:space="preserve"> </w:t>
            </w:r>
          </w:p>
        </w:tc>
      </w:tr>
      <w:tr w:rsidR="007D3DF3" w14:paraId="51B2BA71"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30B0990A" w14:textId="77777777" w:rsidR="007D3DF3" w:rsidRDefault="007D3DF3" w:rsidP="00CF1EA3">
            <w:pPr>
              <w:ind w:left="1"/>
              <w:jc w:val="both"/>
            </w:pPr>
            <w:r>
              <w:rPr>
                <w:rFonts w:ascii="Calibri" w:eastAsia="Calibri" w:hAnsi="Calibri" w:cs="Calibri"/>
                <w:sz w:val="22"/>
              </w:rPr>
              <w:t xml:space="preserve">Zapínání přístroje + nastavení energie výboje otočným knoflíkem </w:t>
            </w:r>
          </w:p>
        </w:tc>
        <w:tc>
          <w:tcPr>
            <w:tcW w:w="4529" w:type="dxa"/>
            <w:gridSpan w:val="2"/>
            <w:tcBorders>
              <w:top w:val="single" w:sz="4" w:space="0" w:color="000000"/>
              <w:left w:val="single" w:sz="4" w:space="0" w:color="000000"/>
              <w:bottom w:val="single" w:sz="4" w:space="0" w:color="000000"/>
              <w:right w:val="single" w:sz="4" w:space="0" w:color="000000"/>
            </w:tcBorders>
          </w:tcPr>
          <w:p w14:paraId="01EBE4BC"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2849C8D0" w14:textId="77777777" w:rsidTr="00CF1EA3">
        <w:trPr>
          <w:trHeight w:val="816"/>
        </w:trPr>
        <w:tc>
          <w:tcPr>
            <w:tcW w:w="4530" w:type="dxa"/>
            <w:tcBorders>
              <w:top w:val="single" w:sz="4" w:space="0" w:color="000000"/>
              <w:left w:val="single" w:sz="4" w:space="0" w:color="000000"/>
              <w:bottom w:val="single" w:sz="4" w:space="0" w:color="000000"/>
              <w:right w:val="single" w:sz="4" w:space="0" w:color="000000"/>
            </w:tcBorders>
          </w:tcPr>
          <w:p w14:paraId="50A75918" w14:textId="77777777" w:rsidR="007D3DF3" w:rsidRDefault="007D3DF3" w:rsidP="00CF1EA3">
            <w:pPr>
              <w:ind w:left="1" w:right="47"/>
              <w:jc w:val="both"/>
            </w:pPr>
            <w:r>
              <w:rPr>
                <w:rFonts w:ascii="Calibri" w:eastAsia="Calibri" w:hAnsi="Calibri" w:cs="Calibri"/>
                <w:sz w:val="22"/>
              </w:rPr>
              <w:t xml:space="preserve">Jednoduché a intuitivní ovládání v max. 3 krocích: 1. výběr energie, 2. nabití elektrod, 3. podání výboje </w:t>
            </w:r>
          </w:p>
        </w:tc>
        <w:tc>
          <w:tcPr>
            <w:tcW w:w="4529" w:type="dxa"/>
            <w:gridSpan w:val="2"/>
            <w:tcBorders>
              <w:top w:val="single" w:sz="4" w:space="0" w:color="000000"/>
              <w:left w:val="single" w:sz="4" w:space="0" w:color="000000"/>
              <w:bottom w:val="single" w:sz="4" w:space="0" w:color="000000"/>
              <w:right w:val="single" w:sz="4" w:space="0" w:color="000000"/>
            </w:tcBorders>
          </w:tcPr>
          <w:p w14:paraId="3F11C89B"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434E8A9C" w14:textId="77777777" w:rsidTr="00CF1EA3">
        <w:trPr>
          <w:trHeight w:val="278"/>
        </w:trPr>
        <w:tc>
          <w:tcPr>
            <w:tcW w:w="4530" w:type="dxa"/>
            <w:tcBorders>
              <w:top w:val="single" w:sz="4" w:space="0" w:color="000000"/>
              <w:left w:val="single" w:sz="4" w:space="0" w:color="000000"/>
              <w:bottom w:val="single" w:sz="4" w:space="0" w:color="000000"/>
              <w:right w:val="single" w:sz="4" w:space="0" w:color="000000"/>
            </w:tcBorders>
          </w:tcPr>
          <w:p w14:paraId="31A9999F" w14:textId="77777777" w:rsidR="007D3DF3" w:rsidRDefault="007D3DF3" w:rsidP="00CF1EA3">
            <w:pPr>
              <w:ind w:left="1"/>
            </w:pPr>
            <w:r>
              <w:rPr>
                <w:rFonts w:ascii="Calibri" w:eastAsia="Calibri" w:hAnsi="Calibri" w:cs="Calibri"/>
                <w:sz w:val="22"/>
              </w:rPr>
              <w:t xml:space="preserve">Volba energie min. od 1 do 200 J </w:t>
            </w:r>
          </w:p>
        </w:tc>
        <w:tc>
          <w:tcPr>
            <w:tcW w:w="4529" w:type="dxa"/>
            <w:gridSpan w:val="2"/>
            <w:tcBorders>
              <w:top w:val="single" w:sz="4" w:space="0" w:color="000000"/>
              <w:left w:val="single" w:sz="4" w:space="0" w:color="000000"/>
              <w:bottom w:val="single" w:sz="4" w:space="0" w:color="000000"/>
              <w:right w:val="single" w:sz="4" w:space="0" w:color="000000"/>
            </w:tcBorders>
          </w:tcPr>
          <w:p w14:paraId="52773C3B"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4C56220F"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37286115" w14:textId="77777777" w:rsidR="007D3DF3" w:rsidRDefault="007D3DF3" w:rsidP="00CF1EA3">
            <w:pPr>
              <w:ind w:left="1"/>
              <w:jc w:val="both"/>
            </w:pPr>
            <w:r>
              <w:rPr>
                <w:rFonts w:ascii="Calibri" w:eastAsia="Calibri" w:hAnsi="Calibri" w:cs="Calibri"/>
                <w:sz w:val="22"/>
              </w:rPr>
              <w:t xml:space="preserve">Doba nabíjení max.: 150 J – méně než 5 sekund; 200 J méně než 6 sekund </w:t>
            </w:r>
          </w:p>
        </w:tc>
        <w:tc>
          <w:tcPr>
            <w:tcW w:w="4529" w:type="dxa"/>
            <w:gridSpan w:val="2"/>
            <w:tcBorders>
              <w:top w:val="single" w:sz="4" w:space="0" w:color="000000"/>
              <w:left w:val="single" w:sz="4" w:space="0" w:color="000000"/>
              <w:bottom w:val="single" w:sz="4" w:space="0" w:color="000000"/>
              <w:right w:val="single" w:sz="4" w:space="0" w:color="000000"/>
            </w:tcBorders>
          </w:tcPr>
          <w:p w14:paraId="23213760"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7611BF92"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1F657E88" w14:textId="77777777" w:rsidR="007D3DF3" w:rsidRDefault="007D3DF3" w:rsidP="00CF1EA3">
            <w:pPr>
              <w:ind w:left="1"/>
            </w:pPr>
            <w:r>
              <w:rPr>
                <w:rFonts w:ascii="Calibri" w:eastAsia="Calibri" w:hAnsi="Calibri" w:cs="Calibri"/>
                <w:sz w:val="22"/>
              </w:rPr>
              <w:t xml:space="preserve">Automatické testy připravenosti – indikátor použitelnosti </w:t>
            </w:r>
          </w:p>
        </w:tc>
        <w:tc>
          <w:tcPr>
            <w:tcW w:w="4529" w:type="dxa"/>
            <w:gridSpan w:val="2"/>
            <w:tcBorders>
              <w:top w:val="single" w:sz="4" w:space="0" w:color="000000"/>
              <w:left w:val="single" w:sz="4" w:space="0" w:color="000000"/>
              <w:bottom w:val="single" w:sz="4" w:space="0" w:color="000000"/>
              <w:right w:val="single" w:sz="4" w:space="0" w:color="000000"/>
            </w:tcBorders>
          </w:tcPr>
          <w:p w14:paraId="13B3DC29"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012EFC39" w14:textId="77777777" w:rsidTr="00CF1EA3">
        <w:trPr>
          <w:trHeight w:val="814"/>
        </w:trPr>
        <w:tc>
          <w:tcPr>
            <w:tcW w:w="4530" w:type="dxa"/>
            <w:tcBorders>
              <w:top w:val="single" w:sz="4" w:space="0" w:color="000000"/>
              <w:left w:val="single" w:sz="4" w:space="0" w:color="000000"/>
              <w:bottom w:val="single" w:sz="4" w:space="0" w:color="000000"/>
              <w:right w:val="single" w:sz="4" w:space="0" w:color="000000"/>
            </w:tcBorders>
          </w:tcPr>
          <w:p w14:paraId="21EF4A76" w14:textId="77777777" w:rsidR="007D3DF3" w:rsidRDefault="007D3DF3" w:rsidP="00CF1EA3">
            <w:pPr>
              <w:ind w:left="1" w:right="47"/>
              <w:jc w:val="both"/>
            </w:pPr>
            <w:r>
              <w:rPr>
                <w:rFonts w:ascii="Calibri" w:eastAsia="Calibri" w:hAnsi="Calibri" w:cs="Calibri"/>
                <w:sz w:val="22"/>
              </w:rPr>
              <w:t xml:space="preserve">Externí defibrilační elektrody s indikátorem kontaktu s tělem pacienta k podání výboje a snímání EKG křivky včetně srdeční frekvence </w:t>
            </w:r>
          </w:p>
        </w:tc>
        <w:tc>
          <w:tcPr>
            <w:tcW w:w="4529" w:type="dxa"/>
            <w:gridSpan w:val="2"/>
            <w:tcBorders>
              <w:top w:val="single" w:sz="4" w:space="0" w:color="000000"/>
              <w:left w:val="single" w:sz="4" w:space="0" w:color="000000"/>
              <w:bottom w:val="single" w:sz="4" w:space="0" w:color="000000"/>
              <w:right w:val="single" w:sz="4" w:space="0" w:color="000000"/>
            </w:tcBorders>
          </w:tcPr>
          <w:p w14:paraId="7408659C"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0115E9A9" w14:textId="77777777" w:rsidTr="00CF1EA3">
        <w:trPr>
          <w:trHeight w:val="816"/>
        </w:trPr>
        <w:tc>
          <w:tcPr>
            <w:tcW w:w="4530" w:type="dxa"/>
            <w:tcBorders>
              <w:top w:val="single" w:sz="4" w:space="0" w:color="000000"/>
              <w:left w:val="single" w:sz="4" w:space="0" w:color="000000"/>
              <w:bottom w:val="single" w:sz="4" w:space="0" w:color="000000"/>
              <w:right w:val="single" w:sz="4" w:space="0" w:color="000000"/>
            </w:tcBorders>
          </w:tcPr>
          <w:p w14:paraId="028ED593" w14:textId="77777777" w:rsidR="007D3DF3" w:rsidRDefault="007D3DF3" w:rsidP="00CF1EA3">
            <w:pPr>
              <w:ind w:left="1" w:right="47"/>
              <w:jc w:val="both"/>
            </w:pPr>
            <w:r>
              <w:rPr>
                <w:rFonts w:ascii="Calibri" w:eastAsia="Calibri" w:hAnsi="Calibri" w:cs="Calibri"/>
                <w:sz w:val="22"/>
              </w:rPr>
              <w:t xml:space="preserve">Adhezivní multifunkční elektrody pro provádění defibrilace (manuální i AED režim), stimulace, </w:t>
            </w:r>
            <w:proofErr w:type="spellStart"/>
            <w:r>
              <w:rPr>
                <w:rFonts w:ascii="Calibri" w:eastAsia="Calibri" w:hAnsi="Calibri" w:cs="Calibri"/>
                <w:sz w:val="22"/>
              </w:rPr>
              <w:t>kardioverze</w:t>
            </w:r>
            <w:proofErr w:type="spellEnd"/>
            <w:r>
              <w:rPr>
                <w:rFonts w:ascii="Calibri" w:eastAsia="Calibri" w:hAnsi="Calibri" w:cs="Calibri"/>
                <w:sz w:val="22"/>
              </w:rPr>
              <w:t xml:space="preserve"> a monitorování </w:t>
            </w:r>
          </w:p>
        </w:tc>
        <w:tc>
          <w:tcPr>
            <w:tcW w:w="4529" w:type="dxa"/>
            <w:gridSpan w:val="2"/>
            <w:tcBorders>
              <w:top w:val="single" w:sz="4" w:space="0" w:color="000000"/>
              <w:left w:val="single" w:sz="4" w:space="0" w:color="000000"/>
              <w:bottom w:val="single" w:sz="4" w:space="0" w:color="000000"/>
              <w:right w:val="single" w:sz="4" w:space="0" w:color="000000"/>
            </w:tcBorders>
          </w:tcPr>
          <w:p w14:paraId="3CA42B17" w14:textId="77777777" w:rsidR="007D3DF3" w:rsidRDefault="007D3DF3" w:rsidP="00CF1EA3">
            <w:pPr>
              <w:ind w:right="53"/>
              <w:jc w:val="center"/>
            </w:pPr>
            <w:r>
              <w:rPr>
                <w:rFonts w:ascii="Calibri" w:eastAsia="Calibri" w:hAnsi="Calibri" w:cs="Calibri"/>
                <w:color w:val="0070C0"/>
                <w:sz w:val="22"/>
              </w:rPr>
              <w:t xml:space="preserve">ANO, je možné připojit </w:t>
            </w:r>
            <w:r>
              <w:rPr>
                <w:rFonts w:ascii="Calibri" w:eastAsia="Calibri" w:hAnsi="Calibri" w:cs="Calibri"/>
                <w:sz w:val="22"/>
              </w:rPr>
              <w:t xml:space="preserve"> </w:t>
            </w:r>
          </w:p>
        </w:tc>
      </w:tr>
      <w:tr w:rsidR="007D3DF3" w14:paraId="22A5BB66" w14:textId="77777777" w:rsidTr="00CF1EA3">
        <w:trPr>
          <w:trHeight w:val="278"/>
        </w:trPr>
        <w:tc>
          <w:tcPr>
            <w:tcW w:w="4530" w:type="dxa"/>
            <w:tcBorders>
              <w:top w:val="single" w:sz="4" w:space="0" w:color="000000"/>
              <w:left w:val="single" w:sz="4" w:space="0" w:color="000000"/>
              <w:bottom w:val="single" w:sz="4" w:space="0" w:color="000000"/>
              <w:right w:val="single" w:sz="4" w:space="0" w:color="000000"/>
            </w:tcBorders>
          </w:tcPr>
          <w:p w14:paraId="40B1AA86" w14:textId="77777777" w:rsidR="007D3DF3" w:rsidRDefault="007D3DF3" w:rsidP="00CF1EA3">
            <w:pPr>
              <w:ind w:left="1"/>
            </w:pPr>
            <w:r>
              <w:rPr>
                <w:rFonts w:ascii="Calibri" w:eastAsia="Calibri" w:hAnsi="Calibri" w:cs="Calibri"/>
                <w:sz w:val="22"/>
              </w:rPr>
              <w:t xml:space="preserve">Ovládání v českém jazyce </w:t>
            </w:r>
          </w:p>
        </w:tc>
        <w:tc>
          <w:tcPr>
            <w:tcW w:w="4529" w:type="dxa"/>
            <w:gridSpan w:val="2"/>
            <w:tcBorders>
              <w:top w:val="single" w:sz="4" w:space="0" w:color="000000"/>
              <w:left w:val="single" w:sz="4" w:space="0" w:color="000000"/>
              <w:bottom w:val="single" w:sz="4" w:space="0" w:color="000000"/>
              <w:right w:val="single" w:sz="4" w:space="0" w:color="000000"/>
            </w:tcBorders>
          </w:tcPr>
          <w:p w14:paraId="7AE79E02"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0E0D112A" w14:textId="77777777" w:rsidTr="00CF1EA3">
        <w:trPr>
          <w:trHeight w:val="1085"/>
        </w:trPr>
        <w:tc>
          <w:tcPr>
            <w:tcW w:w="4530" w:type="dxa"/>
            <w:tcBorders>
              <w:top w:val="single" w:sz="4" w:space="0" w:color="000000"/>
              <w:left w:val="single" w:sz="4" w:space="0" w:color="000000"/>
              <w:bottom w:val="single" w:sz="4" w:space="0" w:color="000000"/>
              <w:right w:val="single" w:sz="4" w:space="0" w:color="000000"/>
            </w:tcBorders>
          </w:tcPr>
          <w:p w14:paraId="4B12F785" w14:textId="77777777" w:rsidR="007D3DF3" w:rsidRDefault="007D3DF3" w:rsidP="00CF1EA3">
            <w:pPr>
              <w:ind w:left="1" w:right="47"/>
              <w:jc w:val="both"/>
            </w:pPr>
            <w:r>
              <w:rPr>
                <w:rFonts w:ascii="Calibri" w:eastAsia="Calibri" w:hAnsi="Calibri" w:cs="Calibri"/>
                <w:sz w:val="22"/>
              </w:rPr>
              <w:t xml:space="preserve">Integrovaný zapisovač pro tisk min.: přehled událostí, EKG křivky, sumář úkonů, trendy vitálních funkcí, provozní kontrolu, stavový protokol </w:t>
            </w:r>
          </w:p>
        </w:tc>
        <w:tc>
          <w:tcPr>
            <w:tcW w:w="4529" w:type="dxa"/>
            <w:gridSpan w:val="2"/>
            <w:tcBorders>
              <w:top w:val="single" w:sz="4" w:space="0" w:color="000000"/>
              <w:left w:val="single" w:sz="4" w:space="0" w:color="000000"/>
              <w:bottom w:val="single" w:sz="4" w:space="0" w:color="000000"/>
              <w:right w:val="single" w:sz="4" w:space="0" w:color="000000"/>
            </w:tcBorders>
          </w:tcPr>
          <w:p w14:paraId="31AE7D63"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2131B2F2"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265835B3" w14:textId="77777777" w:rsidR="007D3DF3" w:rsidRDefault="007D3DF3" w:rsidP="00CF1EA3">
            <w:pPr>
              <w:ind w:left="1"/>
              <w:jc w:val="both"/>
            </w:pPr>
            <w:r>
              <w:rPr>
                <w:rFonts w:ascii="Calibri" w:eastAsia="Calibri" w:hAnsi="Calibri" w:cs="Calibri"/>
                <w:sz w:val="22"/>
              </w:rPr>
              <w:t xml:space="preserve">Provoz z elektrické sítě 230 V/50 Hz i z interního vyjímatelného akumulátoru (Lithium-Ion) </w:t>
            </w:r>
          </w:p>
        </w:tc>
        <w:tc>
          <w:tcPr>
            <w:tcW w:w="4529" w:type="dxa"/>
            <w:gridSpan w:val="2"/>
            <w:tcBorders>
              <w:top w:val="single" w:sz="4" w:space="0" w:color="000000"/>
              <w:left w:val="single" w:sz="4" w:space="0" w:color="000000"/>
              <w:bottom w:val="single" w:sz="4" w:space="0" w:color="000000"/>
              <w:right w:val="single" w:sz="4" w:space="0" w:color="000000"/>
            </w:tcBorders>
          </w:tcPr>
          <w:p w14:paraId="2110EBC5"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3003449C" w14:textId="77777777" w:rsidTr="00CF1EA3">
        <w:trPr>
          <w:trHeight w:val="547"/>
        </w:trPr>
        <w:tc>
          <w:tcPr>
            <w:tcW w:w="4530" w:type="dxa"/>
            <w:tcBorders>
              <w:top w:val="single" w:sz="4" w:space="0" w:color="000000"/>
              <w:left w:val="single" w:sz="4" w:space="0" w:color="000000"/>
              <w:bottom w:val="single" w:sz="4" w:space="0" w:color="000000"/>
              <w:right w:val="single" w:sz="4" w:space="0" w:color="000000"/>
            </w:tcBorders>
          </w:tcPr>
          <w:p w14:paraId="0AAAA13E" w14:textId="77777777" w:rsidR="007D3DF3" w:rsidRDefault="007D3DF3" w:rsidP="00CF1EA3">
            <w:pPr>
              <w:ind w:left="1"/>
              <w:jc w:val="both"/>
            </w:pPr>
            <w:r>
              <w:rPr>
                <w:rFonts w:ascii="Calibri" w:eastAsia="Calibri" w:hAnsi="Calibri" w:cs="Calibri"/>
                <w:sz w:val="22"/>
              </w:rPr>
              <w:lastRenderedPageBreak/>
              <w:t xml:space="preserve">Integrované dobíjení akumulátoru v přístroji – LED kontrolka na předním panelu </w:t>
            </w:r>
          </w:p>
        </w:tc>
        <w:tc>
          <w:tcPr>
            <w:tcW w:w="4529" w:type="dxa"/>
            <w:gridSpan w:val="2"/>
            <w:tcBorders>
              <w:top w:val="single" w:sz="4" w:space="0" w:color="000000"/>
              <w:left w:val="single" w:sz="4" w:space="0" w:color="000000"/>
              <w:bottom w:val="single" w:sz="4" w:space="0" w:color="000000"/>
              <w:right w:val="single" w:sz="4" w:space="0" w:color="000000"/>
            </w:tcBorders>
          </w:tcPr>
          <w:p w14:paraId="4EF88B42" w14:textId="77777777" w:rsidR="007D3DF3" w:rsidRDefault="007D3DF3" w:rsidP="00CF1EA3">
            <w:pPr>
              <w:ind w:right="53"/>
              <w:jc w:val="center"/>
            </w:pPr>
            <w:r>
              <w:rPr>
                <w:rFonts w:ascii="Calibri" w:eastAsia="Calibri" w:hAnsi="Calibri" w:cs="Calibri"/>
                <w:color w:val="0070C0"/>
                <w:sz w:val="22"/>
              </w:rPr>
              <w:t>ANO</w:t>
            </w:r>
            <w:r>
              <w:rPr>
                <w:rFonts w:ascii="Calibri" w:eastAsia="Calibri" w:hAnsi="Calibri" w:cs="Calibri"/>
                <w:sz w:val="22"/>
              </w:rPr>
              <w:t xml:space="preserve"> </w:t>
            </w:r>
          </w:p>
        </w:tc>
      </w:tr>
      <w:tr w:rsidR="007D3DF3" w14:paraId="2290D8DF" w14:textId="77777777" w:rsidTr="004E7CC1">
        <w:tblPrEx>
          <w:tblCellMar>
            <w:right w:w="9" w:type="dxa"/>
          </w:tblCellMar>
        </w:tblPrEx>
        <w:trPr>
          <w:trHeight w:val="816"/>
        </w:trPr>
        <w:tc>
          <w:tcPr>
            <w:tcW w:w="4530" w:type="dxa"/>
            <w:tcBorders>
              <w:top w:val="single" w:sz="4" w:space="0" w:color="000000"/>
              <w:left w:val="single" w:sz="4" w:space="0" w:color="000000"/>
              <w:bottom w:val="single" w:sz="4" w:space="0" w:color="000000"/>
              <w:right w:val="single" w:sz="4" w:space="0" w:color="000000"/>
            </w:tcBorders>
          </w:tcPr>
          <w:p w14:paraId="110448C6" w14:textId="77777777" w:rsidR="007D3DF3" w:rsidRDefault="007D3DF3" w:rsidP="00CF1EA3">
            <w:pPr>
              <w:ind w:left="1" w:right="94"/>
              <w:jc w:val="both"/>
            </w:pPr>
            <w:r>
              <w:rPr>
                <w:rFonts w:ascii="Calibri" w:eastAsia="Calibri" w:hAnsi="Calibri" w:cs="Calibri"/>
                <w:sz w:val="22"/>
              </w:rPr>
              <w:t xml:space="preserve">Kapacita baterie min. 100 výbojů (200 J) nebo 2,5 hodiny plného monitoringu pacienta </w:t>
            </w:r>
            <w:proofErr w:type="gramStart"/>
            <w:r>
              <w:rPr>
                <w:rFonts w:ascii="Calibri" w:eastAsia="Calibri" w:hAnsi="Calibri" w:cs="Calibri"/>
                <w:sz w:val="22"/>
              </w:rPr>
              <w:t>nebo  2</w:t>
            </w:r>
            <w:proofErr w:type="gramEnd"/>
            <w:r>
              <w:rPr>
                <w:rFonts w:ascii="Calibri" w:eastAsia="Calibri" w:hAnsi="Calibri" w:cs="Calibri"/>
                <w:sz w:val="22"/>
              </w:rPr>
              <w:t xml:space="preserve"> hodiny </w:t>
            </w:r>
            <w:proofErr w:type="spellStart"/>
            <w:r>
              <w:rPr>
                <w:rFonts w:ascii="Calibri" w:eastAsia="Calibri" w:hAnsi="Calibri" w:cs="Calibri"/>
                <w:sz w:val="22"/>
              </w:rPr>
              <w:t>kardiostimulace</w:t>
            </w:r>
            <w:proofErr w:type="spellEnd"/>
            <w:r>
              <w:rPr>
                <w:rFonts w:ascii="Calibri" w:eastAsia="Calibri" w:hAnsi="Calibri" w:cs="Calibri"/>
                <w:sz w:val="22"/>
              </w:rP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14:paraId="019DECC4" w14:textId="426243BE" w:rsidR="007D3DF3" w:rsidRDefault="007D3DF3" w:rsidP="007D3DF3">
            <w:pPr>
              <w:jc w:val="center"/>
            </w:pPr>
            <w:r>
              <w:rPr>
                <w:rFonts w:ascii="Calibri" w:eastAsia="Calibri" w:hAnsi="Calibri" w:cs="Calibri"/>
                <w:color w:val="0070C0"/>
                <w:sz w:val="22"/>
              </w:rPr>
              <w:t>ANO</w:t>
            </w:r>
          </w:p>
        </w:tc>
      </w:tr>
      <w:tr w:rsidR="007D3DF3" w14:paraId="3D1FF527" w14:textId="77777777" w:rsidTr="00DC0E70">
        <w:tblPrEx>
          <w:tblCellMar>
            <w:right w:w="9" w:type="dxa"/>
          </w:tblCellMar>
        </w:tblPrEx>
        <w:trPr>
          <w:trHeight w:val="547"/>
        </w:trPr>
        <w:tc>
          <w:tcPr>
            <w:tcW w:w="4530" w:type="dxa"/>
            <w:tcBorders>
              <w:top w:val="single" w:sz="4" w:space="0" w:color="000000"/>
              <w:left w:val="single" w:sz="4" w:space="0" w:color="000000"/>
              <w:bottom w:val="single" w:sz="4" w:space="0" w:color="000000"/>
              <w:right w:val="single" w:sz="4" w:space="0" w:color="000000"/>
            </w:tcBorders>
          </w:tcPr>
          <w:p w14:paraId="29DCA94C" w14:textId="77777777" w:rsidR="007D3DF3" w:rsidRDefault="007D3DF3" w:rsidP="00CF1EA3">
            <w:pPr>
              <w:ind w:left="1"/>
              <w:jc w:val="both"/>
            </w:pPr>
            <w:r>
              <w:rPr>
                <w:rFonts w:ascii="Calibri" w:eastAsia="Calibri" w:hAnsi="Calibri" w:cs="Calibri"/>
                <w:sz w:val="22"/>
              </w:rPr>
              <w:t xml:space="preserve">Záznam událostí do interní paměti (sumář úkonů, trendy vitálních funkcí, křivky) </w:t>
            </w:r>
          </w:p>
        </w:tc>
        <w:tc>
          <w:tcPr>
            <w:tcW w:w="4529" w:type="dxa"/>
            <w:gridSpan w:val="2"/>
            <w:tcBorders>
              <w:top w:val="single" w:sz="4" w:space="0" w:color="000000"/>
              <w:left w:val="single" w:sz="4" w:space="0" w:color="000000"/>
              <w:bottom w:val="single" w:sz="4" w:space="0" w:color="000000"/>
              <w:right w:val="single" w:sz="4" w:space="0" w:color="000000"/>
            </w:tcBorders>
          </w:tcPr>
          <w:p w14:paraId="68270CB9" w14:textId="4ECDB52D" w:rsidR="007D3DF3" w:rsidRDefault="007D3DF3" w:rsidP="007D3DF3">
            <w:pPr>
              <w:jc w:val="center"/>
            </w:pPr>
            <w:r>
              <w:rPr>
                <w:rFonts w:ascii="Calibri" w:eastAsia="Calibri" w:hAnsi="Calibri" w:cs="Calibri"/>
                <w:color w:val="0070C0"/>
                <w:sz w:val="22"/>
              </w:rPr>
              <w:t>ANO</w:t>
            </w:r>
          </w:p>
        </w:tc>
      </w:tr>
      <w:tr w:rsidR="007D3DF3" w14:paraId="45EF042B" w14:textId="77777777" w:rsidTr="00E92502">
        <w:tblPrEx>
          <w:tblCellMar>
            <w:right w:w="9" w:type="dxa"/>
          </w:tblCellMar>
        </w:tblPrEx>
        <w:trPr>
          <w:trHeight w:val="548"/>
        </w:trPr>
        <w:tc>
          <w:tcPr>
            <w:tcW w:w="4530" w:type="dxa"/>
            <w:tcBorders>
              <w:top w:val="single" w:sz="4" w:space="0" w:color="000000"/>
              <w:left w:val="single" w:sz="4" w:space="0" w:color="000000"/>
              <w:bottom w:val="single" w:sz="4" w:space="0" w:color="000000"/>
              <w:right w:val="single" w:sz="4" w:space="0" w:color="000000"/>
            </w:tcBorders>
          </w:tcPr>
          <w:p w14:paraId="0E0CB688" w14:textId="77777777" w:rsidR="007D3DF3" w:rsidRDefault="007D3DF3" w:rsidP="00CF1EA3">
            <w:pPr>
              <w:ind w:left="1"/>
            </w:pPr>
            <w:r>
              <w:rPr>
                <w:rFonts w:ascii="Calibri" w:eastAsia="Calibri" w:hAnsi="Calibri" w:cs="Calibri"/>
                <w:sz w:val="22"/>
              </w:rPr>
              <w:t xml:space="preserve">Ochrana před prachem a vodou min. IP 54 </w:t>
            </w:r>
          </w:p>
        </w:tc>
        <w:tc>
          <w:tcPr>
            <w:tcW w:w="4529" w:type="dxa"/>
            <w:gridSpan w:val="2"/>
            <w:tcBorders>
              <w:top w:val="single" w:sz="4" w:space="0" w:color="000000"/>
              <w:left w:val="single" w:sz="4" w:space="0" w:color="000000"/>
              <w:bottom w:val="single" w:sz="4" w:space="0" w:color="000000"/>
              <w:right w:val="single" w:sz="4" w:space="0" w:color="000000"/>
            </w:tcBorders>
          </w:tcPr>
          <w:p w14:paraId="1561044F" w14:textId="44AC616E" w:rsidR="007D3DF3" w:rsidRDefault="007D3DF3" w:rsidP="007D3DF3">
            <w:pPr>
              <w:jc w:val="center"/>
            </w:pPr>
            <w:r>
              <w:rPr>
                <w:rFonts w:ascii="Calibri" w:eastAsia="Calibri" w:hAnsi="Calibri" w:cs="Calibri"/>
                <w:sz w:val="22"/>
              </w:rPr>
              <w:t xml:space="preserve">Ano = 10 bodů             </w:t>
            </w:r>
            <w:r>
              <w:rPr>
                <w:rFonts w:ascii="Calibri" w:eastAsia="Calibri" w:hAnsi="Calibri" w:cs="Calibri"/>
                <w:color w:val="0070C0"/>
                <w:sz w:val="22"/>
              </w:rPr>
              <w:t>ANO</w:t>
            </w:r>
            <w:r>
              <w:rPr>
                <w:rFonts w:ascii="Calibri" w:eastAsia="Calibri" w:hAnsi="Calibri" w:cs="Calibri"/>
                <w:sz w:val="22"/>
              </w:rPr>
              <w:t xml:space="preserve"> Ne = 0 bodů</w:t>
            </w:r>
          </w:p>
        </w:tc>
      </w:tr>
      <w:tr w:rsidR="007D3DF3" w14:paraId="071C19D5" w14:textId="77777777" w:rsidTr="007D3DF3">
        <w:tblPrEx>
          <w:tblCellMar>
            <w:right w:w="9" w:type="dxa"/>
          </w:tblCellMar>
        </w:tblPrEx>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7D7FCBAC" w14:textId="77777777" w:rsidR="007D3DF3" w:rsidRDefault="007D3DF3" w:rsidP="00CF1EA3">
            <w:pPr>
              <w:ind w:left="1"/>
            </w:pPr>
            <w:r>
              <w:rPr>
                <w:rFonts w:ascii="Calibri" w:eastAsia="Calibri" w:hAnsi="Calibri" w:cs="Calibri"/>
                <w:b/>
                <w:sz w:val="22"/>
              </w:rPr>
              <w:t xml:space="preserve">Monitorovací funkce </w:t>
            </w:r>
          </w:p>
        </w:tc>
        <w:tc>
          <w:tcPr>
            <w:tcW w:w="3423" w:type="dxa"/>
            <w:tcBorders>
              <w:top w:val="single" w:sz="4" w:space="0" w:color="000000"/>
              <w:left w:val="single" w:sz="4" w:space="0" w:color="000000"/>
              <w:bottom w:val="single" w:sz="4" w:space="0" w:color="000000"/>
              <w:right w:val="nil"/>
            </w:tcBorders>
            <w:shd w:val="clear" w:color="auto" w:fill="F4B083"/>
          </w:tcPr>
          <w:p w14:paraId="2AB56E76" w14:textId="242289E3" w:rsidR="007D3DF3" w:rsidRDefault="007D3DF3" w:rsidP="007D3DF3">
            <w:pPr>
              <w:jc w:val="center"/>
            </w:pPr>
          </w:p>
        </w:tc>
        <w:tc>
          <w:tcPr>
            <w:tcW w:w="1106" w:type="dxa"/>
            <w:tcBorders>
              <w:top w:val="single" w:sz="4" w:space="0" w:color="000000"/>
              <w:left w:val="nil"/>
              <w:bottom w:val="single" w:sz="4" w:space="0" w:color="000000"/>
              <w:right w:val="single" w:sz="4" w:space="0" w:color="000000"/>
            </w:tcBorders>
            <w:shd w:val="clear" w:color="auto" w:fill="F4B083"/>
          </w:tcPr>
          <w:p w14:paraId="0D5B6AC7" w14:textId="77777777" w:rsidR="007D3DF3" w:rsidRDefault="007D3DF3" w:rsidP="007D3DF3">
            <w:pPr>
              <w:jc w:val="center"/>
            </w:pPr>
          </w:p>
        </w:tc>
      </w:tr>
      <w:tr w:rsidR="007D3DF3" w14:paraId="45E1A975" w14:textId="77777777" w:rsidTr="00194B25">
        <w:tblPrEx>
          <w:tblCellMar>
            <w:right w:w="9" w:type="dxa"/>
          </w:tblCellMar>
        </w:tblPrEx>
        <w:trPr>
          <w:trHeight w:val="817"/>
        </w:trPr>
        <w:tc>
          <w:tcPr>
            <w:tcW w:w="4530" w:type="dxa"/>
            <w:tcBorders>
              <w:top w:val="single" w:sz="4" w:space="0" w:color="000000"/>
              <w:left w:val="single" w:sz="4" w:space="0" w:color="000000"/>
              <w:bottom w:val="single" w:sz="4" w:space="0" w:color="000000"/>
              <w:right w:val="single" w:sz="4" w:space="0" w:color="000000"/>
            </w:tcBorders>
          </w:tcPr>
          <w:p w14:paraId="5C17A312" w14:textId="77777777" w:rsidR="007D3DF3" w:rsidRDefault="007D3DF3" w:rsidP="00CF1EA3">
            <w:pPr>
              <w:ind w:left="1" w:right="96"/>
              <w:jc w:val="both"/>
            </w:pPr>
            <w:r>
              <w:rPr>
                <w:rFonts w:ascii="Calibri" w:eastAsia="Calibri" w:hAnsi="Calibri" w:cs="Calibri"/>
                <w:sz w:val="22"/>
              </w:rPr>
              <w:t xml:space="preserve">Monitorování EKG (3/5 svodů) se zobrazením křivek a srdeční frekvence včetně analýzy arytmií a detekce stimulátoru a nastavitelných alarmů </w:t>
            </w:r>
          </w:p>
        </w:tc>
        <w:tc>
          <w:tcPr>
            <w:tcW w:w="4529" w:type="dxa"/>
            <w:gridSpan w:val="2"/>
            <w:tcBorders>
              <w:top w:val="single" w:sz="4" w:space="0" w:color="000000"/>
              <w:left w:val="single" w:sz="4" w:space="0" w:color="000000"/>
              <w:bottom w:val="single" w:sz="4" w:space="0" w:color="000000"/>
              <w:right w:val="single" w:sz="4" w:space="0" w:color="000000"/>
            </w:tcBorders>
          </w:tcPr>
          <w:p w14:paraId="1E01CB51" w14:textId="5C108388" w:rsidR="007D3DF3" w:rsidRDefault="007D3DF3" w:rsidP="007D3DF3">
            <w:pPr>
              <w:jc w:val="center"/>
            </w:pPr>
            <w:r>
              <w:rPr>
                <w:rFonts w:ascii="Calibri" w:eastAsia="Calibri" w:hAnsi="Calibri" w:cs="Calibri"/>
                <w:color w:val="0070C0"/>
                <w:sz w:val="22"/>
              </w:rPr>
              <w:t>ANO</w:t>
            </w:r>
          </w:p>
        </w:tc>
      </w:tr>
      <w:tr w:rsidR="007D3DF3" w14:paraId="0B30F457" w14:textId="77777777" w:rsidTr="00245ADB">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7D2ECED5" w14:textId="77777777" w:rsidR="007D3DF3" w:rsidRDefault="007D3DF3" w:rsidP="00CF1EA3">
            <w:pPr>
              <w:ind w:left="1"/>
            </w:pPr>
            <w:r>
              <w:rPr>
                <w:rFonts w:ascii="Calibri" w:eastAsia="Calibri" w:hAnsi="Calibri" w:cs="Calibri"/>
                <w:sz w:val="22"/>
              </w:rPr>
              <w:t>Měření SpO</w:t>
            </w:r>
            <w:r>
              <w:rPr>
                <w:rFonts w:ascii="Calibri" w:eastAsia="Calibri" w:hAnsi="Calibri" w:cs="Calibri"/>
                <w:sz w:val="22"/>
                <w:vertAlign w:val="subscript"/>
              </w:rPr>
              <w:t>2</w:t>
            </w:r>
            <w:r>
              <w:rPr>
                <w:rFonts w:ascii="Calibri" w:eastAsia="Calibri" w:hAnsi="Calibri" w:cs="Calibri"/>
                <w:sz w:val="22"/>
              </w:rP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14:paraId="2EE4662F" w14:textId="0092EFD9" w:rsidR="007D3DF3" w:rsidRDefault="007D3DF3" w:rsidP="007D3DF3">
            <w:pPr>
              <w:jc w:val="center"/>
            </w:pPr>
            <w:r>
              <w:rPr>
                <w:rFonts w:ascii="Calibri" w:eastAsia="Calibri" w:hAnsi="Calibri" w:cs="Calibri"/>
                <w:color w:val="0070C0"/>
                <w:sz w:val="22"/>
              </w:rPr>
              <w:t>ANO</w:t>
            </w:r>
          </w:p>
        </w:tc>
      </w:tr>
      <w:tr w:rsidR="007D3DF3" w14:paraId="10B3A6DD" w14:textId="77777777" w:rsidTr="00E634C0">
        <w:tblPrEx>
          <w:tblCellMar>
            <w:right w:w="9" w:type="dxa"/>
          </w:tblCellMar>
        </w:tblPrEx>
        <w:trPr>
          <w:trHeight w:val="816"/>
        </w:trPr>
        <w:tc>
          <w:tcPr>
            <w:tcW w:w="4530" w:type="dxa"/>
            <w:tcBorders>
              <w:top w:val="single" w:sz="4" w:space="0" w:color="000000"/>
              <w:left w:val="single" w:sz="4" w:space="0" w:color="000000"/>
              <w:bottom w:val="single" w:sz="4" w:space="0" w:color="000000"/>
              <w:right w:val="single" w:sz="4" w:space="0" w:color="000000"/>
            </w:tcBorders>
          </w:tcPr>
          <w:p w14:paraId="701A6A38" w14:textId="77777777" w:rsidR="007D3DF3" w:rsidRDefault="007D3DF3" w:rsidP="00CF1EA3">
            <w:pPr>
              <w:ind w:left="1"/>
              <w:jc w:val="both"/>
            </w:pPr>
            <w:r>
              <w:rPr>
                <w:rFonts w:ascii="Calibri" w:eastAsia="Calibri" w:hAnsi="Calibri" w:cs="Calibri"/>
                <w:sz w:val="22"/>
              </w:rPr>
              <w:t>měření EtCO</w:t>
            </w:r>
            <w:r>
              <w:rPr>
                <w:rFonts w:ascii="Calibri" w:eastAsia="Calibri" w:hAnsi="Calibri" w:cs="Calibri"/>
                <w:sz w:val="22"/>
                <w:vertAlign w:val="subscript"/>
              </w:rPr>
              <w:t>2</w:t>
            </w:r>
            <w:r>
              <w:rPr>
                <w:rFonts w:ascii="Calibri" w:eastAsia="Calibri" w:hAnsi="Calibri" w:cs="Calibri"/>
                <w:sz w:val="22"/>
              </w:rPr>
              <w:t xml:space="preserve"> včetně čidla – možnost připojení stávajícího čidla CO2 (Philips, </w:t>
            </w:r>
            <w:proofErr w:type="gramStart"/>
            <w:r>
              <w:rPr>
                <w:rFonts w:ascii="Calibri" w:eastAsia="Calibri" w:hAnsi="Calibri" w:cs="Calibri"/>
                <w:sz w:val="22"/>
              </w:rPr>
              <w:t xml:space="preserve">mainstream)   </w:t>
            </w:r>
            <w:proofErr w:type="gramEnd"/>
          </w:p>
        </w:tc>
        <w:tc>
          <w:tcPr>
            <w:tcW w:w="4529" w:type="dxa"/>
            <w:gridSpan w:val="2"/>
            <w:tcBorders>
              <w:top w:val="single" w:sz="4" w:space="0" w:color="000000"/>
              <w:left w:val="single" w:sz="4" w:space="0" w:color="000000"/>
              <w:bottom w:val="single" w:sz="4" w:space="0" w:color="000000"/>
              <w:right w:val="single" w:sz="4" w:space="0" w:color="000000"/>
            </w:tcBorders>
          </w:tcPr>
          <w:p w14:paraId="5BA82AFA" w14:textId="2007F97A" w:rsidR="007D3DF3" w:rsidRDefault="007D3DF3" w:rsidP="007D3DF3">
            <w:pPr>
              <w:jc w:val="center"/>
            </w:pPr>
            <w:r>
              <w:rPr>
                <w:rFonts w:ascii="Calibri" w:eastAsia="Calibri" w:hAnsi="Calibri" w:cs="Calibri"/>
                <w:sz w:val="22"/>
              </w:rPr>
              <w:t>Kompatibilita stávajícího čidla:</w:t>
            </w:r>
          </w:p>
          <w:p w14:paraId="3536C1C0" w14:textId="6CFA8626" w:rsidR="007D3DF3" w:rsidRDefault="007D3DF3" w:rsidP="007D3DF3">
            <w:pPr>
              <w:jc w:val="center"/>
            </w:pPr>
            <w:r>
              <w:rPr>
                <w:rFonts w:ascii="Calibri" w:eastAsia="Calibri" w:hAnsi="Calibri" w:cs="Calibri"/>
                <w:sz w:val="22"/>
              </w:rPr>
              <w:t xml:space="preserve">Ano = 10 bodů             </w:t>
            </w:r>
            <w:r>
              <w:rPr>
                <w:rFonts w:ascii="Calibri" w:eastAsia="Calibri" w:hAnsi="Calibri" w:cs="Calibri"/>
                <w:color w:val="0070C0"/>
                <w:sz w:val="22"/>
              </w:rPr>
              <w:t>ANO</w:t>
            </w:r>
            <w:r>
              <w:rPr>
                <w:rFonts w:ascii="Calibri" w:eastAsia="Calibri" w:hAnsi="Calibri" w:cs="Calibri"/>
                <w:sz w:val="22"/>
              </w:rPr>
              <w:t xml:space="preserve"> Ne = 0 bodů</w:t>
            </w:r>
          </w:p>
        </w:tc>
      </w:tr>
      <w:tr w:rsidR="007D3DF3" w14:paraId="181E0DF8" w14:textId="77777777" w:rsidTr="007939D5">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57152408" w14:textId="77777777" w:rsidR="007D3DF3" w:rsidRDefault="007D3DF3" w:rsidP="00CF1EA3">
            <w:pPr>
              <w:ind w:left="1"/>
            </w:pPr>
            <w:r>
              <w:rPr>
                <w:rFonts w:ascii="Calibri" w:eastAsia="Calibri" w:hAnsi="Calibri" w:cs="Calibri"/>
                <w:sz w:val="22"/>
              </w:rPr>
              <w:t xml:space="preserve">neinvazivní měření krevního tlaku NIBP </w:t>
            </w:r>
          </w:p>
        </w:tc>
        <w:tc>
          <w:tcPr>
            <w:tcW w:w="4529" w:type="dxa"/>
            <w:gridSpan w:val="2"/>
            <w:tcBorders>
              <w:top w:val="single" w:sz="4" w:space="0" w:color="000000"/>
              <w:left w:val="single" w:sz="4" w:space="0" w:color="000000"/>
              <w:bottom w:val="single" w:sz="4" w:space="0" w:color="000000"/>
              <w:right w:val="single" w:sz="4" w:space="0" w:color="000000"/>
            </w:tcBorders>
          </w:tcPr>
          <w:p w14:paraId="5D0807BF" w14:textId="61F95A6C" w:rsidR="007D3DF3" w:rsidRDefault="007D3DF3" w:rsidP="007D3DF3">
            <w:pPr>
              <w:jc w:val="center"/>
            </w:pPr>
            <w:r>
              <w:rPr>
                <w:rFonts w:ascii="Calibri" w:eastAsia="Calibri" w:hAnsi="Calibri" w:cs="Calibri"/>
                <w:color w:val="0070C0"/>
                <w:sz w:val="22"/>
              </w:rPr>
              <w:t>ANO</w:t>
            </w:r>
          </w:p>
        </w:tc>
      </w:tr>
      <w:tr w:rsidR="007D3DF3" w14:paraId="56767605" w14:textId="77777777" w:rsidTr="002A2AD1">
        <w:tblPrEx>
          <w:tblCellMar>
            <w:right w:w="9" w:type="dxa"/>
          </w:tblCellMar>
        </w:tblPrEx>
        <w:trPr>
          <w:trHeight w:val="548"/>
        </w:trPr>
        <w:tc>
          <w:tcPr>
            <w:tcW w:w="4530" w:type="dxa"/>
            <w:tcBorders>
              <w:top w:val="single" w:sz="4" w:space="0" w:color="000000"/>
              <w:left w:val="single" w:sz="4" w:space="0" w:color="000000"/>
              <w:bottom w:val="single" w:sz="4" w:space="0" w:color="000000"/>
              <w:right w:val="single" w:sz="4" w:space="0" w:color="000000"/>
            </w:tcBorders>
          </w:tcPr>
          <w:p w14:paraId="540AA5EE" w14:textId="77777777" w:rsidR="007D3DF3" w:rsidRDefault="007D3DF3" w:rsidP="00CF1EA3">
            <w:pPr>
              <w:ind w:left="1"/>
              <w:jc w:val="both"/>
            </w:pPr>
            <w:r>
              <w:rPr>
                <w:rFonts w:ascii="Calibri" w:eastAsia="Calibri" w:hAnsi="Calibri" w:cs="Calibri"/>
                <w:sz w:val="22"/>
              </w:rPr>
              <w:t xml:space="preserve">Využití stávajícího příslušenství pro měření NIBP, SpO2 a EKG (Philips) </w:t>
            </w:r>
          </w:p>
        </w:tc>
        <w:tc>
          <w:tcPr>
            <w:tcW w:w="4529" w:type="dxa"/>
            <w:gridSpan w:val="2"/>
            <w:tcBorders>
              <w:top w:val="single" w:sz="4" w:space="0" w:color="000000"/>
              <w:left w:val="single" w:sz="4" w:space="0" w:color="000000"/>
              <w:bottom w:val="single" w:sz="4" w:space="0" w:color="000000"/>
              <w:right w:val="single" w:sz="4" w:space="0" w:color="000000"/>
            </w:tcBorders>
          </w:tcPr>
          <w:p w14:paraId="229F5B18" w14:textId="360ED826" w:rsidR="007D3DF3" w:rsidRDefault="007D3DF3" w:rsidP="007D3DF3">
            <w:pPr>
              <w:jc w:val="center"/>
            </w:pPr>
            <w:r>
              <w:rPr>
                <w:rFonts w:ascii="Calibri" w:eastAsia="Calibri" w:hAnsi="Calibri" w:cs="Calibri"/>
                <w:sz w:val="22"/>
              </w:rPr>
              <w:t xml:space="preserve">Ano = 10 bodů             </w:t>
            </w:r>
            <w:r>
              <w:rPr>
                <w:rFonts w:ascii="Calibri" w:eastAsia="Calibri" w:hAnsi="Calibri" w:cs="Calibri"/>
                <w:color w:val="0070C0"/>
                <w:sz w:val="22"/>
              </w:rPr>
              <w:t>ANO</w:t>
            </w:r>
            <w:r>
              <w:rPr>
                <w:rFonts w:ascii="Calibri" w:eastAsia="Calibri" w:hAnsi="Calibri" w:cs="Calibri"/>
                <w:sz w:val="22"/>
              </w:rPr>
              <w:t xml:space="preserve"> Ne = 0 bodů</w:t>
            </w:r>
          </w:p>
        </w:tc>
      </w:tr>
      <w:tr w:rsidR="007D3DF3" w14:paraId="49D30E9E" w14:textId="77777777" w:rsidTr="00E03F1A">
        <w:tblPrEx>
          <w:tblCellMar>
            <w:right w:w="9" w:type="dxa"/>
          </w:tblCellMar>
        </w:tblPrEx>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199A708A" w14:textId="77777777" w:rsidR="007D3DF3" w:rsidRDefault="007D3DF3" w:rsidP="00CF1EA3">
            <w:pPr>
              <w:ind w:left="1"/>
            </w:pPr>
            <w:r>
              <w:rPr>
                <w:rFonts w:ascii="Calibri" w:eastAsia="Calibri" w:hAnsi="Calibri" w:cs="Calibri"/>
                <w:b/>
                <w:sz w:val="22"/>
              </w:rPr>
              <w:t xml:space="preserve">Příslušenství </w:t>
            </w:r>
          </w:p>
        </w:tc>
        <w:tc>
          <w:tcPr>
            <w:tcW w:w="4529" w:type="dxa"/>
            <w:gridSpan w:val="2"/>
            <w:tcBorders>
              <w:top w:val="single" w:sz="4" w:space="0" w:color="000000"/>
              <w:left w:val="single" w:sz="4" w:space="0" w:color="000000"/>
              <w:bottom w:val="single" w:sz="4" w:space="0" w:color="000000"/>
              <w:right w:val="single" w:sz="4" w:space="0" w:color="000000"/>
            </w:tcBorders>
            <w:shd w:val="clear" w:color="auto" w:fill="F4B083"/>
          </w:tcPr>
          <w:p w14:paraId="1CAA3C2B" w14:textId="10CA77CA" w:rsidR="007D3DF3" w:rsidRDefault="007D3DF3" w:rsidP="00CF1EA3">
            <w:r>
              <w:rPr>
                <w:rFonts w:ascii="Calibri" w:eastAsia="Calibri" w:hAnsi="Calibri" w:cs="Calibri"/>
                <w:sz w:val="22"/>
              </w:rPr>
              <w:t xml:space="preserve"> </w:t>
            </w:r>
          </w:p>
        </w:tc>
      </w:tr>
      <w:tr w:rsidR="007D3DF3" w14:paraId="0AB5E8FB" w14:textId="77777777" w:rsidTr="00CF1EA3">
        <w:tblPrEx>
          <w:tblCellMar>
            <w:right w:w="9" w:type="dxa"/>
          </w:tblCellMar>
        </w:tblPrEx>
        <w:trPr>
          <w:trHeight w:val="1086"/>
        </w:trPr>
        <w:tc>
          <w:tcPr>
            <w:tcW w:w="4530" w:type="dxa"/>
            <w:tcBorders>
              <w:top w:val="single" w:sz="4" w:space="0" w:color="000000"/>
              <w:left w:val="single" w:sz="4" w:space="0" w:color="000000"/>
              <w:bottom w:val="single" w:sz="4" w:space="0" w:color="000000"/>
              <w:right w:val="single" w:sz="4" w:space="0" w:color="000000"/>
            </w:tcBorders>
          </w:tcPr>
          <w:p w14:paraId="40E4AACD" w14:textId="77777777" w:rsidR="007D3DF3" w:rsidRDefault="007D3DF3" w:rsidP="00CF1EA3">
            <w:pPr>
              <w:ind w:left="1"/>
            </w:pPr>
            <w:r>
              <w:rPr>
                <w:rFonts w:ascii="Calibri" w:eastAsia="Calibri" w:hAnsi="Calibri" w:cs="Calibri"/>
                <w:sz w:val="22"/>
              </w:rPr>
              <w:t xml:space="preserve">Startovací sada </w:t>
            </w:r>
          </w:p>
        </w:tc>
        <w:tc>
          <w:tcPr>
            <w:tcW w:w="4529" w:type="dxa"/>
            <w:gridSpan w:val="2"/>
            <w:tcBorders>
              <w:top w:val="single" w:sz="4" w:space="0" w:color="000000"/>
              <w:left w:val="single" w:sz="4" w:space="0" w:color="000000"/>
              <w:bottom w:val="single" w:sz="4" w:space="0" w:color="000000"/>
              <w:right w:val="single" w:sz="4" w:space="0" w:color="000000"/>
            </w:tcBorders>
          </w:tcPr>
          <w:p w14:paraId="1F79476D" w14:textId="77777777" w:rsidR="007D3DF3" w:rsidRDefault="007D3DF3" w:rsidP="00CF1EA3">
            <w:pPr>
              <w:ind w:right="95"/>
              <w:jc w:val="both"/>
            </w:pPr>
            <w:r>
              <w:rPr>
                <w:rFonts w:ascii="Calibri" w:eastAsia="Calibri" w:hAnsi="Calibri" w:cs="Calibri"/>
                <w:sz w:val="22"/>
              </w:rPr>
              <w:t>EKG kabel (3 svody), externí defibrilační elektrody s indikátorem kontaktu, příslušenství pro měření NIBP, SpO</w:t>
            </w:r>
            <w:r>
              <w:rPr>
                <w:rFonts w:ascii="Calibri" w:eastAsia="Calibri" w:hAnsi="Calibri" w:cs="Calibri"/>
                <w:sz w:val="22"/>
                <w:vertAlign w:val="subscript"/>
              </w:rPr>
              <w:t>2,</w:t>
            </w:r>
            <w:r>
              <w:rPr>
                <w:rFonts w:ascii="Calibri" w:eastAsia="Calibri" w:hAnsi="Calibri" w:cs="Calibri"/>
                <w:sz w:val="22"/>
              </w:rPr>
              <w:t xml:space="preserve"> EtCO</w:t>
            </w:r>
            <w:r>
              <w:rPr>
                <w:rFonts w:ascii="Calibri" w:eastAsia="Calibri" w:hAnsi="Calibri" w:cs="Calibri"/>
                <w:sz w:val="22"/>
                <w:vertAlign w:val="subscript"/>
              </w:rPr>
              <w:t>2;</w:t>
            </w:r>
            <w:r>
              <w:rPr>
                <w:rFonts w:ascii="Calibri" w:eastAsia="Calibri" w:hAnsi="Calibri" w:cs="Calibri"/>
                <w:sz w:val="22"/>
              </w:rPr>
              <w:t xml:space="preserve"> 4 role papíru, 1 balení EKG elektrod;  </w:t>
            </w:r>
          </w:p>
        </w:tc>
      </w:tr>
      <w:tr w:rsidR="007D3DF3" w14:paraId="613DA08B"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7FB7AA7D" w14:textId="77777777" w:rsidR="007D3DF3" w:rsidRDefault="007D3DF3" w:rsidP="00CF1EA3">
            <w:pPr>
              <w:ind w:left="1"/>
            </w:pPr>
            <w:r>
              <w:rPr>
                <w:rFonts w:ascii="Calibri" w:eastAsia="Calibri" w:hAnsi="Calibri" w:cs="Calibri"/>
                <w:sz w:val="22"/>
              </w:rP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14:paraId="44147E49" w14:textId="77777777" w:rsidR="007D3DF3" w:rsidRDefault="007D3DF3" w:rsidP="00CF1EA3">
            <w:r>
              <w:rPr>
                <w:rFonts w:ascii="Calibri" w:eastAsia="Calibri" w:hAnsi="Calibri" w:cs="Calibri"/>
                <w:sz w:val="22"/>
              </w:rPr>
              <w:t xml:space="preserve"> </w:t>
            </w:r>
          </w:p>
        </w:tc>
      </w:tr>
      <w:tr w:rsidR="007D3DF3" w14:paraId="69609931"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1444CF2A" w14:textId="77777777" w:rsidR="007D3DF3" w:rsidRDefault="007D3DF3" w:rsidP="00CF1EA3">
            <w:pPr>
              <w:ind w:left="1"/>
            </w:pPr>
            <w:r>
              <w:rPr>
                <w:rFonts w:ascii="Calibri" w:eastAsia="Calibri" w:hAnsi="Calibri" w:cs="Calibri"/>
                <w:sz w:val="22"/>
              </w:rPr>
              <w:t xml:space="preserve">Uveďte vlastnosti: </w:t>
            </w:r>
          </w:p>
        </w:tc>
        <w:tc>
          <w:tcPr>
            <w:tcW w:w="4529" w:type="dxa"/>
            <w:gridSpan w:val="2"/>
            <w:tcBorders>
              <w:top w:val="single" w:sz="4" w:space="0" w:color="000000"/>
              <w:left w:val="single" w:sz="4" w:space="0" w:color="000000"/>
              <w:bottom w:val="single" w:sz="4" w:space="0" w:color="000000"/>
              <w:right w:val="single" w:sz="4" w:space="0" w:color="000000"/>
            </w:tcBorders>
          </w:tcPr>
          <w:p w14:paraId="2ECC297E" w14:textId="77777777" w:rsidR="007D3DF3" w:rsidRDefault="007D3DF3" w:rsidP="00CF1EA3">
            <w:r>
              <w:rPr>
                <w:rFonts w:ascii="Calibri" w:eastAsia="Calibri" w:hAnsi="Calibri" w:cs="Calibri"/>
                <w:sz w:val="22"/>
              </w:rPr>
              <w:t xml:space="preserve"> </w:t>
            </w:r>
          </w:p>
        </w:tc>
      </w:tr>
      <w:tr w:rsidR="007D3DF3" w14:paraId="596F0297"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39E1E583" w14:textId="77777777" w:rsidR="007D3DF3" w:rsidRDefault="007D3DF3" w:rsidP="00CF1EA3">
            <w:pPr>
              <w:ind w:left="1"/>
            </w:pPr>
            <w:r>
              <w:rPr>
                <w:rFonts w:ascii="Calibri" w:eastAsia="Calibri" w:hAnsi="Calibri" w:cs="Calibri"/>
                <w:sz w:val="22"/>
              </w:rPr>
              <w:t xml:space="preserve"> - rozměry [mm] (š x h x v) </w:t>
            </w:r>
          </w:p>
        </w:tc>
        <w:tc>
          <w:tcPr>
            <w:tcW w:w="4529" w:type="dxa"/>
            <w:gridSpan w:val="2"/>
            <w:tcBorders>
              <w:top w:val="single" w:sz="4" w:space="0" w:color="000000"/>
              <w:left w:val="single" w:sz="4" w:space="0" w:color="000000"/>
              <w:bottom w:val="single" w:sz="4" w:space="0" w:color="000000"/>
              <w:right w:val="single" w:sz="4" w:space="0" w:color="000000"/>
            </w:tcBorders>
          </w:tcPr>
          <w:p w14:paraId="2A2E9DF8" w14:textId="77777777" w:rsidR="007D3DF3" w:rsidRDefault="007D3DF3" w:rsidP="00CF1EA3">
            <w:r>
              <w:rPr>
                <w:rFonts w:ascii="Calibri" w:eastAsia="Calibri" w:hAnsi="Calibri" w:cs="Calibri"/>
                <w:sz w:val="22"/>
              </w:rPr>
              <w:t xml:space="preserve">29 x 20,5 x 23.5 cm   </w:t>
            </w:r>
          </w:p>
        </w:tc>
      </w:tr>
      <w:tr w:rsidR="007D3DF3" w14:paraId="6D4CF849" w14:textId="77777777" w:rsidTr="00CF1EA3">
        <w:tblPrEx>
          <w:tblCellMar>
            <w:right w:w="9" w:type="dxa"/>
          </w:tblCellMar>
        </w:tblPrEx>
        <w:trPr>
          <w:trHeight w:val="547"/>
        </w:trPr>
        <w:tc>
          <w:tcPr>
            <w:tcW w:w="4530" w:type="dxa"/>
            <w:tcBorders>
              <w:top w:val="single" w:sz="4" w:space="0" w:color="000000"/>
              <w:left w:val="single" w:sz="4" w:space="0" w:color="000000"/>
              <w:bottom w:val="single" w:sz="4" w:space="0" w:color="000000"/>
              <w:right w:val="single" w:sz="4" w:space="0" w:color="000000"/>
            </w:tcBorders>
          </w:tcPr>
          <w:p w14:paraId="12C35059" w14:textId="77777777" w:rsidR="007D3DF3" w:rsidRDefault="007D3DF3" w:rsidP="00CF1EA3">
            <w:pPr>
              <w:ind w:left="1"/>
            </w:pPr>
            <w:r>
              <w:rPr>
                <w:rFonts w:ascii="Calibri" w:eastAsia="Calibri" w:hAnsi="Calibri" w:cs="Calibri"/>
                <w:sz w:val="22"/>
              </w:rPr>
              <w:t xml:space="preserve"> - hmotnost [kg] </w:t>
            </w:r>
          </w:p>
        </w:tc>
        <w:tc>
          <w:tcPr>
            <w:tcW w:w="4529" w:type="dxa"/>
            <w:gridSpan w:val="2"/>
            <w:tcBorders>
              <w:top w:val="single" w:sz="4" w:space="0" w:color="000000"/>
              <w:left w:val="single" w:sz="4" w:space="0" w:color="000000"/>
              <w:bottom w:val="single" w:sz="4" w:space="0" w:color="000000"/>
              <w:right w:val="single" w:sz="4" w:space="0" w:color="000000"/>
            </w:tcBorders>
          </w:tcPr>
          <w:p w14:paraId="69EE129D" w14:textId="77777777" w:rsidR="007D3DF3" w:rsidRDefault="007D3DF3" w:rsidP="00CF1EA3">
            <w:pPr>
              <w:ind w:right="29"/>
            </w:pPr>
            <w:r>
              <w:rPr>
                <w:rFonts w:ascii="Calibri" w:eastAsia="Calibri" w:hAnsi="Calibri" w:cs="Calibri"/>
                <w:sz w:val="22"/>
              </w:rPr>
              <w:t xml:space="preserve">5,66kg - 7,5 kg včetně akumulátoru, role papíru a externích defibrilačních elektrod (pádla). </w:t>
            </w:r>
          </w:p>
        </w:tc>
      </w:tr>
      <w:tr w:rsidR="007D3DF3" w14:paraId="752BC623"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3CDDEDE6" w14:textId="77777777" w:rsidR="007D3DF3" w:rsidRDefault="007D3DF3" w:rsidP="00CF1EA3">
            <w:pPr>
              <w:ind w:left="1"/>
            </w:pPr>
            <w:r>
              <w:rPr>
                <w:rFonts w:ascii="Calibri" w:eastAsia="Calibri" w:hAnsi="Calibri" w:cs="Calibri"/>
                <w:sz w:val="22"/>
              </w:rPr>
              <w:t xml:space="preserve"> - napájení [V] </w:t>
            </w:r>
          </w:p>
        </w:tc>
        <w:tc>
          <w:tcPr>
            <w:tcW w:w="4529" w:type="dxa"/>
            <w:gridSpan w:val="2"/>
            <w:tcBorders>
              <w:top w:val="single" w:sz="4" w:space="0" w:color="000000"/>
              <w:left w:val="single" w:sz="4" w:space="0" w:color="000000"/>
              <w:bottom w:val="single" w:sz="4" w:space="0" w:color="000000"/>
              <w:right w:val="single" w:sz="4" w:space="0" w:color="000000"/>
            </w:tcBorders>
          </w:tcPr>
          <w:p w14:paraId="28FC6141" w14:textId="77777777" w:rsidR="007D3DF3" w:rsidRDefault="007D3DF3" w:rsidP="00CF1EA3">
            <w:proofErr w:type="gramStart"/>
            <w:r>
              <w:rPr>
                <w:rFonts w:ascii="Calibri" w:eastAsia="Calibri" w:hAnsi="Calibri" w:cs="Calibri"/>
                <w:sz w:val="22"/>
              </w:rPr>
              <w:t>230V</w:t>
            </w:r>
            <w:proofErr w:type="gramEnd"/>
            <w:r>
              <w:rPr>
                <w:rFonts w:ascii="Calibri" w:eastAsia="Calibri" w:hAnsi="Calibri" w:cs="Calibri"/>
                <w:sz w:val="22"/>
              </w:rPr>
              <w:t xml:space="preserve">/50Hz </w:t>
            </w:r>
          </w:p>
        </w:tc>
      </w:tr>
      <w:tr w:rsidR="007D3DF3" w14:paraId="73B20B01"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2B5D3084" w14:textId="77777777" w:rsidR="007D3DF3" w:rsidRDefault="007D3DF3" w:rsidP="00CF1EA3">
            <w:pPr>
              <w:ind w:left="1"/>
            </w:pPr>
            <w:r>
              <w:rPr>
                <w:rFonts w:ascii="Calibri" w:eastAsia="Calibri" w:hAnsi="Calibri" w:cs="Calibri"/>
                <w:sz w:val="22"/>
              </w:rPr>
              <w:t xml:space="preserve"> - příkon [W] </w:t>
            </w:r>
          </w:p>
        </w:tc>
        <w:tc>
          <w:tcPr>
            <w:tcW w:w="4529" w:type="dxa"/>
            <w:gridSpan w:val="2"/>
            <w:tcBorders>
              <w:top w:val="single" w:sz="4" w:space="0" w:color="000000"/>
              <w:left w:val="single" w:sz="4" w:space="0" w:color="000000"/>
              <w:bottom w:val="single" w:sz="4" w:space="0" w:color="000000"/>
              <w:right w:val="single" w:sz="4" w:space="0" w:color="000000"/>
            </w:tcBorders>
          </w:tcPr>
          <w:p w14:paraId="311AFEE9" w14:textId="77777777" w:rsidR="007D3DF3" w:rsidRDefault="007D3DF3" w:rsidP="00CF1EA3">
            <w:proofErr w:type="gramStart"/>
            <w:r>
              <w:rPr>
                <w:rFonts w:ascii="Calibri" w:eastAsia="Calibri" w:hAnsi="Calibri" w:cs="Calibri"/>
                <w:sz w:val="22"/>
              </w:rPr>
              <w:t>65W</w:t>
            </w:r>
            <w:proofErr w:type="gramEnd"/>
            <w:r>
              <w:rPr>
                <w:rFonts w:ascii="Calibri" w:eastAsia="Calibri" w:hAnsi="Calibri" w:cs="Calibri"/>
                <w:sz w:val="22"/>
              </w:rPr>
              <w:t xml:space="preserve"> </w:t>
            </w:r>
          </w:p>
        </w:tc>
      </w:tr>
      <w:tr w:rsidR="007D3DF3" w14:paraId="3C256150" w14:textId="77777777" w:rsidTr="00CF1EA3">
        <w:tblPrEx>
          <w:tblCellMar>
            <w:right w:w="9" w:type="dxa"/>
          </w:tblCellMar>
        </w:tblPrEx>
        <w:trPr>
          <w:trHeight w:val="278"/>
        </w:trPr>
        <w:tc>
          <w:tcPr>
            <w:tcW w:w="4530" w:type="dxa"/>
            <w:tcBorders>
              <w:top w:val="single" w:sz="4" w:space="0" w:color="000000"/>
              <w:left w:val="single" w:sz="4" w:space="0" w:color="000000"/>
              <w:bottom w:val="single" w:sz="4" w:space="0" w:color="000000"/>
              <w:right w:val="single" w:sz="4" w:space="0" w:color="000000"/>
            </w:tcBorders>
          </w:tcPr>
          <w:p w14:paraId="105D27D1" w14:textId="77777777" w:rsidR="007D3DF3" w:rsidRDefault="007D3DF3" w:rsidP="00CF1EA3">
            <w:pPr>
              <w:ind w:left="1"/>
            </w:pPr>
            <w:r>
              <w:rPr>
                <w:rFonts w:ascii="Calibri" w:eastAsia="Calibri" w:hAnsi="Calibri" w:cs="Calibri"/>
                <w:sz w:val="22"/>
              </w:rP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14:paraId="60CD398B" w14:textId="77777777" w:rsidR="007D3DF3" w:rsidRDefault="007D3DF3" w:rsidP="00CF1EA3">
            <w:r>
              <w:rPr>
                <w:rFonts w:ascii="Calibri" w:eastAsia="Calibri" w:hAnsi="Calibri" w:cs="Calibri"/>
                <w:sz w:val="22"/>
              </w:rPr>
              <w:t xml:space="preserve"> </w:t>
            </w:r>
          </w:p>
        </w:tc>
      </w:tr>
    </w:tbl>
    <w:p w14:paraId="01130F69" w14:textId="77777777" w:rsidR="007D3DF3" w:rsidRDefault="007D3DF3" w:rsidP="007D3DF3">
      <w:r>
        <w:rPr>
          <w:rFonts w:ascii="Calibri" w:eastAsia="Calibri" w:hAnsi="Calibri" w:cs="Calibri"/>
          <w:sz w:val="22"/>
        </w:rPr>
        <w:t xml:space="preserve"> </w:t>
      </w:r>
    </w:p>
    <w:p w14:paraId="2E093392" w14:textId="77777777" w:rsidR="007D3DF3" w:rsidRDefault="007D3DF3" w:rsidP="00710AAD">
      <w:pPr>
        <w:ind w:left="720"/>
        <w:jc w:val="both"/>
        <w:rPr>
          <w:rFonts w:cs="Times New Roman"/>
        </w:rPr>
      </w:pPr>
    </w:p>
    <w:p w14:paraId="320C37D7" w14:textId="77777777" w:rsidR="007D3DF3" w:rsidRDefault="007D3DF3" w:rsidP="00710AAD">
      <w:pPr>
        <w:ind w:left="720"/>
        <w:jc w:val="both"/>
        <w:rPr>
          <w:rFonts w:cs="Times New Roman"/>
        </w:rPr>
      </w:pPr>
    </w:p>
    <w:p w14:paraId="6A7F7330" w14:textId="77777777" w:rsidR="00E26DFC" w:rsidRDefault="00E26DFC" w:rsidP="00710AAD">
      <w:pPr>
        <w:ind w:left="720"/>
        <w:jc w:val="both"/>
        <w:rPr>
          <w:rFonts w:cs="Times New Roman"/>
        </w:rPr>
      </w:pPr>
    </w:p>
    <w:p w14:paraId="3672F771" w14:textId="77777777" w:rsidR="00E26DFC" w:rsidRDefault="00E26DFC" w:rsidP="00710AAD">
      <w:pPr>
        <w:ind w:left="720"/>
        <w:jc w:val="both"/>
        <w:rPr>
          <w:rFonts w:cs="Times New Roman"/>
        </w:rPr>
      </w:pPr>
    </w:p>
    <w:p w14:paraId="738B7F51" w14:textId="77777777" w:rsidR="00E26DFC" w:rsidRDefault="00E26DFC" w:rsidP="00710AAD">
      <w:pPr>
        <w:ind w:left="720"/>
        <w:jc w:val="both"/>
        <w:rPr>
          <w:rFonts w:cs="Times New Roman"/>
        </w:rPr>
      </w:pPr>
    </w:p>
    <w:p w14:paraId="49A03B63" w14:textId="77777777" w:rsidR="00E26DFC" w:rsidRDefault="00E26DFC" w:rsidP="00710AAD">
      <w:pPr>
        <w:ind w:left="720"/>
        <w:jc w:val="both"/>
        <w:rPr>
          <w:rFonts w:cs="Times New Roman"/>
        </w:rPr>
      </w:pPr>
    </w:p>
    <w:p w14:paraId="231333A3" w14:textId="77777777" w:rsidR="00E26DFC" w:rsidRDefault="00E26DFC" w:rsidP="00710AAD">
      <w:pPr>
        <w:ind w:left="720"/>
        <w:jc w:val="both"/>
        <w:rPr>
          <w:rFonts w:cs="Times New Roman"/>
        </w:rPr>
      </w:pPr>
    </w:p>
    <w:p w14:paraId="32B0B28E" w14:textId="77777777" w:rsidR="00E26DFC" w:rsidRDefault="00E26DFC" w:rsidP="00710AAD">
      <w:pPr>
        <w:ind w:left="720"/>
        <w:jc w:val="both"/>
        <w:rPr>
          <w:rFonts w:cs="Times New Roman"/>
        </w:rPr>
      </w:pPr>
    </w:p>
    <w:p w14:paraId="3FBED039" w14:textId="77777777" w:rsidR="00E26DFC" w:rsidRDefault="00E26DFC" w:rsidP="00710AAD">
      <w:pPr>
        <w:ind w:left="720"/>
        <w:jc w:val="both"/>
        <w:rPr>
          <w:rFonts w:cs="Times New Roman"/>
        </w:rPr>
      </w:pPr>
    </w:p>
    <w:p w14:paraId="1646DDFF" w14:textId="77777777" w:rsidR="00E26DFC" w:rsidRDefault="00E26DFC" w:rsidP="00710AAD">
      <w:pPr>
        <w:ind w:left="720"/>
        <w:jc w:val="both"/>
        <w:rPr>
          <w:rFonts w:cs="Times New Roman"/>
        </w:rPr>
      </w:pPr>
    </w:p>
    <w:p w14:paraId="4C7B9055" w14:textId="77777777" w:rsidR="00E26DFC" w:rsidRDefault="00E26DFC" w:rsidP="00710AAD">
      <w:pPr>
        <w:ind w:left="720"/>
        <w:jc w:val="both"/>
        <w:rPr>
          <w:rFonts w:cs="Times New Roman"/>
        </w:rPr>
      </w:pPr>
    </w:p>
    <w:p w14:paraId="3DBF69B5" w14:textId="77777777" w:rsidR="00E26DFC" w:rsidRDefault="00E26DFC" w:rsidP="00E26DFC">
      <w:pPr>
        <w:jc w:val="both"/>
        <w:rPr>
          <w:rFonts w:cs="Times New Roman"/>
        </w:rPr>
      </w:pPr>
    </w:p>
    <w:p w14:paraId="3B8E7FED" w14:textId="77777777" w:rsidR="00E26DFC" w:rsidRDefault="00E26DFC" w:rsidP="00E26DFC">
      <w:pPr>
        <w:pBdr>
          <w:top w:val="single" w:sz="8" w:space="0" w:color="FFFFFF"/>
        </w:pBdr>
        <w:shd w:val="clear" w:color="auto" w:fill="C0C0C0"/>
        <w:spacing w:after="62"/>
        <w:ind w:left="247"/>
      </w:pPr>
      <w:r>
        <w:rPr>
          <w:rFonts w:ascii="Arial" w:eastAsia="Arial" w:hAnsi="Arial" w:cs="Arial"/>
          <w:color w:val="FFFFFF"/>
          <w:sz w:val="28"/>
        </w:rPr>
        <w:lastRenderedPageBreak/>
        <w:t>Příloha č. 2   Cenová nabídka včetně rozpisu cen jednotlivých položek</w:t>
      </w:r>
    </w:p>
    <w:p w14:paraId="64CE7B2A" w14:textId="77777777" w:rsidR="00E26DFC" w:rsidRDefault="00E26DFC" w:rsidP="00E26DFC">
      <w:pPr>
        <w:spacing w:after="64"/>
      </w:pPr>
      <w:r>
        <w:rPr>
          <w:rFonts w:ascii="Arial" w:eastAsia="Arial" w:hAnsi="Arial" w:cs="Arial"/>
          <w:b/>
          <w:sz w:val="16"/>
        </w:rPr>
        <w:t>S &amp; T Plus s.r.o.</w:t>
      </w:r>
    </w:p>
    <w:tbl>
      <w:tblPr>
        <w:tblStyle w:val="TableGrid"/>
        <w:tblpPr w:vertAnchor="text" w:horzAnchor="page" w:tblpX="7244" w:tblpY="-47"/>
        <w:tblOverlap w:val="never"/>
        <w:tblW w:w="3258" w:type="dxa"/>
        <w:tblInd w:w="0" w:type="dxa"/>
        <w:tblCellMar>
          <w:top w:w="171" w:type="dxa"/>
          <w:left w:w="419" w:type="dxa"/>
          <w:right w:w="115" w:type="dxa"/>
        </w:tblCellMar>
        <w:tblLook w:val="04A0" w:firstRow="1" w:lastRow="0" w:firstColumn="1" w:lastColumn="0" w:noHBand="0" w:noVBand="1"/>
      </w:tblPr>
      <w:tblGrid>
        <w:gridCol w:w="3258"/>
      </w:tblGrid>
      <w:tr w:rsidR="00E26DFC" w14:paraId="290B1FBB" w14:textId="77777777" w:rsidTr="00CF1EA3">
        <w:trPr>
          <w:trHeight w:val="1529"/>
        </w:trPr>
        <w:tc>
          <w:tcPr>
            <w:tcW w:w="3258" w:type="dxa"/>
            <w:tcBorders>
              <w:top w:val="single" w:sz="2" w:space="0" w:color="000000"/>
              <w:left w:val="single" w:sz="2" w:space="0" w:color="000000"/>
              <w:bottom w:val="single" w:sz="2" w:space="0" w:color="000000"/>
              <w:right w:val="single" w:sz="2" w:space="0" w:color="000000"/>
            </w:tcBorders>
          </w:tcPr>
          <w:p w14:paraId="6057F2D1" w14:textId="77777777" w:rsidR="00E26DFC" w:rsidRDefault="00E26DFC" w:rsidP="00CF1EA3">
            <w:r>
              <w:rPr>
                <w:rFonts w:ascii="Arial" w:eastAsia="Arial" w:hAnsi="Arial" w:cs="Arial"/>
                <w:sz w:val="20"/>
              </w:rPr>
              <w:t>Úrazová nemocnice v Brně</w:t>
            </w:r>
          </w:p>
        </w:tc>
      </w:tr>
    </w:tbl>
    <w:p w14:paraId="2ACD20AD" w14:textId="77777777" w:rsidR="00E26DFC" w:rsidRDefault="00E26DFC" w:rsidP="00E26DFC">
      <w:pPr>
        <w:tabs>
          <w:tab w:val="center" w:pos="4144"/>
        </w:tabs>
        <w:spacing w:after="7" w:line="249" w:lineRule="auto"/>
        <w:ind w:left="-15" w:right="-15"/>
      </w:pPr>
      <w:r>
        <w:rPr>
          <w:rFonts w:ascii="Arial" w:eastAsia="Arial" w:hAnsi="Arial" w:cs="Arial"/>
          <w:sz w:val="16"/>
        </w:rPr>
        <w:t>Novodvorská 994</w:t>
      </w:r>
      <w:r>
        <w:rPr>
          <w:rFonts w:ascii="Arial" w:eastAsia="Arial" w:hAnsi="Arial" w:cs="Arial"/>
          <w:sz w:val="16"/>
        </w:rPr>
        <w:tab/>
      </w:r>
      <w:r>
        <w:rPr>
          <w:rFonts w:ascii="Arial" w:eastAsia="Arial" w:hAnsi="Arial" w:cs="Arial"/>
          <w:sz w:val="40"/>
        </w:rPr>
        <w:t>MTP 2023 023</w:t>
      </w:r>
    </w:p>
    <w:p w14:paraId="1A6B5B3A" w14:textId="77777777" w:rsidR="00E26DFC" w:rsidRDefault="00E26DFC" w:rsidP="00E26DFC">
      <w:pPr>
        <w:spacing w:after="369" w:line="249" w:lineRule="auto"/>
        <w:ind w:left="-5" w:right="-15" w:hanging="10"/>
      </w:pPr>
      <w:r>
        <w:rPr>
          <w:rFonts w:ascii="Arial" w:eastAsia="Arial" w:hAnsi="Arial" w:cs="Arial"/>
          <w:sz w:val="16"/>
        </w:rPr>
        <w:t>142 21 Praha 4</w:t>
      </w:r>
    </w:p>
    <w:p w14:paraId="23977366" w14:textId="77777777" w:rsidR="00E26DFC" w:rsidRDefault="00E26DFC" w:rsidP="00E26DFC">
      <w:pPr>
        <w:pStyle w:val="Nadpis1"/>
      </w:pPr>
      <w:r>
        <w:t xml:space="preserve">Defibrilátor Philips </w:t>
      </w:r>
      <w:proofErr w:type="spellStart"/>
      <w:r>
        <w:t>Efficia</w:t>
      </w:r>
      <w:proofErr w:type="spellEnd"/>
      <w:r>
        <w:t xml:space="preserve"> DFM100</w:t>
      </w:r>
    </w:p>
    <w:p w14:paraId="0432D3CB" w14:textId="77777777" w:rsidR="00E26DFC" w:rsidRPr="001100BC" w:rsidRDefault="00E26DFC" w:rsidP="00E26DFC"/>
    <w:tbl>
      <w:tblPr>
        <w:tblStyle w:val="TableGrid"/>
        <w:tblW w:w="9655" w:type="dxa"/>
        <w:tblInd w:w="-102" w:type="dxa"/>
        <w:tblLayout w:type="fixed"/>
        <w:tblCellMar>
          <w:top w:w="19" w:type="dxa"/>
        </w:tblCellMar>
        <w:tblLook w:val="04A0" w:firstRow="1" w:lastRow="0" w:firstColumn="1" w:lastColumn="0" w:noHBand="0" w:noVBand="1"/>
      </w:tblPr>
      <w:tblGrid>
        <w:gridCol w:w="2820"/>
        <w:gridCol w:w="3270"/>
        <w:gridCol w:w="3565"/>
      </w:tblGrid>
      <w:tr w:rsidR="00E26DFC" w14:paraId="68B54941" w14:textId="77777777" w:rsidTr="00E26DFC">
        <w:trPr>
          <w:trHeight w:val="232"/>
        </w:trPr>
        <w:tc>
          <w:tcPr>
            <w:tcW w:w="6090" w:type="dxa"/>
            <w:gridSpan w:val="2"/>
            <w:tcBorders>
              <w:top w:val="single" w:sz="2" w:space="0" w:color="000000"/>
              <w:left w:val="single" w:sz="2" w:space="0" w:color="000000"/>
              <w:bottom w:val="single" w:sz="2" w:space="0" w:color="000000"/>
              <w:right w:val="nil"/>
            </w:tcBorders>
            <w:shd w:val="clear" w:color="auto" w:fill="C0C0C0"/>
          </w:tcPr>
          <w:p w14:paraId="2CF3CE04" w14:textId="77777777" w:rsidR="00E26DFC" w:rsidRDefault="00E26DFC" w:rsidP="00CF1EA3">
            <w:pPr>
              <w:tabs>
                <w:tab w:val="center" w:pos="775"/>
                <w:tab w:val="center" w:pos="4247"/>
                <w:tab w:val="right" w:pos="6994"/>
              </w:tabs>
            </w:pPr>
            <w:r>
              <w:tab/>
            </w:r>
            <w:r>
              <w:rPr>
                <w:rFonts w:ascii="Arial" w:eastAsia="Arial" w:hAnsi="Arial" w:cs="Arial"/>
                <w:sz w:val="16"/>
              </w:rPr>
              <w:t xml:space="preserve">Produkt </w:t>
            </w:r>
            <w:r>
              <w:rPr>
                <w:rFonts w:ascii="Arial" w:eastAsia="Arial" w:hAnsi="Arial" w:cs="Arial"/>
                <w:sz w:val="16"/>
              </w:rPr>
              <w:tab/>
              <w:t>Popis</w:t>
            </w:r>
            <w:r>
              <w:rPr>
                <w:rFonts w:ascii="Arial" w:eastAsia="Arial" w:hAnsi="Arial" w:cs="Arial"/>
                <w:sz w:val="16"/>
              </w:rPr>
              <w:tab/>
              <w:t>ks</w:t>
            </w:r>
          </w:p>
        </w:tc>
        <w:tc>
          <w:tcPr>
            <w:tcW w:w="3565" w:type="dxa"/>
            <w:tcBorders>
              <w:top w:val="single" w:sz="2" w:space="0" w:color="000000"/>
              <w:left w:val="nil"/>
              <w:bottom w:val="single" w:sz="2" w:space="0" w:color="000000"/>
              <w:right w:val="single" w:sz="2" w:space="0" w:color="000000"/>
            </w:tcBorders>
            <w:shd w:val="clear" w:color="auto" w:fill="C0C0C0"/>
          </w:tcPr>
          <w:p w14:paraId="20333CEE" w14:textId="77777777" w:rsidR="00E26DFC" w:rsidRDefault="00E26DFC" w:rsidP="00CF1EA3">
            <w:pPr>
              <w:tabs>
                <w:tab w:val="center" w:pos="1344"/>
                <w:tab w:val="center" w:pos="2862"/>
              </w:tabs>
            </w:pPr>
            <w:r>
              <w:tab/>
            </w:r>
            <w:r>
              <w:rPr>
                <w:rFonts w:ascii="Arial" w:eastAsia="Arial" w:hAnsi="Arial" w:cs="Arial"/>
                <w:sz w:val="16"/>
              </w:rPr>
              <w:t>Cena Kč</w:t>
            </w:r>
            <w:r>
              <w:rPr>
                <w:rFonts w:ascii="Arial" w:eastAsia="Arial" w:hAnsi="Arial" w:cs="Arial"/>
                <w:sz w:val="16"/>
              </w:rPr>
              <w:tab/>
              <w:t>Cena x ks</w:t>
            </w:r>
          </w:p>
        </w:tc>
      </w:tr>
      <w:tr w:rsidR="00E26DFC" w14:paraId="08BAC3E1" w14:textId="77777777" w:rsidTr="00E26DFC">
        <w:trPr>
          <w:trHeight w:val="687"/>
        </w:trPr>
        <w:tc>
          <w:tcPr>
            <w:tcW w:w="6090" w:type="dxa"/>
            <w:gridSpan w:val="2"/>
            <w:tcBorders>
              <w:top w:val="single" w:sz="2" w:space="0" w:color="000000"/>
              <w:left w:val="single" w:sz="2" w:space="0" w:color="000000"/>
              <w:bottom w:val="nil"/>
              <w:right w:val="nil"/>
            </w:tcBorders>
            <w:vAlign w:val="bottom"/>
          </w:tcPr>
          <w:p w14:paraId="0DC837CE" w14:textId="77777777" w:rsidR="00E26DFC" w:rsidRDefault="00E26DFC" w:rsidP="00CF1EA3">
            <w:pPr>
              <w:ind w:left="342"/>
            </w:pPr>
            <w:proofErr w:type="spellStart"/>
            <w:r>
              <w:rPr>
                <w:rFonts w:ascii="Arial" w:eastAsia="Arial" w:hAnsi="Arial" w:cs="Arial"/>
                <w:color w:val="FF0000"/>
                <w:u w:val="single" w:color="FF0000"/>
              </w:rPr>
              <w:t>Defibrillator</w:t>
            </w:r>
            <w:proofErr w:type="spellEnd"/>
            <w:r>
              <w:rPr>
                <w:rFonts w:ascii="Arial" w:eastAsia="Arial" w:hAnsi="Arial" w:cs="Arial"/>
                <w:color w:val="FF0000"/>
                <w:u w:val="single" w:color="FF0000"/>
              </w:rPr>
              <w:t xml:space="preserve"> / Monitor</w:t>
            </w:r>
          </w:p>
          <w:p w14:paraId="5511909C" w14:textId="77777777" w:rsidR="00E26DFC" w:rsidRDefault="00E26DFC" w:rsidP="00CF1EA3">
            <w:pPr>
              <w:tabs>
                <w:tab w:val="center" w:pos="599"/>
                <w:tab w:val="center" w:pos="3263"/>
                <w:tab w:val="right" w:pos="6994"/>
              </w:tabs>
            </w:pPr>
            <w:r>
              <w:tab/>
            </w:r>
            <w:r>
              <w:rPr>
                <w:rFonts w:ascii="Arial" w:eastAsia="Arial" w:hAnsi="Arial" w:cs="Arial"/>
                <w:sz w:val="16"/>
              </w:rPr>
              <w:t>866199</w:t>
            </w:r>
            <w:r>
              <w:rPr>
                <w:rFonts w:ascii="Arial" w:eastAsia="Arial" w:hAnsi="Arial" w:cs="Arial"/>
                <w:sz w:val="16"/>
              </w:rPr>
              <w:tab/>
            </w:r>
            <w:proofErr w:type="spellStart"/>
            <w:r>
              <w:rPr>
                <w:rFonts w:ascii="Arial" w:eastAsia="Arial" w:hAnsi="Arial" w:cs="Arial"/>
                <w:b/>
                <w:sz w:val="16"/>
              </w:rPr>
              <w:t>Efficia</w:t>
            </w:r>
            <w:proofErr w:type="spellEnd"/>
            <w:r>
              <w:rPr>
                <w:rFonts w:ascii="Arial" w:eastAsia="Arial" w:hAnsi="Arial" w:cs="Arial"/>
                <w:b/>
                <w:sz w:val="16"/>
              </w:rPr>
              <w:t xml:space="preserve"> DFM100 </w:t>
            </w:r>
            <w:proofErr w:type="spellStart"/>
            <w:r>
              <w:rPr>
                <w:rFonts w:ascii="Arial" w:eastAsia="Arial" w:hAnsi="Arial" w:cs="Arial"/>
                <w:b/>
                <w:sz w:val="16"/>
              </w:rPr>
              <w:t>Defibrillator</w:t>
            </w:r>
            <w:proofErr w:type="spellEnd"/>
            <w:r>
              <w:rPr>
                <w:rFonts w:ascii="Arial" w:eastAsia="Arial" w:hAnsi="Arial" w:cs="Arial"/>
                <w:b/>
                <w:sz w:val="16"/>
              </w:rPr>
              <w:t xml:space="preserve">/Monitor </w:t>
            </w:r>
            <w:r>
              <w:rPr>
                <w:rFonts w:ascii="Arial" w:eastAsia="Arial" w:hAnsi="Arial" w:cs="Arial"/>
                <w:b/>
                <w:sz w:val="16"/>
              </w:rPr>
              <w:tab/>
              <w:t>1</w:t>
            </w:r>
          </w:p>
        </w:tc>
        <w:tc>
          <w:tcPr>
            <w:tcW w:w="3565" w:type="dxa"/>
            <w:tcBorders>
              <w:top w:val="single" w:sz="2" w:space="0" w:color="000000"/>
              <w:left w:val="nil"/>
              <w:bottom w:val="nil"/>
              <w:right w:val="single" w:sz="2" w:space="0" w:color="000000"/>
            </w:tcBorders>
            <w:vAlign w:val="bottom"/>
          </w:tcPr>
          <w:p w14:paraId="1DE5820C" w14:textId="4AA962FD" w:rsidR="00E26DFC" w:rsidRDefault="00E26DFC" w:rsidP="00CF1EA3">
            <w:pPr>
              <w:tabs>
                <w:tab w:val="center" w:pos="1256"/>
                <w:tab w:val="center" w:pos="2814"/>
              </w:tabs>
            </w:pPr>
            <w:r>
              <w:tab/>
            </w:r>
            <w:proofErr w:type="spellStart"/>
            <w:r w:rsidR="00560C3C">
              <w:rPr>
                <w:rFonts w:ascii="Arial" w:eastAsia="Arial" w:hAnsi="Arial" w:cs="Arial"/>
                <w:sz w:val="16"/>
              </w:rPr>
              <w:t>xxxxxxx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xxxxxx</w:t>
            </w:r>
            <w:proofErr w:type="spellEnd"/>
            <w:r>
              <w:rPr>
                <w:rFonts w:ascii="Arial" w:eastAsia="Arial" w:hAnsi="Arial" w:cs="Arial"/>
                <w:b/>
                <w:sz w:val="16"/>
              </w:rPr>
              <w:t xml:space="preserve"> Kč</w:t>
            </w:r>
          </w:p>
        </w:tc>
      </w:tr>
      <w:tr w:rsidR="00E26DFC" w14:paraId="50560806" w14:textId="77777777" w:rsidTr="00E26DFC">
        <w:trPr>
          <w:trHeight w:val="192"/>
        </w:trPr>
        <w:tc>
          <w:tcPr>
            <w:tcW w:w="6090" w:type="dxa"/>
            <w:gridSpan w:val="2"/>
            <w:tcBorders>
              <w:top w:val="nil"/>
              <w:left w:val="single" w:sz="2" w:space="0" w:color="000000"/>
              <w:bottom w:val="nil"/>
              <w:right w:val="nil"/>
            </w:tcBorders>
          </w:tcPr>
          <w:p w14:paraId="7FF94715" w14:textId="77777777" w:rsidR="00E26DFC" w:rsidRDefault="00E26DFC" w:rsidP="00CF1EA3">
            <w:pPr>
              <w:tabs>
                <w:tab w:val="center" w:pos="765"/>
                <w:tab w:val="center" w:pos="2811"/>
                <w:tab w:val="right" w:pos="6994"/>
              </w:tabs>
            </w:pPr>
            <w:r>
              <w:tab/>
            </w:r>
            <w:r>
              <w:rPr>
                <w:rFonts w:ascii="Arial" w:eastAsia="Arial" w:hAnsi="Arial" w:cs="Arial"/>
                <w:sz w:val="16"/>
              </w:rPr>
              <w:t>866199 A</w:t>
            </w:r>
            <w:proofErr w:type="gramStart"/>
            <w:r>
              <w:rPr>
                <w:rFonts w:ascii="Arial" w:eastAsia="Arial" w:hAnsi="Arial" w:cs="Arial"/>
                <w:sz w:val="16"/>
              </w:rPr>
              <w:t xml:space="preserve">03  </w:t>
            </w:r>
            <w:r>
              <w:rPr>
                <w:rFonts w:ascii="Arial" w:eastAsia="Arial" w:hAnsi="Arial" w:cs="Arial"/>
                <w:sz w:val="16"/>
              </w:rPr>
              <w:tab/>
            </w:r>
            <w:proofErr w:type="spellStart"/>
            <w:proofErr w:type="gramEnd"/>
            <w:r>
              <w:rPr>
                <w:rFonts w:ascii="Arial" w:eastAsia="Arial" w:hAnsi="Arial" w:cs="Arial"/>
                <w:sz w:val="16"/>
              </w:rPr>
              <w:t>A03</w:t>
            </w:r>
            <w:proofErr w:type="spellEnd"/>
            <w:r>
              <w:rPr>
                <w:rFonts w:ascii="Arial" w:eastAsia="Arial" w:hAnsi="Arial" w:cs="Arial"/>
                <w:sz w:val="16"/>
              </w:rPr>
              <w:t xml:space="preserve"> SpO2, NBP &amp; etCO2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1928E140" w14:textId="3368CE9D" w:rsidR="00E26DFC" w:rsidRDefault="00E26DFC" w:rsidP="00CF1EA3">
            <w:pPr>
              <w:tabs>
                <w:tab w:val="center" w:pos="1300"/>
                <w:tab w:val="center" w:pos="2859"/>
              </w:tabs>
            </w:pPr>
            <w:r>
              <w:tab/>
            </w:r>
            <w:proofErr w:type="spellStart"/>
            <w:r w:rsidR="00560C3C">
              <w:rPr>
                <w:rFonts w:ascii="Arial" w:eastAsia="Arial" w:hAnsi="Arial" w:cs="Arial"/>
                <w:sz w:val="16"/>
              </w:rPr>
              <w:t>xxxxxx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4163F30B" w14:textId="77777777" w:rsidTr="00E26DFC">
        <w:trPr>
          <w:trHeight w:val="192"/>
        </w:trPr>
        <w:tc>
          <w:tcPr>
            <w:tcW w:w="6090" w:type="dxa"/>
            <w:gridSpan w:val="2"/>
            <w:tcBorders>
              <w:top w:val="nil"/>
              <w:left w:val="single" w:sz="2" w:space="0" w:color="000000"/>
              <w:bottom w:val="nil"/>
              <w:right w:val="nil"/>
            </w:tcBorders>
          </w:tcPr>
          <w:p w14:paraId="0F7EBBBA" w14:textId="77777777" w:rsidR="00E26DFC" w:rsidRDefault="00E26DFC" w:rsidP="00CF1EA3">
            <w:pPr>
              <w:tabs>
                <w:tab w:val="center" w:pos="765"/>
                <w:tab w:val="center" w:pos="2625"/>
                <w:tab w:val="right" w:pos="6994"/>
              </w:tabs>
            </w:pPr>
            <w:r>
              <w:tab/>
            </w:r>
            <w:r>
              <w:rPr>
                <w:rFonts w:ascii="Arial" w:eastAsia="Arial" w:hAnsi="Arial" w:cs="Arial"/>
                <w:sz w:val="16"/>
              </w:rPr>
              <w:t>866199 B</w:t>
            </w:r>
            <w:proofErr w:type="gramStart"/>
            <w:r>
              <w:rPr>
                <w:rFonts w:ascii="Arial" w:eastAsia="Arial" w:hAnsi="Arial" w:cs="Arial"/>
                <w:sz w:val="16"/>
              </w:rPr>
              <w:t xml:space="preserve">01  </w:t>
            </w:r>
            <w:r>
              <w:rPr>
                <w:rFonts w:ascii="Arial" w:eastAsia="Arial" w:hAnsi="Arial" w:cs="Arial"/>
                <w:sz w:val="16"/>
              </w:rPr>
              <w:tab/>
            </w:r>
            <w:proofErr w:type="spellStart"/>
            <w:proofErr w:type="gramEnd"/>
            <w:r>
              <w:rPr>
                <w:rFonts w:ascii="Arial" w:eastAsia="Arial" w:hAnsi="Arial" w:cs="Arial"/>
                <w:sz w:val="16"/>
              </w:rPr>
              <w:t>B01</w:t>
            </w:r>
            <w:proofErr w:type="spellEnd"/>
            <w:r>
              <w:rPr>
                <w:rFonts w:ascii="Arial" w:eastAsia="Arial" w:hAnsi="Arial" w:cs="Arial"/>
                <w:sz w:val="16"/>
              </w:rPr>
              <w:t xml:space="preserve"> </w:t>
            </w:r>
            <w:proofErr w:type="spellStart"/>
            <w:r>
              <w:rPr>
                <w:rFonts w:ascii="Arial" w:eastAsia="Arial" w:hAnsi="Arial" w:cs="Arial"/>
                <w:sz w:val="16"/>
              </w:rPr>
              <w:t>External</w:t>
            </w:r>
            <w:proofErr w:type="spellEnd"/>
            <w:r>
              <w:rPr>
                <w:rFonts w:ascii="Arial" w:eastAsia="Arial" w:hAnsi="Arial" w:cs="Arial"/>
                <w:sz w:val="16"/>
              </w:rPr>
              <w:t xml:space="preserve"> </w:t>
            </w:r>
            <w:proofErr w:type="spellStart"/>
            <w:r>
              <w:rPr>
                <w:rFonts w:ascii="Arial" w:eastAsia="Arial" w:hAnsi="Arial" w:cs="Arial"/>
                <w:sz w:val="16"/>
              </w:rPr>
              <w:t>Pacing</w:t>
            </w:r>
            <w:proofErr w:type="spellEnd"/>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0BF4977B" w14:textId="1FC2800F" w:rsidR="00E26DFC" w:rsidRDefault="00E26DFC" w:rsidP="00CF1EA3">
            <w:pPr>
              <w:tabs>
                <w:tab w:val="center" w:pos="1300"/>
                <w:tab w:val="center" w:pos="2859"/>
              </w:tabs>
            </w:pPr>
            <w:r>
              <w:tab/>
            </w:r>
            <w:proofErr w:type="spellStart"/>
            <w:r w:rsidR="00560C3C">
              <w:rPr>
                <w:rFonts w:ascii="Arial" w:eastAsia="Arial" w:hAnsi="Arial" w:cs="Arial"/>
                <w:sz w:val="16"/>
              </w:rPr>
              <w:t>xxxxxx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1275EA08" w14:textId="77777777" w:rsidTr="00E26DFC">
        <w:trPr>
          <w:trHeight w:val="192"/>
        </w:trPr>
        <w:tc>
          <w:tcPr>
            <w:tcW w:w="6090" w:type="dxa"/>
            <w:gridSpan w:val="2"/>
            <w:tcBorders>
              <w:top w:val="nil"/>
              <w:left w:val="single" w:sz="2" w:space="0" w:color="000000"/>
              <w:bottom w:val="nil"/>
              <w:right w:val="nil"/>
            </w:tcBorders>
          </w:tcPr>
          <w:p w14:paraId="326FD107" w14:textId="77777777" w:rsidR="00E26DFC" w:rsidRDefault="00E26DFC" w:rsidP="00CF1EA3">
            <w:pPr>
              <w:tabs>
                <w:tab w:val="center" w:pos="765"/>
                <w:tab w:val="center" w:pos="2451"/>
                <w:tab w:val="right" w:pos="6994"/>
              </w:tabs>
            </w:pPr>
            <w:r>
              <w:tab/>
            </w:r>
            <w:r>
              <w:rPr>
                <w:rFonts w:ascii="Arial" w:eastAsia="Arial" w:hAnsi="Arial" w:cs="Arial"/>
                <w:sz w:val="16"/>
              </w:rPr>
              <w:t>866199 B</w:t>
            </w:r>
            <w:proofErr w:type="gramStart"/>
            <w:r>
              <w:rPr>
                <w:rFonts w:ascii="Arial" w:eastAsia="Arial" w:hAnsi="Arial" w:cs="Arial"/>
                <w:sz w:val="16"/>
              </w:rPr>
              <w:t xml:space="preserve">02  </w:t>
            </w:r>
            <w:r>
              <w:rPr>
                <w:rFonts w:ascii="Arial" w:eastAsia="Arial" w:hAnsi="Arial" w:cs="Arial"/>
                <w:sz w:val="16"/>
              </w:rPr>
              <w:tab/>
            </w:r>
            <w:proofErr w:type="spellStart"/>
            <w:proofErr w:type="gramEnd"/>
            <w:r>
              <w:rPr>
                <w:rFonts w:ascii="Arial" w:eastAsia="Arial" w:hAnsi="Arial" w:cs="Arial"/>
                <w:sz w:val="16"/>
              </w:rPr>
              <w:t>B02</w:t>
            </w:r>
            <w:proofErr w:type="spellEnd"/>
            <w:r>
              <w:rPr>
                <w:rFonts w:ascii="Arial" w:eastAsia="Arial" w:hAnsi="Arial" w:cs="Arial"/>
                <w:sz w:val="16"/>
              </w:rPr>
              <w:t xml:space="preserve"> AED Mode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06B2BFD4" w14:textId="28F7EE9C" w:rsidR="00E26DFC" w:rsidRDefault="00E26DFC" w:rsidP="00CF1EA3">
            <w:pPr>
              <w:tabs>
                <w:tab w:val="center" w:pos="1344"/>
                <w:tab w:val="center" w:pos="2903"/>
              </w:tabs>
            </w:pPr>
            <w:r>
              <w:tab/>
            </w:r>
            <w:proofErr w:type="spellStart"/>
            <w:r w:rsidR="00560C3C">
              <w:rPr>
                <w:rFonts w:ascii="Arial" w:eastAsia="Arial" w:hAnsi="Arial" w:cs="Arial"/>
                <w:sz w:val="16"/>
              </w:rPr>
              <w:t>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16A3BC67" w14:textId="77777777" w:rsidTr="00E26DFC">
        <w:trPr>
          <w:trHeight w:val="192"/>
        </w:trPr>
        <w:tc>
          <w:tcPr>
            <w:tcW w:w="6090" w:type="dxa"/>
            <w:gridSpan w:val="2"/>
            <w:tcBorders>
              <w:top w:val="nil"/>
              <w:left w:val="single" w:sz="2" w:space="0" w:color="000000"/>
              <w:bottom w:val="nil"/>
              <w:right w:val="nil"/>
            </w:tcBorders>
          </w:tcPr>
          <w:p w14:paraId="509FE95B" w14:textId="77777777" w:rsidR="00E26DFC" w:rsidRDefault="00E26DFC" w:rsidP="00CF1EA3">
            <w:pPr>
              <w:tabs>
                <w:tab w:val="center" w:pos="768"/>
                <w:tab w:val="center" w:pos="2801"/>
                <w:tab w:val="right" w:pos="6994"/>
              </w:tabs>
            </w:pPr>
            <w:r>
              <w:tab/>
            </w:r>
            <w:r>
              <w:rPr>
                <w:rFonts w:ascii="Arial" w:eastAsia="Arial" w:hAnsi="Arial" w:cs="Arial"/>
                <w:sz w:val="16"/>
              </w:rPr>
              <w:t>866199 C</w:t>
            </w:r>
            <w:proofErr w:type="gramStart"/>
            <w:r>
              <w:rPr>
                <w:rFonts w:ascii="Arial" w:eastAsia="Arial" w:hAnsi="Arial" w:cs="Arial"/>
                <w:sz w:val="16"/>
              </w:rPr>
              <w:t xml:space="preserve">15  </w:t>
            </w:r>
            <w:r>
              <w:rPr>
                <w:rFonts w:ascii="Arial" w:eastAsia="Arial" w:hAnsi="Arial" w:cs="Arial"/>
                <w:sz w:val="16"/>
              </w:rPr>
              <w:tab/>
            </w:r>
            <w:proofErr w:type="spellStart"/>
            <w:proofErr w:type="gramEnd"/>
            <w:r>
              <w:rPr>
                <w:rFonts w:ascii="Arial" w:eastAsia="Arial" w:hAnsi="Arial" w:cs="Arial"/>
                <w:sz w:val="16"/>
              </w:rPr>
              <w:t>C15</w:t>
            </w:r>
            <w:proofErr w:type="spellEnd"/>
            <w:r>
              <w:rPr>
                <w:rFonts w:ascii="Arial" w:eastAsia="Arial" w:hAnsi="Arial" w:cs="Arial"/>
                <w:sz w:val="16"/>
              </w:rPr>
              <w:t xml:space="preserve"> 3-lead </w:t>
            </w:r>
            <w:proofErr w:type="spellStart"/>
            <w:r>
              <w:rPr>
                <w:rFonts w:ascii="Arial" w:eastAsia="Arial" w:hAnsi="Arial" w:cs="Arial"/>
                <w:sz w:val="16"/>
              </w:rPr>
              <w:t>Grabber</w:t>
            </w:r>
            <w:proofErr w:type="spellEnd"/>
            <w:r>
              <w:rPr>
                <w:rFonts w:ascii="Arial" w:eastAsia="Arial" w:hAnsi="Arial" w:cs="Arial"/>
                <w:sz w:val="16"/>
              </w:rPr>
              <w:t xml:space="preserve"> ECG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21C82798" w14:textId="70184F86" w:rsidR="00E26DFC" w:rsidRDefault="00E26DFC" w:rsidP="00CF1EA3">
            <w:pPr>
              <w:tabs>
                <w:tab w:val="center" w:pos="1344"/>
                <w:tab w:val="center" w:pos="2903"/>
              </w:tabs>
            </w:pPr>
            <w:r>
              <w:tab/>
            </w:r>
            <w:proofErr w:type="spellStart"/>
            <w:r w:rsidR="00560C3C">
              <w:rPr>
                <w:rFonts w:ascii="Arial" w:eastAsia="Arial" w:hAnsi="Arial" w:cs="Arial"/>
                <w:sz w:val="16"/>
              </w:rPr>
              <w:t>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71DB7583" w14:textId="77777777" w:rsidTr="00E26DFC">
        <w:trPr>
          <w:trHeight w:val="192"/>
        </w:trPr>
        <w:tc>
          <w:tcPr>
            <w:tcW w:w="6090" w:type="dxa"/>
            <w:gridSpan w:val="2"/>
            <w:tcBorders>
              <w:top w:val="nil"/>
              <w:left w:val="single" w:sz="2" w:space="0" w:color="000000"/>
              <w:bottom w:val="nil"/>
              <w:right w:val="nil"/>
            </w:tcBorders>
          </w:tcPr>
          <w:p w14:paraId="227F6827" w14:textId="77777777" w:rsidR="00E26DFC" w:rsidRDefault="00E26DFC" w:rsidP="00CF1EA3">
            <w:pPr>
              <w:tabs>
                <w:tab w:val="center" w:pos="768"/>
                <w:tab w:val="center" w:pos="2993"/>
                <w:tab w:val="right" w:pos="6994"/>
              </w:tabs>
            </w:pPr>
            <w:r>
              <w:tab/>
            </w:r>
            <w:r>
              <w:rPr>
                <w:rFonts w:ascii="Arial" w:eastAsia="Arial" w:hAnsi="Arial" w:cs="Arial"/>
                <w:sz w:val="16"/>
              </w:rPr>
              <w:t>866199 C</w:t>
            </w:r>
            <w:proofErr w:type="gramStart"/>
            <w:r>
              <w:rPr>
                <w:rFonts w:ascii="Arial" w:eastAsia="Arial" w:hAnsi="Arial" w:cs="Arial"/>
                <w:sz w:val="16"/>
              </w:rPr>
              <w:t xml:space="preserve">01  </w:t>
            </w:r>
            <w:r>
              <w:rPr>
                <w:rFonts w:ascii="Arial" w:eastAsia="Arial" w:hAnsi="Arial" w:cs="Arial"/>
                <w:sz w:val="16"/>
              </w:rPr>
              <w:tab/>
            </w:r>
            <w:proofErr w:type="spellStart"/>
            <w:proofErr w:type="gramEnd"/>
            <w:r>
              <w:rPr>
                <w:rFonts w:ascii="Arial" w:eastAsia="Arial" w:hAnsi="Arial" w:cs="Arial"/>
                <w:sz w:val="16"/>
              </w:rPr>
              <w:t>C01</w:t>
            </w:r>
            <w:proofErr w:type="spellEnd"/>
            <w:r>
              <w:rPr>
                <w:rFonts w:ascii="Arial" w:eastAsia="Arial" w:hAnsi="Arial" w:cs="Arial"/>
                <w:sz w:val="16"/>
              </w:rPr>
              <w:t xml:space="preserve"> </w:t>
            </w:r>
            <w:proofErr w:type="spellStart"/>
            <w:r>
              <w:rPr>
                <w:rFonts w:ascii="Arial" w:eastAsia="Arial" w:hAnsi="Arial" w:cs="Arial"/>
                <w:sz w:val="16"/>
              </w:rPr>
              <w:t>External</w:t>
            </w:r>
            <w:proofErr w:type="spellEnd"/>
            <w:r>
              <w:rPr>
                <w:rFonts w:ascii="Arial" w:eastAsia="Arial" w:hAnsi="Arial" w:cs="Arial"/>
                <w:sz w:val="16"/>
              </w:rPr>
              <w:t xml:space="preserve"> </w:t>
            </w:r>
            <w:proofErr w:type="spellStart"/>
            <w:r>
              <w:rPr>
                <w:rFonts w:ascii="Arial" w:eastAsia="Arial" w:hAnsi="Arial" w:cs="Arial"/>
                <w:sz w:val="16"/>
              </w:rPr>
              <w:t>Paddles</w:t>
            </w:r>
            <w:proofErr w:type="spellEnd"/>
            <w:r>
              <w:rPr>
                <w:rFonts w:ascii="Arial" w:eastAsia="Arial" w:hAnsi="Arial" w:cs="Arial"/>
                <w:sz w:val="16"/>
              </w:rPr>
              <w:t xml:space="preserve"> </w:t>
            </w:r>
            <w:proofErr w:type="spellStart"/>
            <w:r>
              <w:rPr>
                <w:rFonts w:ascii="Arial" w:eastAsia="Arial" w:hAnsi="Arial" w:cs="Arial"/>
                <w:sz w:val="16"/>
              </w:rPr>
              <w:t>with</w:t>
            </w:r>
            <w:proofErr w:type="spellEnd"/>
            <w:r>
              <w:rPr>
                <w:rFonts w:ascii="Arial" w:eastAsia="Arial" w:hAnsi="Arial" w:cs="Arial"/>
                <w:sz w:val="16"/>
              </w:rPr>
              <w:t xml:space="preserve"> PCI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0CCB6482" w14:textId="1116200E" w:rsidR="00E26DFC" w:rsidRDefault="00E26DFC" w:rsidP="00CF1EA3">
            <w:pPr>
              <w:tabs>
                <w:tab w:val="center" w:pos="1300"/>
                <w:tab w:val="center" w:pos="2859"/>
              </w:tabs>
            </w:pPr>
            <w:r>
              <w:tab/>
            </w:r>
            <w:proofErr w:type="spellStart"/>
            <w:r w:rsidR="00560C3C">
              <w:rPr>
                <w:rFonts w:ascii="Arial" w:eastAsia="Arial" w:hAnsi="Arial" w:cs="Arial"/>
                <w:sz w:val="16"/>
              </w:rPr>
              <w:t>xxxxxx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xxxxxx</w:t>
            </w:r>
            <w:proofErr w:type="spellEnd"/>
            <w:r>
              <w:rPr>
                <w:rFonts w:ascii="Arial" w:eastAsia="Arial" w:hAnsi="Arial" w:cs="Arial"/>
                <w:b/>
                <w:sz w:val="16"/>
              </w:rPr>
              <w:t xml:space="preserve"> Kč</w:t>
            </w:r>
          </w:p>
        </w:tc>
      </w:tr>
      <w:tr w:rsidR="00E26DFC" w14:paraId="737E052B" w14:textId="77777777" w:rsidTr="00E26DFC">
        <w:trPr>
          <w:trHeight w:val="192"/>
        </w:trPr>
        <w:tc>
          <w:tcPr>
            <w:tcW w:w="6090" w:type="dxa"/>
            <w:gridSpan w:val="2"/>
            <w:tcBorders>
              <w:top w:val="nil"/>
              <w:left w:val="single" w:sz="2" w:space="0" w:color="000000"/>
              <w:bottom w:val="nil"/>
              <w:right w:val="nil"/>
            </w:tcBorders>
          </w:tcPr>
          <w:p w14:paraId="0B381BD4" w14:textId="77777777" w:rsidR="00E26DFC" w:rsidRDefault="00E26DFC" w:rsidP="00CF1EA3">
            <w:pPr>
              <w:tabs>
                <w:tab w:val="center" w:pos="768"/>
                <w:tab w:val="center" w:pos="2633"/>
                <w:tab w:val="right" w:pos="6994"/>
              </w:tabs>
            </w:pPr>
            <w:r>
              <w:tab/>
            </w:r>
            <w:r>
              <w:rPr>
                <w:rFonts w:ascii="Arial" w:eastAsia="Arial" w:hAnsi="Arial" w:cs="Arial"/>
                <w:sz w:val="16"/>
              </w:rPr>
              <w:t>866199 C</w:t>
            </w:r>
            <w:proofErr w:type="gramStart"/>
            <w:r>
              <w:rPr>
                <w:rFonts w:ascii="Arial" w:eastAsia="Arial" w:hAnsi="Arial" w:cs="Arial"/>
                <w:sz w:val="16"/>
              </w:rPr>
              <w:t xml:space="preserve">02  </w:t>
            </w:r>
            <w:r>
              <w:rPr>
                <w:rFonts w:ascii="Arial" w:eastAsia="Arial" w:hAnsi="Arial" w:cs="Arial"/>
                <w:sz w:val="16"/>
              </w:rPr>
              <w:tab/>
            </w:r>
            <w:proofErr w:type="spellStart"/>
            <w:proofErr w:type="gramEnd"/>
            <w:r>
              <w:rPr>
                <w:rFonts w:ascii="Arial" w:eastAsia="Arial" w:hAnsi="Arial" w:cs="Arial"/>
                <w:sz w:val="16"/>
              </w:rPr>
              <w:t>C02</w:t>
            </w:r>
            <w:proofErr w:type="spellEnd"/>
            <w:r>
              <w:rPr>
                <w:rFonts w:ascii="Arial" w:eastAsia="Arial" w:hAnsi="Arial" w:cs="Arial"/>
                <w:sz w:val="16"/>
              </w:rPr>
              <w:t xml:space="preserve"> USB Data Drive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02904399" w14:textId="455E1945" w:rsidR="00E26DFC" w:rsidRDefault="00E26DFC" w:rsidP="00CF1EA3">
            <w:pPr>
              <w:tabs>
                <w:tab w:val="center" w:pos="1344"/>
                <w:tab w:val="center" w:pos="2903"/>
              </w:tabs>
            </w:pPr>
            <w:r>
              <w:tab/>
            </w:r>
            <w:proofErr w:type="spellStart"/>
            <w:r w:rsidR="00560C3C">
              <w:rPr>
                <w:rFonts w:ascii="Arial" w:eastAsia="Arial" w:hAnsi="Arial" w:cs="Arial"/>
                <w:sz w:val="16"/>
              </w:rPr>
              <w:t>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6E6917AC" w14:textId="77777777" w:rsidTr="00E26DFC">
        <w:trPr>
          <w:trHeight w:val="192"/>
        </w:trPr>
        <w:tc>
          <w:tcPr>
            <w:tcW w:w="6090" w:type="dxa"/>
            <w:gridSpan w:val="2"/>
            <w:tcBorders>
              <w:top w:val="nil"/>
              <w:left w:val="single" w:sz="2" w:space="0" w:color="000000"/>
              <w:bottom w:val="nil"/>
              <w:right w:val="nil"/>
            </w:tcBorders>
          </w:tcPr>
          <w:p w14:paraId="4499327E" w14:textId="77777777" w:rsidR="00E26DFC" w:rsidRDefault="00E26DFC" w:rsidP="00CF1EA3">
            <w:pPr>
              <w:tabs>
                <w:tab w:val="center" w:pos="768"/>
                <w:tab w:val="center" w:pos="3033"/>
                <w:tab w:val="right" w:pos="6994"/>
              </w:tabs>
            </w:pPr>
            <w:r>
              <w:tab/>
            </w:r>
            <w:r>
              <w:rPr>
                <w:rFonts w:ascii="Arial" w:eastAsia="Arial" w:hAnsi="Arial" w:cs="Arial"/>
                <w:sz w:val="16"/>
              </w:rPr>
              <w:t>866199 C</w:t>
            </w:r>
            <w:proofErr w:type="gramStart"/>
            <w:r>
              <w:rPr>
                <w:rFonts w:ascii="Arial" w:eastAsia="Arial" w:hAnsi="Arial" w:cs="Arial"/>
                <w:sz w:val="16"/>
              </w:rPr>
              <w:t xml:space="preserve">03  </w:t>
            </w:r>
            <w:r>
              <w:rPr>
                <w:rFonts w:ascii="Arial" w:eastAsia="Arial" w:hAnsi="Arial" w:cs="Arial"/>
                <w:sz w:val="16"/>
              </w:rPr>
              <w:tab/>
            </w:r>
            <w:proofErr w:type="spellStart"/>
            <w:proofErr w:type="gramEnd"/>
            <w:r>
              <w:rPr>
                <w:rFonts w:ascii="Arial" w:eastAsia="Arial" w:hAnsi="Arial" w:cs="Arial"/>
                <w:sz w:val="16"/>
              </w:rPr>
              <w:t>C03</w:t>
            </w:r>
            <w:proofErr w:type="spellEnd"/>
            <w:r>
              <w:rPr>
                <w:rFonts w:ascii="Arial" w:eastAsia="Arial" w:hAnsi="Arial" w:cs="Arial"/>
                <w:sz w:val="16"/>
              </w:rPr>
              <w:t xml:space="preserve"> </w:t>
            </w:r>
            <w:proofErr w:type="spellStart"/>
            <w:r>
              <w:rPr>
                <w:rFonts w:ascii="Arial" w:eastAsia="Arial" w:hAnsi="Arial" w:cs="Arial"/>
                <w:sz w:val="16"/>
              </w:rPr>
              <w:t>Accessory</w:t>
            </w:r>
            <w:proofErr w:type="spellEnd"/>
            <w:r>
              <w:rPr>
                <w:rFonts w:ascii="Arial" w:eastAsia="Arial" w:hAnsi="Arial" w:cs="Arial"/>
                <w:sz w:val="16"/>
              </w:rPr>
              <w:t xml:space="preserve"> </w:t>
            </w:r>
            <w:proofErr w:type="spellStart"/>
            <w:r>
              <w:rPr>
                <w:rFonts w:ascii="Arial" w:eastAsia="Arial" w:hAnsi="Arial" w:cs="Arial"/>
                <w:sz w:val="16"/>
              </w:rPr>
              <w:t>Storage</w:t>
            </w:r>
            <w:proofErr w:type="spellEnd"/>
            <w:r>
              <w:rPr>
                <w:rFonts w:ascii="Arial" w:eastAsia="Arial" w:hAnsi="Arial" w:cs="Arial"/>
                <w:sz w:val="16"/>
              </w:rPr>
              <w:t xml:space="preserve"> </w:t>
            </w:r>
            <w:proofErr w:type="spellStart"/>
            <w:r>
              <w:rPr>
                <w:rFonts w:ascii="Arial" w:eastAsia="Arial" w:hAnsi="Arial" w:cs="Arial"/>
                <w:sz w:val="16"/>
              </w:rPr>
              <w:t>System</w:t>
            </w:r>
            <w:proofErr w:type="spellEnd"/>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4432DD85" w14:textId="213C655B" w:rsidR="00E26DFC" w:rsidRDefault="00E26DFC" w:rsidP="00CF1EA3">
            <w:pPr>
              <w:tabs>
                <w:tab w:val="center" w:pos="1344"/>
                <w:tab w:val="center" w:pos="2903"/>
              </w:tabs>
            </w:pPr>
            <w:r>
              <w:tab/>
            </w:r>
            <w:proofErr w:type="spellStart"/>
            <w:r w:rsidR="00560C3C">
              <w:rPr>
                <w:rFonts w:ascii="Arial" w:eastAsia="Arial" w:hAnsi="Arial" w:cs="Arial"/>
                <w:sz w:val="16"/>
              </w:rPr>
              <w:t>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368BF2E5" w14:textId="77777777" w:rsidTr="00E26DFC">
        <w:trPr>
          <w:trHeight w:val="192"/>
        </w:trPr>
        <w:tc>
          <w:tcPr>
            <w:tcW w:w="6090" w:type="dxa"/>
            <w:gridSpan w:val="2"/>
            <w:tcBorders>
              <w:top w:val="nil"/>
              <w:left w:val="single" w:sz="2" w:space="0" w:color="000000"/>
              <w:bottom w:val="nil"/>
              <w:right w:val="nil"/>
            </w:tcBorders>
          </w:tcPr>
          <w:p w14:paraId="50BE11F3" w14:textId="77777777" w:rsidR="00E26DFC" w:rsidRDefault="00E26DFC" w:rsidP="00CF1EA3">
            <w:pPr>
              <w:tabs>
                <w:tab w:val="center" w:pos="768"/>
                <w:tab w:val="center" w:pos="2793"/>
                <w:tab w:val="right" w:pos="6994"/>
              </w:tabs>
            </w:pPr>
            <w:r>
              <w:tab/>
            </w:r>
            <w:r>
              <w:rPr>
                <w:rFonts w:ascii="Arial" w:eastAsia="Arial" w:hAnsi="Arial" w:cs="Arial"/>
                <w:sz w:val="16"/>
              </w:rPr>
              <w:t>866199 C</w:t>
            </w:r>
            <w:proofErr w:type="gramStart"/>
            <w:r>
              <w:rPr>
                <w:rFonts w:ascii="Arial" w:eastAsia="Arial" w:hAnsi="Arial" w:cs="Arial"/>
                <w:sz w:val="16"/>
              </w:rPr>
              <w:t xml:space="preserve">04  </w:t>
            </w:r>
            <w:r>
              <w:rPr>
                <w:rFonts w:ascii="Arial" w:eastAsia="Arial" w:hAnsi="Arial" w:cs="Arial"/>
                <w:sz w:val="16"/>
              </w:rPr>
              <w:tab/>
            </w:r>
            <w:proofErr w:type="spellStart"/>
            <w:proofErr w:type="gramEnd"/>
            <w:r>
              <w:rPr>
                <w:rFonts w:ascii="Arial" w:eastAsia="Arial" w:hAnsi="Arial" w:cs="Arial"/>
                <w:sz w:val="16"/>
              </w:rPr>
              <w:t>C04</w:t>
            </w:r>
            <w:proofErr w:type="spellEnd"/>
            <w:r>
              <w:rPr>
                <w:rFonts w:ascii="Arial" w:eastAsia="Arial" w:hAnsi="Arial" w:cs="Arial"/>
                <w:sz w:val="16"/>
              </w:rPr>
              <w:t xml:space="preserve"> </w:t>
            </w:r>
            <w:proofErr w:type="spellStart"/>
            <w:r>
              <w:rPr>
                <w:rFonts w:ascii="Arial" w:eastAsia="Arial" w:hAnsi="Arial" w:cs="Arial"/>
                <w:sz w:val="16"/>
              </w:rPr>
              <w:t>Bedrail</w:t>
            </w:r>
            <w:proofErr w:type="spellEnd"/>
            <w:r>
              <w:rPr>
                <w:rFonts w:ascii="Arial" w:eastAsia="Arial" w:hAnsi="Arial" w:cs="Arial"/>
                <w:sz w:val="16"/>
              </w:rPr>
              <w:t>/</w:t>
            </w:r>
            <w:proofErr w:type="spellStart"/>
            <w:r>
              <w:rPr>
                <w:rFonts w:ascii="Arial" w:eastAsia="Arial" w:hAnsi="Arial" w:cs="Arial"/>
                <w:sz w:val="16"/>
              </w:rPr>
              <w:t>Stand</w:t>
            </w:r>
            <w:proofErr w:type="spellEnd"/>
            <w:r>
              <w:rPr>
                <w:rFonts w:ascii="Arial" w:eastAsia="Arial" w:hAnsi="Arial" w:cs="Arial"/>
                <w:sz w:val="16"/>
              </w:rPr>
              <w:t xml:space="preserve"> Mount </w:t>
            </w:r>
            <w:r>
              <w:rPr>
                <w:rFonts w:ascii="Arial" w:eastAsia="Arial" w:hAnsi="Arial" w:cs="Arial"/>
                <w:sz w:val="16"/>
              </w:rPr>
              <w:tab/>
            </w:r>
            <w:r>
              <w:rPr>
                <w:rFonts w:ascii="Arial" w:eastAsia="Arial" w:hAnsi="Arial" w:cs="Arial"/>
                <w:b/>
                <w:sz w:val="16"/>
              </w:rPr>
              <w:t>1</w:t>
            </w:r>
          </w:p>
        </w:tc>
        <w:tc>
          <w:tcPr>
            <w:tcW w:w="3565" w:type="dxa"/>
            <w:tcBorders>
              <w:top w:val="nil"/>
              <w:left w:val="nil"/>
              <w:bottom w:val="nil"/>
              <w:right w:val="single" w:sz="2" w:space="0" w:color="000000"/>
            </w:tcBorders>
          </w:tcPr>
          <w:p w14:paraId="26C389D8" w14:textId="6EB5FD98" w:rsidR="00E26DFC" w:rsidRDefault="00E26DFC" w:rsidP="00CF1EA3">
            <w:pPr>
              <w:tabs>
                <w:tab w:val="center" w:pos="1344"/>
                <w:tab w:val="center" w:pos="2903"/>
              </w:tabs>
            </w:pPr>
            <w:r>
              <w:tab/>
            </w:r>
            <w:proofErr w:type="spellStart"/>
            <w:r w:rsidR="00560C3C">
              <w:rPr>
                <w:rFonts w:ascii="Arial" w:eastAsia="Arial" w:hAnsi="Arial" w:cs="Arial"/>
                <w:sz w:val="16"/>
              </w:rPr>
              <w:t>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w:t>
            </w:r>
            <w:proofErr w:type="spellEnd"/>
            <w:r>
              <w:rPr>
                <w:rFonts w:ascii="Arial" w:eastAsia="Arial" w:hAnsi="Arial" w:cs="Arial"/>
                <w:b/>
                <w:sz w:val="16"/>
              </w:rPr>
              <w:t xml:space="preserve"> Kč</w:t>
            </w:r>
          </w:p>
        </w:tc>
      </w:tr>
      <w:tr w:rsidR="00E26DFC" w14:paraId="16272726" w14:textId="77777777" w:rsidTr="00E26DFC">
        <w:trPr>
          <w:trHeight w:val="3343"/>
        </w:trPr>
        <w:tc>
          <w:tcPr>
            <w:tcW w:w="6090" w:type="dxa"/>
            <w:gridSpan w:val="2"/>
            <w:tcBorders>
              <w:top w:val="nil"/>
              <w:left w:val="single" w:sz="2" w:space="0" w:color="000000"/>
              <w:bottom w:val="nil"/>
              <w:right w:val="nil"/>
            </w:tcBorders>
          </w:tcPr>
          <w:p w14:paraId="31F20359" w14:textId="77777777" w:rsidR="00E26DFC" w:rsidRDefault="00E26DFC" w:rsidP="00CF1EA3">
            <w:pPr>
              <w:tabs>
                <w:tab w:val="center" w:pos="768"/>
                <w:tab w:val="center" w:pos="3114"/>
                <w:tab w:val="right" w:pos="6994"/>
              </w:tabs>
              <w:spacing w:after="296"/>
            </w:pPr>
            <w:r>
              <w:tab/>
            </w:r>
            <w:r>
              <w:rPr>
                <w:rFonts w:ascii="Arial" w:eastAsia="Arial" w:hAnsi="Arial" w:cs="Arial"/>
                <w:sz w:val="16"/>
              </w:rPr>
              <w:t>866199 C</w:t>
            </w:r>
            <w:proofErr w:type="gramStart"/>
            <w:r>
              <w:rPr>
                <w:rFonts w:ascii="Arial" w:eastAsia="Arial" w:hAnsi="Arial" w:cs="Arial"/>
                <w:sz w:val="16"/>
              </w:rPr>
              <w:t xml:space="preserve">08  </w:t>
            </w:r>
            <w:r>
              <w:rPr>
                <w:rFonts w:ascii="Arial" w:eastAsia="Arial" w:hAnsi="Arial" w:cs="Arial"/>
                <w:sz w:val="16"/>
              </w:rPr>
              <w:tab/>
            </w:r>
            <w:proofErr w:type="spellStart"/>
            <w:proofErr w:type="gramEnd"/>
            <w:r>
              <w:rPr>
                <w:rFonts w:ascii="Arial" w:eastAsia="Arial" w:hAnsi="Arial" w:cs="Arial"/>
                <w:sz w:val="16"/>
              </w:rPr>
              <w:t>C08</w:t>
            </w:r>
            <w:proofErr w:type="spellEnd"/>
            <w:r>
              <w:rPr>
                <w:rFonts w:ascii="Arial" w:eastAsia="Arial" w:hAnsi="Arial" w:cs="Arial"/>
                <w:sz w:val="16"/>
              </w:rPr>
              <w:t xml:space="preserve"> etCO2 </w:t>
            </w:r>
            <w:proofErr w:type="spellStart"/>
            <w:r>
              <w:rPr>
                <w:rFonts w:ascii="Arial" w:eastAsia="Arial" w:hAnsi="Arial" w:cs="Arial"/>
                <w:sz w:val="16"/>
              </w:rPr>
              <w:t>Ext</w:t>
            </w:r>
            <w:proofErr w:type="spellEnd"/>
            <w:r>
              <w:rPr>
                <w:rFonts w:ascii="Arial" w:eastAsia="Arial" w:hAnsi="Arial" w:cs="Arial"/>
                <w:sz w:val="16"/>
              </w:rPr>
              <w:t xml:space="preserve"> Cap 5 Mainstream </w:t>
            </w:r>
            <w:r>
              <w:rPr>
                <w:rFonts w:ascii="Arial" w:eastAsia="Arial" w:hAnsi="Arial" w:cs="Arial"/>
                <w:sz w:val="16"/>
              </w:rPr>
              <w:tab/>
            </w:r>
            <w:r>
              <w:rPr>
                <w:rFonts w:ascii="Arial" w:eastAsia="Arial" w:hAnsi="Arial" w:cs="Arial"/>
                <w:b/>
                <w:sz w:val="16"/>
              </w:rPr>
              <w:t>1</w:t>
            </w:r>
          </w:p>
          <w:p w14:paraId="2C77441A" w14:textId="77777777" w:rsidR="00E26DFC" w:rsidRDefault="00E26DFC" w:rsidP="00CF1EA3">
            <w:pPr>
              <w:ind w:left="385"/>
            </w:pPr>
            <w:r>
              <w:rPr>
                <w:noProof/>
                <w:lang w:eastAsia="cs-CZ"/>
              </w:rPr>
              <w:drawing>
                <wp:inline distT="0" distB="0" distL="0" distR="0" wp14:anchorId="0576586F" wp14:editId="282B52F9">
                  <wp:extent cx="2886075" cy="207956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6"/>
                          <a:stretch>
                            <a:fillRect/>
                          </a:stretch>
                        </pic:blipFill>
                        <pic:spPr>
                          <a:xfrm>
                            <a:off x="0" y="0"/>
                            <a:ext cx="2916145" cy="2101227"/>
                          </a:xfrm>
                          <a:prstGeom prst="rect">
                            <a:avLst/>
                          </a:prstGeom>
                        </pic:spPr>
                      </pic:pic>
                    </a:graphicData>
                  </a:graphic>
                </wp:inline>
              </w:drawing>
            </w:r>
          </w:p>
        </w:tc>
        <w:tc>
          <w:tcPr>
            <w:tcW w:w="3565" w:type="dxa"/>
            <w:tcBorders>
              <w:top w:val="nil"/>
              <w:left w:val="nil"/>
              <w:bottom w:val="nil"/>
              <w:right w:val="single" w:sz="2" w:space="0" w:color="000000"/>
            </w:tcBorders>
          </w:tcPr>
          <w:p w14:paraId="767C59F5" w14:textId="488AC2F2" w:rsidR="00E26DFC" w:rsidRDefault="00E26DFC" w:rsidP="00CF1EA3">
            <w:pPr>
              <w:tabs>
                <w:tab w:val="center" w:pos="1300"/>
                <w:tab w:val="center" w:pos="2859"/>
              </w:tabs>
              <w:spacing w:after="10"/>
            </w:pPr>
            <w:r>
              <w:tab/>
            </w:r>
            <w:proofErr w:type="spellStart"/>
            <w:r w:rsidR="00560C3C">
              <w:rPr>
                <w:rFonts w:ascii="Arial" w:eastAsia="Arial" w:hAnsi="Arial" w:cs="Arial"/>
                <w:sz w:val="16"/>
              </w:rPr>
              <w:t>xxxxxx</w:t>
            </w:r>
            <w:proofErr w:type="spellEnd"/>
            <w:r>
              <w:rPr>
                <w:rFonts w:ascii="Arial" w:eastAsia="Arial" w:hAnsi="Arial" w:cs="Arial"/>
                <w:sz w:val="16"/>
              </w:rPr>
              <w:t xml:space="preserve"> Kč</w:t>
            </w:r>
            <w:r>
              <w:rPr>
                <w:rFonts w:ascii="Arial" w:eastAsia="Arial" w:hAnsi="Arial" w:cs="Arial"/>
                <w:sz w:val="16"/>
              </w:rPr>
              <w:tab/>
            </w:r>
            <w:proofErr w:type="spellStart"/>
            <w:r w:rsidR="00560C3C">
              <w:rPr>
                <w:rFonts w:ascii="Arial" w:eastAsia="Arial" w:hAnsi="Arial" w:cs="Arial"/>
                <w:b/>
                <w:sz w:val="16"/>
              </w:rPr>
              <w:t>xxxxxx</w:t>
            </w:r>
            <w:proofErr w:type="spellEnd"/>
            <w:r>
              <w:rPr>
                <w:rFonts w:ascii="Arial" w:eastAsia="Arial" w:hAnsi="Arial" w:cs="Arial"/>
                <w:b/>
                <w:sz w:val="16"/>
              </w:rPr>
              <w:t xml:space="preserve"> Kč</w:t>
            </w:r>
          </w:p>
          <w:p w14:paraId="1B93F4E8" w14:textId="77777777" w:rsidR="00E26DFC" w:rsidRDefault="00E26DFC" w:rsidP="00CF1EA3">
            <w:pPr>
              <w:ind w:left="850"/>
            </w:pPr>
            <w:r>
              <w:rPr>
                <w:noProof/>
                <w:lang w:eastAsia="cs-CZ"/>
              </w:rPr>
              <mc:AlternateContent>
                <mc:Choice Requires="wpg">
                  <w:drawing>
                    <wp:anchor distT="0" distB="0" distL="114300" distR="114300" simplePos="0" relativeHeight="251659264" behindDoc="1" locked="0" layoutInCell="1" allowOverlap="1" wp14:anchorId="211ADA39" wp14:editId="1E32864A">
                      <wp:simplePos x="0" y="0"/>
                      <wp:positionH relativeFrom="column">
                        <wp:posOffset>0</wp:posOffset>
                      </wp:positionH>
                      <wp:positionV relativeFrom="paragraph">
                        <wp:posOffset>-26245</wp:posOffset>
                      </wp:positionV>
                      <wp:extent cx="1073201" cy="132587"/>
                      <wp:effectExtent l="0" t="0" r="0" b="0"/>
                      <wp:wrapNone/>
                      <wp:docPr id="4124" name="Group 4124"/>
                      <wp:cNvGraphicFramePr/>
                      <a:graphic xmlns:a="http://schemas.openxmlformats.org/drawingml/2006/main">
                        <a:graphicData uri="http://schemas.microsoft.com/office/word/2010/wordprocessingGroup">
                          <wpg:wgp>
                            <wpg:cNvGrpSpPr/>
                            <wpg:grpSpPr>
                              <a:xfrm>
                                <a:off x="0" y="0"/>
                                <a:ext cx="1073201" cy="132587"/>
                                <a:chOff x="0" y="0"/>
                                <a:chExt cx="1073201" cy="132587"/>
                              </a:xfrm>
                            </wpg:grpSpPr>
                            <wps:wsp>
                              <wps:cNvPr id="115" name="Shape 115"/>
                              <wps:cNvSpPr/>
                              <wps:spPr>
                                <a:xfrm>
                                  <a:off x="762" y="762"/>
                                  <a:ext cx="1071626" cy="0"/>
                                </a:xfrm>
                                <a:custGeom>
                                  <a:avLst/>
                                  <a:gdLst/>
                                  <a:ahLst/>
                                  <a:cxnLst/>
                                  <a:rect l="0" t="0" r="0" b="0"/>
                                  <a:pathLst>
                                    <a:path w="1071626">
                                      <a:moveTo>
                                        <a:pt x="0" y="0"/>
                                      </a:moveTo>
                                      <a:lnTo>
                                        <a:pt x="10716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3" name="Shape 4623"/>
                              <wps:cNvSpPr/>
                              <wps:spPr>
                                <a:xfrm>
                                  <a:off x="0" y="0"/>
                                  <a:ext cx="1073201" cy="9144"/>
                                </a:xfrm>
                                <a:custGeom>
                                  <a:avLst/>
                                  <a:gdLst/>
                                  <a:ahLst/>
                                  <a:cxnLst/>
                                  <a:rect l="0" t="0" r="0" b="0"/>
                                  <a:pathLst>
                                    <a:path w="1073201" h="9144">
                                      <a:moveTo>
                                        <a:pt x="0" y="0"/>
                                      </a:moveTo>
                                      <a:lnTo>
                                        <a:pt x="1073201" y="0"/>
                                      </a:lnTo>
                                      <a:lnTo>
                                        <a:pt x="1073201"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762" y="131825"/>
                                  <a:ext cx="1071626" cy="0"/>
                                </a:xfrm>
                                <a:custGeom>
                                  <a:avLst/>
                                  <a:gdLst/>
                                  <a:ahLst/>
                                  <a:cxnLst/>
                                  <a:rect l="0" t="0" r="0" b="0"/>
                                  <a:pathLst>
                                    <a:path w="1071626">
                                      <a:moveTo>
                                        <a:pt x="0" y="0"/>
                                      </a:moveTo>
                                      <a:lnTo>
                                        <a:pt x="10716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4" name="Shape 4624"/>
                              <wps:cNvSpPr/>
                              <wps:spPr>
                                <a:xfrm>
                                  <a:off x="0" y="131063"/>
                                  <a:ext cx="1073201" cy="9144"/>
                                </a:xfrm>
                                <a:custGeom>
                                  <a:avLst/>
                                  <a:gdLst/>
                                  <a:ahLst/>
                                  <a:cxnLst/>
                                  <a:rect l="0" t="0" r="0" b="0"/>
                                  <a:pathLst>
                                    <a:path w="1073201" h="9144">
                                      <a:moveTo>
                                        <a:pt x="0" y="0"/>
                                      </a:moveTo>
                                      <a:lnTo>
                                        <a:pt x="1073201" y="0"/>
                                      </a:lnTo>
                                      <a:lnTo>
                                        <a:pt x="1073201"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3CB2C" id="Group 4124" o:spid="_x0000_s1026" style="position:absolute;margin-left:0;margin-top:-2.05pt;width:84.5pt;height:10.45pt;z-index:-251657216" coordsize="10732,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">
                      <v:shape id="Shape 115" o:spid="_x0000_s1027" style="position:absolute;left:7;top:7;width:10716;height:0;visibility:visible;mso-wrap-style:square;v-text-anchor:top" coordsize="107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n8IA&#10;AADcAAAADwAAAGRycy9kb3ducmV2LnhtbERPTYvCMBC9L/gfwgje1tStLlKNIsKCXhbsetDb2IxN&#10;sZnUJmr33xthYW/zeJ8zX3a2FndqfeVYwWiYgCAunK64VLD/+XqfgvABWWPtmBT8koflovc2x0y7&#10;B+/onodSxBD2GSowITSZlL4wZNEPXUMcubNrLYYI21LqFh8x3NbyI0k+pcWKY4PBhtaGikt+swpO&#10;YyO3KV4maW7x+r0/HNPaHZUa9LvVDESgLvyL/9wbHeePJvB6Jl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5CfwgAAANwAAAAPAAAAAAAAAAAAAAAAAJgCAABkcnMvZG93&#10;bnJldi54bWxQSwUGAAAAAAQABAD1AAAAhwMAAAAA&#10;" path="m,l1071626,e" filled="f" strokeweight=".14pt">
                        <v:stroke endcap="square"/>
                        <v:path arrowok="t" textboxrect="0,0,1071626,0"/>
                      </v:shape>
                      <v:shape id="Shape 4623" o:spid="_x0000_s1028" style="position:absolute;width:10732;height:91;visibility:visible;mso-wrap-style:square;v-text-anchor:top" coordsize="1073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ng8UA&#10;AADdAAAADwAAAGRycy9kb3ducmV2LnhtbESPQWvCQBSE7wX/w/KE3uqmUaNEVymCxV4KRr0/s89s&#10;aPZtyG41/nu3UPA4zMw3zHLd20ZcqfO1YwXvowQEcel0zZWC42H7NgfhA7LGxjEpuJOH9WrwssRc&#10;uxvv6VqESkQI+xwVmBDaXEpfGrLoR64ljt7FdRZDlF0ldYe3CLeNTJMkkxZrjgsGW9oYKn+KX6sg&#10;vW/2hy85m55M8f3pJtOsPc9Rqddh/7EAEagPz/B/e6cVTLJ0DH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eDxQAAAN0AAAAPAAAAAAAAAAAAAAAAAJgCAABkcnMv&#10;ZG93bnJldi54bWxQSwUGAAAAAAQABAD1AAAAigMAAAAA&#10;" path="m,l1073201,r,9144l,9144,,e" fillcolor="black" stroked="f" strokeweight="0">
                        <v:stroke endcap="square"/>
                        <v:path arrowok="t" textboxrect="0,0,1073201,9144"/>
                      </v:shape>
                      <v:shape id="Shape 117" o:spid="_x0000_s1029" style="position:absolute;left:7;top:1318;width:10716;height:0;visibility:visible;mso-wrap-style:square;v-text-anchor:top" coordsize="107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Grc8IA&#10;AADcAAAADwAAAGRycy9kb3ducmV2LnhtbERPS2vCQBC+C/0PyxS86UbTF9GNlEJBLwWjh3obs9Ns&#10;SHY2ZldN/31XKHibj+85y9VgW3Gh3teOFcymCQji0umaKwX73efkDYQPyBpbx6Tglzys8ofREjPt&#10;rrylSxEqEUPYZ6jAhNBlUvrSkEU/dR1x5H5cbzFE2FdS93iN4baV8yR5kRZrjg0GO/owVDbF2So4&#10;Phm5SbF5TguLp6/99yFt3UGp8ePwvgARaAh38b97reP82Svcno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atzwgAAANwAAAAPAAAAAAAAAAAAAAAAAJgCAABkcnMvZG93&#10;bnJldi54bWxQSwUGAAAAAAQABAD1AAAAhwMAAAAA&#10;" path="m,l1071626,e" filled="f" strokeweight=".14pt">
                        <v:stroke endcap="square"/>
                        <v:path arrowok="t" textboxrect="0,0,1071626,0"/>
                      </v:shape>
                      <v:shape id="Shape 4624" o:spid="_x0000_s1030" style="position:absolute;top:1310;width:10732;height:92;visibility:visible;mso-wrap-style:square;v-text-anchor:top" coordsize="1073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98QA&#10;AADdAAAADwAAAGRycy9kb3ducmV2LnhtbESPQWvCQBSE70L/w/IK3nTTEKOkriKCopeC0d5fs6/Z&#10;0OzbkF01/nu3UOhxmJlvmOV6sK24Ue8bxwrepgkI4srphmsFl/NusgDhA7LG1jEpeJCH9epltMRC&#10;uzuf6FaGWkQI+wIVmBC6QkpfGbLop64jjt636y2GKPta6h7vEW5bmSZJLi02HBcMdrQ1VP2UV6sg&#10;fWxP56Oczz5N+bF32Szvvhao1Ph12LyDCDSE//Bf+6AVZHmawe+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f/fEAAAA3QAAAA8AAAAAAAAAAAAAAAAAmAIAAGRycy9k&#10;b3ducmV2LnhtbFBLBQYAAAAABAAEAPUAAACJAwAAAAA=&#10;" path="m,l1073201,r,9144l,9144,,e" fillcolor="black" stroked="f" strokeweight="0">
                        <v:stroke endcap="square"/>
                        <v:path arrowok="t" textboxrect="0,0,1073201,9144"/>
                      </v:shape>
                    </v:group>
                  </w:pict>
                </mc:Fallback>
              </mc:AlternateContent>
            </w:r>
            <w:r>
              <w:rPr>
                <w:rFonts w:ascii="Arial" w:eastAsia="Arial" w:hAnsi="Arial" w:cs="Arial"/>
                <w:sz w:val="16"/>
              </w:rPr>
              <w:t>320 000 Kč</w:t>
            </w:r>
          </w:p>
        </w:tc>
      </w:tr>
      <w:tr w:rsidR="00E26DFC" w14:paraId="3AFC4DCB" w14:textId="77777777" w:rsidTr="00E26DFC">
        <w:trPr>
          <w:trHeight w:val="3197"/>
        </w:trPr>
        <w:tc>
          <w:tcPr>
            <w:tcW w:w="6090" w:type="dxa"/>
            <w:gridSpan w:val="2"/>
            <w:tcBorders>
              <w:top w:val="nil"/>
              <w:left w:val="single" w:sz="2" w:space="0" w:color="000000"/>
              <w:bottom w:val="nil"/>
              <w:right w:val="nil"/>
            </w:tcBorders>
            <w:vAlign w:val="bottom"/>
          </w:tcPr>
          <w:p w14:paraId="77159F7D" w14:textId="77777777" w:rsidR="00E26DFC" w:rsidRDefault="00E26DFC" w:rsidP="00CF1EA3">
            <w:pPr>
              <w:ind w:left="-933" w:right="7927"/>
            </w:pPr>
          </w:p>
          <w:tbl>
            <w:tblPr>
              <w:tblStyle w:val="TableGrid"/>
              <w:tblW w:w="8436" w:type="dxa"/>
              <w:tblInd w:w="1876" w:type="dxa"/>
              <w:tblLayout w:type="fixed"/>
              <w:tblCellMar>
                <w:top w:w="50" w:type="dxa"/>
                <w:left w:w="34" w:type="dxa"/>
                <w:right w:w="115" w:type="dxa"/>
              </w:tblCellMar>
              <w:tblLook w:val="04A0" w:firstRow="1" w:lastRow="0" w:firstColumn="1" w:lastColumn="0" w:noHBand="0" w:noVBand="1"/>
            </w:tblPr>
            <w:tblGrid>
              <w:gridCol w:w="8436"/>
            </w:tblGrid>
            <w:tr w:rsidR="00E26DFC" w14:paraId="40D5F549" w14:textId="77777777" w:rsidTr="00E26DFC">
              <w:trPr>
                <w:trHeight w:val="208"/>
              </w:trPr>
              <w:tc>
                <w:tcPr>
                  <w:tcW w:w="8436" w:type="dxa"/>
                  <w:tcBorders>
                    <w:top w:val="nil"/>
                    <w:left w:val="nil"/>
                    <w:bottom w:val="nil"/>
                    <w:right w:val="nil"/>
                  </w:tcBorders>
                  <w:shd w:val="clear" w:color="auto" w:fill="C0C0C0"/>
                </w:tcPr>
                <w:p w14:paraId="13947194" w14:textId="77777777" w:rsidR="00E26DFC" w:rsidRDefault="00E26DFC" w:rsidP="00CF1EA3">
                  <w:r>
                    <w:rPr>
                      <w:rFonts w:ascii="Arial" w:eastAsia="Arial" w:hAnsi="Arial" w:cs="Arial"/>
                      <w:b/>
                      <w:i/>
                      <w:sz w:val="16"/>
                    </w:rPr>
                    <w:t>Mezisoučet</w:t>
                  </w:r>
                </w:p>
              </w:tc>
            </w:tr>
            <w:tr w:rsidR="00E26DFC" w14:paraId="22CD4347" w14:textId="77777777" w:rsidTr="00E26DFC">
              <w:trPr>
                <w:trHeight w:val="207"/>
              </w:trPr>
              <w:tc>
                <w:tcPr>
                  <w:tcW w:w="8436" w:type="dxa"/>
                  <w:tcBorders>
                    <w:top w:val="nil"/>
                    <w:left w:val="nil"/>
                    <w:bottom w:val="nil"/>
                    <w:right w:val="nil"/>
                  </w:tcBorders>
                  <w:shd w:val="clear" w:color="auto" w:fill="C0C0C0"/>
                </w:tcPr>
                <w:p w14:paraId="6B2FC609" w14:textId="77777777" w:rsidR="00E26DFC" w:rsidRDefault="00E26DFC" w:rsidP="00CF1EA3">
                  <w:r>
                    <w:rPr>
                      <w:rFonts w:ascii="Arial" w:eastAsia="Arial" w:hAnsi="Arial" w:cs="Arial"/>
                      <w:i/>
                      <w:sz w:val="16"/>
                    </w:rPr>
                    <w:t>sleva</w:t>
                  </w:r>
                </w:p>
              </w:tc>
            </w:tr>
            <w:tr w:rsidR="00E26DFC" w14:paraId="47A8B5DF" w14:textId="77777777" w:rsidTr="00E26DFC">
              <w:trPr>
                <w:trHeight w:val="28"/>
              </w:trPr>
              <w:tc>
                <w:tcPr>
                  <w:tcW w:w="8436" w:type="dxa"/>
                  <w:tcBorders>
                    <w:top w:val="nil"/>
                    <w:left w:val="nil"/>
                    <w:bottom w:val="nil"/>
                    <w:right w:val="nil"/>
                  </w:tcBorders>
                  <w:shd w:val="clear" w:color="auto" w:fill="C0C0C0"/>
                </w:tcPr>
                <w:p w14:paraId="379AC5F2" w14:textId="77777777" w:rsidR="00E26DFC" w:rsidRDefault="00E26DFC" w:rsidP="00CF1EA3">
                  <w:r>
                    <w:rPr>
                      <w:rFonts w:ascii="Arial" w:eastAsia="Arial" w:hAnsi="Arial" w:cs="Arial"/>
                      <w:b/>
                      <w:i/>
                      <w:sz w:val="16"/>
                    </w:rPr>
                    <w:t>Cena se slevou</w:t>
                  </w:r>
                </w:p>
              </w:tc>
            </w:tr>
          </w:tbl>
          <w:p w14:paraId="2E560780" w14:textId="77777777" w:rsidR="00E26DFC" w:rsidRDefault="00E26DFC" w:rsidP="00CF1EA3"/>
        </w:tc>
        <w:tc>
          <w:tcPr>
            <w:tcW w:w="3565" w:type="dxa"/>
            <w:tcBorders>
              <w:top w:val="nil"/>
              <w:left w:val="nil"/>
              <w:bottom w:val="nil"/>
              <w:right w:val="single" w:sz="2" w:space="0" w:color="000000"/>
            </w:tcBorders>
            <w:vAlign w:val="bottom"/>
          </w:tcPr>
          <w:p w14:paraId="356A8B06" w14:textId="77777777" w:rsidR="00E26DFC" w:rsidRDefault="00E26DFC" w:rsidP="00CF1EA3">
            <w:pPr>
              <w:spacing w:after="2"/>
              <w:ind w:right="282"/>
              <w:jc w:val="right"/>
            </w:pPr>
            <w:r>
              <w:rPr>
                <w:rFonts w:ascii="Arial" w:eastAsia="Arial" w:hAnsi="Arial" w:cs="Arial"/>
                <w:sz w:val="18"/>
              </w:rPr>
              <w:t>320 000 Kč</w:t>
            </w:r>
          </w:p>
          <w:p w14:paraId="536430A2" w14:textId="77777777" w:rsidR="00E26DFC" w:rsidRDefault="00E26DFC" w:rsidP="00CF1EA3">
            <w:pPr>
              <w:tabs>
                <w:tab w:val="center" w:pos="849"/>
                <w:tab w:val="center" w:pos="2787"/>
              </w:tabs>
              <w:spacing w:after="67"/>
            </w:pPr>
            <w:r>
              <w:tab/>
            </w:r>
            <w:proofErr w:type="gramStart"/>
            <w:r>
              <w:rPr>
                <w:rFonts w:ascii="Arial" w:eastAsia="Arial" w:hAnsi="Arial" w:cs="Arial"/>
                <w:b/>
                <w:color w:val="FF0000"/>
                <w:sz w:val="16"/>
              </w:rPr>
              <w:t>25%</w:t>
            </w:r>
            <w:proofErr w:type="gramEnd"/>
            <w:r>
              <w:rPr>
                <w:rFonts w:ascii="Arial" w:eastAsia="Arial" w:hAnsi="Arial" w:cs="Arial"/>
                <w:b/>
                <w:color w:val="FF0000"/>
                <w:sz w:val="16"/>
              </w:rPr>
              <w:tab/>
            </w:r>
            <w:r>
              <w:rPr>
                <w:rFonts w:ascii="Arial" w:eastAsia="Arial" w:hAnsi="Arial" w:cs="Arial"/>
                <w:sz w:val="18"/>
              </w:rPr>
              <w:t>-80 000 Kč</w:t>
            </w:r>
          </w:p>
          <w:p w14:paraId="45AA8D52" w14:textId="77777777" w:rsidR="00E26DFC" w:rsidRDefault="00E26DFC" w:rsidP="00CF1EA3">
            <w:pPr>
              <w:ind w:right="289"/>
              <w:jc w:val="right"/>
            </w:pPr>
            <w:r>
              <w:rPr>
                <w:noProof/>
                <w:lang w:eastAsia="cs-CZ"/>
              </w:rPr>
              <mc:AlternateContent>
                <mc:Choice Requires="wpg">
                  <w:drawing>
                    <wp:anchor distT="0" distB="0" distL="114300" distR="114300" simplePos="0" relativeHeight="251660288" behindDoc="1" locked="0" layoutInCell="1" allowOverlap="1" wp14:anchorId="13568699" wp14:editId="79765A85">
                      <wp:simplePos x="0" y="0"/>
                      <wp:positionH relativeFrom="column">
                        <wp:posOffset>1071626</wp:posOffset>
                      </wp:positionH>
                      <wp:positionV relativeFrom="paragraph">
                        <wp:posOffset>-320340</wp:posOffset>
                      </wp:positionV>
                      <wp:extent cx="995172" cy="475489"/>
                      <wp:effectExtent l="0" t="0" r="0" b="0"/>
                      <wp:wrapNone/>
                      <wp:docPr id="4173" name="Group 4173"/>
                      <wp:cNvGraphicFramePr/>
                      <a:graphic xmlns:a="http://schemas.openxmlformats.org/drawingml/2006/main">
                        <a:graphicData uri="http://schemas.microsoft.com/office/word/2010/wordprocessingGroup">
                          <wpg:wgp>
                            <wpg:cNvGrpSpPr/>
                            <wpg:grpSpPr>
                              <a:xfrm>
                                <a:off x="0" y="0"/>
                                <a:ext cx="995172" cy="475489"/>
                                <a:chOff x="0" y="0"/>
                                <a:chExt cx="995172" cy="475489"/>
                              </a:xfrm>
                            </wpg:grpSpPr>
                            <wps:wsp>
                              <wps:cNvPr id="119" name="Shape 119"/>
                              <wps:cNvSpPr/>
                              <wps:spPr>
                                <a:xfrm>
                                  <a:off x="762" y="763"/>
                                  <a:ext cx="993648" cy="0"/>
                                </a:xfrm>
                                <a:custGeom>
                                  <a:avLst/>
                                  <a:gdLst/>
                                  <a:ahLst/>
                                  <a:cxnLst/>
                                  <a:rect l="0" t="0" r="0" b="0"/>
                                  <a:pathLst>
                                    <a:path w="993648">
                                      <a:moveTo>
                                        <a:pt x="0" y="0"/>
                                      </a:moveTo>
                                      <a:lnTo>
                                        <a:pt x="99364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5" name="Shape 4625"/>
                              <wps:cNvSpPr/>
                              <wps:spPr>
                                <a:xfrm>
                                  <a:off x="0" y="0"/>
                                  <a:ext cx="995172" cy="9144"/>
                                </a:xfrm>
                                <a:custGeom>
                                  <a:avLst/>
                                  <a:gdLst/>
                                  <a:ahLst/>
                                  <a:cxnLst/>
                                  <a:rect l="0" t="0" r="0" b="0"/>
                                  <a:pathLst>
                                    <a:path w="995172" h="9144">
                                      <a:moveTo>
                                        <a:pt x="0" y="0"/>
                                      </a:moveTo>
                                      <a:lnTo>
                                        <a:pt x="995172" y="0"/>
                                      </a:lnTo>
                                      <a:lnTo>
                                        <a:pt x="99517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1" name="Shape 121"/>
                              <wps:cNvSpPr/>
                              <wps:spPr>
                                <a:xfrm>
                                  <a:off x="762" y="140970"/>
                                  <a:ext cx="993648" cy="0"/>
                                </a:xfrm>
                                <a:custGeom>
                                  <a:avLst/>
                                  <a:gdLst/>
                                  <a:ahLst/>
                                  <a:cxnLst/>
                                  <a:rect l="0" t="0" r="0" b="0"/>
                                  <a:pathLst>
                                    <a:path w="993648">
                                      <a:moveTo>
                                        <a:pt x="0" y="0"/>
                                      </a:moveTo>
                                      <a:lnTo>
                                        <a:pt x="99364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6" name="Shape 4626"/>
                              <wps:cNvSpPr/>
                              <wps:spPr>
                                <a:xfrm>
                                  <a:off x="0" y="140209"/>
                                  <a:ext cx="995172" cy="9144"/>
                                </a:xfrm>
                                <a:custGeom>
                                  <a:avLst/>
                                  <a:gdLst/>
                                  <a:ahLst/>
                                  <a:cxnLst/>
                                  <a:rect l="0" t="0" r="0" b="0"/>
                                  <a:pathLst>
                                    <a:path w="995172" h="9144">
                                      <a:moveTo>
                                        <a:pt x="0" y="0"/>
                                      </a:moveTo>
                                      <a:lnTo>
                                        <a:pt x="995172" y="0"/>
                                      </a:lnTo>
                                      <a:lnTo>
                                        <a:pt x="99517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3" name="Shape 123"/>
                              <wps:cNvSpPr/>
                              <wps:spPr>
                                <a:xfrm>
                                  <a:off x="762" y="281179"/>
                                  <a:ext cx="993648" cy="0"/>
                                </a:xfrm>
                                <a:custGeom>
                                  <a:avLst/>
                                  <a:gdLst/>
                                  <a:ahLst/>
                                  <a:cxnLst/>
                                  <a:rect l="0" t="0" r="0" b="0"/>
                                  <a:pathLst>
                                    <a:path w="993648">
                                      <a:moveTo>
                                        <a:pt x="0" y="0"/>
                                      </a:moveTo>
                                      <a:lnTo>
                                        <a:pt x="99364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7" name="Shape 4627"/>
                              <wps:cNvSpPr/>
                              <wps:spPr>
                                <a:xfrm>
                                  <a:off x="0" y="280416"/>
                                  <a:ext cx="995172" cy="9144"/>
                                </a:xfrm>
                                <a:custGeom>
                                  <a:avLst/>
                                  <a:gdLst/>
                                  <a:ahLst/>
                                  <a:cxnLst/>
                                  <a:rect l="0" t="0" r="0" b="0"/>
                                  <a:pathLst>
                                    <a:path w="995172" h="9144">
                                      <a:moveTo>
                                        <a:pt x="0" y="0"/>
                                      </a:moveTo>
                                      <a:lnTo>
                                        <a:pt x="995172" y="0"/>
                                      </a:lnTo>
                                      <a:lnTo>
                                        <a:pt x="99517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5" name="Shape 125"/>
                              <wps:cNvSpPr/>
                              <wps:spPr>
                                <a:xfrm>
                                  <a:off x="762" y="474727"/>
                                  <a:ext cx="993648" cy="0"/>
                                </a:xfrm>
                                <a:custGeom>
                                  <a:avLst/>
                                  <a:gdLst/>
                                  <a:ahLst/>
                                  <a:cxnLst/>
                                  <a:rect l="0" t="0" r="0" b="0"/>
                                  <a:pathLst>
                                    <a:path w="993648">
                                      <a:moveTo>
                                        <a:pt x="0" y="0"/>
                                      </a:moveTo>
                                      <a:lnTo>
                                        <a:pt x="99364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628" name="Shape 4628"/>
                              <wps:cNvSpPr/>
                              <wps:spPr>
                                <a:xfrm>
                                  <a:off x="0" y="473965"/>
                                  <a:ext cx="995172" cy="9144"/>
                                </a:xfrm>
                                <a:custGeom>
                                  <a:avLst/>
                                  <a:gdLst/>
                                  <a:ahLst/>
                                  <a:cxnLst/>
                                  <a:rect l="0" t="0" r="0" b="0"/>
                                  <a:pathLst>
                                    <a:path w="995172" h="9144">
                                      <a:moveTo>
                                        <a:pt x="0" y="0"/>
                                      </a:moveTo>
                                      <a:lnTo>
                                        <a:pt x="995172" y="0"/>
                                      </a:lnTo>
                                      <a:lnTo>
                                        <a:pt x="995172"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25A5B5" id="Group 4173" o:spid="_x0000_s1026" style="position:absolute;margin-left:84.4pt;margin-top:-25.2pt;width:78.35pt;height:37.45pt;z-index:-251656192" coordsize="9951,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">
                      <v:shape id="Shape 119" o:spid="_x0000_s1027" style="position:absolute;left:7;top:7;width:9937;height:0;visibility:visible;mso-wrap-style:square;v-text-anchor:top" coordsize="993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WEr4A&#10;AADcAAAADwAAAGRycy9kb3ducmV2LnhtbERPzYrCMBC+C75DGMGbpirsajUtRRS8yXb3AYZmbIvN&#10;pCTR1rc3Cwt7m4/vdw75aDrxJOdbywpWywQEcWV1y7WCn+/zYgvCB2SNnWVS8CIPeTadHDDVduAv&#10;epahFjGEfYoKmhD6VEpfNWTQL21PHLmbdQZDhK6W2uEQw00n10nyIQ22HBsa7OnYUHUvH0YBX2U/&#10;Fm4wp81Gy7IusLx+olLz2VjsQQQaw7/4z33Rcf5qB7/PxAt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F1hK+AAAA3AAAAA8AAAAAAAAAAAAAAAAAmAIAAGRycy9kb3ducmV2&#10;LnhtbFBLBQYAAAAABAAEAPUAAACDAwAAAAA=&#10;" path="m,l993648,e" filled="f" strokeweight=".14pt">
                        <v:stroke endcap="square"/>
                        <v:path arrowok="t" textboxrect="0,0,993648,0"/>
                      </v:shape>
                      <v:shape id="Shape 4625" o:spid="_x0000_s1028" style="position:absolute;width:9951;height:91;visibility:visible;mso-wrap-style:square;v-text-anchor:top" coordsize="995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Af8YA&#10;AADdAAAADwAAAGRycy9kb3ducmV2LnhtbESP3WrCQBSE7wt9h+UIvasbxQaJrmJFixaE+oPXh+wx&#10;icmeDbtbjW/fLRR6OczMN8x03plG3Mj5yrKCQT8BQZxbXXGh4HRcv45B+ICssbFMCh7kYT57fppi&#10;pu2d93Q7hEJECPsMFZQhtJmUPi/JoO/bljh6F+sMhihdIbXDe4SbRg6TJJUGK44LJba0LCmvD99G&#10;AZ9rt/1YhZSu6Y429X7x/nn+Uuql1y0mIAJ14T/8195oBaN0+Aa/b+IT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uAf8YAAADdAAAADwAAAAAAAAAAAAAAAACYAgAAZHJz&#10;L2Rvd25yZXYueG1sUEsFBgAAAAAEAAQA9QAAAIsDAAAAAA==&#10;" path="m,l995172,r,9144l,9144,,e" fillcolor="black" stroked="f" strokeweight="0">
                        <v:stroke endcap="square"/>
                        <v:path arrowok="t" textboxrect="0,0,995172,9144"/>
                      </v:shape>
                      <v:shape id="Shape 121" o:spid="_x0000_s1029" style="position:absolute;left:7;top:1409;width:9937;height:0;visibility:visible;mso-wrap-style:square;v-text-anchor:top" coordsize="993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Qqb8A&#10;AADcAAAADwAAAGRycy9kb3ducmV2LnhtbERPS2rDMBDdF3IHMYHuatkOtMWNYkxIIbtQtwcYrKls&#10;Yo2MpNju7aNCobt5vO/s69WOYiYfBscKiiwHQdw5PbBR8PX5/vQKIkRkjaNjUvBDAerD5mGPlXYL&#10;f9DcRiNSCIcKFfQxTpWUoevJYsjcRJy4b+ctxgS9kdrjksLtKMs8f5YWB04NPU507Km7tjergC9y&#10;Whu/2NNup2VrGmwvL6jU43Zt3kBEWuO/+M991ml+WcDvM+kCe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HxCpvwAAANwAAAAPAAAAAAAAAAAAAAAAAJgCAABkcnMvZG93bnJl&#10;di54bWxQSwUGAAAAAAQABAD1AAAAhAMAAAAA&#10;" path="m,l993648,e" filled="f" strokeweight=".14pt">
                        <v:stroke endcap="square"/>
                        <v:path arrowok="t" textboxrect="0,0,993648,0"/>
                      </v:shape>
                      <v:shape id="Shape 4626" o:spid="_x0000_s1030" style="position:absolute;top:1402;width:9951;height:91;visibility:visible;mso-wrap-style:square;v-text-anchor:top" coordsize="995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eCMUA&#10;AADdAAAADwAAAGRycy9kb3ducmV2LnhtbESPQWsCMRSE7wX/Q3iF3mq2IqFsjaLSihUKasXzY/Pc&#10;XXfzsiSpbv+9KRQ8DjPzDTOZ9bYVF/KhdqzhZZiBIC6cqbnUcPj+eH4FESKywdYxafilALPp4GGC&#10;uXFX3tFlH0uRIBxy1FDF2OVShqIii2HoOuLknZy3GJP0pTQerwluWznKMiUt1pwWKuxoWVHR7H+s&#10;Bj42/nP1HhWd1Retm918sTlutX567OdvICL18R7+b6+NhrEaKfh7k5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4IxQAAAN0AAAAPAAAAAAAAAAAAAAAAAJgCAABkcnMv&#10;ZG93bnJldi54bWxQSwUGAAAAAAQABAD1AAAAigMAAAAA&#10;" path="m,l995172,r,9144l,9144,,e" fillcolor="black" stroked="f" strokeweight="0">
                        <v:stroke endcap="square"/>
                        <v:path arrowok="t" textboxrect="0,0,995172,9144"/>
                      </v:shape>
                      <v:shape id="Shape 123" o:spid="_x0000_s1031" style="position:absolute;left:7;top:2811;width:9937;height:0;visibility:visible;mso-wrap-style:square;v-text-anchor:top" coordsize="993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rRb8A&#10;AADcAAAADwAAAGRycy9kb3ducmV2LnhtbERPzWqDQBC+F/IOywRyq2sipMG4ioQWeguxeYDBnajE&#10;nZXdbbRv3w0UepuP73eKajGjeJDzg2UF2yQFQdxaPXCn4Pr18XoA4QOyxtEyKfghD1W5eikw13bm&#10;Cz2a0IkYwj5HBX0IUy6lb3sy6BM7EUfuZp3BEKHrpHY4x3Azyl2a7qXBgWNDjxOdemrvzbdRwGc5&#10;LbWbzXuWadl0NTbnN1Rqs17qI4hAS/gX/7k/dZy/y+D5TLx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gStFvwAAANwAAAAPAAAAAAAAAAAAAAAAAJgCAABkcnMvZG93bnJl&#10;di54bWxQSwUGAAAAAAQABAD1AAAAhAMAAAAA&#10;" path="m,l993648,e" filled="f" strokeweight=".14pt">
                        <v:stroke endcap="square"/>
                        <v:path arrowok="t" textboxrect="0,0,993648,0"/>
                      </v:shape>
                      <v:shape id="Shape 4627" o:spid="_x0000_s1032" style="position:absolute;top:2804;width:9951;height:91;visibility:visible;mso-wrap-style:square;v-text-anchor:top" coordsize="995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7k8YA&#10;AADdAAAADwAAAGRycy9kb3ducmV2LnhtbESP3WrCQBSE7wt9h+UIvasbRVKJrmJFixaE+oPXh+wx&#10;icmeDbtbTd/eLRR6OczMN8x03plG3Mj5yrKCQT8BQZxbXXGh4HRcv45B+ICssbFMCn7Iw3z2/DTF&#10;TNs77+l2CIWIEPYZKihDaDMpfV6SQd+3LXH0LtYZDFG6QmqH9wg3jRwmSSoNVhwXSmxpWVJeH76N&#10;Aj7XbvuxCild0x1t6v3i/fP8pdRLr1tMQATqwn/4r73RCkbp8A1+38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W7k8YAAADdAAAADwAAAAAAAAAAAAAAAACYAgAAZHJz&#10;L2Rvd25yZXYueG1sUEsFBgAAAAAEAAQA9QAAAIsDAAAAAA==&#10;" path="m,l995172,r,9144l,9144,,e" fillcolor="black" stroked="f" strokeweight="0">
                        <v:stroke endcap="square"/>
                        <v:path arrowok="t" textboxrect="0,0,995172,9144"/>
                      </v:shape>
                      <v:shape id="Shape 125" o:spid="_x0000_s1033" style="position:absolute;left:7;top:4747;width:9937;height:0;visibility:visible;mso-wrap-style:square;v-text-anchor:top" coordsize="993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Wqr8A&#10;AADcAAAADwAAAGRycy9kb3ducmV2LnhtbERPzWqDQBC+F/IOywR6a9YoTYvNKlJSyE1i+wCDO1WJ&#10;Oyu7WzVvny0UepuP73eO5WpGMZPzg2UF+10Cgri1euBOwdfnx9MrCB+QNY6WScGNPJTF5uGIubYL&#10;X2huQidiCPscFfQhTLmUvu3JoN/ZiThy39YZDBG6TmqHSww3o0yT5CANDhwbepzovaf22vwYBVzL&#10;aa3cYk5ZpmXTVdjUL6jU43at3kAEWsO/+M991nF++gy/z8QLZH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JBaqvwAAANwAAAAPAAAAAAAAAAAAAAAAAJgCAABkcnMvZG93bnJl&#10;di54bWxQSwUGAAAAAAQABAD1AAAAhAMAAAAA&#10;" path="m,l993648,e" filled="f" strokeweight=".14pt">
                        <v:stroke endcap="square"/>
                        <v:path arrowok="t" textboxrect="0,0,993648,0"/>
                      </v:shape>
                      <v:shape id="Shape 4628" o:spid="_x0000_s1034" style="position:absolute;top:4739;width:9951;height:92;visibility:visible;mso-wrap-style:square;v-text-anchor:top" coordsize="9951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v4cIA&#10;AADdAAAADwAAAGRycy9kb3ducmV2LnhtbERPW2vCMBR+F/wP4Qi+aapIGZ1RVNxwwsDL8PnQnLVd&#10;m5OSZFr/vXkQfPz47vNlZxpxJecrywom4wQEcW51xYWCn/PH6A2ED8gaG8uk4E4elot+b46Ztjc+&#10;0vUUChFD2GeooAyhzaT0eUkG/di2xJH7tc5giNAVUju8xXDTyGmSpNJgxbGhxJY2JeX16d8o4Evt&#10;vj63IaW/9Jt29XG13l8OSg0H3eodRKAuvMRP904rmKXTODe+iU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i/hwgAAAN0AAAAPAAAAAAAAAAAAAAAAAJgCAABkcnMvZG93&#10;bnJldi54bWxQSwUGAAAAAAQABAD1AAAAhwMAAAAA&#10;" path="m,l995172,r,9144l,9144,,e" fillcolor="black" stroked="f" strokeweight="0">
                        <v:stroke endcap="square"/>
                        <v:path arrowok="t" textboxrect="0,0,995172,9144"/>
                      </v:shape>
                    </v:group>
                  </w:pict>
                </mc:Fallback>
              </mc:AlternateContent>
            </w:r>
            <w:r>
              <w:rPr>
                <w:rFonts w:ascii="Arial" w:eastAsia="Arial" w:hAnsi="Arial" w:cs="Arial"/>
                <w:color w:val="FF0000"/>
              </w:rPr>
              <w:t>240 000 Kč</w:t>
            </w:r>
          </w:p>
        </w:tc>
      </w:tr>
      <w:tr w:rsidR="00E26DFC" w14:paraId="7D25CAAB" w14:textId="77777777" w:rsidTr="00E26DFC">
        <w:trPr>
          <w:trHeight w:val="342"/>
        </w:trPr>
        <w:tc>
          <w:tcPr>
            <w:tcW w:w="6090" w:type="dxa"/>
            <w:gridSpan w:val="2"/>
            <w:tcBorders>
              <w:top w:val="nil"/>
              <w:left w:val="nil"/>
              <w:bottom w:val="single" w:sz="23" w:space="0" w:color="FFFFFF"/>
              <w:right w:val="nil"/>
            </w:tcBorders>
            <w:shd w:val="clear" w:color="auto" w:fill="C0C0C0"/>
          </w:tcPr>
          <w:p w14:paraId="7C4137C3" w14:textId="77777777" w:rsidR="00E26DFC" w:rsidRDefault="00E26DFC" w:rsidP="00CF1EA3">
            <w:pPr>
              <w:ind w:left="369"/>
            </w:pPr>
            <w:r>
              <w:rPr>
                <w:rFonts w:ascii="Arial" w:eastAsia="Arial" w:hAnsi="Arial" w:cs="Arial"/>
                <w:sz w:val="20"/>
              </w:rPr>
              <w:t>Celková cena se slevou</w:t>
            </w:r>
          </w:p>
        </w:tc>
        <w:tc>
          <w:tcPr>
            <w:tcW w:w="3565" w:type="dxa"/>
            <w:tcBorders>
              <w:top w:val="nil"/>
              <w:left w:val="nil"/>
              <w:bottom w:val="single" w:sz="23" w:space="0" w:color="FFFFFF"/>
              <w:right w:val="nil"/>
            </w:tcBorders>
            <w:shd w:val="clear" w:color="auto" w:fill="C0C0C0"/>
          </w:tcPr>
          <w:p w14:paraId="6D053DEE" w14:textId="77777777" w:rsidR="00E26DFC" w:rsidRDefault="00E26DFC" w:rsidP="00CF1EA3">
            <w:pPr>
              <w:ind w:right="295"/>
              <w:jc w:val="right"/>
            </w:pPr>
            <w:r>
              <w:rPr>
                <w:rFonts w:ascii="Arial" w:eastAsia="Arial" w:hAnsi="Arial" w:cs="Arial"/>
                <w:b/>
                <w:sz w:val="28"/>
              </w:rPr>
              <w:t>240 000 Kč</w:t>
            </w:r>
          </w:p>
        </w:tc>
      </w:tr>
      <w:tr w:rsidR="00E26DFC" w14:paraId="14CD484E" w14:textId="77777777" w:rsidTr="00E26DFC">
        <w:trPr>
          <w:trHeight w:val="258"/>
        </w:trPr>
        <w:tc>
          <w:tcPr>
            <w:tcW w:w="2820" w:type="dxa"/>
            <w:tcBorders>
              <w:top w:val="single" w:sz="23" w:space="0" w:color="FFFFFF"/>
              <w:left w:val="nil"/>
              <w:bottom w:val="single" w:sz="23" w:space="0" w:color="FFFFFF"/>
              <w:right w:val="nil"/>
            </w:tcBorders>
            <w:shd w:val="clear" w:color="auto" w:fill="C0C0C0"/>
          </w:tcPr>
          <w:p w14:paraId="2DDD0206" w14:textId="77777777" w:rsidR="00E26DFC" w:rsidRDefault="00E26DFC" w:rsidP="00CF1EA3">
            <w:pPr>
              <w:ind w:left="369"/>
            </w:pPr>
            <w:r>
              <w:rPr>
                <w:rFonts w:ascii="Arial" w:eastAsia="Arial" w:hAnsi="Arial" w:cs="Arial"/>
                <w:sz w:val="20"/>
              </w:rPr>
              <w:t>DPH</w:t>
            </w:r>
          </w:p>
        </w:tc>
        <w:tc>
          <w:tcPr>
            <w:tcW w:w="3269" w:type="dxa"/>
            <w:tcBorders>
              <w:top w:val="single" w:sz="23" w:space="0" w:color="FFFFFF"/>
              <w:left w:val="nil"/>
              <w:bottom w:val="single" w:sz="23" w:space="0" w:color="FFFFFF"/>
              <w:right w:val="nil"/>
            </w:tcBorders>
          </w:tcPr>
          <w:p w14:paraId="12A37C6B" w14:textId="77777777" w:rsidR="00E26DFC" w:rsidRDefault="00E26DFC" w:rsidP="00CF1EA3">
            <w:pPr>
              <w:ind w:right="365"/>
              <w:jc w:val="center"/>
            </w:pPr>
            <w:proofErr w:type="gramStart"/>
            <w:r>
              <w:rPr>
                <w:rFonts w:ascii="Arial" w:eastAsia="Arial" w:hAnsi="Arial" w:cs="Arial"/>
                <w:sz w:val="20"/>
              </w:rPr>
              <w:t>21%</w:t>
            </w:r>
            <w:proofErr w:type="gramEnd"/>
          </w:p>
        </w:tc>
        <w:tc>
          <w:tcPr>
            <w:tcW w:w="3565" w:type="dxa"/>
            <w:tcBorders>
              <w:top w:val="single" w:sz="23" w:space="0" w:color="FFFFFF"/>
              <w:left w:val="nil"/>
              <w:bottom w:val="single" w:sz="23" w:space="0" w:color="FFFFFF"/>
              <w:right w:val="nil"/>
            </w:tcBorders>
            <w:shd w:val="clear" w:color="auto" w:fill="C0C0C0"/>
          </w:tcPr>
          <w:p w14:paraId="24E8DF5A" w14:textId="77777777" w:rsidR="00E26DFC" w:rsidRDefault="00E26DFC" w:rsidP="00CF1EA3">
            <w:pPr>
              <w:ind w:right="282"/>
              <w:jc w:val="right"/>
            </w:pPr>
            <w:r>
              <w:rPr>
                <w:rFonts w:ascii="Arial" w:eastAsia="Arial" w:hAnsi="Arial" w:cs="Arial"/>
                <w:b/>
                <w:sz w:val="20"/>
              </w:rPr>
              <w:t>50 400 Kč</w:t>
            </w:r>
          </w:p>
        </w:tc>
      </w:tr>
      <w:tr w:rsidR="00E26DFC" w14:paraId="6D7DF4A3" w14:textId="77777777" w:rsidTr="00E26DFC">
        <w:trPr>
          <w:trHeight w:val="17"/>
        </w:trPr>
        <w:tc>
          <w:tcPr>
            <w:tcW w:w="6090" w:type="dxa"/>
            <w:gridSpan w:val="2"/>
            <w:tcBorders>
              <w:top w:val="single" w:sz="23" w:space="0" w:color="FFFFFF"/>
              <w:left w:val="nil"/>
              <w:bottom w:val="single" w:sz="23" w:space="0" w:color="FFFFFF"/>
              <w:right w:val="nil"/>
            </w:tcBorders>
            <w:shd w:val="clear" w:color="auto" w:fill="C0C0C0"/>
          </w:tcPr>
          <w:p w14:paraId="225B8C30" w14:textId="77777777" w:rsidR="00E26DFC" w:rsidRDefault="00E26DFC" w:rsidP="00CF1EA3">
            <w:pPr>
              <w:ind w:left="369"/>
            </w:pPr>
            <w:r>
              <w:rPr>
                <w:rFonts w:ascii="Arial" w:eastAsia="Arial" w:hAnsi="Arial" w:cs="Arial"/>
                <w:sz w:val="20"/>
              </w:rPr>
              <w:t>Konečná cena s DPH</w:t>
            </w:r>
          </w:p>
        </w:tc>
        <w:tc>
          <w:tcPr>
            <w:tcW w:w="3565" w:type="dxa"/>
            <w:tcBorders>
              <w:top w:val="single" w:sz="23" w:space="0" w:color="FFFFFF"/>
              <w:left w:val="nil"/>
              <w:bottom w:val="single" w:sz="23" w:space="0" w:color="FFFFFF"/>
              <w:right w:val="nil"/>
            </w:tcBorders>
            <w:shd w:val="clear" w:color="auto" w:fill="C0C0C0"/>
          </w:tcPr>
          <w:p w14:paraId="2D1DDB97" w14:textId="77777777" w:rsidR="00E26DFC" w:rsidRDefault="00E26DFC" w:rsidP="00CF1EA3">
            <w:pPr>
              <w:ind w:right="289"/>
              <w:jc w:val="right"/>
            </w:pPr>
            <w:r>
              <w:rPr>
                <w:rFonts w:ascii="Arial" w:eastAsia="Arial" w:hAnsi="Arial" w:cs="Arial"/>
                <w:b/>
              </w:rPr>
              <w:t>290 400 Kč</w:t>
            </w:r>
          </w:p>
        </w:tc>
      </w:tr>
    </w:tbl>
    <w:p w14:paraId="57D092FA" w14:textId="77777777" w:rsidR="00E26DFC" w:rsidRDefault="00E26DFC" w:rsidP="00E26DFC">
      <w:pPr>
        <w:spacing w:after="7" w:line="249" w:lineRule="auto"/>
        <w:ind w:left="-15" w:right="-15"/>
        <w:jc w:val="right"/>
        <w:rPr>
          <w:rFonts w:ascii="Arial" w:eastAsia="Arial" w:hAnsi="Arial" w:cs="Arial"/>
          <w:sz w:val="16"/>
          <w:u w:val="single" w:color="000000"/>
        </w:rPr>
      </w:pPr>
      <w:r w:rsidRPr="00E26DFC">
        <w:rPr>
          <w:rFonts w:ascii="Arial" w:eastAsia="Arial" w:hAnsi="Arial" w:cs="Arial"/>
          <w:sz w:val="16"/>
          <w:u w:val="single"/>
        </w:rPr>
        <w:t>Strana 1</w:t>
      </w:r>
      <w:r>
        <w:rPr>
          <w:rFonts w:ascii="Arial" w:eastAsia="Arial" w:hAnsi="Arial" w:cs="Arial"/>
          <w:sz w:val="16"/>
          <w:u w:val="single" w:color="000000"/>
        </w:rPr>
        <w:t xml:space="preserve"> </w:t>
      </w:r>
    </w:p>
    <w:p w14:paraId="09090EEE" w14:textId="3F1DB126" w:rsidR="00E26DFC" w:rsidRPr="003756F4" w:rsidRDefault="00E26DFC" w:rsidP="00E26DFC">
      <w:pPr>
        <w:spacing w:after="7" w:line="249" w:lineRule="auto"/>
        <w:ind w:left="-15" w:right="-15" w:firstLine="9120"/>
        <w:rPr>
          <w:rFonts w:cs="Times New Roman"/>
        </w:rPr>
      </w:pPr>
      <w:r>
        <w:rPr>
          <w:rFonts w:ascii="Arial" w:eastAsia="Arial" w:hAnsi="Arial" w:cs="Arial"/>
          <w:sz w:val="16"/>
          <w:u w:val="single" w:color="000000"/>
        </w:rPr>
        <w:t xml:space="preserve"> </w:t>
      </w:r>
      <w:r>
        <w:rPr>
          <w:rFonts w:ascii="Arial" w:eastAsia="Arial" w:hAnsi="Arial" w:cs="Arial"/>
          <w:sz w:val="16"/>
        </w:rPr>
        <w:t xml:space="preserve">IČO: 25701576, DIČ: CZ-25701576                          </w:t>
      </w:r>
      <w:r w:rsidR="00560C3C">
        <w:rPr>
          <w:rFonts w:ascii="Arial" w:eastAsia="Arial" w:hAnsi="Arial" w:cs="Arial"/>
          <w:sz w:val="16"/>
        </w:rPr>
        <w:t>xxxxxxxxxx</w:t>
      </w:r>
      <w:r>
        <w:rPr>
          <w:rFonts w:ascii="Arial" w:eastAsia="Arial" w:hAnsi="Arial" w:cs="Arial"/>
          <w:sz w:val="16"/>
        </w:rPr>
        <w:t xml:space="preserve">@sntplus.cz                      </w:t>
      </w:r>
      <w:r>
        <w:rPr>
          <w:rFonts w:ascii="Arial" w:eastAsia="Arial" w:hAnsi="Arial" w:cs="Arial"/>
          <w:sz w:val="12"/>
        </w:rPr>
        <w:t xml:space="preserve">MTP 2023 023 UN Brno </w:t>
      </w:r>
      <w:proofErr w:type="spellStart"/>
      <w:r>
        <w:rPr>
          <w:rFonts w:ascii="Arial" w:eastAsia="Arial" w:hAnsi="Arial" w:cs="Arial"/>
          <w:sz w:val="12"/>
        </w:rPr>
        <w:t>Tryfon</w:t>
      </w:r>
      <w:proofErr w:type="spellEnd"/>
      <w:r>
        <w:rPr>
          <w:rFonts w:ascii="Arial" w:eastAsia="Arial" w:hAnsi="Arial" w:cs="Arial"/>
          <w:sz w:val="12"/>
        </w:rPr>
        <w:t xml:space="preserve"> VOS 16.02.2023 12:</w:t>
      </w:r>
    </w:p>
    <w:sectPr w:rsidR="00E26DFC" w:rsidRPr="00375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1C02E3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5"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6"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171406397">
    <w:abstractNumId w:val="0"/>
  </w:num>
  <w:num w:numId="2" w16cid:durableId="1490252316">
    <w:abstractNumId w:val="2"/>
  </w:num>
  <w:num w:numId="3" w16cid:durableId="913511887">
    <w:abstractNumId w:val="6"/>
  </w:num>
  <w:num w:numId="4" w16cid:durableId="1239098437">
    <w:abstractNumId w:val="3"/>
  </w:num>
  <w:num w:numId="5" w16cid:durableId="863634281">
    <w:abstractNumId w:val="5"/>
  </w:num>
  <w:num w:numId="6" w16cid:durableId="1772553060">
    <w:abstractNumId w:val="7"/>
  </w:num>
  <w:num w:numId="7" w16cid:durableId="395015608">
    <w:abstractNumId w:val="1"/>
  </w:num>
  <w:num w:numId="8" w16cid:durableId="1649899411">
    <w:abstractNumId w:val="11"/>
  </w:num>
  <w:num w:numId="9" w16cid:durableId="1099524345">
    <w:abstractNumId w:val="16"/>
  </w:num>
  <w:num w:numId="10" w16cid:durableId="182985517">
    <w:abstractNumId w:val="12"/>
  </w:num>
  <w:num w:numId="11" w16cid:durableId="52631354">
    <w:abstractNumId w:val="13"/>
  </w:num>
  <w:num w:numId="12" w16cid:durableId="1221213137">
    <w:abstractNumId w:val="10"/>
  </w:num>
  <w:num w:numId="13" w16cid:durableId="558325986">
    <w:abstractNumId w:val="14"/>
  </w:num>
  <w:num w:numId="14" w16cid:durableId="1557158302">
    <w:abstractNumId w:val="15"/>
  </w:num>
  <w:num w:numId="15" w16cid:durableId="1631204889">
    <w:abstractNumId w:val="8"/>
  </w:num>
  <w:num w:numId="16" w16cid:durableId="1690597391">
    <w:abstractNumId w:val="9"/>
  </w:num>
  <w:num w:numId="17" w16cid:durableId="2110812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D"/>
    <w:rsid w:val="000444C4"/>
    <w:rsid w:val="000B0493"/>
    <w:rsid w:val="000C5473"/>
    <w:rsid w:val="000C6103"/>
    <w:rsid w:val="001313D4"/>
    <w:rsid w:val="001F1552"/>
    <w:rsid w:val="001F706C"/>
    <w:rsid w:val="00212A35"/>
    <w:rsid w:val="00257A83"/>
    <w:rsid w:val="002A3B6A"/>
    <w:rsid w:val="0032339B"/>
    <w:rsid w:val="00340133"/>
    <w:rsid w:val="00355A6F"/>
    <w:rsid w:val="003756F4"/>
    <w:rsid w:val="003B566D"/>
    <w:rsid w:val="003B7B73"/>
    <w:rsid w:val="003D0BBB"/>
    <w:rsid w:val="004E42DE"/>
    <w:rsid w:val="00543F6B"/>
    <w:rsid w:val="005519C3"/>
    <w:rsid w:val="00560C3C"/>
    <w:rsid w:val="00585F95"/>
    <w:rsid w:val="005C071A"/>
    <w:rsid w:val="00657A4B"/>
    <w:rsid w:val="006C2FEB"/>
    <w:rsid w:val="00710AAD"/>
    <w:rsid w:val="00720037"/>
    <w:rsid w:val="00743222"/>
    <w:rsid w:val="007D3DF3"/>
    <w:rsid w:val="00807015"/>
    <w:rsid w:val="00845677"/>
    <w:rsid w:val="00891792"/>
    <w:rsid w:val="008E7FEF"/>
    <w:rsid w:val="009A2652"/>
    <w:rsid w:val="009B2570"/>
    <w:rsid w:val="00A70A06"/>
    <w:rsid w:val="00A72331"/>
    <w:rsid w:val="00A730C8"/>
    <w:rsid w:val="00AE1D19"/>
    <w:rsid w:val="00B3476D"/>
    <w:rsid w:val="00B561F4"/>
    <w:rsid w:val="00B56B67"/>
    <w:rsid w:val="00B700EE"/>
    <w:rsid w:val="00BB0008"/>
    <w:rsid w:val="00BD7A8E"/>
    <w:rsid w:val="00BE2F4F"/>
    <w:rsid w:val="00BE3418"/>
    <w:rsid w:val="00CF4C1C"/>
    <w:rsid w:val="00DE0BCD"/>
    <w:rsid w:val="00E26DFC"/>
    <w:rsid w:val="00E63E41"/>
    <w:rsid w:val="00E85A84"/>
    <w:rsid w:val="00EC7098"/>
    <w:rsid w:val="00F6429E"/>
    <w:rsid w:val="00FB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chartTrackingRefBased/>
  <w15:docId w15:val="{81468252-8AB6-44D4-8837-4A4E073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uiPriority w:val="9"/>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 w:type="table" w:customStyle="1" w:styleId="TableGrid">
    <w:name w:val="TableGrid"/>
    <w:rsid w:val="007D3DF3"/>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fakturace@unb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3821</Words>
  <Characters>22549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Dita Kuschelová</cp:lastModifiedBy>
  <cp:revision>6</cp:revision>
  <dcterms:created xsi:type="dcterms:W3CDTF">2023-03-07T12:27:00Z</dcterms:created>
  <dcterms:modified xsi:type="dcterms:W3CDTF">2023-03-14T08:46:00Z</dcterms:modified>
</cp:coreProperties>
</file>