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8EB" w:rsidRDefault="001628EB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p w:rsidR="00AD5E56" w:rsidRDefault="001628EB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r>
        <w:rPr>
          <w:rFonts w:cs="Arial"/>
          <w:szCs w:val="22"/>
        </w:rPr>
        <w:t>Pan</w:t>
      </w:r>
    </w:p>
    <w:p w:rsidR="001628EB" w:rsidRDefault="001628EB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r>
        <w:rPr>
          <w:rFonts w:cs="Arial"/>
          <w:szCs w:val="22"/>
        </w:rPr>
        <w:t>Jan Srnec</w:t>
      </w:r>
    </w:p>
    <w:bookmarkEnd w:id="0"/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AD5E5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Váš dopis zn.:</w:t>
      </w:r>
      <w:r w:rsidRPr="00AD5E56">
        <w:rPr>
          <w:rFonts w:cs="Arial"/>
          <w:sz w:val="18"/>
          <w:szCs w:val="18"/>
        </w:rPr>
        <w:tab/>
      </w:r>
    </w:p>
    <w:p w:rsidR="00C17822" w:rsidRPr="00AD5E5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Ze dne:</w:t>
      </w:r>
      <w:r w:rsidRPr="00AD5E56">
        <w:rPr>
          <w:rFonts w:cs="Arial"/>
          <w:sz w:val="18"/>
          <w:szCs w:val="18"/>
        </w:rPr>
        <w:tab/>
      </w:r>
    </w:p>
    <w:p w:rsidR="00C17822" w:rsidRPr="00AD5E5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Naše zn.:</w:t>
      </w:r>
      <w:r w:rsidRPr="00AD5E56">
        <w:rPr>
          <w:rFonts w:cs="Arial"/>
          <w:sz w:val="18"/>
          <w:szCs w:val="18"/>
        </w:rPr>
        <w:tab/>
      </w:r>
      <w:bookmarkStart w:id="1" w:name="CisloJednaci"/>
      <w:r w:rsidR="00B63B20" w:rsidRPr="00AD5E56">
        <w:rPr>
          <w:rFonts w:cs="Arial"/>
          <w:sz w:val="18"/>
          <w:szCs w:val="18"/>
        </w:rPr>
        <w:t>POH/04799/2023</w:t>
      </w:r>
      <w:bookmarkEnd w:id="1"/>
      <w:r w:rsidRPr="00AD5E56">
        <w:rPr>
          <w:rFonts w:cs="Arial"/>
          <w:sz w:val="18"/>
          <w:szCs w:val="18"/>
        </w:rPr>
        <w:t>/</w:t>
      </w:r>
      <w:bookmarkStart w:id="2" w:name="KodUtvaru"/>
      <w:r w:rsidR="00B63B20" w:rsidRPr="00AD5E56">
        <w:rPr>
          <w:rFonts w:cs="Arial"/>
          <w:sz w:val="18"/>
          <w:szCs w:val="18"/>
        </w:rPr>
        <w:t>101000</w:t>
      </w:r>
      <w:bookmarkEnd w:id="2"/>
    </w:p>
    <w:p w:rsidR="00801ABA" w:rsidRPr="00AD5E56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1628EB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Vyřizuje:</w:t>
      </w:r>
      <w:r w:rsidRPr="00AD5E56">
        <w:rPr>
          <w:rFonts w:cs="Arial"/>
          <w:sz w:val="18"/>
          <w:szCs w:val="18"/>
        </w:rPr>
        <w:tab/>
      </w:r>
    </w:p>
    <w:p w:rsidR="00636BE4" w:rsidRPr="00AD5E5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Tel.:</w:t>
      </w:r>
      <w:r w:rsidRPr="00AD5E56">
        <w:rPr>
          <w:rFonts w:cs="Arial"/>
          <w:sz w:val="18"/>
          <w:szCs w:val="18"/>
        </w:rPr>
        <w:tab/>
      </w:r>
    </w:p>
    <w:p w:rsidR="00636BE4" w:rsidRPr="00AD5E5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Mobil:</w:t>
      </w:r>
      <w:r w:rsidRPr="00AD5E56">
        <w:rPr>
          <w:rFonts w:cs="Arial"/>
          <w:sz w:val="18"/>
          <w:szCs w:val="18"/>
        </w:rPr>
        <w:tab/>
      </w:r>
      <w:bookmarkStart w:id="3" w:name="PracVyrizeni_mobil"/>
      <w:r w:rsidR="00FA0310" w:rsidRPr="00AD5E56">
        <w:rPr>
          <w:rFonts w:cs="Arial"/>
          <w:sz w:val="18"/>
          <w:szCs w:val="18"/>
        </w:rPr>
        <w:t xml:space="preserve"> </w:t>
      </w:r>
      <w:bookmarkEnd w:id="3"/>
    </w:p>
    <w:p w:rsidR="00503666" w:rsidRPr="00AD5E5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E-mail:</w:t>
      </w:r>
      <w:r w:rsidRPr="00AD5E56">
        <w:rPr>
          <w:rFonts w:cs="Arial"/>
          <w:sz w:val="18"/>
          <w:szCs w:val="18"/>
        </w:rPr>
        <w:tab/>
      </w:r>
    </w:p>
    <w:p w:rsidR="00726C16" w:rsidRPr="00AD5E5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AD5E5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Datum:</w:t>
      </w:r>
      <w:r w:rsidRPr="00AD5E56">
        <w:rPr>
          <w:rFonts w:cs="Arial"/>
          <w:sz w:val="18"/>
          <w:szCs w:val="18"/>
        </w:rPr>
        <w:tab/>
      </w:r>
      <w:r w:rsidR="004B182E" w:rsidRPr="00AD5E56">
        <w:rPr>
          <w:rFonts w:cs="Arial"/>
          <w:sz w:val="18"/>
          <w:szCs w:val="18"/>
        </w:rPr>
        <w:fldChar w:fldCharType="begin"/>
      </w:r>
      <w:r w:rsidR="004B182E" w:rsidRPr="00AD5E56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AD5E56">
        <w:rPr>
          <w:rFonts w:cs="Arial"/>
          <w:sz w:val="18"/>
          <w:szCs w:val="18"/>
        </w:rPr>
        <w:fldChar w:fldCharType="separate"/>
      </w:r>
      <w:r w:rsidR="001628EB">
        <w:rPr>
          <w:rFonts w:cs="Arial"/>
          <w:noProof/>
          <w:sz w:val="18"/>
          <w:szCs w:val="18"/>
        </w:rPr>
        <w:t>13.3.2023</w:t>
      </w:r>
      <w:r w:rsidR="004B182E" w:rsidRPr="00AD5E56">
        <w:rPr>
          <w:rFonts w:cs="Arial"/>
          <w:sz w:val="18"/>
          <w:szCs w:val="18"/>
        </w:rPr>
        <w:fldChar w:fldCharType="end"/>
      </w:r>
    </w:p>
    <w:p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footerReference w:type="default" r:id="rId8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AD5E5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AD5E56">
        <w:rPr>
          <w:rFonts w:cs="Arial"/>
          <w:sz w:val="18"/>
          <w:szCs w:val="18"/>
        </w:rPr>
        <w:t>Kontaktní</w:t>
      </w:r>
    </w:p>
    <w:p w:rsidR="003217A2" w:rsidRPr="00AD5E56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AD5E56">
        <w:rPr>
          <w:rFonts w:cs="Arial"/>
          <w:sz w:val="18"/>
          <w:szCs w:val="18"/>
        </w:rPr>
        <w:t>adresa:</w:t>
      </w:r>
      <w:r w:rsidRPr="00AD5E56">
        <w:rPr>
          <w:rFonts w:cs="Arial"/>
          <w:sz w:val="18"/>
          <w:szCs w:val="18"/>
        </w:rPr>
        <w:tab/>
      </w:r>
      <w:r w:rsidR="00FC2AB6" w:rsidRPr="00AD5E56">
        <w:rPr>
          <w:rFonts w:cs="Arial"/>
          <w:sz w:val="18"/>
          <w:szCs w:val="18"/>
        </w:rPr>
        <w:t xml:space="preserve">Povodí Ohře, státní podnik, </w:t>
      </w:r>
      <w:r w:rsidR="00113854" w:rsidRPr="00AD5E56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9"/>
          <w:footerReference w:type="default" r:id="rId10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AD5E56" w:rsidRPr="00AD5E56" w:rsidRDefault="00AD5E56" w:rsidP="00AD5E56">
      <w:pPr>
        <w:ind w:right="170"/>
        <w:jc w:val="both"/>
        <w:rPr>
          <w:rFonts w:cs="Arial"/>
          <w:b/>
          <w:sz w:val="24"/>
        </w:rPr>
      </w:pPr>
      <w:r w:rsidRPr="00AD5E56">
        <w:rPr>
          <w:rFonts w:cs="Arial"/>
          <w:b/>
          <w:sz w:val="24"/>
        </w:rPr>
        <w:t xml:space="preserve">Veřejná zakázka malého </w:t>
      </w:r>
      <w:proofErr w:type="gramStart"/>
      <w:r w:rsidRPr="00AD5E56">
        <w:rPr>
          <w:rFonts w:cs="Arial"/>
          <w:b/>
          <w:sz w:val="24"/>
        </w:rPr>
        <w:t>rozsahu - výzva</w:t>
      </w:r>
      <w:proofErr w:type="gramEnd"/>
      <w:r w:rsidRPr="00AD5E56">
        <w:rPr>
          <w:rFonts w:cs="Arial"/>
          <w:b/>
          <w:sz w:val="24"/>
        </w:rPr>
        <w:t xml:space="preserve"> k podání nabídky na zhotovení zakázky </w:t>
      </w:r>
    </w:p>
    <w:p w:rsidR="00AD5E56" w:rsidRPr="00AD5E56" w:rsidRDefault="00AD5E56" w:rsidP="00AD5E56">
      <w:pPr>
        <w:keepNext/>
        <w:spacing w:before="120" w:after="120"/>
        <w:ind w:right="142"/>
        <w:jc w:val="both"/>
        <w:rPr>
          <w:rFonts w:cs="Arial"/>
          <w:b/>
          <w:sz w:val="24"/>
          <w:highlight w:val="yellow"/>
        </w:rPr>
      </w:pPr>
    </w:p>
    <w:p w:rsidR="00AD5E56" w:rsidRPr="00AD5E56" w:rsidRDefault="00AD5E56" w:rsidP="00AD5E56">
      <w:pPr>
        <w:keepNext/>
        <w:spacing w:before="120" w:after="120"/>
        <w:ind w:right="142"/>
        <w:jc w:val="center"/>
        <w:rPr>
          <w:rFonts w:cs="Arial"/>
          <w:b/>
          <w:sz w:val="24"/>
        </w:rPr>
      </w:pPr>
      <w:r w:rsidRPr="00AD5E56">
        <w:rPr>
          <w:rFonts w:cs="Arial"/>
          <w:b/>
          <w:sz w:val="24"/>
        </w:rPr>
        <w:t>VD Jesenice hráz – sekání travního porostu na vzdušním líci hráze</w:t>
      </w:r>
    </w:p>
    <w:p w:rsidR="00AD5E56" w:rsidRPr="00AD5E56" w:rsidRDefault="00AD5E56" w:rsidP="00AD5E56">
      <w:pPr>
        <w:keepNext/>
        <w:spacing w:before="120" w:after="120"/>
        <w:ind w:right="142"/>
        <w:jc w:val="center"/>
        <w:rPr>
          <w:rFonts w:cs="Arial"/>
          <w:b/>
          <w:sz w:val="24"/>
        </w:rPr>
      </w:pPr>
      <w:r w:rsidRPr="00AD5E56">
        <w:rPr>
          <w:rFonts w:cs="Arial"/>
          <w:b/>
          <w:sz w:val="24"/>
        </w:rPr>
        <w:t>(PL 101 23 001, č. akce 101771)</w:t>
      </w:r>
    </w:p>
    <w:p w:rsidR="00AD5E56" w:rsidRPr="00AD5E56" w:rsidRDefault="00AD5E56" w:rsidP="00AD5E56">
      <w:pPr>
        <w:keepNext/>
        <w:spacing w:before="120" w:after="120"/>
        <w:ind w:right="142"/>
        <w:jc w:val="both"/>
        <w:rPr>
          <w:rFonts w:cs="Arial"/>
          <w:b/>
          <w:sz w:val="24"/>
        </w:rPr>
      </w:pPr>
    </w:p>
    <w:p w:rsidR="00AD5E56" w:rsidRPr="00AD5E56" w:rsidRDefault="00AD5E56" w:rsidP="00AD5E56">
      <w:pPr>
        <w:keepNext/>
        <w:spacing w:before="120" w:after="120"/>
        <w:ind w:right="142"/>
        <w:jc w:val="both"/>
        <w:rPr>
          <w:rFonts w:cs="Arial"/>
          <w:b/>
          <w:sz w:val="24"/>
        </w:rPr>
      </w:pPr>
    </w:p>
    <w:p w:rsidR="00AD5E56" w:rsidRPr="00AD5E56" w:rsidRDefault="00AD5E56" w:rsidP="00AD5E56">
      <w:pPr>
        <w:keepNext/>
        <w:spacing w:before="120" w:after="120"/>
        <w:ind w:left="720" w:right="142" w:hanging="720"/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Zadavatel veřejné zakázky:</w:t>
      </w:r>
    </w:p>
    <w:p w:rsidR="00AD5E56" w:rsidRPr="00AD5E56" w:rsidRDefault="00AD5E56" w:rsidP="00AD5E56">
      <w:pPr>
        <w:tabs>
          <w:tab w:val="left" w:pos="709"/>
        </w:tabs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Povodí Ohře, státní podnik</w:t>
      </w:r>
    </w:p>
    <w:p w:rsidR="00AD5E56" w:rsidRPr="00AD5E56" w:rsidRDefault="00AD5E56" w:rsidP="00AD5E56">
      <w:pPr>
        <w:tabs>
          <w:tab w:val="left" w:pos="709"/>
        </w:tabs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se sídlem Bezručova 4219, 430 03 Chomutov</w:t>
      </w:r>
    </w:p>
    <w:p w:rsidR="00AD5E56" w:rsidRPr="00AD5E56" w:rsidRDefault="00AD5E56" w:rsidP="00AD5E56">
      <w:pPr>
        <w:tabs>
          <w:tab w:val="left" w:pos="709"/>
        </w:tabs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IČO: 70889988, DIČ: CZ 70889988</w:t>
      </w:r>
    </w:p>
    <w:p w:rsidR="00AD5E56" w:rsidRPr="00AD5E56" w:rsidRDefault="00AD5E56" w:rsidP="00AD5E56">
      <w:pPr>
        <w:tabs>
          <w:tab w:val="left" w:pos="709"/>
        </w:tabs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zapsaný v OR u KS v Ústí nad Labem, oddíl A, vložka 13052</w:t>
      </w:r>
    </w:p>
    <w:p w:rsidR="00AD5E56" w:rsidRPr="00AD5E56" w:rsidRDefault="00AD5E56" w:rsidP="00AD5E56">
      <w:pPr>
        <w:tabs>
          <w:tab w:val="left" w:pos="709"/>
        </w:tabs>
        <w:rPr>
          <w:rFonts w:cs="Arial"/>
          <w:bCs/>
          <w:sz w:val="20"/>
          <w:szCs w:val="20"/>
        </w:rPr>
      </w:pPr>
      <w:r w:rsidRPr="00AD5E56">
        <w:rPr>
          <w:rFonts w:cs="Arial"/>
          <w:bCs/>
          <w:sz w:val="20"/>
          <w:szCs w:val="20"/>
        </w:rPr>
        <w:t>závod Karlovy Vary, Horova 12, 360 01 Karlovy Vary</w:t>
      </w:r>
    </w:p>
    <w:p w:rsidR="00AD5E56" w:rsidRPr="00AD5E56" w:rsidRDefault="00AD5E56" w:rsidP="00AD5E56">
      <w:pPr>
        <w:tabs>
          <w:tab w:val="left" w:pos="709"/>
        </w:tabs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709"/>
        </w:tabs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AD5E56" w:rsidRPr="00AD5E56" w:rsidRDefault="00AD5E56" w:rsidP="00AD5E56">
      <w:pPr>
        <w:keepNext/>
        <w:spacing w:before="120" w:after="120"/>
        <w:ind w:right="142"/>
        <w:jc w:val="both"/>
        <w:rPr>
          <w:rFonts w:cs="Arial"/>
          <w:b/>
          <w:sz w:val="24"/>
        </w:rPr>
      </w:pPr>
    </w:p>
    <w:p w:rsidR="00AD5E56" w:rsidRPr="00AD5E56" w:rsidRDefault="00AD5E56" w:rsidP="00AD5E56">
      <w:pPr>
        <w:keepNext/>
        <w:tabs>
          <w:tab w:val="left" w:pos="360"/>
        </w:tabs>
        <w:autoSpaceDE w:val="0"/>
        <w:autoSpaceDN w:val="0"/>
        <w:adjustRightInd w:val="0"/>
        <w:spacing w:before="240" w:after="120"/>
        <w:ind w:left="357" w:hanging="357"/>
        <w:jc w:val="both"/>
        <w:rPr>
          <w:rFonts w:cs="Arial"/>
          <w:b/>
          <w:bCs/>
          <w:sz w:val="20"/>
          <w:szCs w:val="20"/>
          <w:u w:val="single"/>
        </w:rPr>
      </w:pPr>
      <w:r w:rsidRPr="00AD5E56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AD5E56" w:rsidRPr="00AD5E56" w:rsidRDefault="00AD5E56" w:rsidP="00AD5E56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before="240" w:after="120"/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bCs/>
          <w:sz w:val="20"/>
          <w:szCs w:val="20"/>
        </w:rPr>
        <w:t xml:space="preserve">činnost zhotovitele </w:t>
      </w:r>
      <w:r w:rsidRPr="00AD5E56">
        <w:rPr>
          <w:rFonts w:cs="Arial"/>
          <w:b/>
          <w:sz w:val="20"/>
          <w:szCs w:val="20"/>
        </w:rPr>
        <w:t>při realizaci díla do doby předání a převzetí díla</w:t>
      </w:r>
    </w:p>
    <w:p w:rsidR="00AD5E56" w:rsidRPr="00AD5E56" w:rsidRDefault="00AD5E56" w:rsidP="00AD5E56">
      <w:pPr>
        <w:keepNext/>
        <w:rPr>
          <w:rFonts w:cs="Arial"/>
          <w:szCs w:val="22"/>
          <w:highlight w:val="yellow"/>
        </w:rPr>
      </w:pP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Předmětem zakázky je:</w:t>
      </w:r>
    </w:p>
    <w:p w:rsidR="00AD5E56" w:rsidRPr="00AD5E56" w:rsidRDefault="00AD5E56" w:rsidP="00AD5E56"/>
    <w:p w:rsidR="00AD5E56" w:rsidRPr="00AD5E56" w:rsidRDefault="00AD5E56" w:rsidP="00AD5E56">
      <w:pPr>
        <w:numPr>
          <w:ilvl w:val="0"/>
          <w:numId w:val="19"/>
        </w:numPr>
        <w:contextualSpacing/>
        <w:rPr>
          <w:sz w:val="20"/>
          <w:szCs w:val="20"/>
        </w:rPr>
      </w:pPr>
      <w:r w:rsidRPr="00AD5E56">
        <w:rPr>
          <w:sz w:val="20"/>
          <w:szCs w:val="20"/>
        </w:rPr>
        <w:t xml:space="preserve">posekání travního porostu na vzdušním líci hráze VD Jesenice </w:t>
      </w:r>
    </w:p>
    <w:p w:rsidR="00AD5E56" w:rsidRPr="00AD5E56" w:rsidRDefault="00AD5E56" w:rsidP="00AD5E56">
      <w:pPr>
        <w:numPr>
          <w:ilvl w:val="0"/>
          <w:numId w:val="19"/>
        </w:numPr>
        <w:contextualSpacing/>
        <w:rPr>
          <w:sz w:val="20"/>
          <w:szCs w:val="20"/>
        </w:rPr>
      </w:pPr>
      <w:r w:rsidRPr="00AD5E56">
        <w:rPr>
          <w:sz w:val="20"/>
          <w:szCs w:val="20"/>
        </w:rPr>
        <w:t xml:space="preserve">shrabání a odvoz posekané trávy </w:t>
      </w:r>
    </w:p>
    <w:p w:rsidR="00AD5E56" w:rsidRPr="00AD5E56" w:rsidRDefault="00AD5E56" w:rsidP="00AD5E56">
      <w:pPr>
        <w:numPr>
          <w:ilvl w:val="0"/>
          <w:numId w:val="19"/>
        </w:numPr>
        <w:contextualSpacing/>
        <w:rPr>
          <w:sz w:val="20"/>
          <w:szCs w:val="20"/>
        </w:rPr>
      </w:pPr>
      <w:r w:rsidRPr="00AD5E56">
        <w:rPr>
          <w:sz w:val="20"/>
          <w:szCs w:val="20"/>
        </w:rPr>
        <w:t>likvidace trávy dle platné legislativy</w:t>
      </w:r>
    </w:p>
    <w:p w:rsidR="00AD5E56" w:rsidRPr="00AD5E56" w:rsidRDefault="00AD5E56" w:rsidP="00AD5E56">
      <w:pPr>
        <w:numPr>
          <w:ilvl w:val="0"/>
          <w:numId w:val="19"/>
        </w:numPr>
        <w:contextualSpacing/>
        <w:rPr>
          <w:sz w:val="20"/>
          <w:szCs w:val="20"/>
        </w:rPr>
      </w:pPr>
      <w:r w:rsidRPr="00AD5E56">
        <w:rPr>
          <w:sz w:val="20"/>
          <w:szCs w:val="20"/>
        </w:rPr>
        <w:t>uvedení pozemků do původního stavu</w:t>
      </w:r>
    </w:p>
    <w:p w:rsidR="00AD5E56" w:rsidRPr="00AD5E56" w:rsidRDefault="00AD5E56" w:rsidP="00AD5E56">
      <w:pPr>
        <w:ind w:left="720"/>
        <w:contextualSpacing/>
        <w:rPr>
          <w:sz w:val="20"/>
          <w:szCs w:val="20"/>
        </w:rPr>
      </w:pPr>
    </w:p>
    <w:p w:rsidR="00AD5E56" w:rsidRPr="00AD5E56" w:rsidRDefault="00AD5E56" w:rsidP="00AD5E56">
      <w:pPr>
        <w:tabs>
          <w:tab w:val="center" w:pos="4819"/>
        </w:tabs>
        <w:rPr>
          <w:sz w:val="20"/>
          <w:szCs w:val="20"/>
        </w:rPr>
      </w:pPr>
      <w:r w:rsidRPr="00AD5E56">
        <w:rPr>
          <w:sz w:val="20"/>
          <w:szCs w:val="20"/>
        </w:rPr>
        <w:t>Celková plocha k sekání je cca 15 600 m</w:t>
      </w:r>
      <w:r w:rsidRPr="00AD5E56">
        <w:rPr>
          <w:sz w:val="20"/>
          <w:szCs w:val="20"/>
          <w:vertAlign w:val="superscript"/>
        </w:rPr>
        <w:t>2</w:t>
      </w:r>
      <w:r w:rsidRPr="00AD5E56">
        <w:rPr>
          <w:sz w:val="20"/>
          <w:szCs w:val="20"/>
        </w:rPr>
        <w:t>.</w:t>
      </w:r>
      <w:r w:rsidRPr="00AD5E56">
        <w:rPr>
          <w:sz w:val="20"/>
          <w:szCs w:val="20"/>
        </w:rPr>
        <w:tab/>
        <w:t xml:space="preserve"> Jedná se o vzdušní líc hráze, po které vede silnice I/21, jde o svažitý terén.</w:t>
      </w:r>
    </w:p>
    <w:p w:rsidR="00AD5E56" w:rsidRPr="00AD5E56" w:rsidRDefault="00AD5E56" w:rsidP="00AD5E56">
      <w:pPr>
        <w:tabs>
          <w:tab w:val="center" w:pos="4819"/>
        </w:tabs>
        <w:rPr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color w:val="000000"/>
          <w:sz w:val="20"/>
          <w:szCs w:val="20"/>
        </w:rPr>
      </w:pPr>
      <w:r w:rsidRPr="00AD5E56">
        <w:rPr>
          <w:rFonts w:cs="Arial"/>
          <w:b/>
          <w:color w:val="000000"/>
          <w:sz w:val="20"/>
          <w:szCs w:val="20"/>
        </w:rPr>
        <w:lastRenderedPageBreak/>
        <w:t xml:space="preserve">Plochy budou posekány 2x, v období </w:t>
      </w:r>
      <w:bookmarkStart w:id="4" w:name="_Hlk95994876"/>
      <w:r w:rsidRPr="00AD5E56">
        <w:rPr>
          <w:rFonts w:cs="Arial"/>
          <w:b/>
          <w:color w:val="000000"/>
          <w:sz w:val="20"/>
          <w:szCs w:val="20"/>
        </w:rPr>
        <w:t xml:space="preserve">od 1.6. - 30. 6. 2023 a od 1.9. – 31. </w:t>
      </w:r>
      <w:bookmarkEnd w:id="4"/>
      <w:r w:rsidRPr="00AD5E56">
        <w:rPr>
          <w:rFonts w:cs="Arial"/>
          <w:b/>
          <w:color w:val="000000"/>
          <w:sz w:val="20"/>
          <w:szCs w:val="20"/>
        </w:rPr>
        <w:t>10. 2023.</w:t>
      </w:r>
    </w:p>
    <w:p w:rsidR="00AD5E56" w:rsidRPr="00AD5E56" w:rsidRDefault="00AD5E56" w:rsidP="00AD5E56">
      <w:pPr>
        <w:jc w:val="both"/>
        <w:rPr>
          <w:rFonts w:cs="Arial"/>
          <w:bCs/>
          <w:sz w:val="20"/>
          <w:szCs w:val="20"/>
        </w:rPr>
      </w:pP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bCs/>
          <w:sz w:val="20"/>
          <w:szCs w:val="20"/>
        </w:rPr>
        <w:t>Práce, které jsou předmětem plnění, musí být provedeny kvalitně kvalifikovanými pracovníky. Po ukončení prací se požaduje předání díla bez vad a nedodělků</w:t>
      </w:r>
      <w:r w:rsidRPr="00AD5E56">
        <w:rPr>
          <w:rFonts w:cs="Arial"/>
          <w:sz w:val="20"/>
          <w:szCs w:val="20"/>
        </w:rPr>
        <w:t>, pozemek nebo prostory, které byly k realizaci využívány, budou uklizeny a vyčištěny od všech odpadů.</w:t>
      </w:r>
    </w:p>
    <w:p w:rsidR="00AD5E56" w:rsidRPr="00AD5E56" w:rsidRDefault="00AD5E56" w:rsidP="00AD5E56">
      <w:pPr>
        <w:jc w:val="both"/>
        <w:rPr>
          <w:rFonts w:cs="Arial"/>
          <w:bCs/>
          <w:sz w:val="20"/>
          <w:szCs w:val="20"/>
        </w:rPr>
      </w:pPr>
    </w:p>
    <w:p w:rsidR="00AD5E56" w:rsidRPr="00AD5E56" w:rsidRDefault="00AD5E56" w:rsidP="00AD5E56">
      <w:pPr>
        <w:jc w:val="both"/>
        <w:rPr>
          <w:rFonts w:cs="Arial"/>
          <w:bCs/>
          <w:sz w:val="20"/>
          <w:szCs w:val="20"/>
        </w:rPr>
      </w:pPr>
      <w:r w:rsidRPr="00AD5E56">
        <w:rPr>
          <w:rFonts w:cs="Arial"/>
          <w:bCs/>
          <w:sz w:val="20"/>
          <w:szCs w:val="20"/>
        </w:rPr>
        <w:t>Záruční lhůta se nesjednává.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keepNext/>
        <w:ind w:right="141"/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AD5E56" w:rsidRPr="00AD5E56" w:rsidRDefault="00AD5E56" w:rsidP="00AD5E56">
      <w:pPr>
        <w:keepNext/>
        <w:ind w:right="141"/>
        <w:jc w:val="both"/>
        <w:rPr>
          <w:rFonts w:cs="Arial"/>
          <w:b/>
          <w:sz w:val="20"/>
          <w:szCs w:val="20"/>
          <w:u w:val="single"/>
        </w:rPr>
      </w:pP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Zahájení díla:</w:t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="008D2330">
        <w:rPr>
          <w:rFonts w:cs="Arial"/>
          <w:b/>
          <w:sz w:val="20"/>
          <w:szCs w:val="20"/>
        </w:rPr>
        <w:t>bez zbytečného odkladu po předání staveniště</w:t>
      </w: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  <w:highlight w:val="yellow"/>
        </w:rPr>
      </w:pP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Ukončení díla:</w:t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  <w:t>31. října 2023</w:t>
      </w:r>
      <w:bookmarkStart w:id="5" w:name="_Hlk37839313"/>
      <w:bookmarkStart w:id="6" w:name="_Hlk30752703"/>
    </w:p>
    <w:p w:rsidR="00AD5E56" w:rsidRPr="00AD5E56" w:rsidRDefault="00AD5E56" w:rsidP="00AD5E56">
      <w:pPr>
        <w:ind w:left="709" w:hanging="283"/>
        <w:jc w:val="both"/>
        <w:rPr>
          <w:rFonts w:cs="Arial"/>
          <w:color w:val="000000"/>
          <w:szCs w:val="22"/>
        </w:rPr>
      </w:pPr>
    </w:p>
    <w:bookmarkEnd w:id="5"/>
    <w:bookmarkEnd w:id="6"/>
    <w:p w:rsidR="00AD5E56" w:rsidRPr="00AD5E56" w:rsidRDefault="00AD5E56" w:rsidP="00AD5E56">
      <w:pPr>
        <w:jc w:val="both"/>
        <w:rPr>
          <w:rFonts w:cs="Arial"/>
          <w:bCs/>
          <w:sz w:val="20"/>
          <w:szCs w:val="20"/>
        </w:rPr>
      </w:pPr>
    </w:p>
    <w:p w:rsidR="00AD5E56" w:rsidRPr="00AD5E56" w:rsidRDefault="00AD5E56" w:rsidP="00AD5E56">
      <w:pPr>
        <w:ind w:right="141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ab/>
      </w:r>
    </w:p>
    <w:p w:rsidR="00AD5E56" w:rsidRPr="00AD5E56" w:rsidRDefault="00AD5E56" w:rsidP="00AD5E56">
      <w:pPr>
        <w:ind w:right="141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 xml:space="preserve">Místo plnění zakázky: </w:t>
      </w:r>
    </w:p>
    <w:p w:rsidR="00AD5E56" w:rsidRPr="00AD5E56" w:rsidRDefault="00AD5E56" w:rsidP="00AD5E56">
      <w:pPr>
        <w:ind w:right="141"/>
        <w:rPr>
          <w:rFonts w:cs="Arial"/>
          <w:b/>
          <w:sz w:val="20"/>
          <w:szCs w:val="20"/>
          <w:u w:val="single"/>
        </w:rPr>
      </w:pPr>
    </w:p>
    <w:p w:rsidR="00AD5E56" w:rsidRPr="00AD5E56" w:rsidRDefault="00AD5E56" w:rsidP="00AD5E56">
      <w:pPr>
        <w:ind w:right="141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VD Jesenice, pozemek p. č. 703, k. </w:t>
      </w:r>
      <w:proofErr w:type="spellStart"/>
      <w:r w:rsidRPr="00AD5E56">
        <w:rPr>
          <w:rFonts w:cs="Arial"/>
          <w:sz w:val="20"/>
          <w:szCs w:val="20"/>
        </w:rPr>
        <w:t>ú.</w:t>
      </w:r>
      <w:proofErr w:type="spellEnd"/>
      <w:r w:rsidRPr="00AD5E56">
        <w:rPr>
          <w:rFonts w:cs="Arial"/>
          <w:sz w:val="20"/>
          <w:szCs w:val="20"/>
        </w:rPr>
        <w:t xml:space="preserve"> Dřenice u Chebu. Práce budou prováděny na vlastních pozemcích.</w:t>
      </w:r>
    </w:p>
    <w:p w:rsidR="00AD5E56" w:rsidRPr="00AD5E56" w:rsidRDefault="00AD5E56" w:rsidP="00AD5E56">
      <w:pPr>
        <w:keepNext/>
        <w:spacing w:before="360" w:after="120"/>
        <w:ind w:right="142"/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AD5E56" w:rsidRPr="00AD5E56" w:rsidRDefault="00AD5E56" w:rsidP="00AD5E56">
      <w:pPr>
        <w:keepNext/>
        <w:spacing w:before="360" w:after="120"/>
        <w:ind w:right="142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Účastníci zadávacího řízení podají své nabídky osobně nebo doporučeně poštou nejpozději dne</w:t>
      </w:r>
      <w:r>
        <w:rPr>
          <w:rFonts w:cs="Arial"/>
          <w:sz w:val="20"/>
          <w:szCs w:val="20"/>
        </w:rPr>
        <w:t> </w:t>
      </w:r>
      <w:r w:rsidRPr="00AD5E56">
        <w:rPr>
          <w:rFonts w:cs="Arial"/>
          <w:b/>
          <w:sz w:val="20"/>
          <w:szCs w:val="20"/>
        </w:rPr>
        <w:t>15.</w:t>
      </w:r>
      <w:r>
        <w:rPr>
          <w:rFonts w:cs="Arial"/>
          <w:b/>
          <w:sz w:val="20"/>
          <w:szCs w:val="20"/>
        </w:rPr>
        <w:t> </w:t>
      </w:r>
      <w:r w:rsidRPr="00AD5E56">
        <w:rPr>
          <w:rFonts w:cs="Arial"/>
          <w:b/>
          <w:sz w:val="20"/>
          <w:szCs w:val="20"/>
        </w:rPr>
        <w:t>2.</w:t>
      </w:r>
      <w:r>
        <w:rPr>
          <w:rFonts w:cs="Arial"/>
          <w:b/>
          <w:sz w:val="20"/>
          <w:szCs w:val="20"/>
        </w:rPr>
        <w:t> </w:t>
      </w:r>
      <w:r w:rsidRPr="00AD5E56">
        <w:rPr>
          <w:rFonts w:cs="Arial"/>
          <w:b/>
          <w:sz w:val="20"/>
          <w:szCs w:val="20"/>
        </w:rPr>
        <w:t>2023 do 13:00 hodin</w:t>
      </w:r>
      <w:r w:rsidRPr="00AD5E56">
        <w:rPr>
          <w:rFonts w:cs="Arial"/>
          <w:sz w:val="20"/>
          <w:szCs w:val="20"/>
        </w:rPr>
        <w:t xml:space="preserve"> na adresu zadavatele, tj. Povodí Ohře, státní podnik, Horova 12, 360 01 Karlovy Vary.</w:t>
      </w: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Otevírání nabídek: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  <w:u w:val="single"/>
        </w:rPr>
      </w:pP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Otevírání nabídek se uskuteční dne </w:t>
      </w:r>
      <w:r w:rsidRPr="00AD5E56">
        <w:rPr>
          <w:rFonts w:cs="Arial"/>
          <w:b/>
          <w:sz w:val="20"/>
          <w:szCs w:val="20"/>
        </w:rPr>
        <w:t>16.2.2023 v 09:30 hod.</w:t>
      </w:r>
      <w:r w:rsidRPr="00AD5E56">
        <w:rPr>
          <w:rFonts w:cs="Arial"/>
          <w:sz w:val="20"/>
          <w:szCs w:val="20"/>
        </w:rPr>
        <w:t xml:space="preserve"> v místnosti č. </w:t>
      </w:r>
      <w:proofErr w:type="spellStart"/>
      <w:r w:rsidRPr="00AD5E56">
        <w:rPr>
          <w:rFonts w:cs="Arial"/>
          <w:sz w:val="20"/>
          <w:szCs w:val="20"/>
        </w:rPr>
        <w:t>dv</w:t>
      </w:r>
      <w:proofErr w:type="spellEnd"/>
      <w:r w:rsidRPr="00AD5E56">
        <w:rPr>
          <w:rFonts w:cs="Arial"/>
          <w:sz w:val="20"/>
          <w:szCs w:val="20"/>
        </w:rPr>
        <w:t>. 405, Horova 12, 360 01 Karlovy Vary, účast uchazeče se připouští.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keepNext/>
        <w:jc w:val="both"/>
        <w:rPr>
          <w:rFonts w:cs="Arial"/>
          <w:b/>
          <w:sz w:val="20"/>
          <w:szCs w:val="20"/>
          <w:u w:val="single"/>
        </w:rPr>
      </w:pPr>
    </w:p>
    <w:p w:rsidR="00AD5E56" w:rsidRPr="00AD5E56" w:rsidRDefault="00AD5E56" w:rsidP="00AD5E56">
      <w:pPr>
        <w:keepNext/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Hodnocení nabídek:</w:t>
      </w:r>
    </w:p>
    <w:p w:rsidR="00AD5E56" w:rsidRPr="00AD5E56" w:rsidRDefault="00AD5E56" w:rsidP="00AD5E56">
      <w:pPr>
        <w:ind w:left="708" w:firstLine="1"/>
        <w:jc w:val="both"/>
        <w:outlineLvl w:val="0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ind w:left="708" w:hanging="708"/>
        <w:jc w:val="both"/>
        <w:outlineLvl w:val="0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 xml:space="preserve">Nabídky budou hodnoceny podle jejich ekonomické výhodnosti. </w:t>
      </w:r>
    </w:p>
    <w:p w:rsidR="00AD5E56" w:rsidRPr="00AD5E56" w:rsidRDefault="00AD5E56" w:rsidP="00AD5E56">
      <w:pPr>
        <w:ind w:left="708" w:hanging="708"/>
        <w:jc w:val="both"/>
        <w:outlineLvl w:val="0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ind w:left="708" w:hanging="708"/>
        <w:jc w:val="both"/>
        <w:outlineLvl w:val="0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Kritérium pro hodnocení nabídek: Nejnižší nabídková cena v Kč bez DPH.</w:t>
      </w:r>
    </w:p>
    <w:p w:rsidR="00AD5E56" w:rsidRPr="00AD5E56" w:rsidRDefault="00AD5E56" w:rsidP="00AD5E56">
      <w:pPr>
        <w:ind w:left="708" w:hanging="708"/>
        <w:jc w:val="both"/>
        <w:outlineLvl w:val="0"/>
        <w:rPr>
          <w:rFonts w:cs="Arial"/>
          <w:sz w:val="20"/>
          <w:szCs w:val="20"/>
        </w:rPr>
      </w:pPr>
    </w:p>
    <w:p w:rsidR="00AD5E56" w:rsidRPr="00AD5E56" w:rsidRDefault="00AD5E56" w:rsidP="00AD5E56">
      <w:pPr>
        <w:ind w:left="708" w:hanging="708"/>
        <w:jc w:val="both"/>
        <w:outlineLvl w:val="0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AD5E56" w:rsidRPr="00AD5E56" w:rsidRDefault="00AD5E56" w:rsidP="00AD5E56">
      <w:pPr>
        <w:keepNext/>
        <w:tabs>
          <w:tab w:val="left" w:pos="360"/>
        </w:tabs>
        <w:spacing w:before="360" w:after="120"/>
        <w:rPr>
          <w:rFonts w:cs="Arial"/>
          <w:b/>
          <w:bCs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Požadavky na způsob zpracování nabídkové ceny a obchodní podmínky:</w:t>
      </w:r>
    </w:p>
    <w:p w:rsidR="00AD5E56" w:rsidRPr="00AD5E56" w:rsidRDefault="00AD5E56" w:rsidP="00AD5E5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spacing w:after="120"/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 xml:space="preserve">Celková smluvní cena bez DPH   </w:t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</w:r>
      <w:r w:rsidRPr="00AD5E56">
        <w:rPr>
          <w:rFonts w:cs="Arial"/>
          <w:b/>
          <w:sz w:val="20"/>
          <w:szCs w:val="20"/>
        </w:rPr>
        <w:tab/>
        <w:t>…………</w:t>
      </w:r>
      <w:proofErr w:type="gramStart"/>
      <w:r w:rsidRPr="00AD5E56">
        <w:rPr>
          <w:rFonts w:cs="Arial"/>
          <w:b/>
          <w:sz w:val="20"/>
          <w:szCs w:val="20"/>
        </w:rPr>
        <w:t>…….</w:t>
      </w:r>
      <w:proofErr w:type="gramEnd"/>
      <w:r w:rsidRPr="00AD5E56">
        <w:rPr>
          <w:rFonts w:cs="Arial"/>
          <w:b/>
          <w:sz w:val="20"/>
          <w:szCs w:val="20"/>
        </w:rPr>
        <w:t>…..……Kč</w:t>
      </w:r>
    </w:p>
    <w:p w:rsidR="00AD5E56" w:rsidRPr="00AD5E56" w:rsidRDefault="00AD5E56" w:rsidP="00AD5E56">
      <w:pPr>
        <w:spacing w:after="120"/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Nabídková cena bude zpracována jako cena nejvýše přípustná. Podkladem pro ocenění nabídky je </w:t>
      </w:r>
      <w:r w:rsidRPr="00AD5E56">
        <w:rPr>
          <w:rFonts w:cs="Arial"/>
          <w:b/>
          <w:sz w:val="20"/>
          <w:szCs w:val="20"/>
        </w:rPr>
        <w:t>soupis prací (slepý rozpočet).</w:t>
      </w: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Zadavatel požaduje, aby účastník zadávacího řízení ve své nabídce doložil oceněný soupis prací (viz příloha výzvy).</w:t>
      </w: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Podmínky pro jednotný způsob zpracování nabídkové ceny:</w:t>
      </w: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Zadavatel v rámci předmětu veřejné zakázky vymezil soupis stavebních prací jako podklad pro stanovení nabídkové ceny. Zadavatel tudíž požaduje, aby účastník zadávacího řízení ocenil všechny požadované práce uvedené v jednotném soupisu položek stavebních prací z důvodu zabezpečení obsahově shodných nabídek.</w:t>
      </w: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AD5E56" w:rsidRPr="00AD5E56" w:rsidRDefault="00AD5E56" w:rsidP="00AD5E56">
      <w:pPr>
        <w:rPr>
          <w:rFonts w:eastAsia="Calibri" w:cs="Arial"/>
          <w:sz w:val="20"/>
          <w:szCs w:val="20"/>
          <w:lang w:eastAsia="en-US"/>
        </w:rPr>
      </w:pPr>
    </w:p>
    <w:p w:rsidR="00AD5E56" w:rsidRPr="00AD5E56" w:rsidRDefault="00AD5E56" w:rsidP="00AD5E56">
      <w:pPr>
        <w:rPr>
          <w:rFonts w:eastAsia="Calibri" w:cs="Arial"/>
          <w:b/>
          <w:sz w:val="20"/>
          <w:szCs w:val="20"/>
          <w:lang w:eastAsia="en-US"/>
        </w:rPr>
      </w:pPr>
      <w:r w:rsidRPr="00AD5E56">
        <w:rPr>
          <w:rFonts w:eastAsia="Calibri" w:cs="Arial"/>
          <w:b/>
          <w:sz w:val="20"/>
          <w:szCs w:val="20"/>
          <w:lang w:eastAsia="en-US"/>
        </w:rPr>
        <w:lastRenderedPageBreak/>
        <w:t xml:space="preserve">Cenová nabídka bude obsahovat veškeré náklady na splnění veřejné zakázky. </w:t>
      </w:r>
    </w:p>
    <w:p w:rsidR="00AD5E56" w:rsidRPr="00AD5E56" w:rsidRDefault="00AD5E56" w:rsidP="00AD5E56">
      <w:pPr>
        <w:rPr>
          <w:rFonts w:eastAsia="Calibri" w:cs="Arial"/>
          <w:b/>
          <w:sz w:val="20"/>
          <w:szCs w:val="20"/>
          <w:lang w:eastAsia="en-US"/>
        </w:rPr>
      </w:pPr>
    </w:p>
    <w:p w:rsidR="00AD5E56" w:rsidRPr="00AD5E56" w:rsidRDefault="00AD5E56" w:rsidP="00AD5E56">
      <w:pPr>
        <w:ind w:right="141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před realizací předloženy zhotovitelem formou návrhu dodatku.</w:t>
      </w:r>
    </w:p>
    <w:p w:rsidR="00AD5E56" w:rsidRPr="00AD5E56" w:rsidRDefault="00AD5E56" w:rsidP="00AD5E56">
      <w:pPr>
        <w:tabs>
          <w:tab w:val="left" w:pos="360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keepNext/>
        <w:tabs>
          <w:tab w:val="left" w:pos="0"/>
        </w:tabs>
        <w:spacing w:after="120"/>
        <w:ind w:right="142"/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Obchodní a platební podmínky:</w:t>
      </w:r>
    </w:p>
    <w:p w:rsidR="00AD5E56" w:rsidRPr="00AD5E56" w:rsidRDefault="00AD5E56" w:rsidP="00AD5E56">
      <w:pPr>
        <w:tabs>
          <w:tab w:val="left" w:pos="0"/>
        </w:tabs>
        <w:ind w:right="141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Obchodní podmínky uvedené ve vzoru návrhu smlouvy o dílo (viz příloha) jsou pro </w:t>
      </w:r>
      <w:r w:rsidRPr="00AD5E56">
        <w:rPr>
          <w:rFonts w:cs="Arial"/>
          <w:color w:val="000000"/>
          <w:sz w:val="20"/>
          <w:szCs w:val="20"/>
        </w:rPr>
        <w:t>účastníky zadávacího řízení</w:t>
      </w:r>
      <w:r w:rsidRPr="00AD5E56">
        <w:rPr>
          <w:rFonts w:cs="Arial"/>
          <w:sz w:val="20"/>
          <w:szCs w:val="20"/>
        </w:rPr>
        <w:t xml:space="preserve"> závazné.  </w:t>
      </w:r>
    </w:p>
    <w:p w:rsidR="00AD5E56" w:rsidRPr="00AD5E56" w:rsidRDefault="00AD5E56" w:rsidP="00AD5E56">
      <w:pPr>
        <w:tabs>
          <w:tab w:val="left" w:pos="0"/>
        </w:tabs>
        <w:ind w:right="141"/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numPr>
          <w:ilvl w:val="0"/>
          <w:numId w:val="20"/>
        </w:numPr>
        <w:contextualSpacing/>
        <w:jc w:val="both"/>
        <w:rPr>
          <w:rFonts w:cs="Arial"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 xml:space="preserve">Návrh smlouvy o </w:t>
      </w:r>
      <w:proofErr w:type="gramStart"/>
      <w:r w:rsidRPr="00AD5E56">
        <w:rPr>
          <w:rFonts w:cs="Arial"/>
          <w:b/>
          <w:sz w:val="20"/>
          <w:szCs w:val="20"/>
        </w:rPr>
        <w:t>dílo</w:t>
      </w:r>
      <w:r w:rsidRPr="00AD5E56">
        <w:rPr>
          <w:rFonts w:cs="Arial"/>
          <w:sz w:val="20"/>
          <w:szCs w:val="20"/>
        </w:rPr>
        <w:t xml:space="preserve"> - podepsaný</w:t>
      </w:r>
      <w:proofErr w:type="gramEnd"/>
      <w:r w:rsidRPr="00AD5E56">
        <w:rPr>
          <w:rFonts w:cs="Arial"/>
          <w:sz w:val="20"/>
          <w:szCs w:val="20"/>
        </w:rPr>
        <w:t xml:space="preserve"> oprávněným zástupcem účastníka zadávacího řízení. Cena díla v návrhu smlouvy o dílo bude shodná s cenovou nabídkou a bude zaokrouhlena na 2 desetinná </w:t>
      </w:r>
      <w:proofErr w:type="gramStart"/>
      <w:r w:rsidRPr="00AD5E56">
        <w:rPr>
          <w:rFonts w:cs="Arial"/>
          <w:sz w:val="20"/>
          <w:szCs w:val="20"/>
        </w:rPr>
        <w:t>místa</w:t>
      </w:r>
      <w:proofErr w:type="gramEnd"/>
      <w:r w:rsidRPr="00AD5E56">
        <w:rPr>
          <w:rFonts w:cs="Arial"/>
          <w:sz w:val="20"/>
          <w:szCs w:val="20"/>
        </w:rPr>
        <w:t xml:space="preserve"> a ne na celá čísla. V návrhu smlouvy o dílo nutno uvést osobu odpovědnou za vedení stavby.</w:t>
      </w:r>
    </w:p>
    <w:p w:rsidR="00AD5E56" w:rsidRPr="00AD5E56" w:rsidRDefault="00AD5E56" w:rsidP="00AD5E56">
      <w:pPr>
        <w:numPr>
          <w:ilvl w:val="0"/>
          <w:numId w:val="20"/>
        </w:numPr>
        <w:contextualSpacing/>
        <w:jc w:val="both"/>
        <w:rPr>
          <w:rFonts w:cs="Arial"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 xml:space="preserve">Krycí </w:t>
      </w:r>
      <w:proofErr w:type="gramStart"/>
      <w:r w:rsidRPr="00AD5E56">
        <w:rPr>
          <w:rFonts w:cs="Arial"/>
          <w:b/>
          <w:sz w:val="20"/>
          <w:szCs w:val="20"/>
        </w:rPr>
        <w:t>list</w:t>
      </w:r>
      <w:r w:rsidRPr="00AD5E56">
        <w:rPr>
          <w:rFonts w:cs="Arial"/>
          <w:sz w:val="20"/>
          <w:szCs w:val="20"/>
        </w:rPr>
        <w:t xml:space="preserve"> - podepsaný</w:t>
      </w:r>
      <w:proofErr w:type="gramEnd"/>
      <w:r w:rsidRPr="00AD5E56">
        <w:rPr>
          <w:rFonts w:cs="Arial"/>
          <w:sz w:val="20"/>
          <w:szCs w:val="20"/>
        </w:rPr>
        <w:t xml:space="preserve"> oprávněným zástupcem účastníka zadávacího řízení.</w:t>
      </w:r>
    </w:p>
    <w:p w:rsidR="00AD5E56" w:rsidRPr="00AD5E56" w:rsidRDefault="00AD5E56" w:rsidP="00AD5E56">
      <w:pPr>
        <w:numPr>
          <w:ilvl w:val="0"/>
          <w:numId w:val="20"/>
        </w:numPr>
        <w:contextualSpacing/>
        <w:jc w:val="both"/>
        <w:rPr>
          <w:rFonts w:cs="Arial"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 xml:space="preserve">Oceněný soupis </w:t>
      </w:r>
      <w:proofErr w:type="gramStart"/>
      <w:r w:rsidRPr="00AD5E56">
        <w:rPr>
          <w:rFonts w:cs="Arial"/>
          <w:b/>
          <w:sz w:val="20"/>
          <w:szCs w:val="20"/>
        </w:rPr>
        <w:t>prací</w:t>
      </w:r>
      <w:r w:rsidRPr="00AD5E56">
        <w:rPr>
          <w:rFonts w:cs="Arial"/>
          <w:sz w:val="20"/>
          <w:szCs w:val="20"/>
        </w:rPr>
        <w:t xml:space="preserve"> - podepsaný</w:t>
      </w:r>
      <w:proofErr w:type="gramEnd"/>
      <w:r w:rsidRPr="00AD5E56">
        <w:rPr>
          <w:rFonts w:cs="Arial"/>
          <w:sz w:val="20"/>
          <w:szCs w:val="20"/>
        </w:rPr>
        <w:t xml:space="preserve"> oprávněným zástupcem účastníka zadávacího řízení.</w:t>
      </w:r>
    </w:p>
    <w:p w:rsidR="00AD5E56" w:rsidRPr="00AD5E56" w:rsidRDefault="00AD5E56" w:rsidP="00AD5E56">
      <w:pPr>
        <w:numPr>
          <w:ilvl w:val="0"/>
          <w:numId w:val="20"/>
        </w:numPr>
        <w:contextualSpacing/>
        <w:jc w:val="both"/>
        <w:rPr>
          <w:rFonts w:cs="Arial"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 xml:space="preserve">Prokázání </w:t>
      </w:r>
      <w:proofErr w:type="gramStart"/>
      <w:r w:rsidRPr="00AD5E56">
        <w:rPr>
          <w:rFonts w:cs="Arial"/>
          <w:b/>
          <w:sz w:val="20"/>
          <w:szCs w:val="20"/>
        </w:rPr>
        <w:t>kvalifikace</w:t>
      </w:r>
      <w:r w:rsidRPr="00AD5E56">
        <w:rPr>
          <w:rFonts w:cs="Arial"/>
          <w:sz w:val="20"/>
          <w:szCs w:val="20"/>
        </w:rPr>
        <w:t xml:space="preserve"> - Výpis</w:t>
      </w:r>
      <w:proofErr w:type="gramEnd"/>
      <w:r w:rsidRPr="00AD5E56">
        <w:rPr>
          <w:rFonts w:cs="Arial"/>
          <w:sz w:val="20"/>
          <w:szCs w:val="20"/>
        </w:rPr>
        <w:t xml:space="preserve"> z obchodního rejstříku, je-li v něm zhotovitel zapsán</w:t>
      </w:r>
    </w:p>
    <w:p w:rsidR="00AD5E56" w:rsidRPr="00AD5E56" w:rsidRDefault="00AD5E56" w:rsidP="00AD5E56">
      <w:pPr>
        <w:numPr>
          <w:ilvl w:val="0"/>
          <w:numId w:val="21"/>
        </w:numPr>
        <w:ind w:left="2835" w:hanging="141"/>
        <w:contextualSpacing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Oprávnění k podnikání (výpis ze živnostenského rejstříku, živnostenský list, koncesní </w:t>
      </w:r>
      <w:proofErr w:type="gramStart"/>
      <w:r w:rsidRPr="00AD5E56">
        <w:rPr>
          <w:rFonts w:cs="Arial"/>
          <w:sz w:val="20"/>
          <w:szCs w:val="20"/>
        </w:rPr>
        <w:t>listina,</w:t>
      </w:r>
      <w:proofErr w:type="gramEnd"/>
      <w:r w:rsidRPr="00AD5E56">
        <w:rPr>
          <w:rFonts w:cs="Arial"/>
          <w:sz w:val="20"/>
          <w:szCs w:val="20"/>
        </w:rPr>
        <w:t xml:space="preserve"> apod.)</w:t>
      </w:r>
    </w:p>
    <w:p w:rsidR="00AD5E56" w:rsidRPr="00AD5E56" w:rsidRDefault="00AD5E56" w:rsidP="00AD5E56">
      <w:pPr>
        <w:tabs>
          <w:tab w:val="left" w:pos="0"/>
        </w:tabs>
        <w:ind w:left="1080"/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color w:val="000000"/>
          <w:sz w:val="20"/>
          <w:szCs w:val="20"/>
        </w:rPr>
        <w:t xml:space="preserve">Účastníci zadávacího řízení </w:t>
      </w:r>
      <w:r w:rsidRPr="00AD5E56">
        <w:rPr>
          <w:rFonts w:cs="Arial"/>
          <w:sz w:val="20"/>
          <w:szCs w:val="20"/>
        </w:rPr>
        <w:t xml:space="preserve">mohou k prokazování kvalifikace použít platný výpis ze seznamu kvalifikovaných zhotovitelů v rozsahu uvedeném na výpisu, nebo předložit platný certifikát vydaný v rámci systému certifikovaných zhotovitelů v rozsahu uvedeném na certifikátu. Využije-li </w:t>
      </w:r>
      <w:r w:rsidRPr="00AD5E56">
        <w:rPr>
          <w:rFonts w:cs="Arial"/>
          <w:color w:val="000000"/>
          <w:sz w:val="20"/>
          <w:szCs w:val="20"/>
        </w:rPr>
        <w:t xml:space="preserve">účastník zadávacího řízení </w:t>
      </w:r>
      <w:r w:rsidRPr="00AD5E56">
        <w:rPr>
          <w:rFonts w:cs="Arial"/>
          <w:sz w:val="20"/>
          <w:szCs w:val="20"/>
        </w:rPr>
        <w:t xml:space="preserve">možnosti doložit kvalifikaci tímto způsobem, budou doklady doloženy jako povinná příloha nabídky ve stejnopisu nebo ověřené kopii. </w:t>
      </w: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Ú</w:t>
      </w:r>
      <w:r w:rsidRPr="00AD5E56">
        <w:rPr>
          <w:rFonts w:cs="Arial"/>
          <w:b/>
          <w:color w:val="000000"/>
          <w:sz w:val="20"/>
          <w:szCs w:val="20"/>
        </w:rPr>
        <w:t>častníci zadávacího řízení</w:t>
      </w:r>
      <w:r w:rsidRPr="00AD5E56">
        <w:rPr>
          <w:rFonts w:cs="Arial"/>
          <w:b/>
          <w:sz w:val="20"/>
          <w:szCs w:val="20"/>
        </w:rPr>
        <w:t>, kteří nesplní kvalifikaci požadovaným způsobem, budou ze zadávacího řízení vyloučeni!</w:t>
      </w:r>
    </w:p>
    <w:p w:rsidR="00AD5E56" w:rsidRPr="00AD5E56" w:rsidRDefault="00AD5E56" w:rsidP="00AD5E56">
      <w:pPr>
        <w:keepNext/>
        <w:spacing w:before="360" w:after="120"/>
        <w:ind w:right="142"/>
        <w:rPr>
          <w:rFonts w:cs="Arial"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Prohlídka místa plnění veřejné zakázky:</w:t>
      </w:r>
    </w:p>
    <w:p w:rsidR="00AD5E56" w:rsidRPr="00AD5E56" w:rsidRDefault="00AD5E56" w:rsidP="00AD5E56">
      <w:pPr>
        <w:ind w:firstLine="1"/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Prohlídka místa plnění po předchozí tel. domluvě </w:t>
      </w:r>
      <w:r w:rsidRPr="00AD5E56">
        <w:rPr>
          <w:rFonts w:cs="Arial"/>
          <w:b/>
          <w:sz w:val="20"/>
          <w:szCs w:val="20"/>
        </w:rPr>
        <w:t>dne 6.2.2023-9.2.2023</w:t>
      </w:r>
    </w:p>
    <w:p w:rsidR="00AD5E56" w:rsidRPr="00AD5E56" w:rsidRDefault="00AD5E56" w:rsidP="00AD5E56">
      <w:pPr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Kontaktní osoba </w:t>
      </w:r>
    </w:p>
    <w:p w:rsidR="00AD5E56" w:rsidRDefault="00AD5E56" w:rsidP="00AD5E56">
      <w:pPr>
        <w:ind w:firstLine="1"/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ind w:firstLine="1"/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ind w:left="705" w:hanging="705"/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AD5E56" w:rsidRPr="00AD5E56" w:rsidRDefault="00AD5E56" w:rsidP="00AD5E56">
      <w:pPr>
        <w:ind w:left="705" w:hanging="705"/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ind w:left="705" w:hanging="705"/>
        <w:jc w:val="both"/>
        <w:rPr>
          <w:rFonts w:cs="Arial"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Počet vyhotovení nabídky:</w:t>
      </w:r>
      <w:r w:rsidRPr="00AD5E56">
        <w:rPr>
          <w:rFonts w:cs="Arial"/>
          <w:sz w:val="20"/>
          <w:szCs w:val="20"/>
        </w:rPr>
        <w:t xml:space="preserve"> </w:t>
      </w:r>
      <w:r w:rsidRPr="00AD5E56">
        <w:rPr>
          <w:rFonts w:cs="Arial"/>
          <w:b/>
          <w:sz w:val="20"/>
          <w:szCs w:val="20"/>
        </w:rPr>
        <w:t xml:space="preserve">1 x originál 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Nabídka bude zabezpečena proti manipulaci s jednotlivými listy. Nabídka nesmí obsahovat žádné vsuvky mezi řádky, výmazy nebo přepisy, kromě potřebných oprav chyb provedených </w:t>
      </w:r>
      <w:r w:rsidRPr="00AD5E56">
        <w:rPr>
          <w:rFonts w:cs="Arial"/>
          <w:color w:val="000000"/>
          <w:sz w:val="20"/>
          <w:szCs w:val="20"/>
        </w:rPr>
        <w:t>účastníkem zadávacího řízení</w:t>
      </w:r>
      <w:r w:rsidRPr="00AD5E56">
        <w:rPr>
          <w:rFonts w:cs="Arial"/>
          <w:sz w:val="20"/>
          <w:szCs w:val="20"/>
        </w:rPr>
        <w:t>. Tyto opravy budou parafovány osobou, která je oprávněna nabídku podepsat a budou opatřeny datem provedení.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keepNext/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>Jazyk nabídky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Nabídka bude předložena pouze v českém jazyce.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keepNext/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 xml:space="preserve">Označení nabídky 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Obálka s nabídkou musí být řádně uzavřena a označena textem</w:t>
      </w:r>
      <w:r w:rsidRPr="00AD5E56">
        <w:rPr>
          <w:rFonts w:cs="Arial"/>
          <w:b/>
          <w:sz w:val="20"/>
          <w:szCs w:val="20"/>
        </w:rPr>
        <w:t>:</w:t>
      </w: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keepNext/>
        <w:ind w:right="142"/>
        <w:jc w:val="center"/>
        <w:rPr>
          <w:rFonts w:cs="Arial"/>
          <w:b/>
          <w:szCs w:val="22"/>
        </w:rPr>
      </w:pPr>
      <w:r w:rsidRPr="00AD5E56">
        <w:rPr>
          <w:rFonts w:cs="Arial"/>
          <w:b/>
          <w:szCs w:val="22"/>
        </w:rPr>
        <w:t>VD Jesenice hráz – sekání travního porostu na vzdušním líci hráze</w:t>
      </w:r>
    </w:p>
    <w:p w:rsidR="00AD5E56" w:rsidRPr="00AD5E56" w:rsidRDefault="00AD5E56" w:rsidP="00AD5E56">
      <w:pPr>
        <w:jc w:val="center"/>
        <w:rPr>
          <w:rFonts w:cs="Arial"/>
          <w:b/>
          <w:szCs w:val="22"/>
        </w:rPr>
      </w:pPr>
    </w:p>
    <w:p w:rsidR="00AD5E56" w:rsidRPr="00AD5E56" w:rsidRDefault="00AD5E56" w:rsidP="00AD5E56">
      <w:pPr>
        <w:jc w:val="center"/>
        <w:rPr>
          <w:rFonts w:cs="Arial"/>
          <w:b/>
          <w:szCs w:val="22"/>
        </w:rPr>
      </w:pPr>
      <w:r w:rsidRPr="00AD5E56">
        <w:rPr>
          <w:rFonts w:cs="Arial"/>
          <w:b/>
          <w:szCs w:val="22"/>
        </w:rPr>
        <w:t>- veřejná zakázka –</w:t>
      </w:r>
    </w:p>
    <w:p w:rsidR="00AD5E56" w:rsidRPr="00AD5E56" w:rsidRDefault="00AD5E56" w:rsidP="00AD5E56">
      <w:pPr>
        <w:jc w:val="center"/>
        <w:rPr>
          <w:rFonts w:cs="Arial"/>
          <w:b/>
          <w:szCs w:val="22"/>
        </w:rPr>
      </w:pPr>
    </w:p>
    <w:p w:rsidR="00AD5E56" w:rsidRPr="00AD5E56" w:rsidRDefault="00AD5E56" w:rsidP="00AD5E56">
      <w:pPr>
        <w:jc w:val="center"/>
        <w:rPr>
          <w:rFonts w:cs="Arial"/>
          <w:b/>
          <w:szCs w:val="22"/>
        </w:rPr>
      </w:pPr>
      <w:r w:rsidRPr="00AD5E56">
        <w:rPr>
          <w:rFonts w:cs="Arial"/>
          <w:b/>
          <w:szCs w:val="22"/>
        </w:rPr>
        <w:t>„Neotevírat do úředního otevření“</w:t>
      </w:r>
    </w:p>
    <w:p w:rsidR="00AD5E56" w:rsidRPr="00AD5E56" w:rsidRDefault="00AD5E56" w:rsidP="00AD5E56">
      <w:pPr>
        <w:jc w:val="center"/>
        <w:rPr>
          <w:rFonts w:cs="Arial"/>
          <w:b/>
          <w:szCs w:val="22"/>
        </w:rPr>
      </w:pP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Na obálce musí být dále uvedena adresa </w:t>
      </w:r>
      <w:r w:rsidRPr="00AD5E56">
        <w:rPr>
          <w:rFonts w:cs="Arial"/>
          <w:color w:val="000000"/>
          <w:sz w:val="20"/>
          <w:szCs w:val="20"/>
        </w:rPr>
        <w:t>účastníka zadávacího řízení</w:t>
      </w:r>
      <w:r w:rsidRPr="00AD5E56">
        <w:rPr>
          <w:rFonts w:cs="Arial"/>
          <w:sz w:val="20"/>
          <w:szCs w:val="20"/>
        </w:rPr>
        <w:t>.</w:t>
      </w: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keepNext/>
        <w:jc w:val="both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lastRenderedPageBreak/>
        <w:t>Podpis nabídky:</w:t>
      </w:r>
    </w:p>
    <w:p w:rsidR="00AD5E56" w:rsidRPr="00AD5E56" w:rsidRDefault="00AD5E56" w:rsidP="00AD5E56">
      <w:pPr>
        <w:keepNext/>
        <w:jc w:val="both"/>
        <w:rPr>
          <w:rFonts w:cs="Arial"/>
          <w:b/>
          <w:sz w:val="20"/>
          <w:szCs w:val="20"/>
          <w:u w:val="single"/>
        </w:rPr>
      </w:pPr>
    </w:p>
    <w:p w:rsidR="00AD5E56" w:rsidRPr="00AD5E56" w:rsidRDefault="00AD5E56" w:rsidP="00AD5E56">
      <w:pPr>
        <w:jc w:val="both"/>
        <w:rPr>
          <w:rFonts w:cs="Arial"/>
          <w:sz w:val="20"/>
          <w:szCs w:val="20"/>
        </w:rPr>
      </w:pPr>
      <w:r w:rsidRPr="00AD5E56">
        <w:rPr>
          <w:rFonts w:cs="Arial"/>
          <w:b/>
          <w:sz w:val="20"/>
          <w:szCs w:val="20"/>
        </w:rPr>
        <w:t xml:space="preserve">Nabídka </w:t>
      </w:r>
      <w:r w:rsidRPr="00AD5E56">
        <w:rPr>
          <w:rFonts w:cs="Arial"/>
          <w:b/>
          <w:color w:val="000000"/>
          <w:sz w:val="20"/>
          <w:szCs w:val="20"/>
        </w:rPr>
        <w:t>účastníka zadávacího řízení</w:t>
      </w:r>
      <w:r w:rsidRPr="00AD5E56">
        <w:rPr>
          <w:rFonts w:cs="Arial"/>
          <w:b/>
          <w:sz w:val="20"/>
          <w:szCs w:val="20"/>
        </w:rPr>
        <w:t xml:space="preserve">, návrh smlouvy o dílo a oceněný soupis prací musí být podepsány osobou oprávněnou jednat jménem či za </w:t>
      </w:r>
      <w:r w:rsidRPr="00AD5E56">
        <w:rPr>
          <w:rFonts w:cs="Arial"/>
          <w:b/>
          <w:color w:val="000000"/>
          <w:sz w:val="20"/>
          <w:szCs w:val="20"/>
        </w:rPr>
        <w:t>účastníka zadávacího řízení</w:t>
      </w:r>
      <w:r w:rsidRPr="00AD5E56">
        <w:rPr>
          <w:rFonts w:cs="Arial"/>
          <w:b/>
          <w:sz w:val="20"/>
          <w:szCs w:val="20"/>
        </w:rPr>
        <w:t>.</w:t>
      </w:r>
      <w:r w:rsidRPr="00AD5E56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AD5E56" w:rsidRPr="00AD5E56" w:rsidRDefault="00AD5E56" w:rsidP="00AD5E56">
      <w:pPr>
        <w:keepNext/>
        <w:tabs>
          <w:tab w:val="left" w:pos="0"/>
        </w:tabs>
        <w:spacing w:before="360" w:after="120"/>
        <w:ind w:left="227" w:hanging="227"/>
        <w:rPr>
          <w:rFonts w:cs="Arial"/>
          <w:b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Adresa a sídlo zadavatele:</w:t>
      </w:r>
    </w:p>
    <w:p w:rsidR="00AD5E56" w:rsidRPr="00AD5E56" w:rsidRDefault="00AD5E56" w:rsidP="00AD5E56">
      <w:pPr>
        <w:ind w:left="705" w:hanging="705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Povodí Ohře, státní podnik, Horova 12, 360 01 Karlovy Vary</w:t>
      </w:r>
    </w:p>
    <w:p w:rsidR="00AD5E56" w:rsidRPr="00AD5E56" w:rsidRDefault="00AD5E56" w:rsidP="00AD5E56">
      <w:pPr>
        <w:ind w:left="705" w:hanging="705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Styčným pracovníkem zadavatele </w:t>
      </w: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keepNext/>
        <w:jc w:val="both"/>
        <w:rPr>
          <w:rFonts w:cs="Arial"/>
          <w:sz w:val="20"/>
          <w:szCs w:val="20"/>
          <w:u w:val="single"/>
        </w:rPr>
      </w:pPr>
      <w:r w:rsidRPr="00AD5E56">
        <w:rPr>
          <w:rFonts w:cs="Arial"/>
          <w:b/>
          <w:sz w:val="20"/>
          <w:szCs w:val="20"/>
          <w:u w:val="single"/>
        </w:rPr>
        <w:t>Ostatní ustanovení:</w:t>
      </w:r>
    </w:p>
    <w:p w:rsidR="00AD5E56" w:rsidRPr="00AD5E56" w:rsidRDefault="00AD5E56" w:rsidP="00AD5E56">
      <w:pPr>
        <w:tabs>
          <w:tab w:val="left" w:pos="360"/>
        </w:tabs>
        <w:ind w:left="360"/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AD5E56" w:rsidRPr="00AD5E56" w:rsidRDefault="00AD5E56" w:rsidP="00AD5E56">
      <w:pPr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sz w:val="20"/>
          <w:szCs w:val="20"/>
        </w:rPr>
        <w:t>Zadavatel si vyhrazuje právo na doplnění zadávací dokumentace, nejpozději 13.2.2023.</w:t>
      </w:r>
    </w:p>
    <w:p w:rsidR="00AD5E56" w:rsidRPr="00AD5E56" w:rsidRDefault="00AD5E56" w:rsidP="00AD5E56">
      <w:pPr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nejpozději </w:t>
      </w:r>
      <w:r w:rsidRPr="00AD5E56">
        <w:rPr>
          <w:rFonts w:cs="Arial"/>
          <w:b/>
          <w:sz w:val="20"/>
          <w:szCs w:val="20"/>
        </w:rPr>
        <w:t>do 10.2.2023 do 12:00 hodin</w:t>
      </w:r>
      <w:r w:rsidRPr="00AD5E56">
        <w:rPr>
          <w:rFonts w:cs="Arial"/>
          <w:sz w:val="20"/>
          <w:szCs w:val="20"/>
        </w:rPr>
        <w:t>.</w:t>
      </w:r>
    </w:p>
    <w:p w:rsidR="00AD5E56" w:rsidRPr="00AD5E56" w:rsidRDefault="00AD5E56" w:rsidP="00AD5E56">
      <w:pPr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nejpozději </w:t>
      </w:r>
      <w:r w:rsidRPr="00AD5E56">
        <w:rPr>
          <w:rFonts w:cs="Arial"/>
          <w:b/>
          <w:sz w:val="20"/>
          <w:szCs w:val="20"/>
        </w:rPr>
        <w:t>10.2.2023.</w:t>
      </w:r>
    </w:p>
    <w:p w:rsidR="00AD5E56" w:rsidRPr="00AD5E56" w:rsidRDefault="00AD5E56" w:rsidP="00AD5E56">
      <w:pPr>
        <w:jc w:val="both"/>
        <w:rPr>
          <w:rFonts w:cs="Arial"/>
          <w:b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V případě neakceptace připomínek zadavatelem bude o tomto vyrozuměn pouze připomínkující účastník zadávacího řízení nejpozději </w:t>
      </w:r>
      <w:r w:rsidRPr="00AD5E56">
        <w:rPr>
          <w:rFonts w:cs="Arial"/>
          <w:b/>
          <w:sz w:val="20"/>
          <w:szCs w:val="20"/>
        </w:rPr>
        <w:t>10.2.2023.</w:t>
      </w:r>
    </w:p>
    <w:p w:rsidR="00AD5E56" w:rsidRPr="00AD5E56" w:rsidRDefault="00AD5E56" w:rsidP="00AD5E56">
      <w:pPr>
        <w:tabs>
          <w:tab w:val="left" w:pos="709"/>
          <w:tab w:val="left" w:pos="4608"/>
        </w:tabs>
        <w:ind w:left="709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ab/>
      </w:r>
    </w:p>
    <w:p w:rsidR="00AD5E56" w:rsidRPr="00AD5E56" w:rsidRDefault="00AD5E56" w:rsidP="00AD5E56">
      <w:p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Náklady na zpracování nabídky nese v plném rozsahu </w:t>
      </w:r>
      <w:r w:rsidRPr="00AD5E56">
        <w:rPr>
          <w:rFonts w:cs="Arial"/>
          <w:color w:val="000000"/>
          <w:sz w:val="20"/>
          <w:szCs w:val="20"/>
        </w:rPr>
        <w:t>účastník zadávacího řízení</w:t>
      </w:r>
      <w:r w:rsidRPr="00AD5E56">
        <w:rPr>
          <w:rFonts w:cs="Arial"/>
          <w:sz w:val="20"/>
          <w:szCs w:val="20"/>
        </w:rPr>
        <w:t>.</w:t>
      </w:r>
    </w:p>
    <w:p w:rsidR="00AD5E56" w:rsidRPr="00AD5E56" w:rsidRDefault="00AD5E56" w:rsidP="00AD5E56">
      <w:p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sz w:val="20"/>
          <w:szCs w:val="20"/>
        </w:rPr>
      </w:pPr>
      <w:r w:rsidRPr="00AD5E56">
        <w:rPr>
          <w:rFonts w:cs="Arial"/>
          <w:color w:val="000000"/>
          <w:sz w:val="20"/>
          <w:szCs w:val="20"/>
        </w:rPr>
        <w:t xml:space="preserve">Účastník zadávacího řízení </w:t>
      </w:r>
      <w:r w:rsidRPr="00AD5E56">
        <w:rPr>
          <w:rFonts w:cs="Arial"/>
          <w:sz w:val="20"/>
          <w:szCs w:val="20"/>
        </w:rPr>
        <w:t xml:space="preserve">o zakázku, který předloží nabídku objednateli, a bude objednatelem vybrán jako zhotovitel zakázky, je zavázán uzavřít s objednatelem smlouvu podle předložené nabídky. </w:t>
      </w: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0"/>
        </w:tabs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Zadavatel si vyhrazuje právo zrušit zadávací řízení, neuzavřít smlouvu s žádným </w:t>
      </w:r>
      <w:r w:rsidRPr="00AD5E56">
        <w:rPr>
          <w:rFonts w:cs="Arial"/>
          <w:color w:val="000000"/>
          <w:sz w:val="20"/>
          <w:szCs w:val="20"/>
        </w:rPr>
        <w:t>účastníkem zadávacího řízení</w:t>
      </w:r>
      <w:r w:rsidRPr="00AD5E56">
        <w:rPr>
          <w:rFonts w:cs="Arial"/>
          <w:sz w:val="20"/>
          <w:szCs w:val="20"/>
        </w:rPr>
        <w:t>, změnit podmínky zakázky, vyloučit zhotovitele, jehož nabídka nebude splňovat podmínky stanovené výzvou či zadávací dokumentací.</w:t>
      </w: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widowControl w:val="0"/>
        <w:jc w:val="both"/>
        <w:rPr>
          <w:rFonts w:cs="Arial"/>
          <w:color w:val="000000"/>
          <w:sz w:val="20"/>
          <w:szCs w:val="20"/>
        </w:rPr>
      </w:pPr>
    </w:p>
    <w:p w:rsidR="00AD5E56" w:rsidRPr="00AD5E56" w:rsidRDefault="00AD5E56" w:rsidP="00AD5E56">
      <w:pPr>
        <w:widowControl w:val="0"/>
        <w:jc w:val="both"/>
        <w:rPr>
          <w:rFonts w:cs="Arial"/>
          <w:color w:val="000000"/>
          <w:sz w:val="20"/>
          <w:szCs w:val="20"/>
        </w:rPr>
      </w:pPr>
    </w:p>
    <w:p w:rsidR="00AD5E56" w:rsidRPr="00AD5E56" w:rsidRDefault="00AD5E56" w:rsidP="00AD5E56">
      <w:pPr>
        <w:widowControl w:val="0"/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AD5E56">
        <w:rPr>
          <w:rFonts w:cs="Arial"/>
          <w:sz w:val="20"/>
          <w:szCs w:val="20"/>
        </w:rPr>
        <w:t>Compliance</w:t>
      </w:r>
      <w:proofErr w:type="spellEnd"/>
      <w:r w:rsidRPr="00AD5E56">
        <w:rPr>
          <w:rFonts w:cs="Arial"/>
          <w:sz w:val="20"/>
          <w:szCs w:val="20"/>
        </w:rPr>
        <w:t xml:space="preserve"> programu Povodí Ohře, státní podnik viz </w:t>
      </w:r>
      <w:hyperlink r:id="rId11" w:history="1">
        <w:r w:rsidRPr="00AD5E56">
          <w:rPr>
            <w:rFonts w:cs="Arial"/>
            <w:sz w:val="20"/>
            <w:szCs w:val="20"/>
            <w:u w:val="single"/>
          </w:rPr>
          <w:t>(http://www.poh.cz/protikorupcni-a-compliance-program/d-1346/p1=1458)</w:t>
        </w:r>
      </w:hyperlink>
      <w:r w:rsidRPr="00AD5E56">
        <w:rPr>
          <w:rFonts w:cs="Arial"/>
          <w:sz w:val="20"/>
          <w:szCs w:val="20"/>
        </w:rPr>
        <w:t xml:space="preserve">, dále s Etickým kodexem Povodí Ohře, státní podnik, Protikorupčním programem Povodí Ohře, státní podnik, Ochranou a zpracováním osobních údajů viz </w:t>
      </w:r>
      <w:r w:rsidRPr="00AD5E56">
        <w:rPr>
          <w:rFonts w:cs="Arial"/>
          <w:sz w:val="20"/>
          <w:szCs w:val="20"/>
          <w:u w:val="single"/>
        </w:rPr>
        <w:t>(</w:t>
      </w:r>
      <w:hyperlink r:id="rId12" w:history="1">
        <w:r w:rsidRPr="00AD5E56">
          <w:rPr>
            <w:rFonts w:cs="Arial"/>
            <w:sz w:val="20"/>
            <w:szCs w:val="20"/>
            <w:u w:val="single"/>
          </w:rPr>
          <w:t>http://www.poh.cz/informace-o-zpracovani-osobnich-udaju/d-1369/p1=1459</w:t>
        </w:r>
      </w:hyperlink>
      <w:r w:rsidRPr="00AD5E56">
        <w:rPr>
          <w:rFonts w:cs="Arial"/>
          <w:sz w:val="20"/>
          <w:szCs w:val="20"/>
          <w:u w:val="single"/>
        </w:rPr>
        <w:t>).</w:t>
      </w:r>
    </w:p>
    <w:p w:rsidR="00AD5E56" w:rsidRPr="00AD5E56" w:rsidRDefault="00AD5E56" w:rsidP="00AD5E56">
      <w:pPr>
        <w:widowControl w:val="0"/>
        <w:jc w:val="both"/>
        <w:rPr>
          <w:rFonts w:cs="Arial"/>
          <w:color w:val="000000"/>
          <w:sz w:val="20"/>
          <w:szCs w:val="20"/>
        </w:rPr>
      </w:pPr>
    </w:p>
    <w:p w:rsidR="00AD5E56" w:rsidRDefault="00AD5E56" w:rsidP="00AD5E56">
      <w:pPr>
        <w:rPr>
          <w:rFonts w:cs="Arial"/>
          <w:sz w:val="20"/>
          <w:szCs w:val="20"/>
        </w:rPr>
      </w:pPr>
    </w:p>
    <w:p w:rsidR="006D1405" w:rsidRDefault="006D1405" w:rsidP="00AD5E56">
      <w:pPr>
        <w:rPr>
          <w:rFonts w:cs="Arial"/>
          <w:sz w:val="20"/>
          <w:szCs w:val="20"/>
        </w:rPr>
      </w:pPr>
    </w:p>
    <w:p w:rsidR="006D1405" w:rsidRDefault="006D1405" w:rsidP="00AD5E56">
      <w:pPr>
        <w:rPr>
          <w:rFonts w:cs="Arial"/>
          <w:sz w:val="20"/>
          <w:szCs w:val="20"/>
        </w:rPr>
      </w:pPr>
    </w:p>
    <w:p w:rsidR="001628EB" w:rsidRDefault="001628EB" w:rsidP="00AD5E56">
      <w:pPr>
        <w:rPr>
          <w:rFonts w:cs="Arial"/>
          <w:sz w:val="20"/>
          <w:szCs w:val="20"/>
        </w:rPr>
      </w:pPr>
    </w:p>
    <w:p w:rsidR="006D1405" w:rsidRPr="00AD5E56" w:rsidRDefault="006D1405" w:rsidP="00AD5E56">
      <w:pPr>
        <w:rPr>
          <w:rFonts w:cs="Arial"/>
          <w:sz w:val="20"/>
          <w:szCs w:val="20"/>
        </w:rPr>
      </w:pPr>
    </w:p>
    <w:p w:rsidR="00AD5E56" w:rsidRPr="00AD5E56" w:rsidRDefault="00AD5E56" w:rsidP="00AD5E56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AD5E56">
        <w:rPr>
          <w:rFonts w:cs="Arial"/>
          <w:color w:val="000000"/>
          <w:sz w:val="20"/>
          <w:szCs w:val="20"/>
        </w:rPr>
        <w:lastRenderedPageBreak/>
        <w:t>Zhotovitel se zavazuje po celou dobu zadávacího procesu dodržovat zásady a hodnoty obsažené v uvedených dokumentech, pokud to jejich povaha umožňuje.</w:t>
      </w:r>
    </w:p>
    <w:p w:rsidR="00AD5E56" w:rsidRPr="00AD5E56" w:rsidRDefault="00AD5E56" w:rsidP="00AD5E56">
      <w:pPr>
        <w:rPr>
          <w:rFonts w:cs="Arial"/>
          <w:color w:val="000000"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 xml:space="preserve">Přílohy: </w:t>
      </w:r>
    </w:p>
    <w:p w:rsidR="00AD5E56" w:rsidRPr="00AD5E56" w:rsidRDefault="00AD5E56" w:rsidP="00AD5E56">
      <w:pPr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krycí list</w:t>
      </w:r>
    </w:p>
    <w:p w:rsidR="00AD5E56" w:rsidRPr="00AD5E56" w:rsidRDefault="00AD5E56" w:rsidP="00AD5E56">
      <w:pPr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soupis prací</w:t>
      </w:r>
    </w:p>
    <w:p w:rsidR="00AD5E56" w:rsidRPr="00AD5E56" w:rsidRDefault="00AD5E56" w:rsidP="00AD5E56">
      <w:pPr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návrh smlouvy</w:t>
      </w:r>
    </w:p>
    <w:p w:rsidR="00AD5E56" w:rsidRPr="00AD5E56" w:rsidRDefault="00AD5E56" w:rsidP="00AD5E56">
      <w:pPr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situace</w:t>
      </w: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tabs>
          <w:tab w:val="left" w:pos="2520"/>
          <w:tab w:val="left" w:pos="6120"/>
        </w:tabs>
        <w:jc w:val="both"/>
        <w:rPr>
          <w:rFonts w:cs="Arial"/>
          <w:b/>
          <w:sz w:val="20"/>
          <w:szCs w:val="20"/>
        </w:rPr>
      </w:pPr>
    </w:p>
    <w:p w:rsidR="00AD5E56" w:rsidRPr="00AD5E56" w:rsidRDefault="00AD5E56" w:rsidP="00AD5E56">
      <w:pPr>
        <w:tabs>
          <w:tab w:val="left" w:pos="2520"/>
          <w:tab w:val="left" w:pos="6120"/>
        </w:tabs>
        <w:jc w:val="both"/>
        <w:rPr>
          <w:rFonts w:cs="Arial"/>
          <w:sz w:val="20"/>
          <w:szCs w:val="20"/>
        </w:rPr>
      </w:pPr>
      <w:bookmarkStart w:id="7" w:name="_GoBack"/>
      <w:bookmarkEnd w:id="7"/>
      <w:r w:rsidRPr="00AD5E56">
        <w:rPr>
          <w:rFonts w:cs="Arial"/>
          <w:sz w:val="20"/>
          <w:szCs w:val="20"/>
        </w:rPr>
        <w:t>ředitelka závodu Karlovy vary</w:t>
      </w:r>
    </w:p>
    <w:p w:rsidR="00AD5E56" w:rsidRPr="00AD5E56" w:rsidRDefault="00AD5E56" w:rsidP="00AD5E56">
      <w:pPr>
        <w:tabs>
          <w:tab w:val="left" w:pos="2520"/>
          <w:tab w:val="left" w:pos="6120"/>
        </w:tabs>
        <w:jc w:val="both"/>
        <w:rPr>
          <w:rFonts w:cs="Arial"/>
          <w:sz w:val="20"/>
          <w:szCs w:val="20"/>
        </w:rPr>
      </w:pPr>
      <w:r w:rsidRPr="00AD5E56">
        <w:rPr>
          <w:rFonts w:cs="Arial"/>
          <w:sz w:val="20"/>
          <w:szCs w:val="20"/>
        </w:rPr>
        <w:t>Povodí Ohře, státní podnik</w:t>
      </w:r>
    </w:p>
    <w:p w:rsidR="00AD5E56" w:rsidRPr="00AD5E56" w:rsidRDefault="00AD5E56" w:rsidP="00AD5E56">
      <w:pPr>
        <w:tabs>
          <w:tab w:val="left" w:pos="2520"/>
          <w:tab w:val="left" w:pos="6120"/>
        </w:tabs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2520"/>
          <w:tab w:val="left" w:pos="6120"/>
        </w:tabs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tabs>
          <w:tab w:val="left" w:pos="2520"/>
          <w:tab w:val="left" w:pos="6120"/>
        </w:tabs>
        <w:jc w:val="both"/>
        <w:rPr>
          <w:rFonts w:cs="Arial"/>
          <w:sz w:val="20"/>
          <w:szCs w:val="20"/>
        </w:rPr>
      </w:pPr>
    </w:p>
    <w:p w:rsidR="00AD5E56" w:rsidRPr="00AD5E56" w:rsidRDefault="00AD5E56" w:rsidP="00AD5E56">
      <w:pPr>
        <w:rPr>
          <w:rFonts w:cs="Arial"/>
          <w:color w:val="808080"/>
          <w:sz w:val="20"/>
          <w:szCs w:val="20"/>
        </w:rPr>
      </w:pPr>
    </w:p>
    <w:p w:rsidR="00AD5E56" w:rsidRPr="00AD5E56" w:rsidRDefault="00AD5E56" w:rsidP="00AD5E56">
      <w:pPr>
        <w:rPr>
          <w:rFonts w:cs="Arial"/>
          <w:sz w:val="20"/>
          <w:szCs w:val="20"/>
        </w:rPr>
      </w:pPr>
    </w:p>
    <w:p w:rsidR="00AD5E56" w:rsidRDefault="00AD5E56" w:rsidP="0099776F"/>
    <w:sectPr w:rsidR="00AD5E56" w:rsidSect="00B05708">
      <w:headerReference w:type="default" r:id="rId13"/>
      <w:footerReference w:type="default" r:id="rId14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AF2" w:rsidRDefault="006C4AF2">
      <w:r>
        <w:separator/>
      </w:r>
    </w:p>
  </w:endnote>
  <w:endnote w:type="continuationSeparator" w:id="0">
    <w:p w:rsidR="006C4AF2" w:rsidRDefault="006C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824" w:rsidRDefault="00D851C3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-294640</wp:posOffset>
          </wp:positionV>
          <wp:extent cx="6221730" cy="675640"/>
          <wp:effectExtent l="0" t="0" r="762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ta_A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17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AF2" w:rsidRDefault="006C4AF2">
      <w:r>
        <w:separator/>
      </w:r>
    </w:p>
  </w:footnote>
  <w:footnote w:type="continuationSeparator" w:id="0">
    <w:p w:rsidR="006C4AF2" w:rsidRDefault="006C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F184E6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1E69EC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EDC95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945074" w:rsidRPr="00945074">
      <w:rPr>
        <w:rFonts w:cs="Arial"/>
        <w:color w:val="808080"/>
        <w:sz w:val="18"/>
        <w:szCs w:val="18"/>
      </w:rPr>
      <w:t>POH/04799/2023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945074" w:rsidRPr="00945074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1628EB">
      <w:rPr>
        <w:rFonts w:cs="Arial"/>
        <w:noProof/>
        <w:color w:val="808080"/>
        <w:sz w:val="18"/>
        <w:szCs w:val="18"/>
      </w:rPr>
      <w:t>13.3.2023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B77F2"/>
    <w:multiLevelType w:val="hybridMultilevel"/>
    <w:tmpl w:val="817C0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B7D2B"/>
    <w:multiLevelType w:val="hybridMultilevel"/>
    <w:tmpl w:val="D2F8162A"/>
    <w:lvl w:ilvl="0" w:tplc="C4068E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42B494E"/>
    <w:multiLevelType w:val="hybridMultilevel"/>
    <w:tmpl w:val="196EFA8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466867"/>
    <w:multiLevelType w:val="hybridMultilevel"/>
    <w:tmpl w:val="5372CF06"/>
    <w:lvl w:ilvl="0" w:tplc="128A752A">
      <w:start w:val="1"/>
      <w:numFmt w:val="lowerLetter"/>
      <w:lvlText w:val="%1)"/>
      <w:lvlJc w:val="left"/>
      <w:pPr>
        <w:ind w:left="1762" w:hanging="360"/>
      </w:pPr>
    </w:lvl>
    <w:lvl w:ilvl="1" w:tplc="04050019">
      <w:start w:val="1"/>
      <w:numFmt w:val="lowerLetter"/>
      <w:lvlText w:val="%2."/>
      <w:lvlJc w:val="left"/>
      <w:pPr>
        <w:ind w:left="2482" w:hanging="360"/>
      </w:pPr>
    </w:lvl>
    <w:lvl w:ilvl="2" w:tplc="0405001B">
      <w:start w:val="1"/>
      <w:numFmt w:val="lowerRoman"/>
      <w:lvlText w:val="%3."/>
      <w:lvlJc w:val="right"/>
      <w:pPr>
        <w:ind w:left="3202" w:hanging="180"/>
      </w:pPr>
    </w:lvl>
    <w:lvl w:ilvl="3" w:tplc="0405000F">
      <w:start w:val="1"/>
      <w:numFmt w:val="decimal"/>
      <w:lvlText w:val="%4."/>
      <w:lvlJc w:val="left"/>
      <w:pPr>
        <w:ind w:left="3922" w:hanging="360"/>
      </w:pPr>
    </w:lvl>
    <w:lvl w:ilvl="4" w:tplc="04050019">
      <w:start w:val="1"/>
      <w:numFmt w:val="lowerLetter"/>
      <w:lvlText w:val="%5."/>
      <w:lvlJc w:val="left"/>
      <w:pPr>
        <w:ind w:left="4642" w:hanging="360"/>
      </w:pPr>
    </w:lvl>
    <w:lvl w:ilvl="5" w:tplc="0405001B">
      <w:start w:val="1"/>
      <w:numFmt w:val="lowerRoman"/>
      <w:lvlText w:val="%6."/>
      <w:lvlJc w:val="right"/>
      <w:pPr>
        <w:ind w:left="5362" w:hanging="180"/>
      </w:pPr>
    </w:lvl>
    <w:lvl w:ilvl="6" w:tplc="0405000F">
      <w:start w:val="1"/>
      <w:numFmt w:val="decimal"/>
      <w:lvlText w:val="%7."/>
      <w:lvlJc w:val="left"/>
      <w:pPr>
        <w:ind w:left="6082" w:hanging="360"/>
      </w:pPr>
    </w:lvl>
    <w:lvl w:ilvl="7" w:tplc="04050019">
      <w:start w:val="1"/>
      <w:numFmt w:val="lowerLetter"/>
      <w:lvlText w:val="%8."/>
      <w:lvlJc w:val="left"/>
      <w:pPr>
        <w:ind w:left="6802" w:hanging="360"/>
      </w:pPr>
    </w:lvl>
    <w:lvl w:ilvl="8" w:tplc="0405001B">
      <w:start w:val="1"/>
      <w:numFmt w:val="lowerRoman"/>
      <w:lvlText w:val="%9."/>
      <w:lvlJc w:val="right"/>
      <w:pPr>
        <w:ind w:left="7522" w:hanging="180"/>
      </w:pPr>
    </w:lvl>
  </w:abstractNum>
  <w:abstractNum w:abstractNumId="20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B751396"/>
    <w:multiLevelType w:val="hybridMultilevel"/>
    <w:tmpl w:val="86F86554"/>
    <w:lvl w:ilvl="0" w:tplc="820C8A2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2"/>
  </w:num>
  <w:num w:numId="5">
    <w:abstractNumId w:val="20"/>
  </w:num>
  <w:num w:numId="6">
    <w:abstractNumId w:val="9"/>
  </w:num>
  <w:num w:numId="7">
    <w:abstractNumId w:val="16"/>
  </w:num>
  <w:num w:numId="8">
    <w:abstractNumId w:val="11"/>
  </w:num>
  <w:num w:numId="9">
    <w:abstractNumId w:val="14"/>
  </w:num>
  <w:num w:numId="10">
    <w:abstractNumId w:val="17"/>
  </w:num>
  <w:num w:numId="11">
    <w:abstractNumId w:val="10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13"/>
  </w:num>
  <w:num w:numId="19">
    <w:abstractNumId w:val="6"/>
  </w:num>
  <w:num w:numId="20">
    <w:abstractNumId w:val="8"/>
  </w:num>
  <w:num w:numId="21">
    <w:abstractNumId w:val="2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21C4E"/>
    <w:rsid w:val="00123432"/>
    <w:rsid w:val="00130E5E"/>
    <w:rsid w:val="001465E4"/>
    <w:rsid w:val="001628CD"/>
    <w:rsid w:val="001628EB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4AF2"/>
    <w:rsid w:val="006C50DA"/>
    <w:rsid w:val="006D1405"/>
    <w:rsid w:val="006D3CE1"/>
    <w:rsid w:val="006F5A18"/>
    <w:rsid w:val="00707E94"/>
    <w:rsid w:val="00726C16"/>
    <w:rsid w:val="007442D4"/>
    <w:rsid w:val="00752E31"/>
    <w:rsid w:val="007644E1"/>
    <w:rsid w:val="00772566"/>
    <w:rsid w:val="00780DF1"/>
    <w:rsid w:val="00787313"/>
    <w:rsid w:val="00797717"/>
    <w:rsid w:val="007A7420"/>
    <w:rsid w:val="007B1604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328D"/>
    <w:rsid w:val="008C6284"/>
    <w:rsid w:val="008D2330"/>
    <w:rsid w:val="008D3815"/>
    <w:rsid w:val="008E1898"/>
    <w:rsid w:val="008E51E0"/>
    <w:rsid w:val="008E6EED"/>
    <w:rsid w:val="00925F08"/>
    <w:rsid w:val="00934DEC"/>
    <w:rsid w:val="00937A02"/>
    <w:rsid w:val="00945074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268BC"/>
    <w:rsid w:val="00A33C20"/>
    <w:rsid w:val="00A35B2D"/>
    <w:rsid w:val="00A377DE"/>
    <w:rsid w:val="00A45E6E"/>
    <w:rsid w:val="00A74DAE"/>
    <w:rsid w:val="00A80287"/>
    <w:rsid w:val="00A82A70"/>
    <w:rsid w:val="00AB6F7A"/>
    <w:rsid w:val="00AD5E56"/>
    <w:rsid w:val="00AE4C84"/>
    <w:rsid w:val="00AE6679"/>
    <w:rsid w:val="00B044E3"/>
    <w:rsid w:val="00B05708"/>
    <w:rsid w:val="00B31CFC"/>
    <w:rsid w:val="00B411AF"/>
    <w:rsid w:val="00B44CE0"/>
    <w:rsid w:val="00B56AC3"/>
    <w:rsid w:val="00B63B20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524E"/>
    <w:rsid w:val="00BD75D3"/>
    <w:rsid w:val="00BE25F8"/>
    <w:rsid w:val="00BF4C7A"/>
    <w:rsid w:val="00C108FF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E6C46"/>
    <w:rsid w:val="00DF56B4"/>
    <w:rsid w:val="00DF75E5"/>
    <w:rsid w:val="00E01564"/>
    <w:rsid w:val="00E11934"/>
    <w:rsid w:val="00E23C8F"/>
    <w:rsid w:val="00E33127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15E54"/>
  <w15:docId w15:val="{13B33471-D9BA-49A8-979F-BB269C6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oh.cz/informace-o-zpracovani-osobnich-udaju/d-1369/p1=145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protikorupcni-a-compliance-program/d-1346/p1=145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1370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6</cp:revision>
  <cp:lastPrinted>2023-01-27T06:51:00Z</cp:lastPrinted>
  <dcterms:created xsi:type="dcterms:W3CDTF">2023-01-26T09:31:00Z</dcterms:created>
  <dcterms:modified xsi:type="dcterms:W3CDTF">2023-03-13T12:11:00Z</dcterms:modified>
</cp:coreProperties>
</file>