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CF" w:rsidRDefault="005D2ECF" w:rsidP="005D2ECF">
      <w:pPr>
        <w:tabs>
          <w:tab w:val="left" w:pos="4820"/>
        </w:tabs>
        <w:jc w:val="both"/>
        <w:rPr>
          <w:rFonts w:ascii="Arial" w:hAnsi="Arial" w:cs="Arial"/>
          <w:sz w:val="20"/>
          <w:szCs w:val="20"/>
        </w:rPr>
      </w:pPr>
      <w:r>
        <w:rPr>
          <w:rFonts w:ascii="Arial" w:hAnsi="Arial" w:cs="Arial"/>
          <w:sz w:val="20"/>
          <w:szCs w:val="20"/>
        </w:rPr>
        <w:t xml:space="preserve">Příloha č. </w:t>
      </w:r>
      <w:r w:rsidR="00881683">
        <w:rPr>
          <w:rFonts w:ascii="Arial" w:hAnsi="Arial" w:cs="Arial"/>
          <w:sz w:val="20"/>
          <w:szCs w:val="20"/>
        </w:rPr>
        <w:t>2</w:t>
      </w:r>
    </w:p>
    <w:p w:rsidR="005D2ECF" w:rsidRDefault="005D2ECF" w:rsidP="005D2ECF">
      <w:pPr>
        <w:tabs>
          <w:tab w:val="left" w:pos="4820"/>
        </w:tabs>
        <w:jc w:val="both"/>
        <w:rPr>
          <w:rFonts w:ascii="Arial" w:hAnsi="Arial" w:cs="Arial"/>
          <w:sz w:val="20"/>
          <w:szCs w:val="20"/>
        </w:rPr>
      </w:pPr>
    </w:p>
    <w:p w:rsidR="005D2ECF" w:rsidRPr="00271D9D" w:rsidRDefault="005D2ECF" w:rsidP="005D2ECF">
      <w:pPr>
        <w:pStyle w:val="Nadpis1"/>
      </w:pPr>
      <w:r w:rsidRPr="00271D9D">
        <w:t>ZÁVAZNÉ PODMÍNKY</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pro provádění činností externích osob z hlediska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bezpečnosti a ochrany zdraví při práci, požární ochrany a ochrany životního prostředí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pro společnost VÍTKOVICE ARÉNA, a.s.</w:t>
      </w:r>
    </w:p>
    <w:p w:rsidR="005D2ECF" w:rsidRPr="00271D9D" w:rsidRDefault="005D2ECF" w:rsidP="005D2ECF">
      <w:pPr>
        <w:pStyle w:val="Zkladntext2"/>
        <w:spacing w:line="240" w:lineRule="auto"/>
        <w:jc w:val="center"/>
        <w:rPr>
          <w:rFonts w:ascii="Arial" w:hAnsi="Arial" w:cs="Arial"/>
          <w:sz w:val="20"/>
        </w:rPr>
      </w:pPr>
      <w:r w:rsidRPr="00271D9D">
        <w:rPr>
          <w:rFonts w:ascii="Arial" w:hAnsi="Arial" w:cs="Arial"/>
          <w:sz w:val="20"/>
        </w:rPr>
        <w:t>(dále jen „Závazné podmínky“)</w:t>
      </w: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Úvodní ustanovení</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Tyto Závazné podmínky platí pro výkon veškerých smluvených činností externích osob a jejich subdodavatelů pro společnost VÍTKOVICE ARÉNA, a.s.</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 xml:space="preserve">Tyto Závazné podmínky jsou nedílnou přílohou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w:t>
      </w:r>
      <w:proofErr w:type="gramStart"/>
      <w:r>
        <w:rPr>
          <w:rFonts w:ascii="Arial" w:hAnsi="Arial"/>
          <w:sz w:val="18"/>
        </w:rPr>
        <w:t>společnost  VÍTKOVICE</w:t>
      </w:r>
      <w:proofErr w:type="gramEnd"/>
      <w:r>
        <w:rPr>
          <w:rFonts w:ascii="Arial" w:hAnsi="Arial"/>
          <w:sz w:val="18"/>
        </w:rPr>
        <w:t xml:space="preserve"> ARÉNA,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postupu k jejich zajišťování. </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Externí osoby, které budou vykonávat smluvně sjednanou činnost pro společnost VÍTKOVICE ARÉNA, a.s., nesmí tuto svou činnost zahájit, pokud nebudou prokazatelně seznámeny s těmito Závaznými podmínkami a s </w:t>
      </w:r>
      <w:proofErr w:type="gramStart"/>
      <w:r>
        <w:rPr>
          <w:rFonts w:ascii="Arial" w:hAnsi="Arial"/>
          <w:sz w:val="18"/>
        </w:rPr>
        <w:t>dalšími  zásadami</w:t>
      </w:r>
      <w:proofErr w:type="gramEnd"/>
      <w:r>
        <w:rPr>
          <w:rFonts w:ascii="Arial" w:hAnsi="Arial"/>
          <w:sz w:val="18"/>
        </w:rPr>
        <w:t xml:space="preserve"> dále jen BOZP a PO, jakož i s předpisy o ochraně majetku a ŽP a s dalšími interními předpisy platnými pro každou externí osobu provádějící výkon činnosti pro společnost VÍTKOVICE ARÉNA, a.s.. (dále jen “Interní předpisy“).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Vstupní seznámení/školení externích osob se zásadami a riziky BOZP, PO a</w:t>
      </w:r>
      <w:r w:rsidRPr="00A765BC">
        <w:rPr>
          <w:rFonts w:ascii="Arial" w:hAnsi="Arial" w:cs="Arial"/>
          <w:color w:val="FF0000"/>
          <w:sz w:val="18"/>
          <w:szCs w:val="18"/>
        </w:rPr>
        <w:t xml:space="preserve"> </w:t>
      </w:r>
      <w:r w:rsidRPr="00A765BC">
        <w:rPr>
          <w:rFonts w:ascii="Arial" w:hAnsi="Arial" w:cs="Arial"/>
          <w:sz w:val="18"/>
          <w:szCs w:val="18"/>
        </w:rPr>
        <w:t>riziky životního prostředí provádí soustředěně pro všechny obchodní partnery společnosti VÍTKOVICE ARÉNA, a.s.</w:t>
      </w:r>
      <w:r>
        <w:rPr>
          <w:rFonts w:ascii="Arial" w:hAnsi="Arial" w:cs="Arial"/>
          <w:sz w:val="18"/>
          <w:szCs w:val="18"/>
        </w:rPr>
        <w:t xml:space="preserve"> </w:t>
      </w:r>
      <w:r w:rsidRPr="00A765BC">
        <w:rPr>
          <w:rFonts w:ascii="Arial" w:hAnsi="Arial" w:cs="Arial"/>
          <w:sz w:val="18"/>
          <w:szCs w:val="18"/>
        </w:rPr>
        <w:t xml:space="preserve">odborně způsobilá osoba. Termín vstupního školení jsou externí osoby povinny dohodnout při uzavření příslušné obchodní smlouvy.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Seznámení s platnými interními předpisy a specifickými riziky v oblasti BOZP, PO a ŽP externích osob provádí odpovědný zaměstnanec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povinny před zahájením smluvené činnosti vyslat k tomuto seznámení se zásadami a riziky BOZP, PO, riziky životního prostředí a Interními předpisy svého odpovědného zástupce, který následně písemně potvrdí, že byl s příslušnými riziky a Interními předpisy seznámen, vzal tyto na vědomí a zaváže se dodržovat povinnosti, z nich vyplývající ve smyslu zákona č. 262/2006 Sb., zákoník práce, § 349 odst. 1, </w:t>
      </w:r>
      <w:proofErr w:type="gramStart"/>
      <w:r w:rsidRPr="00A765BC">
        <w:rPr>
          <w:rFonts w:ascii="Arial" w:hAnsi="Arial" w:cs="Arial"/>
          <w:sz w:val="18"/>
          <w:szCs w:val="18"/>
        </w:rPr>
        <w:t>jakož i  dodržovat</w:t>
      </w:r>
      <w:proofErr w:type="gramEnd"/>
      <w:r w:rsidRPr="00A765BC">
        <w:rPr>
          <w:rFonts w:ascii="Arial" w:hAnsi="Arial" w:cs="Arial"/>
          <w:sz w:val="18"/>
          <w:szCs w:val="18"/>
        </w:rPr>
        <w:t xml:space="preserve">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A765BC">
        <w:rPr>
          <w:rFonts w:ascii="Arial" w:hAnsi="Arial" w:cs="Arial"/>
          <w:b/>
          <w:sz w:val="18"/>
          <w:szCs w:val="18"/>
        </w:rPr>
        <w:t>Prohlášení odpovědného zástupce externí osoby</w:t>
      </w:r>
      <w:r w:rsidRPr="00A765BC">
        <w:rPr>
          <w:rFonts w:ascii="Arial" w:hAnsi="Arial" w:cs="Arial"/>
          <w:sz w:val="18"/>
          <w:szCs w:val="18"/>
        </w:rPr>
        <w:t>“, jehož vzor je přílohou 2 těchto Závazných podmínek.</w:t>
      </w:r>
    </w:p>
    <w:p w:rsidR="005D2ECF" w:rsidRPr="00A765BC" w:rsidRDefault="005D2ECF" w:rsidP="005D2ECF">
      <w:pPr>
        <w:autoSpaceDE w:val="0"/>
        <w:autoSpaceDN w:val="0"/>
        <w:adjustRightInd w:val="0"/>
        <w:ind w:left="357"/>
        <w:jc w:val="both"/>
        <w:rPr>
          <w:rFonts w:ascii="Arial" w:hAnsi="Arial" w:cs="Arial"/>
          <w:sz w:val="18"/>
          <w:szCs w:val="18"/>
        </w:rPr>
      </w:pPr>
      <w:r w:rsidRPr="00A765BC">
        <w:rPr>
          <w:rFonts w:ascii="Arial" w:hAnsi="Arial" w:cs="Arial"/>
          <w:sz w:val="18"/>
          <w:szCs w:val="18"/>
        </w:rPr>
        <w:t xml:space="preserve">POZNÁMKA: </w:t>
      </w:r>
    </w:p>
    <w:p w:rsidR="005D2ECF" w:rsidRDefault="005D2ECF" w:rsidP="005D2ECF">
      <w:pPr>
        <w:autoSpaceDE w:val="0"/>
        <w:autoSpaceDN w:val="0"/>
        <w:adjustRightInd w:val="0"/>
        <w:spacing w:after="60"/>
        <w:ind w:left="357"/>
        <w:jc w:val="both"/>
        <w:rPr>
          <w:rFonts w:ascii="Arial" w:hAnsi="Arial"/>
          <w:sz w:val="18"/>
        </w:rPr>
      </w:pPr>
      <w:r>
        <w:rPr>
          <w:rFonts w:ascii="Arial" w:hAnsi="Arial"/>
          <w:sz w:val="18"/>
        </w:rPr>
        <w:t>Pokud je to účelné pro zajištění následného proškolení zaměstnanců externí osoby nebo subdodavatelů, mohou být odpovědnému zástupci externí osoby předány kopie příslušných interních předpisů.</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Externí osoby zodpovídají za řádný (aktuální a odpovídající) stav odborných oprávnění, profesních školení, zdravotní a odbornou způsobilost, apod., svých zaměstnanců při výkonu činností pro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rovněž zodpovědné za bezpečný stav používaného nářadí nebo zařízení a to i zapůjčeného. Jsou rovněž odpovědné za </w:t>
      </w:r>
      <w:proofErr w:type="gramStart"/>
      <w:r w:rsidRPr="00A765BC">
        <w:rPr>
          <w:rFonts w:ascii="Arial" w:hAnsi="Arial" w:cs="Arial"/>
          <w:sz w:val="18"/>
          <w:szCs w:val="18"/>
        </w:rPr>
        <w:t>ukázněné  chování</w:t>
      </w:r>
      <w:proofErr w:type="gramEnd"/>
      <w:r w:rsidRPr="00A765BC">
        <w:rPr>
          <w:rFonts w:ascii="Arial" w:hAnsi="Arial" w:cs="Arial"/>
          <w:sz w:val="18"/>
          <w:szCs w:val="18"/>
        </w:rPr>
        <w:t xml:space="preserve"> svých zaměstnanců, zvláště při dodržování zásad  BOZP, PO a ochrany ŽP, včetně respektování pracovních a dalších rizik, na které byli tito upozorněni (formou školení, bezpečnostních tabulek, vývěsek, ústně vedoucím pracoviště apod.). </w:t>
      </w:r>
    </w:p>
    <w:p w:rsidR="005D2ECF" w:rsidRDefault="005D2ECF" w:rsidP="005D2ECF">
      <w:pPr>
        <w:numPr>
          <w:ilvl w:val="0"/>
          <w:numId w:val="1"/>
        </w:numPr>
        <w:spacing w:after="60"/>
        <w:ind w:left="357" w:hanging="357"/>
        <w:jc w:val="both"/>
        <w:rPr>
          <w:rFonts w:ascii="Arial" w:hAnsi="Arial"/>
          <w:sz w:val="18"/>
        </w:rPr>
      </w:pPr>
      <w:r>
        <w:rPr>
          <w:rFonts w:ascii="Arial" w:hAnsi="Arial"/>
          <w:sz w:val="18"/>
        </w:rPr>
        <w:t>Externí osoby jsou povinny postupovat tak, aby neohrožovaly zdraví nebo životy zaměstnanců společnosti VÍTKOVICE ARÉNA, a.s. nebo jejich zařízení nebo ŽP provozováním např. požárně nebezpečných činností, práce s nebezpečnými chemickými látkami, lasery apod.</w:t>
      </w:r>
    </w:p>
    <w:p w:rsidR="005D2ECF" w:rsidRDefault="005D2ECF" w:rsidP="005D2ECF">
      <w:pPr>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Kontrola a pokuty</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Externí osoby a její zaměstnanci jsou povinni respektovat kontrolní činnost zaměstnanců odborných útvarů a odpovědných zaměstnanců společnosti VÍTKOVICE ARÉNA, a.s. nebo jiných osob (týká se i strážní služby) pověřených jejím prováděním (dále jen „odpovědný zaměstnanec společnosti VÍTKOVICE ARÉNA, a.s.“) Externí osoby jsou povinny na vyzvání a bez námitek předložit odpovědnému zaměstnanci společnosti VÍTKOVICE ARÉNA, a.s. pověřenému kontrolou dodržování předpisů v oblasti BOZP, VTZ, PO nebo ŽP veškerou dokumentaci, týkající se systému managementu a platných zásad pro uvedené oblasti. Externí osoby jsou povinny umožnit odpovědnému zaměstnanci společnosti VÍTKOVICE ARÉNA,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lastRenderedPageBreak/>
        <w:t xml:space="preserve">Externí osoba bere na vědomí, že porušení Interních předpisů ze strany externí osoby může být důvodem k uplatnění pokut ze strany společnosti VÍTKOVICE ARÉNA, a.s. pro kterou externí osoba vykonává smluvenou činnost. </w:t>
      </w:r>
      <w:r>
        <w:rPr>
          <w:rFonts w:ascii="Arial" w:hAnsi="Arial"/>
          <w:b/>
          <w:sz w:val="18"/>
        </w:rPr>
        <w:t>Sazebník pokut</w:t>
      </w:r>
      <w:r>
        <w:rPr>
          <w:rFonts w:ascii="Arial" w:hAnsi="Arial"/>
          <w:sz w:val="18"/>
        </w:rPr>
        <w:t xml:space="preserve"> je přílohou 1 těchto Závazných podmínek. </w:t>
      </w:r>
      <w:proofErr w:type="gramStart"/>
      <w:r>
        <w:rPr>
          <w:rFonts w:ascii="Arial" w:hAnsi="Arial"/>
          <w:sz w:val="18"/>
        </w:rPr>
        <w:t>Výše  pokut</w:t>
      </w:r>
      <w:proofErr w:type="gramEnd"/>
      <w:r>
        <w:rPr>
          <w:rFonts w:ascii="Arial" w:hAnsi="Arial"/>
          <w:sz w:val="18"/>
        </w:rPr>
        <w:t xml:space="preserve"> uvedená v Sazebníku pokut je stanovena jako maximální. Rozhodnutí společnosti VÍTKOVICE ARÉNA, a.</w:t>
      </w:r>
      <w:proofErr w:type="gramStart"/>
      <w:r>
        <w:rPr>
          <w:rFonts w:ascii="Arial" w:hAnsi="Arial"/>
          <w:sz w:val="18"/>
        </w:rPr>
        <w:t>s.. o uložení</w:t>
      </w:r>
      <w:proofErr w:type="gramEnd"/>
      <w:r>
        <w:rPr>
          <w:rFonts w:ascii="Arial" w:hAnsi="Arial"/>
          <w:sz w:val="18"/>
        </w:rPr>
        <w:t xml:space="preserve"> pokuty externí osobě, včetně jejího odůvodnění musí být provedeno písemně. Klasifikace závažnosti porušení Interních předpisů náleží výlučně do kompetence oprávněné společnosti VÍTKOVICE ARÉNA, </w:t>
      </w:r>
      <w:proofErr w:type="gramStart"/>
      <w:r>
        <w:rPr>
          <w:rFonts w:ascii="Arial" w:hAnsi="Arial"/>
          <w:sz w:val="18"/>
        </w:rPr>
        <w:t>a.s..</w:t>
      </w:r>
      <w:proofErr w:type="gramEnd"/>
      <w:r>
        <w:rPr>
          <w:rFonts w:ascii="Arial" w:hAnsi="Arial"/>
          <w:sz w:val="18"/>
        </w:rPr>
        <w:t xml:space="preserve"> Pokuta je splatná do 30 dnů od doručení rozhodnutí o jejím uložení. Pokuta za porušení interních předpisů může být uložena externím osobám i opakovaně. Externí osoba se zavazuje uloženou pokutu </w:t>
      </w:r>
      <w:proofErr w:type="gramStart"/>
      <w:r>
        <w:rPr>
          <w:rFonts w:ascii="Arial" w:hAnsi="Arial"/>
          <w:sz w:val="18"/>
        </w:rPr>
        <w:t>uhradit  společnosti</w:t>
      </w:r>
      <w:proofErr w:type="gramEnd"/>
      <w:r>
        <w:rPr>
          <w:rFonts w:ascii="Arial" w:hAnsi="Arial"/>
          <w:sz w:val="18"/>
        </w:rPr>
        <w:t xml:space="preserve"> VÍTKOVICE ARÉNA, a.s., která ji uplatnila a vyúčtovala.</w:t>
      </w:r>
      <w:r w:rsidRPr="009A5ADE">
        <w:rPr>
          <w:rFonts w:ascii="Arial" w:hAnsi="Arial"/>
          <w:b/>
          <w:sz w:val="18"/>
        </w:rPr>
        <w:t xml:space="preserve"> </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Zaplacením nebo uplatněním pokuty není dotčen nárok společnosti VÍTKOVICE ARÉNA, a.s. na náhradu vzniklé škody (např. materiální, pokuty SOD) ani povinnost externích osob splnit povinnosti dané Interními předpisy. Odpovědný zaměstnanec společnosti VÍTKOVICE ARÉNA, a.s. je oprávněn zastavit provádění každé činnosti externích osob v prostorách společnosti VÍTKOVICE ARÉNA, a.s., která by byla v rozporu s obecně závaznými právními předpisy nebo Interními předpisy, a to až do doby odstranění důvodů, které k zastavení činnosti vedly. </w:t>
      </w:r>
      <w:r>
        <w:rPr>
          <w:rFonts w:ascii="Arial" w:hAnsi="Arial"/>
          <w:b/>
          <w:sz w:val="18"/>
        </w:rPr>
        <w:t xml:space="preserve">Případné sankce, uložené orgány státní správy </w:t>
      </w:r>
      <w:r w:rsidRPr="009A5ADE">
        <w:rPr>
          <w:rFonts w:ascii="Arial" w:hAnsi="Arial"/>
          <w:b/>
          <w:sz w:val="18"/>
        </w:rPr>
        <w:t>(</w:t>
      </w:r>
      <w:r>
        <w:rPr>
          <w:rFonts w:ascii="Arial" w:hAnsi="Arial"/>
          <w:b/>
          <w:sz w:val="18"/>
        </w:rPr>
        <w:t>Oblastní inspektorát práce, Hasičský záchranný sbor, Krajská hygienická stanice</w:t>
      </w:r>
      <w:r w:rsidRPr="009A5ADE">
        <w:rPr>
          <w:rFonts w:ascii="Arial" w:hAnsi="Arial"/>
          <w:b/>
          <w:sz w:val="18"/>
        </w:rPr>
        <w:t>)</w:t>
      </w:r>
      <w:r>
        <w:rPr>
          <w:rFonts w:ascii="Arial" w:hAnsi="Arial"/>
          <w:b/>
          <w:sz w:val="18"/>
        </w:rPr>
        <w:t xml:space="preserve"> činnými v oblasti BOZP a PO spojené s porušením legislativy ze strany externí osoby, ponese externí osoba.</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Externí osoby jsou povinny i bez </w:t>
      </w:r>
      <w:proofErr w:type="gramStart"/>
      <w:r>
        <w:rPr>
          <w:rFonts w:ascii="Arial" w:hAnsi="Arial"/>
          <w:sz w:val="18"/>
        </w:rPr>
        <w:t>vyzvání  ihned</w:t>
      </w:r>
      <w:proofErr w:type="gramEnd"/>
      <w:r>
        <w:rPr>
          <w:rFonts w:ascii="Arial" w:hAnsi="Arial"/>
          <w:sz w:val="18"/>
        </w:rPr>
        <w:t xml:space="preserve"> zastavit práci, pokud jsou ohroženy životy  a zdraví osob anebo hrozí-li nebezpečí havárie provozního zařízení (společnosti VÍTKOVICE ARÉNA, a.s. i externích osob) nebo ohrožení ŽP. Tuto skutečnost musí externí osoby neprodleně ohlásit odpovědnému zaměstnanci společnosti VÍTKOVICE ARÉNA, </w:t>
      </w:r>
      <w:proofErr w:type="spellStart"/>
      <w:r>
        <w:rPr>
          <w:rFonts w:ascii="Arial" w:hAnsi="Arial"/>
          <w:sz w:val="18"/>
        </w:rPr>
        <w:t>a.</w:t>
      </w:r>
      <w:proofErr w:type="gramStart"/>
      <w:r>
        <w:rPr>
          <w:rFonts w:ascii="Arial" w:hAnsi="Arial"/>
          <w:sz w:val="18"/>
        </w:rPr>
        <w:t>s..Škody</w:t>
      </w:r>
      <w:proofErr w:type="spellEnd"/>
      <w:proofErr w:type="gramEnd"/>
      <w:r>
        <w:rPr>
          <w:rFonts w:ascii="Arial" w:hAnsi="Arial"/>
          <w:sz w:val="18"/>
        </w:rPr>
        <w:t xml:space="preserve"> vzniklé porušením právních předpisů a interních předpisů externí osobě, která škodu způsobila, nese  tato externí osoba.</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t xml:space="preserve">Odpovědný zaměstnanec společnosti VÍTKOVICE ARÉNA, a.s. je oprávněn okamžitě vykázat z prostor společnosti VÍTKOVICE ARÉNA, a.s., pro kterou vykonává externí osoba smluvenou činnost, jakéhokoli zaměstnance externí osoby, pokud se dopustil trestného činu, přestupku nebo jeho chování není slučitelné </w:t>
      </w:r>
      <w:r w:rsidRPr="00B12538">
        <w:rPr>
          <w:rFonts w:ascii="Arial" w:hAnsi="Arial"/>
          <w:sz w:val="18"/>
        </w:rPr>
        <w:t xml:space="preserve">s dobrými mravy. </w:t>
      </w:r>
    </w:p>
    <w:p w:rsidR="005D2ECF" w:rsidRPr="00A765BC" w:rsidRDefault="005D2ECF" w:rsidP="005D2ECF">
      <w:pPr>
        <w:numPr>
          <w:ilvl w:val="0"/>
          <w:numId w:val="4"/>
        </w:numPr>
        <w:spacing w:after="60"/>
        <w:ind w:left="357" w:hanging="357"/>
        <w:jc w:val="both"/>
        <w:rPr>
          <w:rFonts w:ascii="Arial" w:hAnsi="Arial" w:cs="Arial"/>
          <w:b/>
          <w:sz w:val="18"/>
          <w:szCs w:val="18"/>
        </w:rPr>
      </w:pPr>
      <w:r w:rsidRPr="00B12538">
        <w:rPr>
          <w:rFonts w:ascii="Arial" w:hAnsi="Arial" w:cs="Arial"/>
          <w:sz w:val="18"/>
          <w:szCs w:val="18"/>
        </w:rPr>
        <w:t>Externí</w:t>
      </w:r>
      <w:r w:rsidRPr="00A765BC">
        <w:rPr>
          <w:rFonts w:ascii="Arial" w:hAnsi="Arial" w:cs="Arial"/>
          <w:sz w:val="18"/>
          <w:szCs w:val="18"/>
        </w:rPr>
        <w:t xml:space="preserve"> osoby jsou povinny na základě písemného vyžádání (mail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VÍTKOVICE ARÉNA,</w:t>
      </w:r>
      <w:r>
        <w:rPr>
          <w:rFonts w:ascii="Arial" w:hAnsi="Arial" w:cs="Arial"/>
          <w:sz w:val="18"/>
          <w:szCs w:val="18"/>
        </w:rPr>
        <w:t xml:space="preserve"> </w:t>
      </w:r>
      <w:r w:rsidRPr="00A765BC">
        <w:rPr>
          <w:rFonts w:ascii="Arial" w:hAnsi="Arial" w:cs="Arial"/>
          <w:sz w:val="18"/>
          <w:szCs w:val="18"/>
        </w:rPr>
        <w:t xml:space="preserve">a.s. </w:t>
      </w:r>
      <w:r w:rsidRPr="00A765BC">
        <w:rPr>
          <w:rFonts w:ascii="Arial" w:hAnsi="Arial" w:cs="Arial"/>
          <w:b/>
          <w:sz w:val="18"/>
          <w:szCs w:val="18"/>
        </w:rPr>
        <w:t>Povinnosti externích osob z hlediska bezpečnosti a ochrany zdraví při práci</w:t>
      </w:r>
    </w:p>
    <w:p w:rsidR="005D2ECF" w:rsidRDefault="005D2ECF" w:rsidP="005D2ECF">
      <w:pPr>
        <w:autoSpaceDE w:val="0"/>
        <w:autoSpaceDN w:val="0"/>
        <w:adjustRightInd w:val="0"/>
        <w:ind w:left="360" w:hanging="360"/>
        <w:jc w:val="both"/>
        <w:rPr>
          <w:rFonts w:ascii="Arial" w:hAnsi="Arial"/>
          <w:sz w:val="18"/>
        </w:rPr>
      </w:pPr>
      <w:r>
        <w:rPr>
          <w:rFonts w:ascii="Arial" w:hAnsi="Arial"/>
          <w:sz w:val="18"/>
        </w:rPr>
        <w:t>7.</w:t>
      </w:r>
      <w:r>
        <w:rPr>
          <w:rFonts w:ascii="Arial" w:hAnsi="Arial"/>
          <w:sz w:val="18"/>
        </w:rPr>
        <w:tab/>
        <w:t>Před zahájením činnosti pro společnost VÍTKOVICE ARÉNA, a.s.:</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a)</w:t>
      </w:r>
      <w:r>
        <w:rPr>
          <w:rFonts w:ascii="Arial" w:hAnsi="Arial"/>
          <w:sz w:val="18"/>
        </w:rPr>
        <w:tab/>
        <w:t>Odpovědný zástupce externí osoby, která bude vykonávat smluvenou činnost pro společnost VÍTKOVICE ARÉNA, a.s. je povinen přihlásit se na vstupní školení BOZP a PO.</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b)</w:t>
      </w:r>
      <w:r>
        <w:rPr>
          <w:rFonts w:ascii="Arial" w:hAnsi="Arial"/>
          <w:sz w:val="18"/>
        </w:rPr>
        <w:tab/>
        <w:t>Vstupní školení BOZP a PO odpovědného zástupce externí osoby</w:t>
      </w:r>
      <w:r>
        <w:rPr>
          <w:rFonts w:ascii="Arial" w:hAnsi="Arial"/>
          <w:smallCaps/>
          <w:sz w:val="18"/>
        </w:rPr>
        <w:t xml:space="preserve"> </w:t>
      </w:r>
      <w:r>
        <w:rPr>
          <w:rFonts w:ascii="Arial" w:hAnsi="Arial"/>
          <w:sz w:val="18"/>
        </w:rPr>
        <w:t xml:space="preserve">bude provedeno nejpozději poslední pracovní den předcházející dni zahájení smluvené činnosti pro společnost VÍTKOVICE ARÉNA, a.s.. </w:t>
      </w:r>
    </w:p>
    <w:p w:rsidR="005D2ECF" w:rsidRDefault="005D2ECF" w:rsidP="005D2ECF">
      <w:pPr>
        <w:autoSpaceDE w:val="0"/>
        <w:autoSpaceDN w:val="0"/>
        <w:adjustRightInd w:val="0"/>
        <w:ind w:left="851" w:hanging="510"/>
        <w:jc w:val="both"/>
        <w:rPr>
          <w:rFonts w:ascii="Arial" w:hAnsi="Arial"/>
          <w:sz w:val="18"/>
        </w:rPr>
      </w:pPr>
      <w:r>
        <w:rPr>
          <w:rFonts w:ascii="Arial" w:hAnsi="Arial"/>
          <w:sz w:val="18"/>
        </w:rPr>
        <w:t>c)</w:t>
      </w:r>
      <w:r>
        <w:rPr>
          <w:rFonts w:ascii="Arial" w:hAnsi="Arial"/>
          <w:sz w:val="18"/>
        </w:rPr>
        <w:tab/>
        <w:t>Odpovědný zástupce externí osoby je povinen provést školení BOZP a PO u všech zaměstnanců externí osoby, resp. u svého subdodavatele,</w:t>
      </w:r>
      <w:r>
        <w:rPr>
          <w:rFonts w:ascii="Arial" w:hAnsi="Arial"/>
          <w:color w:val="FF0000"/>
          <w:sz w:val="18"/>
        </w:rPr>
        <w:t xml:space="preserve"> </w:t>
      </w:r>
      <w:r>
        <w:rPr>
          <w:rFonts w:ascii="Arial" w:hAnsi="Arial"/>
          <w:sz w:val="18"/>
        </w:rPr>
        <w:t xml:space="preserve">před zahájením jejich činnosti pro společnost VÍTKOVICE ARÉNA, </w:t>
      </w:r>
      <w:proofErr w:type="gramStart"/>
      <w:r>
        <w:rPr>
          <w:rFonts w:ascii="Arial" w:hAnsi="Arial"/>
          <w:sz w:val="18"/>
        </w:rPr>
        <w:t>a.s..</w:t>
      </w:r>
      <w:proofErr w:type="gramEnd"/>
      <w:r>
        <w:rPr>
          <w:rFonts w:ascii="Arial" w:hAnsi="Arial"/>
          <w:sz w:val="18"/>
        </w:rPr>
        <w:t xml:space="preserve"> O tomto školení je povinen sepsat protokol a předat jej příslušnému odpovědnému zaměstnanci společnosti VÍTKOVICE ARÉNA, a.s. nejpozději v den zahájení smluvené činnosti, vždy však před jejím započetím. Protokol musí obsahovat tyto náležitosti:</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název externí osoby</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datum provedeného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obsah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jmenný seznam školených vč. podpisů</w:t>
      </w:r>
    </w:p>
    <w:p w:rsidR="005D2ECF" w:rsidRDefault="005D2ECF" w:rsidP="005D2ECF">
      <w:pPr>
        <w:numPr>
          <w:ilvl w:val="0"/>
          <w:numId w:val="2"/>
        </w:numPr>
        <w:autoSpaceDE w:val="0"/>
        <w:autoSpaceDN w:val="0"/>
        <w:adjustRightInd w:val="0"/>
        <w:spacing w:after="60"/>
        <w:ind w:left="851" w:hanging="284"/>
        <w:jc w:val="both"/>
        <w:rPr>
          <w:rFonts w:ascii="Arial" w:hAnsi="Arial"/>
          <w:sz w:val="18"/>
        </w:rPr>
      </w:pPr>
      <w:r>
        <w:rPr>
          <w:rFonts w:ascii="Arial" w:hAnsi="Arial"/>
          <w:sz w:val="18"/>
        </w:rPr>
        <w:t>jméno a podpis školitele</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8.</w:t>
      </w:r>
      <w:r>
        <w:rPr>
          <w:rFonts w:ascii="Arial" w:hAnsi="Arial"/>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(dále jen BOZP) a z opatření, která mají za cíl předcházet rizikům, odstraňovat je nebo minimalizovat působení neodstranitelných rizik. Z tohoto důvodu jsou externí osoby zejména povinny: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Pr>
          <w:rFonts w:ascii="Arial" w:hAnsi="Arial"/>
          <w:color w:val="FF0000"/>
          <w:sz w:val="18"/>
        </w:rPr>
        <w:t xml:space="preserve"> </w:t>
      </w:r>
      <w:r>
        <w:rPr>
          <w:rFonts w:ascii="Arial" w:hAnsi="Arial"/>
          <w:sz w:val="18"/>
        </w:rPr>
        <w:t>Tento zaměstnanec je rovněž odpovědný za to, že všichni zaměstnanci externí osoby budou používat osobní ochranné pracovní prostředky a pracovní oděv bude výrazně označen názvem nebo logem smluvního partnera.</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dle § 101 odst. 3 Zákona č. 262/2006 Sb., písemnou informaci o rizicích a přijatých opatřeních k ochraně před jejich působením, které se týkají výkonu práce a pracoviště,</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řádně vyplněný a podepsaný formulář „</w:t>
      </w:r>
      <w:r>
        <w:rPr>
          <w:rFonts w:ascii="Arial" w:hAnsi="Arial"/>
          <w:b/>
          <w:sz w:val="18"/>
        </w:rPr>
        <w:t>Prohlášení odpovědného zástupce externí osoby</w:t>
      </w:r>
      <w:r>
        <w:rPr>
          <w:rFonts w:ascii="Arial" w:hAnsi="Arial"/>
          <w:sz w:val="18"/>
        </w:rPr>
        <w:t>“, jehož vzor je přílohou 2 těchto Závazných podmínek.</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lastRenderedPageBreak/>
        <w:t xml:space="preserve">vést stavební deník, event. jiný deník/jednoduchý záznam (dále jen „Deník“), do kterého se zapisují údaje o průběhu činností vykonávaných externími osobami po celou dobu jejich provádění až do skončení, je-li to právními předpisy závazně požadováno nebo v příslušné smlouvě výslovně dohodnuto. Před započetím práce je externí organizace povinna provést bezpečnostní opatření k eliminaci rizik, </w:t>
      </w:r>
      <w:proofErr w:type="gramStart"/>
      <w:r>
        <w:rPr>
          <w:rFonts w:ascii="Arial" w:hAnsi="Arial"/>
          <w:sz w:val="18"/>
        </w:rPr>
        <w:t>jenž</w:t>
      </w:r>
      <w:proofErr w:type="gramEnd"/>
      <w:r>
        <w:rPr>
          <w:rFonts w:ascii="Arial" w:hAnsi="Arial"/>
          <w:sz w:val="18"/>
        </w:rPr>
        <w:t xml:space="preserve"> mohou při její činnosti pro společnost VÍTKOVICE ARÉNA, a.s. vznikat. Odpovědný zaměstnanec společnosti VÍTKOVICE ARÉNA,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nepřevzít pracoviště a nezahájit smluvenou činnost do doby, než budou odpovědným zaměstnancem společnosti VÍTKOVICE ARÉNA, a.s. určeny hranice pracoviště event. způsob jejich vytyčení, označení inženýrských sítí, způsob zajištění technologií, apod., které by bezprostředně mohly ohrozit zaměstnance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nedovolit svým zaměstnancům vstupovat do prostorů a objektů, které nejsou určeny k jejich činnosti.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Pr>
          <w:rFonts w:ascii="Arial" w:hAnsi="Arial"/>
          <w:color w:val="FF0000"/>
          <w:sz w:val="18"/>
        </w:rPr>
        <w:t xml:space="preserve"> </w:t>
      </w:r>
      <w:r>
        <w:rPr>
          <w:rFonts w:ascii="Arial" w:hAnsi="Arial"/>
          <w:sz w:val="18"/>
        </w:rPr>
        <w:t xml:space="preserve">zaměstnancem společnosti VÍTKOVICE ARÉNA, </w:t>
      </w:r>
      <w:proofErr w:type="gramStart"/>
      <w:r>
        <w:rPr>
          <w:rFonts w:ascii="Arial" w:hAnsi="Arial"/>
          <w:sz w:val="18"/>
        </w:rPr>
        <w:t>a.s..</w:t>
      </w:r>
      <w:proofErr w:type="gramEnd"/>
      <w:r>
        <w:rPr>
          <w:rFonts w:ascii="Arial" w:hAnsi="Arial"/>
          <w:sz w:val="18"/>
        </w:rPr>
        <w:t xml:space="preserve"> Externí osoba odpovídá za to, že její zaměstnanci omezí pohyb a působnost na pracoviště, které jim bylo přiděleno a se kterým byli seznámeni. Za předání pracoviště a koordinaci prací zodpovídá odpovědný zaměstnanec společnosti VÍTKOVICE ARÉNA, </w:t>
      </w:r>
      <w:proofErr w:type="gramStart"/>
      <w:r>
        <w:rPr>
          <w:rFonts w:ascii="Arial" w:hAnsi="Arial"/>
          <w:sz w:val="18"/>
        </w:rPr>
        <w:t>a.s..</w:t>
      </w:r>
      <w:proofErr w:type="gramEnd"/>
      <w:r>
        <w:rPr>
          <w:rFonts w:ascii="Arial" w:hAnsi="Arial"/>
          <w:sz w:val="18"/>
        </w:rPr>
        <w:t xml:space="preserve"> Předané pracoviště bude externí osobou řádně ohraničeno a označeno názvem nebo logem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dbát pokynů příslušného odpovědného zaměstnance společnosti VÍTKOVICE ARÉNA, a.s., pro kterou jsou smluvené činnosti prováděny, a jím stanovených bezpečnostních opatření.  </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upozornit příslušného zaměstnance Pověřené společnosti nebo odpovědného zaměstnance společnosti VÍTKOVICE ARÉNA, a.s.  na všechny okolnosti, které by mohly vést při jeho činnosti k ohrožení života a zdraví osob nebo na okolnosti, které by mohly vést k ohrožení provozu nebo k ohrožení bezpečného stavu technických zařízení a objektů společnosti VÍTKOVICE ARÉNA, </w:t>
      </w:r>
      <w:proofErr w:type="gramStart"/>
      <w:r>
        <w:rPr>
          <w:rFonts w:ascii="Arial" w:hAnsi="Arial"/>
          <w:sz w:val="18"/>
        </w:rPr>
        <w:t>a.s..</w:t>
      </w:r>
      <w:proofErr w:type="gramEnd"/>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umožnit a zajistit, aby jejich zaměstnanci a subdodavatelé se podrobili dechovým zkouškám na přítomnost alkoholu nebo jiných návykových látek, prováděným odpovědným zaměstnancem VÍTKOVICE ARÉNA, a.s. nebo další určenou osobou</w:t>
      </w:r>
      <w:r w:rsidRPr="00A528DF">
        <w:rPr>
          <w:rFonts w:ascii="Arial" w:hAnsi="Arial"/>
          <w:sz w:val="18"/>
        </w:rPr>
        <w:t xml:space="preserve"> </w:t>
      </w:r>
      <w:r>
        <w:rPr>
          <w:rFonts w:ascii="Arial" w:hAnsi="Arial"/>
          <w:sz w:val="18"/>
        </w:rPr>
        <w:t>společnosti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bude používat stroj nebo zařízení na nepřevzatém pracovišti, musí před zahájením prací upozornit odpovědného zaměstnance společnosti VÍTKOVICE ARÉNA, a.s. na případná nebezpečí vyvolaná strojem nebo zařízením, aby tento mohl včas uskutečnit potřebná bezpečnostní opatření.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při stavební nebo montážní činnosti bude externí osoba používat majetek společnosti VÍTKOVICE ARÉNA,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VÍTKOVICE ARÉNA, a.s. a podle možnosti upozornit všechny osoby, které by mohly být tímto nebezpečím ohroženy.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V případě ohrožení výroby, ohrožení zdraví a života zaměstnanců, vzniku havarijního stavu je externí osoba povinna přerušit práci a uposlechnout příkazu odpovědného zaměstnance společnosti VÍTKOVICE ARÉNA, a.s.</w:t>
      </w:r>
    </w:p>
    <w:p w:rsidR="005D2ECF" w:rsidRDefault="005D2ECF" w:rsidP="005D2ECF">
      <w:pPr>
        <w:numPr>
          <w:ilvl w:val="0"/>
          <w:numId w:val="5"/>
        </w:numPr>
        <w:tabs>
          <w:tab w:val="num" w:pos="1894"/>
        </w:tabs>
        <w:autoSpaceDE w:val="0"/>
        <w:autoSpaceDN w:val="0"/>
        <w:adjustRightInd w:val="0"/>
        <w:jc w:val="both"/>
        <w:rPr>
          <w:rFonts w:ascii="Arial" w:hAnsi="Arial"/>
          <w:sz w:val="18"/>
        </w:rPr>
      </w:pPr>
      <w:r>
        <w:rPr>
          <w:rFonts w:ascii="Arial" w:hAnsi="Arial"/>
          <w:sz w:val="18"/>
        </w:rPr>
        <w:t>Externí osoby nesmí používat při realizaci prací a ostatních činnostech na pracovištích a v pronajatých prostorách společnosti VÍTKOVICE ARÉNA, a.</w:t>
      </w:r>
      <w:proofErr w:type="gramStart"/>
      <w:r>
        <w:rPr>
          <w:rFonts w:ascii="Arial" w:hAnsi="Arial"/>
          <w:sz w:val="18"/>
        </w:rPr>
        <w:t>s.  nebezpečné</w:t>
      </w:r>
      <w:proofErr w:type="gramEnd"/>
      <w:r>
        <w:rPr>
          <w:rFonts w:ascii="Arial" w:hAnsi="Arial"/>
          <w:sz w:val="18"/>
        </w:rPr>
        <w:t xml:space="preserve"> a zdraví škodlivé látky, jejichž použitím by mohlo dojít k ohrožení osob, nebo musí učinit taková opatření, aby k ohrožení nemohlo dojít.</w:t>
      </w:r>
    </w:p>
    <w:p w:rsidR="005D2ECF" w:rsidRDefault="005D2ECF" w:rsidP="005D2ECF">
      <w:pPr>
        <w:numPr>
          <w:ilvl w:val="0"/>
          <w:numId w:val="5"/>
        </w:numPr>
        <w:tabs>
          <w:tab w:val="num" w:pos="993"/>
          <w:tab w:val="num" w:pos="1894"/>
        </w:tabs>
        <w:autoSpaceDE w:val="0"/>
        <w:autoSpaceDN w:val="0"/>
        <w:adjustRightInd w:val="0"/>
        <w:jc w:val="both"/>
        <w:rPr>
          <w:rFonts w:ascii="Arial" w:hAnsi="Arial"/>
          <w:sz w:val="18"/>
        </w:rPr>
      </w:pPr>
      <w:r>
        <w:rPr>
          <w:rFonts w:ascii="Arial" w:hAnsi="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w:t>
      </w:r>
      <w:r w:rsidRPr="00A528DF">
        <w:rPr>
          <w:rFonts w:ascii="Arial" w:hAnsi="Arial"/>
          <w:sz w:val="18"/>
        </w:rPr>
        <w:t xml:space="preserve"> </w:t>
      </w:r>
      <w:r>
        <w:rPr>
          <w:rFonts w:ascii="Arial" w:hAnsi="Arial"/>
          <w:sz w:val="18"/>
        </w:rPr>
        <w:t xml:space="preserve">společnosti VÍTKOVICE ARÉNA, </w:t>
      </w:r>
      <w:proofErr w:type="gramStart"/>
      <w:r>
        <w:rPr>
          <w:rFonts w:ascii="Arial" w:hAnsi="Arial"/>
          <w:sz w:val="18"/>
        </w:rPr>
        <w:t>a.s..</w:t>
      </w:r>
      <w:proofErr w:type="gramEnd"/>
      <w:r>
        <w:rPr>
          <w:rFonts w:ascii="Arial" w:hAnsi="Arial"/>
          <w:sz w:val="18"/>
        </w:rPr>
        <w:t xml:space="preserve">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Evidence pracovních úrazů se řídí obecně závaznými právními předpisy. Zároveň se stanovuje, že externí osoba, která je zároveň zaměstnavatelem, provádí následující úkony:</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pa</w:t>
      </w:r>
      <w:proofErr w:type="spellEnd"/>
      <w:r>
        <w:rPr>
          <w:rFonts w:ascii="Arial" w:hAnsi="Arial"/>
          <w:sz w:val="18"/>
        </w:rPr>
        <w:t>)</w:t>
      </w:r>
      <w:r>
        <w:rPr>
          <w:rFonts w:ascii="Arial" w:hAnsi="Arial"/>
          <w:sz w:val="18"/>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3 NV č. 494/2001 Sb.</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pb</w:t>
      </w:r>
      <w:proofErr w:type="spellEnd"/>
      <w:r>
        <w:rPr>
          <w:rFonts w:ascii="Arial" w:hAnsi="Arial"/>
          <w:sz w:val="18"/>
        </w:rPr>
        <w:t>)</w:t>
      </w:r>
      <w:r>
        <w:rPr>
          <w:rFonts w:ascii="Arial" w:hAnsi="Arial"/>
          <w:sz w:val="18"/>
        </w:rPr>
        <w:tab/>
        <w:t xml:space="preserve">Každý pracovní úraz zaměstnance externí osoby nebo zaměstnance subdodavatele, který si vyžádá pracovní neschopnost delší než 3 dny a každý smrtelný úraz je vedoucí zaměstnanec externí osoby povinen neprodleně oznámit odpovědnému zaměstnanci společnosti VÍTKOVICE ARÉNA, a.s., který informuje příslušného zaměstnance Pověřené </w:t>
      </w:r>
      <w:proofErr w:type="gramStart"/>
      <w:r>
        <w:rPr>
          <w:rFonts w:ascii="Arial" w:hAnsi="Arial"/>
          <w:sz w:val="18"/>
        </w:rPr>
        <w:t>osoby a všichni</w:t>
      </w:r>
      <w:proofErr w:type="gramEnd"/>
      <w:r>
        <w:rPr>
          <w:rFonts w:ascii="Arial" w:hAnsi="Arial"/>
          <w:sz w:val="18"/>
        </w:rPr>
        <w:t xml:space="preserve"> společně provedou šetření pracovního úrazu.</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pc</w:t>
      </w:r>
      <w:proofErr w:type="spellEnd"/>
      <w:r>
        <w:rPr>
          <w:rFonts w:ascii="Arial" w:hAnsi="Arial"/>
          <w:sz w:val="18"/>
        </w:rPr>
        <w:t>)</w:t>
      </w:r>
      <w:r>
        <w:rPr>
          <w:rFonts w:ascii="Arial" w:hAnsi="Arial"/>
          <w:sz w:val="18"/>
        </w:rPr>
        <w:tab/>
        <w:t xml:space="preserve">Veškeré informace, výslechy, fotodokumentace, podklady atd. zjištěné při šetření pracovního </w:t>
      </w:r>
      <w:proofErr w:type="gramStart"/>
      <w:r>
        <w:rPr>
          <w:rFonts w:ascii="Arial" w:hAnsi="Arial"/>
          <w:sz w:val="18"/>
        </w:rPr>
        <w:t>úrazu  společnost</w:t>
      </w:r>
      <w:proofErr w:type="gramEnd"/>
      <w:r>
        <w:rPr>
          <w:rFonts w:ascii="Arial" w:hAnsi="Arial"/>
          <w:sz w:val="18"/>
        </w:rPr>
        <w:t xml:space="preserve"> VÍTKOVICE ARÉNA, a.s. předá  externí osobě, která je archivuje pro případné předložení státním orgánům a institucím, pojišťovnám, příslušnému odborovému orgánu, zástupci zaměstnanců pro oblast BOZP atd.</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pd</w:t>
      </w:r>
      <w:proofErr w:type="spellEnd"/>
      <w:r>
        <w:rPr>
          <w:rFonts w:ascii="Arial" w:hAnsi="Arial"/>
          <w:sz w:val="18"/>
        </w:rPr>
        <w:t>)</w:t>
      </w:r>
      <w:r>
        <w:rPr>
          <w:rFonts w:ascii="Arial" w:hAnsi="Arial"/>
          <w:sz w:val="18"/>
        </w:rPr>
        <w:tab/>
        <w:t>Po objasnění příčin a okolností vzniku pracovního úrazu stanoví odpovědný zaměstnanec společnosti VÍTKOVICE ARÉNA, a.s. a příslušný zaměstnanec Pověřené osoby společně s externí osobou opatření proti opakování pracovních úrazů, které bude prokazatelně zapsáno např. do „Deníku“ a Knihy BOZP pracoviště s podpisem všech stran.</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pe</w:t>
      </w:r>
      <w:proofErr w:type="spellEnd"/>
      <w:r>
        <w:rPr>
          <w:rFonts w:ascii="Arial" w:hAnsi="Arial"/>
          <w:sz w:val="18"/>
        </w:rPr>
        <w:t>)</w:t>
      </w:r>
      <w:r>
        <w:rPr>
          <w:rFonts w:ascii="Arial" w:hAnsi="Arial"/>
          <w:sz w:val="18"/>
        </w:rPr>
        <w:tab/>
        <w:t xml:space="preserve">Jednu kopii záznamu o úrazu předá  vždy odpovědnému zaměstnanci společnosti VÍTKOVICE ARÉNA, </w:t>
      </w:r>
      <w:proofErr w:type="gramStart"/>
      <w:r>
        <w:rPr>
          <w:rFonts w:ascii="Arial" w:hAnsi="Arial"/>
          <w:sz w:val="18"/>
        </w:rPr>
        <w:t>a.s..</w:t>
      </w:r>
      <w:proofErr w:type="gramEnd"/>
    </w:p>
    <w:p w:rsidR="005D2ECF" w:rsidRDefault="005D2ECF" w:rsidP="005D2ECF">
      <w:pPr>
        <w:autoSpaceDE w:val="0"/>
        <w:autoSpaceDN w:val="0"/>
        <w:adjustRightInd w:val="0"/>
        <w:spacing w:before="60"/>
        <w:jc w:val="both"/>
        <w:rPr>
          <w:rFonts w:ascii="Arial" w:hAnsi="Arial"/>
          <w:sz w:val="18"/>
        </w:rPr>
      </w:pPr>
      <w:r>
        <w:rPr>
          <w:rFonts w:ascii="Arial" w:hAnsi="Arial"/>
          <w:sz w:val="18"/>
        </w:rPr>
        <w:t xml:space="preserve">9.    Při zajišťování bezpečnosti práce na </w:t>
      </w:r>
      <w:proofErr w:type="gramStart"/>
      <w:r>
        <w:rPr>
          <w:rFonts w:ascii="Arial" w:hAnsi="Arial"/>
          <w:sz w:val="18"/>
        </w:rPr>
        <w:t>technických</w:t>
      </w:r>
      <w:proofErr w:type="gramEnd"/>
      <w:r>
        <w:rPr>
          <w:rFonts w:ascii="Arial" w:hAnsi="Arial"/>
          <w:sz w:val="18"/>
        </w:rPr>
        <w:t xml:space="preserve"> zařízení jsou externí osoby zejména povinny</w:t>
      </w:r>
    </w:p>
    <w:p w:rsidR="005D2ECF" w:rsidRDefault="005D2ECF" w:rsidP="005D2ECF">
      <w:pPr>
        <w:numPr>
          <w:ilvl w:val="0"/>
          <w:numId w:val="3"/>
        </w:numPr>
        <w:tabs>
          <w:tab w:val="num" w:pos="900"/>
          <w:tab w:val="num" w:pos="993"/>
        </w:tabs>
        <w:autoSpaceDE w:val="0"/>
        <w:autoSpaceDN w:val="0"/>
        <w:adjustRightInd w:val="0"/>
        <w:ind w:left="896" w:hanging="539"/>
        <w:jc w:val="both"/>
        <w:rPr>
          <w:rFonts w:ascii="Arial" w:hAnsi="Arial"/>
          <w:sz w:val="18"/>
        </w:rPr>
      </w:pPr>
      <w:r>
        <w:rPr>
          <w:rFonts w:ascii="Arial" w:hAnsi="Arial"/>
          <w:sz w:val="18"/>
        </w:rPr>
        <w:t xml:space="preserve">dodržovat zákaz jakékoliv manipulace na strojním a technickém zařízení společnosti VÍTKOVICE ARÉNA, a.s. bez písemné dohody, příslušného oprávnění a vědomí odpovědného zaměstnance společnosti VÍTKOVICE ARÉNA, a.s., pro </w:t>
      </w:r>
      <w:proofErr w:type="gramStart"/>
      <w:r>
        <w:rPr>
          <w:rFonts w:ascii="Arial" w:hAnsi="Arial"/>
          <w:sz w:val="18"/>
        </w:rPr>
        <w:t>níž</w:t>
      </w:r>
      <w:proofErr w:type="gramEnd"/>
      <w:r>
        <w:rPr>
          <w:rFonts w:ascii="Arial" w:hAnsi="Arial"/>
          <w:sz w:val="18"/>
        </w:rPr>
        <w:t xml:space="preserve"> je vykonávána smluvená činnost. Externí osoba bude informovat odpovědného zaměstnance společnosti VÍTKOVICE ARÉNA, a.s. o zahájení a ukončení práce na zařízení a v prostorách, které jsou provozovány a nejsou předány externí osobě jako trvale zajištěné pracoviště.</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koordinovat s odpovědným zaměstnancem společnosti VÍTKOVICE ARÉNA, a.s. způsob a čas zajištění a odstavení zařízení, které je částečně nebo trvale provozováno nebo se nachází v bezprostřední blízkosti provozovaného zařízení a mohlo by ohrozit zaměstnance externí osoby.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trvale udržovat volné a nezatarasené únikové cesty a komunikace včetně vymezených prostorů před elektrickými rozvaděči. Instalované bezpečnostní značky nesmí být odstraňovány, poškozovány ani zakrývány.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provádět práce na strojních a technických zařízeních až po nezbytném zajištění zařízení (např. vypnutí, odstavením, zabezpečení proti pohybu apod.). Zařízení zajistí odpovědný zaměstnanec společnosti VÍTKOVICE ARÉNA, a.s., pro </w:t>
      </w:r>
      <w:proofErr w:type="gramStart"/>
      <w:r>
        <w:rPr>
          <w:rFonts w:ascii="Arial" w:hAnsi="Arial"/>
          <w:sz w:val="18"/>
        </w:rPr>
        <w:t>níž</w:t>
      </w:r>
      <w:proofErr w:type="gramEnd"/>
      <w:r>
        <w:rPr>
          <w:rFonts w:ascii="Arial" w:hAnsi="Arial"/>
          <w:sz w:val="18"/>
        </w:rPr>
        <w:t xml:space="preserve"> je vykonávaná smluvená činnost, na základě požadavku externí osoby. Potřebnou koordinaci průběhu realizace smluvené činnosti včetně seznámení s příslušnou technickou dokumentací zajistí odpovědný zaměstnanec společnosti VÍTKOVICE ARÉNA, </w:t>
      </w:r>
      <w:proofErr w:type="gramStart"/>
      <w:r>
        <w:rPr>
          <w:rFonts w:ascii="Arial" w:hAnsi="Arial"/>
          <w:sz w:val="18"/>
        </w:rPr>
        <w:t>a.s..</w:t>
      </w:r>
      <w:proofErr w:type="gramEnd"/>
      <w:r>
        <w:rPr>
          <w:rFonts w:ascii="Arial" w:hAnsi="Arial"/>
          <w:sz w:val="18"/>
        </w:rPr>
        <w:t xml:space="preserve"> Koordinaci samotné smluvené činnosti zajišťuje externí osoba dle příslušné dokumentace (legislativy, technologických a pracovních postupů apod.).</w:t>
      </w:r>
    </w:p>
    <w:p w:rsidR="005D2ECF" w:rsidRPr="001F66DD"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zabezpečit provádění prací v souladu s předpisy BOZP. Způsob zajištění pracovišť upřesní příslušný odpovědný zaměstnanec společnosti VÍTKOVICE ARÉNA, </w:t>
      </w:r>
      <w:proofErr w:type="gramStart"/>
      <w:r>
        <w:rPr>
          <w:rFonts w:ascii="Arial" w:hAnsi="Arial"/>
          <w:sz w:val="18"/>
        </w:rPr>
        <w:t>a.s..</w:t>
      </w:r>
      <w:proofErr w:type="gramEnd"/>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chránit při práci ve výškách své zaměstnance i třetí osoby individuálním nebo kolektivním zajištěním proti pádu.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rsidR="005D2ECF" w:rsidRDefault="005D2ECF" w:rsidP="005D2ECF">
      <w:pPr>
        <w:keepNext/>
        <w:autoSpaceDE w:val="0"/>
        <w:autoSpaceDN w:val="0"/>
        <w:adjustRightInd w:val="0"/>
        <w:spacing w:before="60"/>
        <w:ind w:left="851" w:hanging="851"/>
        <w:jc w:val="both"/>
        <w:rPr>
          <w:rFonts w:ascii="Arial" w:hAnsi="Arial"/>
          <w:sz w:val="18"/>
        </w:rPr>
      </w:pPr>
      <w:r>
        <w:rPr>
          <w:rFonts w:ascii="Arial" w:hAnsi="Arial"/>
          <w:sz w:val="18"/>
        </w:rPr>
        <w:t xml:space="preserve">10. </w:t>
      </w:r>
      <w:r>
        <w:rPr>
          <w:rFonts w:ascii="Arial" w:hAnsi="Arial"/>
          <w:sz w:val="18"/>
        </w:rPr>
        <w:tab/>
        <w:t xml:space="preserve">Externí osoby odpovídají při veškeré své činnosti za udržování pořádku užívaných prostor a </w:t>
      </w:r>
      <w:proofErr w:type="gramStart"/>
      <w:r>
        <w:rPr>
          <w:rFonts w:ascii="Arial" w:hAnsi="Arial"/>
          <w:sz w:val="18"/>
        </w:rPr>
        <w:t>objektů,   z tohoto</w:t>
      </w:r>
      <w:proofErr w:type="gramEnd"/>
      <w:r>
        <w:rPr>
          <w:rFonts w:ascii="Arial" w:hAnsi="Arial"/>
          <w:sz w:val="18"/>
        </w:rPr>
        <w:t xml:space="preserve"> důvodu jsou zejména povinny </w:t>
      </w:r>
    </w:p>
    <w:p w:rsidR="005D2ECF" w:rsidRDefault="005D2ECF" w:rsidP="005D2ECF">
      <w:pPr>
        <w:tabs>
          <w:tab w:val="num" w:pos="1894"/>
        </w:tabs>
        <w:autoSpaceDE w:val="0"/>
        <w:autoSpaceDN w:val="0"/>
        <w:adjustRightInd w:val="0"/>
        <w:ind w:left="896" w:hanging="539"/>
        <w:jc w:val="both"/>
        <w:rPr>
          <w:rFonts w:ascii="Arial" w:hAnsi="Arial"/>
          <w:sz w:val="18"/>
        </w:rPr>
      </w:pPr>
      <w:r>
        <w:rPr>
          <w:rFonts w:ascii="Arial" w:hAnsi="Arial"/>
          <w:sz w:val="18"/>
        </w:rPr>
        <w:t>a)</w:t>
      </w:r>
      <w:r>
        <w:rPr>
          <w:rFonts w:ascii="Arial" w:hAnsi="Arial"/>
          <w:sz w:val="18"/>
        </w:rPr>
        <w:tab/>
        <w:t>využívat mimo pracoviště jen objekty, které jim byly určeny.</w:t>
      </w:r>
      <w:r>
        <w:rPr>
          <w:rFonts w:ascii="Arial" w:hAnsi="Arial"/>
          <w:b/>
          <w:sz w:val="18"/>
        </w:rPr>
        <w:t xml:space="preserve"> </w:t>
      </w:r>
      <w:r>
        <w:rPr>
          <w:rFonts w:ascii="Arial" w:hAnsi="Arial"/>
          <w:sz w:val="18"/>
        </w:rPr>
        <w:t>Externí osoby jsou povinny</w:t>
      </w:r>
      <w:r>
        <w:rPr>
          <w:rFonts w:ascii="Arial" w:hAnsi="Arial"/>
          <w:b/>
          <w:sz w:val="18"/>
        </w:rPr>
        <w:t xml:space="preserve"> </w:t>
      </w:r>
      <w:r>
        <w:rPr>
          <w:rFonts w:ascii="Arial" w:hAnsi="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b)</w:t>
      </w:r>
      <w:r>
        <w:rPr>
          <w:rFonts w:ascii="Arial" w:hAnsi="Arial"/>
          <w:b/>
          <w:sz w:val="18"/>
        </w:rPr>
        <w:tab/>
      </w:r>
      <w:r>
        <w:rPr>
          <w:rFonts w:ascii="Arial" w:hAnsi="Arial"/>
          <w:sz w:val="18"/>
        </w:rPr>
        <w:t xml:space="preserve">zajistit okamžitý úklid příjezdových komunikací, jestliže došlo k jejich znečištění nebo omezení průjezdu v důsledku jeho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c)</w:t>
      </w:r>
      <w:r>
        <w:rPr>
          <w:rFonts w:ascii="Arial" w:hAnsi="Arial"/>
          <w:b/>
          <w:sz w:val="18"/>
        </w:rPr>
        <w:tab/>
      </w:r>
      <w:r>
        <w:rPr>
          <w:rFonts w:ascii="Arial" w:hAnsi="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VÍTKOVICE ARÉNA, a.s. na uvedení do pořádku dány k úhradě.</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d)</w:t>
      </w:r>
      <w:r>
        <w:rPr>
          <w:rFonts w:ascii="Arial" w:hAnsi="Arial"/>
          <w:b/>
          <w:sz w:val="18"/>
        </w:rPr>
        <w:tab/>
      </w:r>
      <w:r>
        <w:rPr>
          <w:rFonts w:ascii="Arial" w:hAnsi="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e)</w:t>
      </w:r>
      <w:r>
        <w:rPr>
          <w:rFonts w:ascii="Arial" w:hAnsi="Arial"/>
          <w:sz w:val="18"/>
        </w:rPr>
        <w:tab/>
        <w:t>neprovádět žádnou stavební, výkopovou, skladovací či jinou činnost na pozemcích, které jsou zatravněné, osázené zelení nebo jinak zahradnicky ošetřované uvnitř i mimo prostor společnosti VÍTKOVICE ARÉNA, a.s. bez souhlasu odpovědného zaměstnance.</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f)</w:t>
      </w:r>
      <w:r>
        <w:rPr>
          <w:rFonts w:ascii="Arial" w:hAnsi="Arial"/>
          <w:b/>
          <w:sz w:val="18"/>
        </w:rPr>
        <w:tab/>
      </w:r>
      <w:r>
        <w:rPr>
          <w:rFonts w:ascii="Arial" w:hAnsi="Arial"/>
          <w:sz w:val="18"/>
        </w:rPr>
        <w:t xml:space="preserve">při provozu vozidel respektovat dopravní značení a dodržovat maximální povolenou rychlost v prostorách společnosti VÍTKOVICE ARÉNA, </w:t>
      </w:r>
      <w:proofErr w:type="gramStart"/>
      <w:r>
        <w:rPr>
          <w:rFonts w:ascii="Arial" w:hAnsi="Arial"/>
          <w:sz w:val="18"/>
        </w:rPr>
        <w:t>a.s..</w:t>
      </w:r>
      <w:proofErr w:type="gramEnd"/>
    </w:p>
    <w:p w:rsidR="005D2ECF" w:rsidRDefault="005D2ECF" w:rsidP="005D2ECF">
      <w:pPr>
        <w:autoSpaceDE w:val="0"/>
        <w:autoSpaceDN w:val="0"/>
        <w:adjustRightInd w:val="0"/>
        <w:jc w:val="both"/>
        <w:rPr>
          <w:rFonts w:ascii="Arial" w:hAnsi="Arial"/>
          <w:sz w:val="20"/>
        </w:rPr>
      </w:pPr>
    </w:p>
    <w:p w:rsidR="005D2ECF" w:rsidRDefault="005D2ECF" w:rsidP="005D2ECF">
      <w:pPr>
        <w:autoSpaceDE w:val="0"/>
        <w:autoSpaceDN w:val="0"/>
        <w:adjustRightInd w:val="0"/>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Povinnosti externích osob v oblasti požární ochrany</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1.</w:t>
      </w:r>
      <w:r>
        <w:rPr>
          <w:rFonts w:ascii="Arial" w:hAnsi="Arial"/>
          <w:sz w:val="18"/>
        </w:rPr>
        <w:tab/>
        <w:t xml:space="preserve">Externí osoby jsou povinny si </w:t>
      </w:r>
      <w:proofErr w:type="gramStart"/>
      <w:r>
        <w:rPr>
          <w:rFonts w:ascii="Arial" w:hAnsi="Arial"/>
          <w:sz w:val="18"/>
        </w:rPr>
        <w:t>počínat  tak</w:t>
      </w:r>
      <w:proofErr w:type="gramEnd"/>
      <w:r>
        <w:rPr>
          <w:rFonts w:ascii="Arial" w:hAnsi="Arial"/>
          <w:sz w:val="18"/>
        </w:rPr>
        <w:t>, aby svým jednáním nezavdaly příčinu ke vzniku požáru, výbuchu, ohrožení života nebo škody na majetku. Povinnosti externích osob v oblasti požární ochrany jsou stanoveny obecně závaznými právními předpisy v oblasti požární ochrany, zejména zákonem č.133/1985 Sb., v platném znění, a vyhláškami MV č. 246/2001 Sb., v platném znění, a MV č. 87/2000 Sb. 2.</w:t>
      </w:r>
      <w:r>
        <w:rPr>
          <w:rFonts w:ascii="Arial" w:hAnsi="Arial"/>
          <w:sz w:val="18"/>
        </w:rPr>
        <w:tab/>
        <w:t xml:space="preserve">Na převzatých pracovištích nebo v předaných nájemních prostorách zajišťuje externí osoba požární ochranu samostatně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3.</w:t>
      </w:r>
      <w:r>
        <w:rPr>
          <w:rFonts w:ascii="Arial" w:hAnsi="Arial"/>
          <w:sz w:val="18"/>
        </w:rPr>
        <w:tab/>
        <w:t>Provozuje-li činnost v prostorách (na jednom pracovišti) více externích osob, jsou povinny zajistit vzájemně koordinovaný postup pro zabezpečení požární bezpečnosti a určit kontaktní a odpovědnou osobu za oblast PO a BOZP.</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4.</w:t>
      </w:r>
      <w:r>
        <w:rPr>
          <w:rFonts w:ascii="Arial" w:hAnsi="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rsidR="005D2ECF" w:rsidRDefault="005D2ECF" w:rsidP="005D2ECF">
      <w:pPr>
        <w:autoSpaceDE w:val="0"/>
        <w:autoSpaceDN w:val="0"/>
        <w:adjustRightInd w:val="0"/>
        <w:ind w:left="357" w:hanging="357"/>
        <w:jc w:val="both"/>
        <w:rPr>
          <w:rFonts w:ascii="Arial" w:hAnsi="Arial"/>
          <w:sz w:val="18"/>
        </w:rPr>
      </w:pPr>
      <w:r>
        <w:rPr>
          <w:rFonts w:ascii="Arial" w:hAnsi="Arial"/>
          <w:sz w:val="18"/>
        </w:rPr>
        <w:t>5.</w:t>
      </w:r>
      <w:r>
        <w:rPr>
          <w:rFonts w:ascii="Arial" w:hAnsi="Arial"/>
          <w:sz w:val="18"/>
        </w:rPr>
        <w:tab/>
        <w:t>Externí osoby jsou dále povinny zejména:</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dodržovat zákaz kouření s výjimkou k tomu určených prostorů.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manipulace s požárně nebezpečnými nebo výbušnými látkami a materiály které mohou přispět ke zvýšenému nebezpečí vzniku požáru nebo výbuchu, nahlásit tuto skutečnost před započetím pracovní činnosti odpovědnému zaměstnanci společnosti VÍTKOVICE ARÉNA, </w:t>
      </w:r>
      <w:proofErr w:type="gramStart"/>
      <w:r>
        <w:rPr>
          <w:rFonts w:ascii="Arial" w:hAnsi="Arial"/>
          <w:sz w:val="18"/>
        </w:rPr>
        <w:t>a.s..</w:t>
      </w:r>
      <w:proofErr w:type="gramEnd"/>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dodržovat všechna ustanovení </w:t>
      </w:r>
      <w:proofErr w:type="spellStart"/>
      <w:r>
        <w:rPr>
          <w:rFonts w:ascii="Arial" w:hAnsi="Arial"/>
          <w:sz w:val="18"/>
        </w:rPr>
        <w:t>vyhl</w:t>
      </w:r>
      <w:proofErr w:type="spellEnd"/>
      <w:r>
        <w:rPr>
          <w:rFonts w:ascii="Arial" w:hAnsi="Arial"/>
          <w:sz w:val="18"/>
        </w:rPr>
        <w:t>. MV č. 87/2000 Sb., v platném znění, kterou se stanoví podmínky požární bezpečnosti při svařování a nahřívání živic v tavných nádobách.</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řádně označit poskytnuté prostory, objekty, pracoviště, sklady, místnosti atd., kde se vykonávají činnosti se zvýšeným nebo vysokým požárním nebezpečím, příkazy, zákazy, pokyny dle zákona č.133/85 Sb., v platném znění, a vyhlášky MV č. 246/2001 Sb., v platném znění.</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nahlásit odpovědnému zaměstnanci společnosti VÍTKOVICE ARÉNA, a.s. druh, množství, počet, umístění a způsob skladování hořlavých a výbušných látek a materiálů, tlakových lahví apod.</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dle zákona č. 133/1985 Sb., v platném znění, okamžitě bez odkladu ihned nahlásit každý vznik požáru dle požárních poplachových směrnic.</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ztráty, použití nebo poškození části nebo celého požárního zařízení tuto skutečnost ihned nahlásit odpovědnému zaměstnanci společnosti VÍTKOVICE ARÉNA, </w:t>
      </w:r>
      <w:proofErr w:type="gramStart"/>
      <w:r>
        <w:rPr>
          <w:rFonts w:ascii="Arial" w:hAnsi="Arial"/>
          <w:sz w:val="18"/>
        </w:rPr>
        <w:t>a.s..</w:t>
      </w:r>
      <w:proofErr w:type="gramEnd"/>
      <w:r>
        <w:rPr>
          <w:rFonts w:ascii="Arial" w:hAnsi="Arial"/>
          <w:sz w:val="18"/>
        </w:rPr>
        <w:t xml:space="preserve"> Ztráty, svévolné použití a zneužití požárního zařízení ze strany externí osoby bude účtováno dle vzniklých nákladů.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Nahradit všechny náklady společnosti VÍTKOVICE ARÉNA, a.s. spojené s uvedením požární techniky do pohotovostního stavu, které jí vzniknou v důsledku nedodržení Interních předpisů.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Externí osoba při provádění činností se zvýšeným a vysokým požárním nebezpečím dle zákona č. 133/1985 Sb., v platném znění, provádí trvalou kontrolu svých zaměstnanců a zaměstnanců svých subdodavatelů při provádění těchto činností.</w:t>
      </w:r>
    </w:p>
    <w:p w:rsidR="005D2ECF" w:rsidRDefault="005D2ECF" w:rsidP="005D2ECF">
      <w:pPr>
        <w:autoSpaceDE w:val="0"/>
        <w:autoSpaceDN w:val="0"/>
        <w:adjustRightInd w:val="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Povinnosti externích osob při ochraně životního prostředí</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 xml:space="preserve">1. </w:t>
      </w:r>
      <w:r>
        <w:rPr>
          <w:rFonts w:ascii="Arial" w:hAnsi="Arial"/>
          <w:sz w:val="18"/>
        </w:rPr>
        <w:tab/>
        <w:t xml:space="preserve">Externí osoby jsou povinny dodržovat veškerá zákonná ustanovení, vyplývající zejména ze zákona č. 185/2001 Sb., o odpadech a o změně některých dalších zákonů v platném znění, zákona č. 254/2001 Sb., o vodách a o změně některých zákonů v platném znění a zákona č. 274/2001 Sb., o vodovodech a kanalizacích pro veřejnou potřebu v platném znění, včetně souvisejících předpisů. </w:t>
      </w:r>
      <w:r>
        <w:rPr>
          <w:rFonts w:ascii="Arial" w:hAnsi="Arial"/>
          <w:b/>
          <w:sz w:val="18"/>
        </w:rPr>
        <w:t>Případné sankce, uložené orgány státní správy činnými v oblasti odpadového hospodářství, vodního hospodářství a dalších oblastech ekologie, spojené s porušením legislativy ze strany externí osoby, ponese externí osoba.</w:t>
      </w:r>
    </w:p>
    <w:p w:rsidR="005D2ECF" w:rsidRDefault="005D2ECF" w:rsidP="005D2ECF">
      <w:pPr>
        <w:tabs>
          <w:tab w:val="left" w:pos="360"/>
        </w:tabs>
        <w:autoSpaceDE w:val="0"/>
        <w:autoSpaceDN w:val="0"/>
        <w:adjustRightInd w:val="0"/>
        <w:ind w:left="360" w:hanging="360"/>
        <w:jc w:val="both"/>
        <w:rPr>
          <w:rFonts w:ascii="Arial" w:hAnsi="Arial"/>
          <w:sz w:val="18"/>
        </w:rPr>
      </w:pPr>
      <w:r>
        <w:rPr>
          <w:rFonts w:ascii="Arial" w:hAnsi="Arial"/>
          <w:sz w:val="18"/>
        </w:rPr>
        <w:t>2.</w:t>
      </w:r>
      <w:r>
        <w:rPr>
          <w:rFonts w:ascii="Arial" w:hAnsi="Arial"/>
          <w:sz w:val="18"/>
        </w:rPr>
        <w:tab/>
        <w:t>Při ochraně ŽP v prostorách společnosti VÍTKOVICE ARÉNA, a.s. jsou externí osoby povinny zejména:</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s odpady ze svých činností v souladu s platnými právními předpisy pro ochranu ŽP při nakládání s odpady,</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nakládat při svých činnostech s vodami v souladu s platnými právními předpisy pro ochranu vod a pro jejich hospodárné využívání, </w:t>
      </w:r>
    </w:p>
    <w:p w:rsidR="005D2ECF" w:rsidRDefault="005D2ECF" w:rsidP="005D2ECF">
      <w:pPr>
        <w:numPr>
          <w:ilvl w:val="0"/>
          <w:numId w:val="8"/>
        </w:numPr>
        <w:tabs>
          <w:tab w:val="clear" w:pos="1894"/>
          <w:tab w:val="num" w:pos="851"/>
          <w:tab w:val="left" w:pos="10080"/>
        </w:tabs>
        <w:autoSpaceDE w:val="0"/>
        <w:autoSpaceDN w:val="0"/>
        <w:adjustRightInd w:val="0"/>
        <w:ind w:left="851" w:right="1276" w:hanging="397"/>
        <w:jc w:val="both"/>
        <w:rPr>
          <w:rFonts w:ascii="Arial" w:hAnsi="Arial"/>
          <w:sz w:val="18"/>
        </w:rPr>
      </w:pPr>
      <w:r>
        <w:rPr>
          <w:rFonts w:ascii="Arial" w:hAnsi="Arial"/>
          <w:sz w:val="18"/>
        </w:rPr>
        <w:t xml:space="preserve">chránit při svých činnostech ovzduší v souladu s platnými právními předpisy, </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při svých činnostech s chemickými látkami a chemickými přípravky v souladu s platnými právními předpisy pro ochranu ŽP při nakládání s chemickými látkami a chemickými přípravky.</w:t>
      </w:r>
    </w:p>
    <w:p w:rsidR="005D2ECF" w:rsidRDefault="005D2ECF" w:rsidP="005D2ECF">
      <w:pPr>
        <w:tabs>
          <w:tab w:val="left" w:pos="360"/>
        </w:tabs>
        <w:autoSpaceDE w:val="0"/>
        <w:autoSpaceDN w:val="0"/>
        <w:adjustRightInd w:val="0"/>
        <w:spacing w:before="60"/>
        <w:jc w:val="both"/>
        <w:rPr>
          <w:rFonts w:ascii="Arial" w:hAnsi="Arial"/>
          <w:sz w:val="18"/>
        </w:rPr>
      </w:pPr>
      <w:r>
        <w:rPr>
          <w:rFonts w:ascii="Arial" w:hAnsi="Arial"/>
          <w:sz w:val="18"/>
        </w:rPr>
        <w:t>3.</w:t>
      </w:r>
      <w:r>
        <w:rPr>
          <w:rFonts w:ascii="Arial" w:hAnsi="Arial"/>
          <w:sz w:val="18"/>
        </w:rPr>
        <w:tab/>
        <w:t>Externí osoby jsou dále povinny zejména:</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označit své pracoviště a prostory názvem a jménem své odpovědného zaměstnance externí osoby, objekty a plochy vyhrazené mu pro skladování materiálu, odpadů a pro jeho činnosti.</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shromažďovat, soustřeďovat, třídit, skladovat, přepravovat, odstraňovat a předávat odpady vznikající z jejich činností na své náklady, a to způsobem, který je v souladu  s platnými právními předpisy pro nakládání s odpady a s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bez předchozího písemného ujednání se společnosti VÍTKOVICE ARÉNA, a.s. neshromažďovat a neskladovat odpady, které vznikly jeho činností, v kontejnerech na tříděné odpady (např. sklo, papír, plasty) a v kontejnerech na tuhý komunální odpad, které jsou určeny výhradně pro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jestliže došlo činností externí osoby k ohrožení životního prostředí nebo je následně ohrožení možné, je povinen každý zaměstnanec externí osoby toto neprodleně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ukládat veškeré suroviny a odpady smluvního partnera, které mohou ohrozit životní prostředí nebo zdraví osob tak, aby neohrozily ŽP a zdraví lidí a zabezpečit je proti neodborné manipulaci, zneužití a úniku.</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provádět údržbu vozidel a mechanizmů, zejména vypouštění, výměnu a doplňování oleje a mytí karoserií. </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provozovat zařízení, které je zdrojem znečišťování ŽP a jeho složek pouze v souladu s platnými právními předpisy pro ochranu ŽP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písemně sdělit odpovědnému zaměstnanci společnosti VÍTKOVICE ARÉNA,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zajistit odstraňování obalů, použitých chemických látek a přípravků, radioaktivních látek, komunálního odpadu apod., které vzniknou prováděním smluvené činnosti výlučně v souladu s platnými právními předpisy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neznečišťovat komunikace a zpevněné plochy a nepoškozovat zeleň.</w:t>
      </w:r>
    </w:p>
    <w:p w:rsidR="005D2ECF" w:rsidRDefault="005D2ECF" w:rsidP="005D2ECF">
      <w:pPr>
        <w:tabs>
          <w:tab w:val="left" w:pos="0"/>
        </w:tabs>
        <w:autoSpaceDE w:val="0"/>
        <w:autoSpaceDN w:val="0"/>
        <w:adjustRightInd w:val="0"/>
        <w:ind w:left="360" w:hanging="360"/>
        <w:jc w:val="both"/>
        <w:rPr>
          <w:rFonts w:ascii="Arial" w:hAnsi="Arial"/>
          <w:sz w:val="18"/>
        </w:rPr>
      </w:pPr>
    </w:p>
    <w:p w:rsidR="004815DF" w:rsidRDefault="004815DF" w:rsidP="005D2ECF">
      <w:pPr>
        <w:tabs>
          <w:tab w:val="left" w:pos="0"/>
        </w:tabs>
        <w:autoSpaceDE w:val="0"/>
        <w:autoSpaceDN w:val="0"/>
        <w:adjustRightInd w:val="0"/>
        <w:ind w:left="360" w:hanging="36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Ostatní povinnosti externích osob v </w:t>
      </w:r>
      <w:r w:rsidRPr="00592CD4">
        <w:rPr>
          <w:rFonts w:ascii="Arial" w:hAnsi="Arial" w:cs="Arial"/>
          <w:b/>
          <w:sz w:val="22"/>
          <w:szCs w:val="22"/>
        </w:rPr>
        <w:t>prostorách společnosti VÍTKOVICE ARÉNA, a.s.</w:t>
      </w:r>
    </w:p>
    <w:p w:rsidR="005D2ECF" w:rsidRPr="00592CD4" w:rsidRDefault="005D2ECF" w:rsidP="005D2ECF">
      <w:pPr>
        <w:tabs>
          <w:tab w:val="left" w:pos="360"/>
        </w:tabs>
        <w:autoSpaceDE w:val="0"/>
        <w:autoSpaceDN w:val="0"/>
        <w:adjustRightInd w:val="0"/>
        <w:spacing w:after="60"/>
        <w:jc w:val="both"/>
        <w:rPr>
          <w:rFonts w:ascii="Arial" w:hAnsi="Arial" w:cs="Arial"/>
          <w:sz w:val="18"/>
        </w:rPr>
      </w:pPr>
      <w:r w:rsidRPr="00592CD4">
        <w:rPr>
          <w:rFonts w:ascii="Arial" w:hAnsi="Arial" w:cs="Arial"/>
          <w:sz w:val="18"/>
        </w:rPr>
        <w:t>1.</w:t>
      </w:r>
      <w:r w:rsidRPr="00592CD4">
        <w:rPr>
          <w:rFonts w:ascii="Arial" w:hAnsi="Arial" w:cs="Arial"/>
          <w:sz w:val="18"/>
        </w:rPr>
        <w:tab/>
        <w:t>Je zakázáno fotografování a filmování bez schválené žádosti.</w:t>
      </w:r>
    </w:p>
    <w:p w:rsidR="005D2ECF" w:rsidRDefault="005D2ECF" w:rsidP="005D2ECF">
      <w:pPr>
        <w:tabs>
          <w:tab w:val="left" w:pos="0"/>
        </w:tabs>
        <w:autoSpaceDE w:val="0"/>
        <w:autoSpaceDN w:val="0"/>
        <w:adjustRightInd w:val="0"/>
        <w:ind w:left="360" w:hanging="360"/>
        <w:jc w:val="both"/>
        <w:rPr>
          <w:rFonts w:ascii="Arial" w:hAnsi="Arial" w:cs="Arial"/>
          <w:sz w:val="18"/>
        </w:rPr>
      </w:pPr>
    </w:p>
    <w:p w:rsidR="004815DF" w:rsidRPr="00592CD4" w:rsidRDefault="004815DF" w:rsidP="005D2ECF">
      <w:pPr>
        <w:tabs>
          <w:tab w:val="left" w:pos="0"/>
        </w:tabs>
        <w:autoSpaceDE w:val="0"/>
        <w:autoSpaceDN w:val="0"/>
        <w:adjustRightInd w:val="0"/>
        <w:ind w:left="360" w:hanging="360"/>
        <w:jc w:val="both"/>
        <w:rPr>
          <w:rFonts w:ascii="Arial" w:hAnsi="Arial" w:cs="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Závěrečná ustanovení</w:t>
      </w:r>
    </w:p>
    <w:p w:rsidR="005D2ECF" w:rsidRDefault="005D2ECF" w:rsidP="005D2ECF">
      <w:pPr>
        <w:tabs>
          <w:tab w:val="left" w:pos="426"/>
        </w:tabs>
        <w:autoSpaceDE w:val="0"/>
        <w:autoSpaceDN w:val="0"/>
        <w:adjustRightInd w:val="0"/>
        <w:spacing w:after="60"/>
        <w:ind w:left="426" w:hanging="426"/>
        <w:jc w:val="both"/>
        <w:rPr>
          <w:rFonts w:ascii="Arial" w:hAnsi="Arial"/>
          <w:sz w:val="18"/>
        </w:rPr>
      </w:pPr>
      <w:r>
        <w:rPr>
          <w:rFonts w:ascii="Arial" w:hAnsi="Arial"/>
          <w:sz w:val="18"/>
        </w:rPr>
        <w:t xml:space="preserve">1. </w:t>
      </w:r>
      <w:r>
        <w:rPr>
          <w:rFonts w:ascii="Arial" w:hAnsi="Arial"/>
          <w:sz w:val="18"/>
        </w:rPr>
        <w:tab/>
        <w:t>V souvislosti se změnou právních norem a vnitřních interních předpisů závazných pro společnost VÍTKOVICE ARÉNA, a.s., jakož i v souvislosti se zjištěnými nedostatky v chování externích osob anebo jejich zaměstnanců a subdodavatelů při vykonávání smluvených činností pro společnosti VÍTKOVICE ARÉNA,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rsidR="005D2ECF" w:rsidRDefault="005D2ECF" w:rsidP="005D2ECF">
      <w:pPr>
        <w:tabs>
          <w:tab w:val="left" w:pos="426"/>
        </w:tabs>
        <w:autoSpaceDE w:val="0"/>
        <w:autoSpaceDN w:val="0"/>
        <w:adjustRightInd w:val="0"/>
        <w:spacing w:after="60"/>
        <w:ind w:left="426" w:hanging="426"/>
        <w:jc w:val="both"/>
        <w:rPr>
          <w:rFonts w:ascii="Arial" w:hAnsi="Arial"/>
          <w:sz w:val="18"/>
        </w:rPr>
      </w:pPr>
    </w:p>
    <w:p w:rsidR="005D2ECF" w:rsidRDefault="005D2ECF" w:rsidP="005D2ECF">
      <w:pPr>
        <w:autoSpaceDE w:val="0"/>
        <w:autoSpaceDN w:val="0"/>
        <w:adjustRightInd w:val="0"/>
        <w:ind w:left="360" w:hanging="360"/>
        <w:jc w:val="both"/>
        <w:rPr>
          <w:rFonts w:ascii="Arial" w:hAnsi="Arial"/>
          <w:b/>
          <w:sz w:val="22"/>
        </w:rPr>
        <w:sectPr w:rsidR="005D2ECF" w:rsidSect="006C1BB5">
          <w:footerReference w:type="first" r:id="rId8"/>
          <w:pgSz w:w="11906" w:h="16838"/>
          <w:pgMar w:top="1135" w:right="1417" w:bottom="1417" w:left="1417" w:header="708" w:footer="708" w:gutter="0"/>
          <w:pgNumType w:start="1"/>
          <w:cols w:space="708"/>
          <w:docGrid w:linePitch="326"/>
        </w:sectPr>
      </w:pPr>
    </w:p>
    <w:p w:rsidR="005D2ECF" w:rsidRDefault="005D2ECF" w:rsidP="005D2ECF">
      <w:pPr>
        <w:autoSpaceDE w:val="0"/>
        <w:autoSpaceDN w:val="0"/>
        <w:adjustRightInd w:val="0"/>
        <w:ind w:left="360" w:hanging="360"/>
        <w:jc w:val="both"/>
        <w:rPr>
          <w:rFonts w:ascii="Arial" w:hAnsi="Arial"/>
          <w:b/>
          <w:sz w:val="22"/>
        </w:rPr>
      </w:pPr>
      <w:r>
        <w:rPr>
          <w:rFonts w:ascii="Arial" w:hAnsi="Arial"/>
          <w:b/>
          <w:sz w:val="22"/>
        </w:rPr>
        <w:t>Příloha č. 1 Závazných podmínek - SAZEBNÍK POKUT</w:t>
      </w: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851"/>
        <w:gridCol w:w="2340"/>
      </w:tblGrid>
      <w:tr w:rsidR="005D2ECF" w:rsidTr="00AC1628">
        <w:trPr>
          <w:cantSplit/>
          <w:trHeight w:val="262"/>
        </w:trPr>
        <w:tc>
          <w:tcPr>
            <w:tcW w:w="709"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jc w:val="center"/>
              <w:rPr>
                <w:rFonts w:ascii="Arial" w:hAnsi="Arial"/>
                <w:sz w:val="20"/>
              </w:rPr>
            </w:pPr>
            <w:r>
              <w:rPr>
                <w:rFonts w:ascii="Arial" w:hAnsi="Arial"/>
                <w:sz w:val="20"/>
              </w:rPr>
              <w:t>Číslo:</w:t>
            </w:r>
          </w:p>
        </w:tc>
        <w:tc>
          <w:tcPr>
            <w:tcW w:w="6851"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Specifikace pokuty:</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Částka:</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Neprovedení nebo nezajištění prokazatelného a odpovídajícího školení BOZP, PO a ŽP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Height w:val="282"/>
        </w:trPr>
        <w:tc>
          <w:tcPr>
            <w:tcW w:w="709"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center"/>
              <w:rPr>
                <w:rFonts w:ascii="Arial" w:hAnsi="Arial"/>
                <w:b/>
                <w:sz w:val="20"/>
              </w:rPr>
            </w:pPr>
            <w:r>
              <w:rPr>
                <w:rFonts w:ascii="Arial" w:hAnsi="Arial"/>
                <w:b/>
                <w:sz w:val="20"/>
              </w:rPr>
              <w:t>A.</w:t>
            </w:r>
          </w:p>
        </w:tc>
        <w:tc>
          <w:tcPr>
            <w:tcW w:w="6851"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18"/>
              </w:rPr>
              <w:t>BEZPEČNOST</w:t>
            </w:r>
            <w:r>
              <w:rPr>
                <w:rFonts w:ascii="Arial" w:hAnsi="Arial"/>
                <w:b/>
                <w:sz w:val="20"/>
              </w:rPr>
              <w:t xml:space="preserve"> PRÁCE</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Nezajištění prokazatelné a odpovídající zdravotní způsobilosti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Nezajištění prokazatelné a odpovídající kvalifikace nebo odborné způsobilosti osob pracujících pro externí </w:t>
            </w:r>
            <w:proofErr w:type="gramStart"/>
            <w:r>
              <w:rPr>
                <w:rFonts w:ascii="Arial" w:hAnsi="Arial"/>
                <w:sz w:val="18"/>
              </w:rPr>
              <w:t>osobu(vazač</w:t>
            </w:r>
            <w:proofErr w:type="gramEnd"/>
            <w:r>
              <w:rPr>
                <w:rFonts w:ascii="Arial" w:hAnsi="Arial"/>
                <w:sz w:val="18"/>
              </w:rPr>
              <w:t>, jeřábník, řidič, svářeč, revizní technik atd.)</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Neodstranění závady bránící zajištění BOZP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Neohlášení pracovního úrazu osob pracujících pro externí osobu, požáru, úniku chemických látek nebo přípravků, poškození majetku SPOLEČNOSTI VÍTKOVICE ARÉNA, A.S., popř. jiné mimořádné události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p>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požívání alkoholických nápojů a užívání jiných návykových látek nebo odmítnutí dechové zkoušky osoby pracující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 a vypovězení takové osoby z areálu </w:t>
            </w:r>
            <w:r>
              <w:rPr>
                <w:rFonts w:ascii="Arial" w:hAnsi="Arial"/>
                <w:sz w:val="18"/>
              </w:rPr>
              <w:t>společnosti VÍTKOVICE ARÉNA, a.s.</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Neoznačení osob pracujících pro externí osobu firemní značkou na pracovních nebo ochranných oděvech</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povinnosti nosit ochranné přilby a jiné osobní ochranné pracovní prostředky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2 000,-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požadavků nařízení vlády č. 362/2005 Sb. při práci ve výškách nebo nad volnou hloubkou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Nedodržení příslušných předpisů týkajících se vyhrazených technických zařízení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10.000,-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Nerespektování bezpečnostních tabulek a značek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b/>
                <w:sz w:val="18"/>
              </w:rPr>
            </w:pPr>
            <w:r>
              <w:rPr>
                <w:rFonts w:ascii="Arial" w:hAnsi="Arial"/>
                <w:b/>
                <w:sz w:val="18"/>
              </w:rPr>
              <w:t>B.</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b/>
                <w:sz w:val="18"/>
              </w:rPr>
            </w:pPr>
            <w:r>
              <w:rPr>
                <w:rFonts w:ascii="Arial" w:hAnsi="Arial"/>
                <w:b/>
                <w:sz w:val="18"/>
              </w:rPr>
              <w:t>POŽÁRNÍ OCHRANA</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zákona č. 133/1985 Sb., v platném znění, vyhlášky č. 246/2001 Sb., v platném znění anebo vyhlášky č. 87/2000 Sb., v platném znění, kterou se stanoví podmínky požární bezpečnosti při svařování.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zákazu kouření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kouření nebo otevřeného ohně v požárně nebezpečných prostorech, pracovištích a objektech a při činnostech se zvýšeným požárním nebezpečím</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5 000,- Kč za případ</w:t>
            </w:r>
          </w:p>
        </w:tc>
      </w:tr>
      <w:tr w:rsidR="005D2ECF" w:rsidTr="00AC1628">
        <w:trPr>
          <w:cantSplit/>
          <w:trHeight w:val="358"/>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Znemožnění přístupu k nouzovým východům, únikovým cestám nebo k rozvodným zařízením energií, plynu a vody a k prostředkům požární ochrany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10.000,- Kč za případ</w:t>
            </w:r>
          </w:p>
        </w:tc>
      </w:tr>
      <w:tr w:rsidR="005D2ECF" w:rsidTr="00AC1628">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18"/>
              </w:rPr>
            </w:pPr>
            <w:r>
              <w:rPr>
                <w:rFonts w:ascii="Arial" w:hAnsi="Arial"/>
                <w:b/>
                <w:sz w:val="18"/>
              </w:rPr>
              <w:t>C.</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18"/>
              </w:rPr>
            </w:pPr>
            <w:r>
              <w:rPr>
                <w:rFonts w:ascii="Arial" w:hAnsi="Arial"/>
                <w:b/>
                <w:sz w:val="18"/>
              </w:rPr>
              <w:t>ŽIVOTNÍ PROSTŘEDÍ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rPr>
                <w:rFonts w:ascii="Arial" w:hAnsi="Arial"/>
                <w:sz w:val="20"/>
              </w:rPr>
            </w:pPr>
          </w:p>
        </w:tc>
      </w:tr>
      <w:tr w:rsidR="005D2ECF" w:rsidTr="00AC1628">
        <w:trPr>
          <w:cantSplit/>
        </w:trPr>
        <w:tc>
          <w:tcPr>
            <w:tcW w:w="709" w:type="dxa"/>
            <w:tcBorders>
              <w:top w:val="nil"/>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(18)</w:t>
            </w:r>
          </w:p>
        </w:tc>
        <w:tc>
          <w:tcPr>
            <w:tcW w:w="6851"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platných právních a ostatních předpisů pro ochranu ŽP při nakládání s odpady kategorie ostatní (O) nebo nebezpečný (N)</w:t>
            </w:r>
          </w:p>
        </w:tc>
        <w:tc>
          <w:tcPr>
            <w:tcW w:w="2340"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10 000,- Kč za případ u (O)</w:t>
            </w:r>
          </w:p>
          <w:p w:rsidR="005D2ECF" w:rsidRDefault="005D2ECF" w:rsidP="00AC1628">
            <w:pPr>
              <w:autoSpaceDE w:val="0"/>
              <w:autoSpaceDN w:val="0"/>
              <w:adjustRightInd w:val="0"/>
              <w:jc w:val="both"/>
              <w:rPr>
                <w:rFonts w:ascii="Arial" w:hAnsi="Arial"/>
                <w:sz w:val="18"/>
              </w:rPr>
            </w:pPr>
            <w:r>
              <w:rPr>
                <w:rFonts w:ascii="Arial" w:hAnsi="Arial"/>
                <w:sz w:val="18"/>
              </w:rPr>
              <w:t>20 000,- Kč za případ u (N)</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jc w:val="center"/>
              <w:rPr>
                <w:rFonts w:ascii="Arial" w:hAnsi="Arial"/>
                <w:sz w:val="18"/>
              </w:rPr>
            </w:pPr>
            <w:r>
              <w:rPr>
                <w:rFonts w:ascii="Arial" w:hAnsi="Arial"/>
                <w:sz w:val="18"/>
              </w:rPr>
              <w:t>(19)</w:t>
            </w:r>
          </w:p>
        </w:tc>
        <w:tc>
          <w:tcPr>
            <w:tcW w:w="6851"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18"/>
              </w:rPr>
            </w:pPr>
            <w:r>
              <w:rPr>
                <w:rFonts w:ascii="Arial" w:hAnsi="Arial"/>
                <w:sz w:val="18"/>
              </w:rPr>
              <w:t>Nedodržení interních předpisů platných společnosti VÍTKOVICE ARÉNA, a.s. pro třídění, skladování, předávání a odstraňování odpadů</w:t>
            </w:r>
          </w:p>
        </w:tc>
        <w:tc>
          <w:tcPr>
            <w:tcW w:w="2340"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10.000,-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Únik ropných a jiných škodlivých látek (např. chemikálií)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ochranu ŽP při nakládání s chemickými látkami a chemickými přípravky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nakládání s vodami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platných právních předpisů pro ochranu ovzduší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Vnášení odpadů nebo použitých chemických látek a přípravků do prostor společnosti VÍTKOVICE ARÉNA, a.s. za účelem jejich odložení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Height w:val="35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Nepovolené odložení odpadů do  kontejnerů na tříděné odpady nebo na tuhé komunální </w:t>
            </w:r>
            <w:proofErr w:type="gramStart"/>
            <w:r>
              <w:rPr>
                <w:rFonts w:ascii="Arial" w:hAnsi="Arial"/>
                <w:sz w:val="18"/>
              </w:rPr>
              <w:t>odpady  vyhrazených</w:t>
            </w:r>
            <w:proofErr w:type="gramEnd"/>
            <w:r>
              <w:rPr>
                <w:rFonts w:ascii="Arial" w:hAnsi="Arial"/>
                <w:sz w:val="18"/>
              </w:rPr>
              <w:t xml:space="preserve"> pro společnost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2"/>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Nepovolené skladování materiálu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10.000,- Kč</w:t>
            </w:r>
          </w:p>
        </w:tc>
      </w:tr>
      <w:tr w:rsidR="005D2ECF" w:rsidTr="00AC1628">
        <w:trPr>
          <w:cantSplit/>
          <w:trHeight w:val="13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20"/>
              </w:rPr>
            </w:pPr>
            <w:r>
              <w:rPr>
                <w:rFonts w:ascii="Arial" w:hAnsi="Arial"/>
                <w:b/>
                <w:sz w:val="20"/>
              </w:rPr>
              <w:t>D.</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20"/>
              </w:rPr>
              <w:t>OSTATNÍ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p>
        </w:tc>
      </w:tr>
      <w:tr w:rsidR="005D2ECF" w:rsidTr="00AC1628">
        <w:trPr>
          <w:cantSplit/>
          <w:trHeight w:val="241"/>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Fotografování a filmování bez schválené žádosti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Poškození majetku nebo neoprávněné použití zařízení společnosti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 xml:space="preserve">5 000,- Kč za případ </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Nepředání vyplněného a podepsaného formuláře „Prohlášení externí osoby“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50.000,- Kč</w:t>
            </w:r>
          </w:p>
        </w:tc>
      </w:tr>
    </w:tbl>
    <w:p w:rsidR="005D2ECF" w:rsidRDefault="005D2ECF" w:rsidP="005D2ECF">
      <w:pPr>
        <w:jc w:val="right"/>
        <w:rPr>
          <w:rFonts w:ascii="Arial" w:hAnsi="Arial"/>
          <w:b/>
        </w:rPr>
      </w:pPr>
    </w:p>
    <w:p w:rsidR="005D2ECF" w:rsidRDefault="005D2ECF" w:rsidP="005D2ECF">
      <w:pPr>
        <w:pStyle w:val="Nadpis1"/>
      </w:pPr>
      <w:r>
        <w:t>Prohlášení odpovědného zástupce externí osoby</w:t>
      </w:r>
    </w:p>
    <w:p w:rsidR="005D2ECF" w:rsidRDefault="005D2ECF" w:rsidP="005D2ECF">
      <w:pPr>
        <w:jc w:val="center"/>
        <w:rPr>
          <w:rFonts w:ascii="Arial" w:hAnsi="Arial"/>
          <w:b/>
        </w:rPr>
      </w:pPr>
    </w:p>
    <w:p w:rsidR="005D2ECF" w:rsidRPr="008C6251" w:rsidRDefault="005D2ECF" w:rsidP="005D2ECF">
      <w:pPr>
        <w:pStyle w:val="Zkladntext2"/>
        <w:spacing w:line="240" w:lineRule="auto"/>
        <w:jc w:val="both"/>
        <w:rPr>
          <w:rFonts w:ascii="Arial" w:hAnsi="Arial" w:cs="Arial"/>
          <w:sz w:val="20"/>
        </w:rPr>
      </w:pPr>
      <w:r w:rsidRPr="008C6251">
        <w:rPr>
          <w:rFonts w:ascii="Arial" w:hAnsi="Arial" w:cs="Arial"/>
          <w:sz w:val="20"/>
        </w:rPr>
        <w:t xml:space="preserve">Jsem poučen o nebezpečí a seznámen s riziky a opatřeními při práci pro </w:t>
      </w:r>
      <w:r>
        <w:rPr>
          <w:rFonts w:ascii="Arial" w:hAnsi="Arial"/>
          <w:sz w:val="18"/>
        </w:rPr>
        <w:t>společnost VÍTKOVICE ARÉNA, a.s.</w:t>
      </w:r>
      <w:r w:rsidRPr="008C6251">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výše).</w:t>
      </w:r>
    </w:p>
    <w:p w:rsidR="005D2ECF" w:rsidRPr="008C6251" w:rsidRDefault="005D2ECF" w:rsidP="005D2ECF">
      <w:pPr>
        <w:spacing w:after="120"/>
        <w:jc w:val="both"/>
        <w:rPr>
          <w:rFonts w:ascii="Arial" w:hAnsi="Arial" w:cs="Arial"/>
          <w:sz w:val="20"/>
        </w:rPr>
      </w:pPr>
      <w:r w:rsidRPr="008C6251">
        <w:rPr>
          <w:rFonts w:ascii="Arial" w:hAnsi="Arial" w:cs="Arial"/>
          <w:sz w:val="20"/>
        </w:rPr>
        <w:t>Zavazuji se dodržovat bezpečnostní předpisy a dodržovat odpovídající bezpečnostní opatření v aktuálních podmínkách.</w:t>
      </w:r>
    </w:p>
    <w:p w:rsidR="005D2ECF" w:rsidRPr="008C6251" w:rsidRDefault="005D2ECF" w:rsidP="005D2ECF">
      <w:pPr>
        <w:jc w:val="both"/>
        <w:rPr>
          <w:rFonts w:ascii="Arial" w:hAnsi="Arial" w:cs="Arial"/>
          <w:sz w:val="20"/>
        </w:rPr>
      </w:pPr>
      <w:r w:rsidRPr="008C6251">
        <w:rPr>
          <w:rFonts w:ascii="Arial" w:hAnsi="Arial" w:cs="Arial"/>
          <w:sz w:val="20"/>
        </w:rPr>
        <w:t>Zavazuji se jako místně zodpovědný, event. jako pověřený zástupce externí osoby mně svěřené zaměstnance a další osoby ve výše uvedeném smyslu prokazatelně proškolit.</w:t>
      </w:r>
    </w:p>
    <w:p w:rsidR="005D2ECF" w:rsidRPr="008C6251" w:rsidRDefault="005D2ECF" w:rsidP="005D2ECF">
      <w:pPr>
        <w:ind w:firstLine="720"/>
        <w:jc w:val="both"/>
        <w:rPr>
          <w:rFonts w:ascii="Arial" w:hAnsi="Arial" w:cs="Arial"/>
          <w:sz w:val="20"/>
        </w:rPr>
      </w:pPr>
    </w:p>
    <w:p w:rsidR="005D2ECF" w:rsidRPr="008C6251" w:rsidRDefault="005D2ECF" w:rsidP="005D2ECF">
      <w:pPr>
        <w:jc w:val="both"/>
        <w:rPr>
          <w:rFonts w:ascii="Arial" w:hAnsi="Arial" w:cs="Arial"/>
          <w:i/>
          <w:sz w:val="20"/>
        </w:rPr>
      </w:pPr>
    </w:p>
    <w:p w:rsidR="005D2ECF" w:rsidRPr="008C6251" w:rsidRDefault="005D2ECF" w:rsidP="005D2ECF">
      <w:pPr>
        <w:tabs>
          <w:tab w:val="left" w:pos="3969"/>
        </w:tabs>
        <w:rPr>
          <w:rFonts w:ascii="Arial" w:hAnsi="Arial" w:cs="Arial"/>
          <w:sz w:val="20"/>
        </w:rPr>
      </w:pPr>
      <w:r w:rsidRPr="008C6251">
        <w:rPr>
          <w:rFonts w:ascii="Arial" w:hAnsi="Arial" w:cs="Arial"/>
          <w:b/>
          <w:sz w:val="20"/>
        </w:rPr>
        <w:t>Za externí osobu:</w:t>
      </w:r>
      <w:r w:rsidRPr="008C6251">
        <w:rPr>
          <w:rFonts w:ascii="Arial" w:hAnsi="Arial" w:cs="Arial"/>
          <w:sz w:val="20"/>
        </w:rPr>
        <w:t xml:space="preserve"> </w:t>
      </w:r>
      <w:r w:rsidR="000945DD">
        <w:rPr>
          <w:rFonts w:ascii="Arial" w:hAnsi="Arial" w:cs="Arial"/>
          <w:sz w:val="20"/>
        </w:rPr>
        <w:t xml:space="preserve">                                  SUBLAND-TECH s.r.o.</w:t>
      </w:r>
    </w:p>
    <w:p w:rsidR="005D2ECF" w:rsidRPr="008C6251" w:rsidRDefault="005D2ECF" w:rsidP="005D2ECF">
      <w:pPr>
        <w:tabs>
          <w:tab w:val="left" w:pos="3969"/>
        </w:tabs>
        <w:ind w:left="3600"/>
        <w:rPr>
          <w:rFonts w:ascii="Arial" w:hAnsi="Arial" w:cs="Arial"/>
          <w:sz w:val="20"/>
        </w:rPr>
      </w:pPr>
      <w:r w:rsidRPr="008C6251">
        <w:rPr>
          <w:rFonts w:ascii="Arial" w:hAnsi="Arial" w:cs="Arial"/>
          <w:sz w:val="20"/>
        </w:rPr>
        <w:t xml:space="preserve"> </w:t>
      </w:r>
      <w:r w:rsidR="000945DD">
        <w:rPr>
          <w:rFonts w:ascii="Arial" w:hAnsi="Arial" w:cs="Arial"/>
          <w:sz w:val="20"/>
        </w:rPr>
        <w:t>Dlouhá 293/13, 747 17 Darkovice, IČO: 28592611</w:t>
      </w:r>
      <w:r w:rsidRPr="008C6251">
        <w:rPr>
          <w:rFonts w:ascii="Arial" w:hAnsi="Arial" w:cs="Arial"/>
          <w:sz w:val="20"/>
        </w:rPr>
        <w:t xml:space="preserve">                                                                  </w:t>
      </w:r>
      <w:r>
        <w:rPr>
          <w:rFonts w:ascii="Arial" w:hAnsi="Arial" w:cs="Arial"/>
          <w:sz w:val="20"/>
        </w:rPr>
        <w:t xml:space="preserve">                      …</w:t>
      </w:r>
      <w:r w:rsidRPr="008C6251">
        <w:rPr>
          <w:rFonts w:ascii="Arial" w:hAnsi="Arial" w:cs="Arial"/>
          <w:sz w:val="20"/>
        </w:rPr>
        <w:t>…………….…………………………………………</w:t>
      </w:r>
      <w:proofErr w:type="gramStart"/>
      <w:r w:rsidRPr="008C6251">
        <w:rPr>
          <w:rFonts w:ascii="Arial" w:hAnsi="Arial" w:cs="Arial"/>
          <w:sz w:val="20"/>
        </w:rPr>
        <w:t>…..…</w:t>
      </w:r>
      <w:proofErr w:type="gramEnd"/>
      <w:r w:rsidRPr="008C6251">
        <w:rPr>
          <w:rFonts w:ascii="Arial" w:hAnsi="Arial" w:cs="Arial"/>
          <w:sz w:val="20"/>
        </w:rPr>
        <w:t>……</w:t>
      </w:r>
    </w:p>
    <w:p w:rsidR="005D2ECF" w:rsidRPr="008C6251" w:rsidRDefault="005D2ECF" w:rsidP="005D2ECF">
      <w:pPr>
        <w:tabs>
          <w:tab w:val="left" w:pos="5387"/>
        </w:tabs>
        <w:jc w:val="both"/>
        <w:rPr>
          <w:rFonts w:ascii="Arial" w:hAnsi="Arial" w:cs="Arial"/>
          <w:b/>
          <w:sz w:val="20"/>
        </w:rPr>
      </w:pPr>
      <w:r w:rsidRPr="008C6251">
        <w:rPr>
          <w:rFonts w:ascii="Arial" w:hAnsi="Arial" w:cs="Arial"/>
          <w:sz w:val="20"/>
        </w:rPr>
        <w:tab/>
        <w:t>(obchodní firma, sídlo, IČ)</w:t>
      </w:r>
    </w:p>
    <w:p w:rsidR="005D2ECF" w:rsidRPr="008C6251" w:rsidRDefault="005D2ECF" w:rsidP="005D2ECF">
      <w:pPr>
        <w:jc w:val="both"/>
        <w:rPr>
          <w:rFonts w:ascii="Arial" w:hAnsi="Arial" w:cs="Arial"/>
          <w:b/>
          <w:sz w:val="20"/>
        </w:rPr>
      </w:pPr>
    </w:p>
    <w:p w:rsidR="005D2ECF" w:rsidRPr="008C6251" w:rsidRDefault="005D2ECF" w:rsidP="005D2ECF">
      <w:pPr>
        <w:jc w:val="both"/>
        <w:rPr>
          <w:rFonts w:ascii="Arial" w:hAnsi="Arial" w:cs="Arial"/>
          <w:sz w:val="20"/>
        </w:rPr>
      </w:pP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00845562">
        <w:rPr>
          <w:noProof/>
        </w:rPr>
        <w:drawing>
          <wp:inline distT="0" distB="0" distL="0" distR="0" wp14:anchorId="5A9AE895" wp14:editId="3EE92697">
            <wp:extent cx="1899920" cy="828040"/>
            <wp:effectExtent l="0" t="0" r="5080" b="0"/>
            <wp:docPr id="1" name="obrázek 1" descr="瞁䷅郠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瞁䷅郠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828040"/>
                    </a:xfrm>
                    <a:prstGeom prst="rect">
                      <a:avLst/>
                    </a:prstGeom>
                    <a:noFill/>
                    <a:ln>
                      <a:noFill/>
                    </a:ln>
                  </pic:spPr>
                </pic:pic>
              </a:graphicData>
            </a:graphic>
          </wp:inline>
        </w:drawing>
      </w:r>
      <w:r w:rsidRPr="008C6251">
        <w:rPr>
          <w:rFonts w:ascii="Arial" w:hAnsi="Arial" w:cs="Arial"/>
          <w:b/>
          <w:sz w:val="20"/>
        </w:rPr>
        <w:tab/>
      </w:r>
      <w:r w:rsidRPr="008C6251">
        <w:rPr>
          <w:rFonts w:ascii="Arial" w:hAnsi="Arial" w:cs="Arial"/>
          <w:b/>
          <w:sz w:val="20"/>
        </w:rPr>
        <w:tab/>
      </w:r>
    </w:p>
    <w:p w:rsidR="005D2ECF" w:rsidRPr="008C6251" w:rsidRDefault="005D2ECF" w:rsidP="005D2ECF">
      <w:pPr>
        <w:tabs>
          <w:tab w:val="left" w:pos="3969"/>
        </w:tabs>
        <w:rPr>
          <w:rFonts w:ascii="Arial" w:hAnsi="Arial" w:cs="Arial"/>
          <w:b/>
          <w:sz w:val="20"/>
        </w:rPr>
      </w:pPr>
      <w:r w:rsidRPr="008C6251">
        <w:rPr>
          <w:rFonts w:ascii="Arial" w:hAnsi="Arial" w:cs="Arial"/>
          <w:b/>
          <w:sz w:val="20"/>
        </w:rPr>
        <w:t>Odpovědný zástupce:</w:t>
      </w:r>
      <w:r w:rsidR="000945DD">
        <w:rPr>
          <w:rFonts w:ascii="Arial" w:hAnsi="Arial" w:cs="Arial"/>
          <w:b/>
          <w:sz w:val="20"/>
        </w:rPr>
        <w:t xml:space="preserve">                     Petr Blaška</w:t>
      </w:r>
      <w:r w:rsidR="00D353A0">
        <w:rPr>
          <w:rFonts w:ascii="Arial" w:hAnsi="Arial" w:cs="Arial"/>
          <w:b/>
          <w:sz w:val="20"/>
        </w:rPr>
        <w:t>, 23.5.2017</w:t>
      </w:r>
      <w:bookmarkStart w:id="0" w:name="_GoBack"/>
      <w:bookmarkEnd w:id="0"/>
    </w:p>
    <w:p w:rsidR="005D2ECF" w:rsidRPr="008C6251" w:rsidRDefault="005D2ECF" w:rsidP="005D2ECF">
      <w:pPr>
        <w:tabs>
          <w:tab w:val="left" w:pos="3969"/>
        </w:tabs>
        <w:rPr>
          <w:rFonts w:ascii="Arial" w:hAnsi="Arial" w:cs="Arial"/>
          <w:sz w:val="20"/>
        </w:rPr>
      </w:pPr>
      <w:r w:rsidRPr="008C6251">
        <w:rPr>
          <w:rFonts w:ascii="Arial" w:hAnsi="Arial" w:cs="Arial"/>
          <w:b/>
          <w:sz w:val="20"/>
        </w:rPr>
        <w:t xml:space="preserve">                                                            </w:t>
      </w:r>
      <w:r w:rsidRPr="008C6251">
        <w:rPr>
          <w:rFonts w:ascii="Arial" w:hAnsi="Arial" w:cs="Arial"/>
          <w:sz w:val="20"/>
        </w:rPr>
        <w:t>…………………….………………..…………………....…....</w:t>
      </w:r>
    </w:p>
    <w:p w:rsidR="005D2ECF" w:rsidRPr="008C6251" w:rsidRDefault="005D2ECF" w:rsidP="005D2ECF">
      <w:pPr>
        <w:tabs>
          <w:tab w:val="left" w:pos="5387"/>
        </w:tabs>
        <w:jc w:val="both"/>
        <w:rPr>
          <w:rFonts w:ascii="Arial" w:hAnsi="Arial" w:cs="Arial"/>
          <w:sz w:val="20"/>
        </w:rPr>
      </w:pPr>
      <w:r w:rsidRPr="008C6251">
        <w:rPr>
          <w:rFonts w:ascii="Arial" w:hAnsi="Arial" w:cs="Arial"/>
          <w:sz w:val="20"/>
        </w:rPr>
        <w:tab/>
        <w:t>(jméno, podpis, datum)</w:t>
      </w:r>
    </w:p>
    <w:p w:rsidR="005D2ECF" w:rsidRPr="00A75928" w:rsidRDefault="005D2ECF" w:rsidP="005D2ECF">
      <w:pPr>
        <w:jc w:val="both"/>
        <w:rPr>
          <w:rFonts w:ascii="Arial" w:hAnsi="Arial"/>
          <w:b/>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r w:rsidRPr="00A75928">
        <w:rPr>
          <w:rFonts w:ascii="Arial" w:hAnsi="Arial"/>
          <w:b/>
          <w:sz w:val="20"/>
        </w:rPr>
        <w:t xml:space="preserve">Potvrzení účasti na seznámení s platnými interními předpisy včetně písemné informace o rizicích a přijatých opatření, konkrétními místními podmínkami a specifickými riziky v oblasti BOZP, PO a ŽP (potvrzuje odpovědný </w:t>
      </w:r>
      <w:r w:rsidRPr="00545C17">
        <w:rPr>
          <w:rFonts w:ascii="Arial" w:hAnsi="Arial"/>
          <w:b/>
          <w:sz w:val="20"/>
        </w:rPr>
        <w:t xml:space="preserve">zaměstnanec </w:t>
      </w:r>
      <w:r w:rsidRPr="00545C17">
        <w:rPr>
          <w:rFonts w:ascii="Arial" w:hAnsi="Arial"/>
          <w:b/>
          <w:sz w:val="18"/>
        </w:rPr>
        <w:t>společnosti VÍTKOVICE ARÉNA, a.s.</w:t>
      </w:r>
      <w:r w:rsidRPr="00545C17">
        <w:rPr>
          <w:rFonts w:ascii="Arial" w:hAnsi="Arial"/>
          <w:b/>
          <w:sz w:val="20"/>
        </w:rPr>
        <w:t>):</w:t>
      </w:r>
      <w:r w:rsidRPr="00A75928">
        <w:rPr>
          <w:rFonts w:ascii="Arial" w:hAnsi="Arial"/>
          <w:sz w:val="20"/>
        </w:rPr>
        <w:t xml:space="preserve"> </w:t>
      </w:r>
    </w:p>
    <w:p w:rsidR="005D2ECF" w:rsidRPr="00A75928" w:rsidRDefault="005D2ECF" w:rsidP="005D2ECF">
      <w:pPr>
        <w:rPr>
          <w:rFonts w:ascii="Arial" w:hAnsi="Arial"/>
          <w:sz w:val="20"/>
        </w:rPr>
      </w:pPr>
    </w:p>
    <w:p w:rsidR="005D2ECF" w:rsidRPr="00A75928" w:rsidRDefault="005D2ECF" w:rsidP="005D2ECF">
      <w:pPr>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rPr>
          <w:rFonts w:ascii="Arial" w:hAnsi="Arial"/>
          <w:b/>
          <w:sz w:val="20"/>
        </w:rPr>
      </w:pPr>
      <w:r w:rsidRPr="00A75928">
        <w:rPr>
          <w:rFonts w:ascii="Arial" w:hAnsi="Arial"/>
          <w:b/>
          <w:sz w:val="20"/>
        </w:rPr>
        <w:t xml:space="preserve">Za </w:t>
      </w:r>
      <w:r>
        <w:rPr>
          <w:rFonts w:ascii="Arial" w:hAnsi="Arial"/>
          <w:b/>
          <w:sz w:val="20"/>
        </w:rPr>
        <w:t>společnost</w:t>
      </w:r>
      <w:r w:rsidRPr="00A75928">
        <w:rPr>
          <w:rFonts w:ascii="Arial" w:hAnsi="Arial"/>
          <w:b/>
          <w:sz w:val="20"/>
        </w:rPr>
        <w:t xml:space="preserve"> VÍTKOVICE ARÉNA,</w:t>
      </w:r>
      <w:r>
        <w:rPr>
          <w:rFonts w:ascii="Arial" w:hAnsi="Arial"/>
          <w:b/>
          <w:sz w:val="20"/>
        </w:rPr>
        <w:t xml:space="preserve"> </w:t>
      </w:r>
      <w:r w:rsidRPr="00A75928">
        <w:rPr>
          <w:rFonts w:ascii="Arial" w:hAnsi="Arial"/>
          <w:b/>
          <w:sz w:val="20"/>
        </w:rPr>
        <w:t>a.s.</w:t>
      </w:r>
      <w:r>
        <w:rPr>
          <w:rFonts w:ascii="Arial" w:hAnsi="Arial"/>
          <w:b/>
          <w:sz w:val="20"/>
        </w:rPr>
        <w:t>:</w:t>
      </w:r>
    </w:p>
    <w:p w:rsidR="005D2ECF" w:rsidRPr="00A75928"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5D2ECF" w:rsidRPr="00A75928" w:rsidRDefault="005D2ECF" w:rsidP="005D2ECF">
      <w:pPr>
        <w:ind w:left="2880"/>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A75928">
        <w:rPr>
          <w:rFonts w:ascii="Arial" w:hAnsi="Arial"/>
          <w:sz w:val="20"/>
        </w:rPr>
        <w:t>…………………………………………………………………………</w:t>
      </w:r>
    </w:p>
    <w:p w:rsidR="005D2ECF" w:rsidRPr="006E68DB" w:rsidRDefault="005D2ECF" w:rsidP="005D2ECF">
      <w:pPr>
        <w:tabs>
          <w:tab w:val="left" w:pos="5245"/>
        </w:tabs>
        <w:rPr>
          <w:rFonts w:ascii="Arial" w:hAnsi="Arial" w:cs="Arial"/>
          <w:sz w:val="20"/>
        </w:rPr>
      </w:pPr>
      <w:r>
        <w:rPr>
          <w:sz w:val="20"/>
        </w:rPr>
        <w:t xml:space="preserve">                                                                                    </w:t>
      </w:r>
      <w:r w:rsidRPr="006E68DB">
        <w:rPr>
          <w:rFonts w:ascii="Arial" w:hAnsi="Arial" w:cs="Arial"/>
          <w:sz w:val="20"/>
        </w:rPr>
        <w:t>(jméno, podpis, datum školení)</w:t>
      </w:r>
    </w:p>
    <w:p w:rsidR="005D2ECF" w:rsidRPr="000E4E92" w:rsidRDefault="005D2ECF" w:rsidP="005D2ECF">
      <w:pPr>
        <w:tabs>
          <w:tab w:val="left" w:pos="4820"/>
        </w:tabs>
        <w:jc w:val="both"/>
        <w:rPr>
          <w:rFonts w:ascii="Arial" w:hAnsi="Arial" w:cs="Arial"/>
          <w:sz w:val="20"/>
          <w:szCs w:val="20"/>
        </w:rPr>
      </w:pPr>
    </w:p>
    <w:p w:rsidR="00371EAC" w:rsidRDefault="00371EAC"/>
    <w:sectPr w:rsidR="00371EAC" w:rsidSect="00F978F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FC" w:rsidRDefault="00881683">
      <w:r>
        <w:separator/>
      </w:r>
    </w:p>
  </w:endnote>
  <w:endnote w:type="continuationSeparator" w:id="0">
    <w:p w:rsidR="00827CFC" w:rsidRDefault="008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B0" w:rsidRDefault="00AB75DA">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FC" w:rsidRDefault="00881683">
      <w:r>
        <w:separator/>
      </w:r>
    </w:p>
  </w:footnote>
  <w:footnote w:type="continuationSeparator" w:id="0">
    <w:p w:rsidR="00827CFC" w:rsidRDefault="00881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20593A"/>
    <w:lvl w:ilvl="0">
      <w:numFmt w:val="decimal"/>
      <w:lvlText w:val="*"/>
      <w:lvlJc w:val="left"/>
    </w:lvl>
  </w:abstractNum>
  <w:abstractNum w:abstractNumId="1">
    <w:nsid w:val="014E3CA2"/>
    <w:multiLevelType w:val="multilevel"/>
    <w:tmpl w:val="D8AA84EA"/>
    <w:lvl w:ilvl="0">
      <w:start w:val="1"/>
      <w:numFmt w:val="lowerLetter"/>
      <w:lvlText w:val="%1)"/>
      <w:lvlJc w:val="left"/>
      <w:pPr>
        <w:tabs>
          <w:tab w:val="num" w:pos="1894"/>
        </w:tabs>
        <w:ind w:left="1894" w:hanging="14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3">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C215C4A"/>
    <w:multiLevelType w:val="multilevel"/>
    <w:tmpl w:val="7CAC75D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3">
    <w:abstractNumId w:val="6"/>
  </w:num>
  <w:num w:numId="4">
    <w:abstractNumId w:val="7"/>
  </w:num>
  <w:num w:numId="5">
    <w:abstractNumId w:val="3"/>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CF"/>
    <w:rsid w:val="000945DD"/>
    <w:rsid w:val="003427A1"/>
    <w:rsid w:val="00371EAC"/>
    <w:rsid w:val="004815DF"/>
    <w:rsid w:val="005D2ECF"/>
    <w:rsid w:val="006E68DB"/>
    <w:rsid w:val="00827CFC"/>
    <w:rsid w:val="00845562"/>
    <w:rsid w:val="00881683"/>
    <w:rsid w:val="00AB75DA"/>
    <w:rsid w:val="00D353A0"/>
    <w:rsid w:val="00F9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E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ECF"/>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2ECF"/>
    <w:rPr>
      <w:rFonts w:ascii="Arial" w:eastAsia="Times New Roman" w:hAnsi="Arial" w:cs="Arial"/>
      <w:b/>
      <w:bCs/>
      <w:sz w:val="24"/>
      <w:szCs w:val="24"/>
      <w:lang w:eastAsia="cs-CZ"/>
    </w:rPr>
  </w:style>
  <w:style w:type="paragraph" w:styleId="Zpat">
    <w:name w:val="footer"/>
    <w:basedOn w:val="Normln"/>
    <w:link w:val="ZpatChar"/>
    <w:unhideWhenUsed/>
    <w:rsid w:val="005D2ECF"/>
    <w:pPr>
      <w:tabs>
        <w:tab w:val="center" w:pos="4536"/>
        <w:tab w:val="right" w:pos="9072"/>
      </w:tabs>
    </w:pPr>
    <w:rPr>
      <w:lang w:val="x-none" w:eastAsia="x-none"/>
    </w:rPr>
  </w:style>
  <w:style w:type="character" w:customStyle="1" w:styleId="ZpatChar">
    <w:name w:val="Zápatí Char"/>
    <w:basedOn w:val="Standardnpsmoodstavce"/>
    <w:link w:val="Zpat"/>
    <w:rsid w:val="005D2EC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uiPriority w:val="99"/>
    <w:semiHidden/>
    <w:unhideWhenUsed/>
    <w:rsid w:val="005D2ECF"/>
    <w:pPr>
      <w:spacing w:after="120" w:line="480" w:lineRule="auto"/>
    </w:pPr>
  </w:style>
  <w:style w:type="character" w:customStyle="1" w:styleId="Zkladntext2Char">
    <w:name w:val="Základní text 2 Char"/>
    <w:basedOn w:val="Standardnpsmoodstavce"/>
    <w:link w:val="Zkladntext2"/>
    <w:uiPriority w:val="99"/>
    <w:semiHidden/>
    <w:rsid w:val="005D2ECF"/>
    <w:rPr>
      <w:rFonts w:ascii="Times New Roman" w:eastAsia="Times New Roman" w:hAnsi="Times New Roman" w:cs="Times New Roman"/>
      <w:sz w:val="24"/>
      <w:szCs w:val="24"/>
      <w:lang w:eastAsia="cs-CZ"/>
    </w:rPr>
  </w:style>
  <w:style w:type="character" w:styleId="slostrnky">
    <w:name w:val="page number"/>
    <w:rsid w:val="005D2ECF"/>
  </w:style>
  <w:style w:type="paragraph" w:styleId="Textbubliny">
    <w:name w:val="Balloon Text"/>
    <w:basedOn w:val="Normln"/>
    <w:link w:val="TextbublinyChar"/>
    <w:uiPriority w:val="99"/>
    <w:semiHidden/>
    <w:unhideWhenUsed/>
    <w:rsid w:val="00845562"/>
    <w:rPr>
      <w:rFonts w:ascii="Tahoma" w:hAnsi="Tahoma" w:cs="Tahoma"/>
      <w:sz w:val="16"/>
      <w:szCs w:val="16"/>
    </w:rPr>
  </w:style>
  <w:style w:type="character" w:customStyle="1" w:styleId="TextbublinyChar">
    <w:name w:val="Text bubliny Char"/>
    <w:basedOn w:val="Standardnpsmoodstavce"/>
    <w:link w:val="Textbubliny"/>
    <w:uiPriority w:val="99"/>
    <w:semiHidden/>
    <w:rsid w:val="0084556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E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ECF"/>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2ECF"/>
    <w:rPr>
      <w:rFonts w:ascii="Arial" w:eastAsia="Times New Roman" w:hAnsi="Arial" w:cs="Arial"/>
      <w:b/>
      <w:bCs/>
      <w:sz w:val="24"/>
      <w:szCs w:val="24"/>
      <w:lang w:eastAsia="cs-CZ"/>
    </w:rPr>
  </w:style>
  <w:style w:type="paragraph" w:styleId="Zpat">
    <w:name w:val="footer"/>
    <w:basedOn w:val="Normln"/>
    <w:link w:val="ZpatChar"/>
    <w:unhideWhenUsed/>
    <w:rsid w:val="005D2ECF"/>
    <w:pPr>
      <w:tabs>
        <w:tab w:val="center" w:pos="4536"/>
        <w:tab w:val="right" w:pos="9072"/>
      </w:tabs>
    </w:pPr>
    <w:rPr>
      <w:lang w:val="x-none" w:eastAsia="x-none"/>
    </w:rPr>
  </w:style>
  <w:style w:type="character" w:customStyle="1" w:styleId="ZpatChar">
    <w:name w:val="Zápatí Char"/>
    <w:basedOn w:val="Standardnpsmoodstavce"/>
    <w:link w:val="Zpat"/>
    <w:rsid w:val="005D2EC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uiPriority w:val="99"/>
    <w:semiHidden/>
    <w:unhideWhenUsed/>
    <w:rsid w:val="005D2ECF"/>
    <w:pPr>
      <w:spacing w:after="120" w:line="480" w:lineRule="auto"/>
    </w:pPr>
  </w:style>
  <w:style w:type="character" w:customStyle="1" w:styleId="Zkladntext2Char">
    <w:name w:val="Základní text 2 Char"/>
    <w:basedOn w:val="Standardnpsmoodstavce"/>
    <w:link w:val="Zkladntext2"/>
    <w:uiPriority w:val="99"/>
    <w:semiHidden/>
    <w:rsid w:val="005D2ECF"/>
    <w:rPr>
      <w:rFonts w:ascii="Times New Roman" w:eastAsia="Times New Roman" w:hAnsi="Times New Roman" w:cs="Times New Roman"/>
      <w:sz w:val="24"/>
      <w:szCs w:val="24"/>
      <w:lang w:eastAsia="cs-CZ"/>
    </w:rPr>
  </w:style>
  <w:style w:type="character" w:styleId="slostrnky">
    <w:name w:val="page number"/>
    <w:rsid w:val="005D2ECF"/>
  </w:style>
  <w:style w:type="paragraph" w:styleId="Textbubliny">
    <w:name w:val="Balloon Text"/>
    <w:basedOn w:val="Normln"/>
    <w:link w:val="TextbublinyChar"/>
    <w:uiPriority w:val="99"/>
    <w:semiHidden/>
    <w:unhideWhenUsed/>
    <w:rsid w:val="00845562"/>
    <w:rPr>
      <w:rFonts w:ascii="Tahoma" w:hAnsi="Tahoma" w:cs="Tahoma"/>
      <w:sz w:val="16"/>
      <w:szCs w:val="16"/>
    </w:rPr>
  </w:style>
  <w:style w:type="character" w:customStyle="1" w:styleId="TextbublinyChar">
    <w:name w:val="Text bubliny Char"/>
    <w:basedOn w:val="Standardnpsmoodstavce"/>
    <w:link w:val="Textbubliny"/>
    <w:uiPriority w:val="99"/>
    <w:semiHidden/>
    <w:rsid w:val="0084556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9B172-2B85-40EE-B534-5C9854EFFA89}"/>
</file>

<file path=customXml/itemProps2.xml><?xml version="1.0" encoding="utf-8"?>
<ds:datastoreItem xmlns:ds="http://schemas.openxmlformats.org/officeDocument/2006/customXml" ds:itemID="{4FD8E487-AD10-41C4-BBB3-6AA1D6FFC579}"/>
</file>

<file path=customXml/itemProps3.xml><?xml version="1.0" encoding="utf-8"?>
<ds:datastoreItem xmlns:ds="http://schemas.openxmlformats.org/officeDocument/2006/customXml" ds:itemID="{9626D09E-DDFA-411B-8307-39E98559C9AE}"/>
</file>

<file path=docProps/app.xml><?xml version="1.0" encoding="utf-8"?>
<Properties xmlns="http://schemas.openxmlformats.org/officeDocument/2006/extended-properties" xmlns:vt="http://schemas.openxmlformats.org/officeDocument/2006/docPropsVTypes">
  <Template>Normal</Template>
  <TotalTime>5</TotalTime>
  <Pages>8</Pages>
  <Words>5211</Words>
  <Characters>30746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Kostecký Jan</dc:creator>
  <cp:lastModifiedBy>Acer02</cp:lastModifiedBy>
  <cp:revision>6</cp:revision>
  <dcterms:created xsi:type="dcterms:W3CDTF">2014-10-06T06:20:00Z</dcterms:created>
  <dcterms:modified xsi:type="dcterms:W3CDTF">2017-05-23T11:44:00Z</dcterms:modified>
</cp:coreProperties>
</file>