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A812" w14:textId="6067635B" w:rsidR="00B97A71" w:rsidRDefault="00B97A71" w:rsidP="00C42D71">
      <w:pPr>
        <w:pStyle w:val="Identifikace"/>
        <w:suppressAutoHyphens/>
      </w:pPr>
      <w:r>
        <w:t xml:space="preserve">Číslo </w:t>
      </w:r>
      <w:r w:rsidR="00DE4E40">
        <w:t>pronajím</w:t>
      </w:r>
      <w:r w:rsidR="00D2101D">
        <w:t>atele</w:t>
      </w:r>
      <w:r>
        <w:t>:</w:t>
      </w:r>
      <w:r>
        <w:tab/>
      </w:r>
    </w:p>
    <w:p w14:paraId="113150F4" w14:textId="4F041F66" w:rsidR="00B97A71" w:rsidRDefault="00B97A71" w:rsidP="00C42D71">
      <w:pPr>
        <w:pStyle w:val="Identifikace"/>
        <w:suppressAutoHyphens/>
      </w:pPr>
      <w:r>
        <w:t xml:space="preserve">Číslo </w:t>
      </w:r>
      <w:r w:rsidR="00DE4E40">
        <w:t>nájemc</w:t>
      </w:r>
      <w:r w:rsidR="00D2101D">
        <w:t>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0D1EC067" w:rsidR="00022CA0" w:rsidRPr="00022CA0" w:rsidRDefault="00B56092" w:rsidP="00C42D71">
      <w:pPr>
        <w:suppressAutoHyphens/>
      </w:pPr>
      <w:r>
        <w:tab/>
      </w:r>
      <w:r>
        <w:tab/>
      </w:r>
      <w:r>
        <w:tab/>
      </w:r>
      <w:r>
        <w:tab/>
        <w:t>095</w:t>
      </w:r>
      <w:r w:rsidR="00FC12F2">
        <w:t>/65R/2023</w:t>
      </w:r>
    </w:p>
    <w:p w14:paraId="2790F4C7" w14:textId="750D9A1D" w:rsidR="00E05CEC" w:rsidRDefault="00F04797" w:rsidP="00C42D71">
      <w:pPr>
        <w:pStyle w:val="Nadpis1"/>
        <w:suppressAutoHyphens/>
      </w:pPr>
      <w:r>
        <w:t>SMLOUVA</w:t>
      </w:r>
      <w:r w:rsidR="00D2101D">
        <w:t xml:space="preserve"> o </w:t>
      </w:r>
      <w:r w:rsidR="00A54619">
        <w:t>nájmu V</w:t>
      </w:r>
      <w:r w:rsidR="00AA7057">
        <w:t>ěci nemovité</w:t>
      </w:r>
    </w:p>
    <w:p w14:paraId="75F2E83E" w14:textId="777F96B4" w:rsidR="00B97A71" w:rsidRDefault="00F04797" w:rsidP="00C42D71">
      <w:pPr>
        <w:suppressAutoHyphens/>
        <w:jc w:val="center"/>
      </w:pPr>
      <w:r w:rsidRPr="00F04797">
        <w:t xml:space="preserve">uzavřená dle ustanovení § </w:t>
      </w:r>
      <w:r w:rsidR="00AA7057">
        <w:t>2201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7EB5A985" w:rsidR="00B97A71" w:rsidRPr="00B97A71" w:rsidRDefault="00AA7057" w:rsidP="00C42D71">
      <w:pPr>
        <w:pStyle w:val="Nadpis2"/>
        <w:suppressAutoHyphens/>
      </w:pPr>
      <w:r>
        <w:t>Pronajím</w:t>
      </w:r>
      <w:r w:rsidR="00D2101D">
        <w:t>atel</w:t>
      </w:r>
      <w:r w:rsidR="00B97A71" w:rsidRPr="00B97A71">
        <w:t>:</w:t>
      </w:r>
    </w:p>
    <w:p w14:paraId="736E077C" w14:textId="6367D8EF" w:rsidR="002F552F" w:rsidRDefault="00A54619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 xml:space="preserve">TD </w:t>
      </w:r>
      <w:proofErr w:type="spellStart"/>
      <w:r>
        <w:rPr>
          <w:b/>
          <w:bCs/>
        </w:rPr>
        <w:t>invest</w:t>
      </w:r>
      <w:proofErr w:type="spellEnd"/>
      <w:r>
        <w:rPr>
          <w:b/>
          <w:bCs/>
        </w:rPr>
        <w:t>, a.s.</w:t>
      </w:r>
    </w:p>
    <w:p w14:paraId="63F9B755" w14:textId="2E71F5F3" w:rsidR="00A54619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</w:r>
      <w:r w:rsidR="00A54619">
        <w:rPr>
          <w:bCs/>
        </w:rPr>
        <w:t>Pelušková 1407, 198 00 Praha – Kyje</w:t>
      </w:r>
    </w:p>
    <w:p w14:paraId="5F2224B5" w14:textId="157761A1" w:rsidR="002F552F" w:rsidRPr="00872DE5" w:rsidRDefault="00A54619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ab/>
        <w:t>Spisová značka: B 16858 vedená u Městského soudu v Praze</w:t>
      </w:r>
      <w:r w:rsidR="002F552F" w:rsidRPr="00872DE5">
        <w:rPr>
          <w:bCs/>
        </w:rPr>
        <w:tab/>
      </w:r>
    </w:p>
    <w:p w14:paraId="3BE71157" w14:textId="06489CA4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0A3388">
        <w:rPr>
          <w:bCs/>
        </w:rPr>
        <w:t>Jaroslavem Tintěrou, členem představenstva</w:t>
      </w:r>
      <w:r w:rsidRPr="00872DE5">
        <w:rPr>
          <w:bCs/>
        </w:rPr>
        <w:tab/>
      </w:r>
    </w:p>
    <w:p w14:paraId="2A910B6D" w14:textId="24689CEC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</w:r>
      <w:r w:rsidR="009C386A">
        <w:rPr>
          <w:bCs/>
        </w:rPr>
        <w:t>28665457</w:t>
      </w:r>
      <w:r w:rsidRPr="00872DE5">
        <w:rPr>
          <w:bCs/>
        </w:rPr>
        <w:tab/>
      </w:r>
    </w:p>
    <w:p w14:paraId="19701FC1" w14:textId="7160C73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</w:r>
      <w:r w:rsidR="00B84CF3" w:rsidRPr="001C77CB">
        <w:rPr>
          <w:bCs/>
        </w:rPr>
        <w:t>CZ28665457</w:t>
      </w:r>
    </w:p>
    <w:p w14:paraId="7D7EE9B4" w14:textId="28C7BB1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845F73">
        <w:rPr>
          <w:bCs/>
        </w:rPr>
        <w:t>Komerční banka, a. s.</w:t>
      </w:r>
      <w:r w:rsidRPr="00872DE5">
        <w:rPr>
          <w:bCs/>
        </w:rPr>
        <w:tab/>
      </w:r>
    </w:p>
    <w:p w14:paraId="08D8A03F" w14:textId="11610BB1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C80561">
        <w:rPr>
          <w:bCs/>
        </w:rPr>
        <w:tab/>
      </w:r>
      <w:r w:rsidR="00355A5C" w:rsidRPr="001C77CB">
        <w:rPr>
          <w:bCs/>
        </w:rPr>
        <w:t>43-2704870257/0100</w:t>
      </w:r>
    </w:p>
    <w:p w14:paraId="79883C1E" w14:textId="530A50D4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C80561">
        <w:rPr>
          <w:bCs/>
        </w:rPr>
        <w:tab/>
      </w:r>
      <w:r w:rsidR="00627DA1">
        <w:rPr>
          <w:bCs/>
        </w:rPr>
        <w:t>Bc. Vlastimil Polák</w:t>
      </w:r>
    </w:p>
    <w:p w14:paraId="0F6A132B" w14:textId="21E860CA" w:rsidR="002F552F" w:rsidRPr="00C702FB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000" w:themeColor="tex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  <w:hyperlink r:id="rId12" w:history="1">
        <w:r w:rsidR="004E6BE0" w:rsidRPr="001A3001">
          <w:rPr>
            <w:rFonts w:eastAsiaTheme="minorHAnsi" w:cstheme="minorBidi"/>
            <w:b w:val="0"/>
            <w:bCs/>
            <w:color w:val="000000" w:themeColor="text1"/>
            <w:szCs w:val="20"/>
          </w:rPr>
          <w:t>polak@tdinvest.org</w:t>
        </w:r>
      </w:hyperlink>
      <w:r w:rsidR="004E6BE0" w:rsidRPr="001A3001">
        <w:rPr>
          <w:rFonts w:eastAsiaTheme="minorHAnsi" w:cstheme="minorBidi"/>
          <w:b w:val="0"/>
          <w:bCs/>
          <w:color w:val="000000" w:themeColor="text1"/>
          <w:szCs w:val="20"/>
        </w:rPr>
        <w:t xml:space="preserve"> / 724812711</w:t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735EEBFF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AA7057" w:rsidRPr="00C04DBC">
        <w:rPr>
          <w:b/>
        </w:rPr>
        <w:t>pronajím</w:t>
      </w:r>
      <w:r w:rsidR="00D2101D" w:rsidRPr="00C04DBC">
        <w:rPr>
          <w:b/>
        </w:rPr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878198D" w14:textId="77777777" w:rsidR="00A54619" w:rsidRDefault="00E74D36" w:rsidP="00A5461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Nájemce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33869510" w:rsidR="002F552F" w:rsidRPr="00A54619" w:rsidRDefault="00A54619" w:rsidP="00A5461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</w:rPr>
      </w:pPr>
      <w:r w:rsidRPr="00A54619">
        <w:rPr>
          <w:b/>
        </w:rPr>
        <w:t>Gymnázium Josefa Jungmanna</w:t>
      </w:r>
      <w:r>
        <w:rPr>
          <w:b/>
        </w:rPr>
        <w:t>, Litoměřice, Svojsíkova 1, příspěvková organizace</w:t>
      </w:r>
      <w:r w:rsidR="002F552F" w:rsidRPr="00A54619">
        <w:rPr>
          <w:b/>
          <w:color w:val="000DFF" w:themeColor="accent1"/>
        </w:rPr>
        <w:tab/>
      </w:r>
    </w:p>
    <w:p w14:paraId="0B81AA16" w14:textId="4D1165AC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A54619">
        <w:rPr>
          <w:bCs/>
          <w:color w:val="auto"/>
        </w:rPr>
        <w:t>Sídlo:</w:t>
      </w:r>
      <w:r w:rsidRPr="00872DE5">
        <w:rPr>
          <w:color w:val="000DFF" w:themeColor="accent1"/>
        </w:rPr>
        <w:tab/>
      </w:r>
      <w:r w:rsidR="00A54619" w:rsidRPr="00A54619">
        <w:rPr>
          <w:color w:val="auto"/>
        </w:rPr>
        <w:t>Svojsíkova 1015/1a, 412 01  Litoměřice</w:t>
      </w:r>
      <w:r w:rsidR="00A54619">
        <w:rPr>
          <w:color w:val="auto"/>
        </w:rPr>
        <w:t xml:space="preserve"> - Předměstí</w:t>
      </w:r>
      <w:r w:rsidRPr="00872DE5">
        <w:rPr>
          <w:color w:val="000DFF" w:themeColor="accent1"/>
        </w:rPr>
        <w:tab/>
      </w:r>
    </w:p>
    <w:p w14:paraId="0866B2B6" w14:textId="04B694A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A54619">
        <w:rPr>
          <w:bCs/>
          <w:color w:val="auto"/>
        </w:rPr>
        <w:t>Zastoupený:</w:t>
      </w:r>
      <w:r w:rsidRPr="00872DE5">
        <w:rPr>
          <w:bCs/>
          <w:color w:val="000DFF" w:themeColor="accent1"/>
        </w:rPr>
        <w:tab/>
      </w:r>
      <w:r w:rsidR="009A1AF5" w:rsidRPr="009A1AF5">
        <w:rPr>
          <w:bCs/>
          <w:color w:val="auto"/>
        </w:rPr>
        <w:t>RNDr. Bc. Radkou Balounovou, Ph.D., ředitelkou</w:t>
      </w:r>
      <w:r w:rsidRPr="00872DE5">
        <w:rPr>
          <w:bCs/>
          <w:color w:val="000DFF" w:themeColor="accent1"/>
        </w:rPr>
        <w:tab/>
      </w:r>
    </w:p>
    <w:p w14:paraId="66E2AF3E" w14:textId="380F06D9" w:rsidR="002F552F" w:rsidRPr="00872DE5" w:rsidRDefault="00A54619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A54619">
        <w:rPr>
          <w:bCs/>
          <w:color w:val="auto"/>
        </w:rPr>
        <w:t>IČ:</w:t>
      </w:r>
      <w:r w:rsidR="002F552F" w:rsidRPr="00872DE5">
        <w:rPr>
          <w:bCs/>
          <w:color w:val="000DFF" w:themeColor="accent1"/>
        </w:rPr>
        <w:tab/>
      </w:r>
      <w:r w:rsidRPr="00A54619">
        <w:rPr>
          <w:bCs/>
          <w:color w:val="auto"/>
        </w:rPr>
        <w:t>46773673</w:t>
      </w:r>
      <w:r w:rsidR="002F552F" w:rsidRPr="00872DE5">
        <w:rPr>
          <w:bCs/>
          <w:color w:val="000DFF" w:themeColor="accent1"/>
        </w:rPr>
        <w:tab/>
      </w:r>
    </w:p>
    <w:p w14:paraId="72BB892D" w14:textId="6F7D6841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A54619">
        <w:rPr>
          <w:bCs/>
          <w:color w:val="auto"/>
        </w:rPr>
        <w:t>Bank. spojení:</w:t>
      </w:r>
      <w:r w:rsidRPr="00872DE5">
        <w:rPr>
          <w:color w:val="000DFF" w:themeColor="accent1"/>
        </w:rPr>
        <w:tab/>
      </w:r>
      <w:r w:rsidR="00CF40E4" w:rsidRPr="00CF40E4">
        <w:rPr>
          <w:color w:val="auto"/>
        </w:rPr>
        <w:t>Československá obchodní banka, a.s.</w:t>
      </w:r>
    </w:p>
    <w:p w14:paraId="1F8A752B" w14:textId="39157D5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A54619">
        <w:rPr>
          <w:bCs/>
          <w:color w:val="auto"/>
        </w:rPr>
        <w:t xml:space="preserve">Číslo účtu: </w:t>
      </w:r>
      <w:r w:rsidRPr="00872DE5">
        <w:rPr>
          <w:bCs/>
          <w:color w:val="000DFF" w:themeColor="accent1"/>
        </w:rPr>
        <w:tab/>
      </w:r>
      <w:r w:rsidR="00CF40E4" w:rsidRPr="00CF40E4">
        <w:rPr>
          <w:bCs/>
          <w:color w:val="auto"/>
        </w:rPr>
        <w:t>253214818/0300</w:t>
      </w:r>
    </w:p>
    <w:p w14:paraId="1DBDA2CD" w14:textId="0876A35D" w:rsidR="002F552F" w:rsidRPr="00A54619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A54619">
        <w:rPr>
          <w:bCs/>
          <w:color w:val="auto"/>
        </w:rPr>
        <w:t>Zástupce pro věcná jednání:</w:t>
      </w:r>
      <w:r w:rsidR="00CF40E4">
        <w:rPr>
          <w:bCs/>
          <w:color w:val="auto"/>
        </w:rPr>
        <w:tab/>
      </w:r>
      <w:r w:rsidR="00CF40E4" w:rsidRPr="009A1AF5">
        <w:rPr>
          <w:bCs/>
          <w:color w:val="auto"/>
        </w:rPr>
        <w:t>RNDr.</w:t>
      </w:r>
      <w:r w:rsidR="00CF40E4">
        <w:rPr>
          <w:bCs/>
          <w:color w:val="auto"/>
        </w:rPr>
        <w:t xml:space="preserve"> Bc. Radka Balounová, Ph.D.</w:t>
      </w:r>
    </w:p>
    <w:p w14:paraId="0F1B6473" w14:textId="4A65ED11" w:rsidR="002F552F" w:rsidRPr="00A54619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A54619">
        <w:rPr>
          <w:bCs/>
          <w:color w:val="auto"/>
        </w:rPr>
        <w:t>E-mail/telefon:</w:t>
      </w:r>
      <w:r w:rsidR="00CF40E4">
        <w:rPr>
          <w:bCs/>
          <w:color w:val="auto"/>
        </w:rPr>
        <w:tab/>
      </w:r>
      <w:hyperlink r:id="rId13" w:history="1">
        <w:r w:rsidR="00CF40E4" w:rsidRPr="00FD3190">
          <w:rPr>
            <w:rStyle w:val="Hypertextovodkaz"/>
            <w:bCs/>
          </w:rPr>
          <w:t>reditelka@gjj.cz</w:t>
        </w:r>
      </w:hyperlink>
      <w:r w:rsidR="00CF40E4">
        <w:rPr>
          <w:bCs/>
          <w:color w:val="auto"/>
        </w:rPr>
        <w:t xml:space="preserve"> , 732 651 186</w:t>
      </w: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511C62D4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AA7057" w:rsidRPr="00C04DBC">
        <w:rPr>
          <w:b/>
        </w:rPr>
        <w:t>nájemce</w:t>
      </w:r>
      <w:r w:rsidR="0089508A">
        <w:t>“</w:t>
      </w:r>
      <w:r w:rsidRPr="00B97A71">
        <w:t>)</w:t>
      </w:r>
    </w:p>
    <w:bookmarkEnd w:id="0"/>
    <w:p w14:paraId="76F539C6" w14:textId="77777777" w:rsidR="00B97A71" w:rsidRDefault="00B97A71" w:rsidP="00C42D71">
      <w:pPr>
        <w:suppressAutoHyphens/>
      </w:pPr>
    </w:p>
    <w:p w14:paraId="7D1AF35D" w14:textId="77777777" w:rsidR="00456842" w:rsidRDefault="00456842" w:rsidP="00C42D71">
      <w:pPr>
        <w:suppressAutoHyphens/>
      </w:pPr>
    </w:p>
    <w:p w14:paraId="0DF72F0C" w14:textId="77777777" w:rsidR="00456842" w:rsidRPr="00B97A71" w:rsidRDefault="00456842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1F5A0B3E" w:rsidR="00B97A71" w:rsidRPr="00B97A71" w:rsidRDefault="003F506E" w:rsidP="00C42D71">
      <w:pPr>
        <w:pStyle w:val="Nadpis1"/>
        <w:suppressAutoHyphens/>
      </w:pPr>
      <w:r>
        <w:t>SMLOUVU</w:t>
      </w:r>
      <w:r w:rsidR="00D2101D">
        <w:t xml:space="preserve"> o </w:t>
      </w:r>
      <w:r w:rsidR="00AA7057">
        <w:t>nájmu věci nemovité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5ED4A75D" w14:textId="77777777" w:rsidR="00456842" w:rsidRDefault="00456842" w:rsidP="00C42D71">
      <w:pPr>
        <w:suppressAutoHyphens/>
      </w:pPr>
    </w:p>
    <w:p w14:paraId="66065924" w14:textId="77777777" w:rsidR="00552C99" w:rsidRDefault="00552C99" w:rsidP="00C42D71">
      <w:pPr>
        <w:suppressAutoHyphens/>
      </w:pPr>
    </w:p>
    <w:p w14:paraId="1F2589FB" w14:textId="77777777" w:rsidR="00456842" w:rsidRPr="00B97A71" w:rsidRDefault="00456842" w:rsidP="00C42D71">
      <w:pPr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lastRenderedPageBreak/>
        <w:t>I.</w:t>
      </w:r>
    </w:p>
    <w:p w14:paraId="10852BA6" w14:textId="028D51DA" w:rsidR="00B97A71" w:rsidRDefault="00D2101D" w:rsidP="00C42D71">
      <w:pPr>
        <w:pStyle w:val="Nadpis3"/>
        <w:suppressAutoHyphens/>
      </w:pPr>
      <w:r>
        <w:t xml:space="preserve">Předmět smlouvy a </w:t>
      </w:r>
      <w:r w:rsidR="00AA7057">
        <w:t>předmět nájmu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569F4C85" w14:textId="77777777" w:rsidR="00AA7057" w:rsidRPr="00C04DBC" w:rsidRDefault="00AA7057" w:rsidP="00AA7057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DC77F8">
        <w:t xml:space="preserve">Předmětem této smlouvy je úprava práv a povinností smluvních stran vyplývajících z dočasného </w:t>
      </w:r>
      <w:r w:rsidRPr="00C04DBC">
        <w:rPr>
          <w:color w:val="auto"/>
        </w:rPr>
        <w:t xml:space="preserve">užívání nemovité věci </w:t>
      </w:r>
      <w:r w:rsidRPr="00C04DBC">
        <w:rPr>
          <w:rFonts w:eastAsia="Calibri"/>
          <w:color w:val="auto"/>
          <w:lang w:eastAsia="en-US"/>
        </w:rPr>
        <w:t>(nájem nemovité věci</w:t>
      </w:r>
      <w:r w:rsidRPr="00C04DBC">
        <w:rPr>
          <w:color w:val="auto"/>
        </w:rPr>
        <w:t>) za podmínek dále sjednaných v této smlouvě.</w:t>
      </w:r>
    </w:p>
    <w:p w14:paraId="38476C53" w14:textId="599CE1AD" w:rsidR="00AA7057" w:rsidRPr="00C04DBC" w:rsidRDefault="00AA7057" w:rsidP="00AA7057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C04DBC">
        <w:rPr>
          <w:color w:val="auto"/>
        </w:rPr>
        <w:t xml:space="preserve">Pronajímatel je vlastníkem </w:t>
      </w:r>
      <w:r w:rsidR="002C4133">
        <w:rPr>
          <w:color w:val="auto"/>
        </w:rPr>
        <w:t>této nemovité věci</w:t>
      </w:r>
      <w:r w:rsidRPr="00C04DBC">
        <w:rPr>
          <w:color w:val="auto"/>
        </w:rPr>
        <w:t>:</w:t>
      </w:r>
    </w:p>
    <w:p w14:paraId="0A47967D" w14:textId="3779C245" w:rsidR="00AA7057" w:rsidRPr="00DC77F8" w:rsidRDefault="00AA7057" w:rsidP="00AA7057">
      <w:pPr>
        <w:pStyle w:val="slovan"/>
        <w:numPr>
          <w:ilvl w:val="0"/>
          <w:numId w:val="0"/>
        </w:numPr>
        <w:ind w:left="426"/>
        <w:rPr>
          <w:color w:val="0000FF"/>
        </w:rPr>
      </w:pPr>
      <w:r w:rsidRPr="00C04DBC">
        <w:rPr>
          <w:color w:val="auto"/>
        </w:rPr>
        <w:t xml:space="preserve">- pozemku parcelní č. </w:t>
      </w:r>
      <w:r w:rsidR="00A54619" w:rsidRPr="00C04DBC">
        <w:rPr>
          <w:color w:val="auto"/>
        </w:rPr>
        <w:t>310/1 o výměře 2.032 m</w:t>
      </w:r>
      <w:r w:rsidR="00A54619" w:rsidRPr="00C04DBC">
        <w:rPr>
          <w:color w:val="auto"/>
          <w:vertAlign w:val="superscript"/>
        </w:rPr>
        <w:t>2</w:t>
      </w:r>
      <w:r w:rsidRPr="00C04DBC">
        <w:rPr>
          <w:color w:val="auto"/>
        </w:rPr>
        <w:t xml:space="preserve"> označeného jako </w:t>
      </w:r>
      <w:r w:rsidR="00C04DBC" w:rsidRPr="00C04DBC">
        <w:rPr>
          <w:color w:val="auto"/>
        </w:rPr>
        <w:t>zastavěná plocha a nádvoří</w:t>
      </w:r>
      <w:r w:rsidRPr="00C04DBC">
        <w:rPr>
          <w:color w:val="auto"/>
        </w:rPr>
        <w:t xml:space="preserve">, v katastrálním území </w:t>
      </w:r>
      <w:r w:rsidR="00C04DBC" w:rsidRPr="00C04DBC">
        <w:rPr>
          <w:color w:val="auto"/>
        </w:rPr>
        <w:t>Litoměřice</w:t>
      </w:r>
      <w:r w:rsidRPr="00C04DBC">
        <w:rPr>
          <w:color w:val="auto"/>
        </w:rPr>
        <w:t>, obec</w:t>
      </w:r>
      <w:r w:rsidR="00C04DBC" w:rsidRPr="00C04DBC">
        <w:rPr>
          <w:color w:val="auto"/>
        </w:rPr>
        <w:t xml:space="preserve"> Litoměřice,</w:t>
      </w:r>
      <w:r w:rsidRPr="00C04DBC">
        <w:rPr>
          <w:color w:val="auto"/>
        </w:rPr>
        <w:t xml:space="preserve"> zapsaného na listu vlastnictví č.</w:t>
      </w:r>
      <w:r w:rsidR="00C04DBC" w:rsidRPr="00C04DBC">
        <w:rPr>
          <w:color w:val="auto"/>
        </w:rPr>
        <w:t xml:space="preserve"> 9464</w:t>
      </w:r>
      <w:r w:rsidRPr="00C04DBC">
        <w:rPr>
          <w:color w:val="auto"/>
        </w:rPr>
        <w:t xml:space="preserve"> vedeném u Katastrálního úřadu pro </w:t>
      </w:r>
      <w:r w:rsidR="00C04DBC" w:rsidRPr="00C04DBC">
        <w:rPr>
          <w:color w:val="auto"/>
        </w:rPr>
        <w:t>Ústecký kraj</w:t>
      </w:r>
      <w:r w:rsidRPr="00C04DBC">
        <w:rPr>
          <w:color w:val="auto"/>
        </w:rPr>
        <w:t xml:space="preserve">, Katastrální pracoviště </w:t>
      </w:r>
      <w:r w:rsidR="00C04DBC" w:rsidRPr="00C04DBC">
        <w:rPr>
          <w:color w:val="auto"/>
        </w:rPr>
        <w:t>Litoměřice</w:t>
      </w:r>
      <w:r w:rsidRPr="00C04DBC">
        <w:rPr>
          <w:color w:val="auto"/>
        </w:rPr>
        <w:t xml:space="preserve">, </w:t>
      </w:r>
      <w:r w:rsidR="00C04DBC" w:rsidRPr="00C04DBC">
        <w:rPr>
          <w:color w:val="auto"/>
        </w:rPr>
        <w:t>jehož součástí je budova č.p. 1 v ulici Jezuitská, Litoměřice (uvedený pozemek, jehož součástí je uvedená budova, dále jen „</w:t>
      </w:r>
      <w:r w:rsidR="003B398C">
        <w:rPr>
          <w:color w:val="auto"/>
        </w:rPr>
        <w:t>předmět nájmu</w:t>
      </w:r>
      <w:r w:rsidR="00C04DBC" w:rsidRPr="00C04DBC">
        <w:rPr>
          <w:color w:val="auto"/>
        </w:rPr>
        <w:t>“)</w:t>
      </w:r>
      <w:r w:rsidRPr="00DC77F8">
        <w:rPr>
          <w:color w:val="0000FF"/>
        </w:rPr>
        <w:t xml:space="preserve"> </w:t>
      </w:r>
    </w:p>
    <w:p w14:paraId="7CCA210F" w14:textId="0F0C2582" w:rsidR="00AA7057" w:rsidRPr="00C04DBC" w:rsidRDefault="00AA7057" w:rsidP="00AA7057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DC77F8">
        <w:t xml:space="preserve">Pronajímatel touto smlouvou přenechává nájemci za úplatu (dále jen „nájemné“) předmět </w:t>
      </w:r>
      <w:r w:rsidRPr="00C04DBC">
        <w:rPr>
          <w:color w:val="auto"/>
        </w:rPr>
        <w:t>n</w:t>
      </w:r>
      <w:r w:rsidR="009A1AF5">
        <w:rPr>
          <w:color w:val="auto"/>
        </w:rPr>
        <w:t xml:space="preserve">ájmu specifikovaný v odst. 2. </w:t>
      </w:r>
      <w:r w:rsidRPr="00C04DBC">
        <w:rPr>
          <w:color w:val="auto"/>
        </w:rPr>
        <w:t>tohoto článku, aby jej dočasně užíval</w:t>
      </w:r>
      <w:r w:rsidR="00941AEF">
        <w:rPr>
          <w:color w:val="auto"/>
        </w:rPr>
        <w:t xml:space="preserve">, a nájemce </w:t>
      </w:r>
      <w:r w:rsidR="00EA369B">
        <w:rPr>
          <w:color w:val="auto"/>
        </w:rPr>
        <w:t xml:space="preserve">se </w:t>
      </w:r>
      <w:r w:rsidR="00941AEF">
        <w:rPr>
          <w:color w:val="auto"/>
        </w:rPr>
        <w:t>zavazuje za to pronajímateli platit nájemné</w:t>
      </w:r>
      <w:r w:rsidRPr="00C04DBC">
        <w:rPr>
          <w:color w:val="auto"/>
        </w:rPr>
        <w:t>.</w:t>
      </w:r>
    </w:p>
    <w:p w14:paraId="71633D40" w14:textId="7C1D81AA" w:rsidR="00AA7057" w:rsidRPr="00C04DBC" w:rsidRDefault="00AA7057" w:rsidP="00AA7057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C04DBC">
        <w:rPr>
          <w:color w:val="auto"/>
        </w:rPr>
        <w:t xml:space="preserve">Předmět nájmu se pronajímá za účelem: </w:t>
      </w:r>
      <w:r w:rsidR="00C04DBC" w:rsidRPr="00C04DBC">
        <w:rPr>
          <w:color w:val="auto"/>
        </w:rPr>
        <w:t>provoz školy</w:t>
      </w:r>
      <w:r w:rsidR="00456842">
        <w:rPr>
          <w:color w:val="auto"/>
        </w:rPr>
        <w:t xml:space="preserve"> z důvodu rekonstrukce budovy školy.</w:t>
      </w:r>
    </w:p>
    <w:p w14:paraId="2645C05B" w14:textId="77777777" w:rsidR="00C80561" w:rsidRDefault="00C80561" w:rsidP="00872DE5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7FCF6C7D" w:rsidR="00AA28DE" w:rsidRDefault="00AA7057" w:rsidP="00872DE5">
      <w:pPr>
        <w:pStyle w:val="Nadpis3"/>
        <w:suppressAutoHyphens/>
        <w:ind w:left="426" w:hanging="426"/>
      </w:pPr>
      <w:r>
        <w:t>Doba trvání nájmu</w:t>
      </w:r>
    </w:p>
    <w:p w14:paraId="5381E9D3" w14:textId="77777777" w:rsidR="005E77B1" w:rsidRPr="005E77B1" w:rsidRDefault="005E77B1" w:rsidP="00C702FB"/>
    <w:p w14:paraId="76B34C08" w14:textId="60D4DABF" w:rsidR="00887627" w:rsidRPr="00456842" w:rsidRDefault="00AA28DE" w:rsidP="00811880">
      <w:pPr>
        <w:pStyle w:val="slovan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FA7599">
        <w:rPr>
          <w:color w:val="auto"/>
        </w:rPr>
        <w:t xml:space="preserve"> </w:t>
      </w:r>
      <w:r w:rsidR="00AA7057" w:rsidRPr="00FA7599">
        <w:rPr>
          <w:rFonts w:cs="Arial"/>
          <w:color w:val="auto"/>
        </w:rPr>
        <w:t xml:space="preserve">Tato smlouva se uzavírá na dobu </w:t>
      </w:r>
      <w:r w:rsidR="00C04DBC" w:rsidRPr="00FA7599">
        <w:rPr>
          <w:rFonts w:cs="Arial"/>
          <w:color w:val="auto"/>
        </w:rPr>
        <w:t>určitou</w:t>
      </w:r>
      <w:r w:rsidR="00C04DBC" w:rsidRPr="00FA7599">
        <w:rPr>
          <w:rFonts w:cs="Arial"/>
          <w:i/>
          <w:color w:val="auto"/>
        </w:rPr>
        <w:t xml:space="preserve">, </w:t>
      </w:r>
      <w:r w:rsidR="00C04DBC" w:rsidRPr="00FA7599">
        <w:rPr>
          <w:rFonts w:cs="Arial"/>
          <w:color w:val="auto"/>
        </w:rPr>
        <w:t xml:space="preserve">a to </w:t>
      </w:r>
      <w:r w:rsidR="00941AEF">
        <w:rPr>
          <w:rFonts w:cs="Arial"/>
          <w:color w:val="auto"/>
        </w:rPr>
        <w:t xml:space="preserve">ode dne podpisu </w:t>
      </w:r>
      <w:r w:rsidR="00FA7599" w:rsidRPr="00FA7599">
        <w:rPr>
          <w:rFonts w:cs="Arial"/>
          <w:color w:val="auto"/>
        </w:rPr>
        <w:t>do 31. 10. 2024.</w:t>
      </w:r>
      <w:r w:rsidR="00941AEF">
        <w:rPr>
          <w:rFonts w:cs="Arial"/>
          <w:color w:val="auto"/>
        </w:rPr>
        <w:t xml:space="preserve"> Doba trvání nájmu je od 1. 8. 2023 </w:t>
      </w:r>
      <w:r w:rsidR="00941AEF" w:rsidRPr="00FA7599">
        <w:rPr>
          <w:rFonts w:cs="Arial"/>
          <w:color w:val="auto"/>
        </w:rPr>
        <w:t>do 31. 10. 2024</w:t>
      </w:r>
      <w:r w:rsidR="00941AEF">
        <w:rPr>
          <w:rFonts w:cs="Arial"/>
          <w:color w:val="auto"/>
        </w:rPr>
        <w:t>.</w:t>
      </w:r>
      <w:r w:rsidR="00887627">
        <w:rPr>
          <w:rFonts w:cs="Arial"/>
          <w:color w:val="auto"/>
        </w:rPr>
        <w:t xml:space="preserve"> </w:t>
      </w:r>
      <w:r w:rsidR="00887627">
        <w:rPr>
          <w:color w:val="auto"/>
        </w:rPr>
        <w:t xml:space="preserve">Nájemce může na základě </w:t>
      </w:r>
      <w:r w:rsidR="00887627" w:rsidRPr="00E95639">
        <w:rPr>
          <w:color w:val="auto"/>
        </w:rPr>
        <w:t>písemného oznámení doručené</w:t>
      </w:r>
      <w:r w:rsidR="00E95639" w:rsidRPr="00E95639">
        <w:rPr>
          <w:color w:val="auto"/>
        </w:rPr>
        <w:t xml:space="preserve">ho pronajímateli nejpozději do </w:t>
      </w:r>
      <w:r w:rsidR="00C2049A" w:rsidRPr="00E95639">
        <w:rPr>
          <w:color w:val="auto"/>
        </w:rPr>
        <w:t>31.</w:t>
      </w:r>
      <w:r w:rsidR="00E95639" w:rsidRPr="00E95639">
        <w:rPr>
          <w:color w:val="auto"/>
        </w:rPr>
        <w:t xml:space="preserve"> </w:t>
      </w:r>
      <w:r w:rsidR="00C2049A" w:rsidRPr="00E95639">
        <w:rPr>
          <w:color w:val="auto"/>
        </w:rPr>
        <w:t>8.</w:t>
      </w:r>
      <w:r w:rsidR="00887627" w:rsidRPr="00E95639">
        <w:rPr>
          <w:color w:val="auto"/>
        </w:rPr>
        <w:t xml:space="preserve"> </w:t>
      </w:r>
      <w:r w:rsidR="00EA369B" w:rsidRPr="00E95639">
        <w:rPr>
          <w:color w:val="auto"/>
        </w:rPr>
        <w:t>2024</w:t>
      </w:r>
      <w:r w:rsidR="00EA369B">
        <w:rPr>
          <w:color w:val="auto"/>
        </w:rPr>
        <w:t xml:space="preserve"> </w:t>
      </w:r>
      <w:r w:rsidR="00887627">
        <w:rPr>
          <w:color w:val="auto"/>
        </w:rPr>
        <w:t>jednostranně prodloužit dobu trvání nájmu za stejných podmínek</w:t>
      </w:r>
      <w:r w:rsidR="00C2049A">
        <w:rPr>
          <w:color w:val="auto"/>
        </w:rPr>
        <w:t>, avšak bez nároku na nájemné,</w:t>
      </w:r>
      <w:r w:rsidR="00887627">
        <w:rPr>
          <w:color w:val="auto"/>
        </w:rPr>
        <w:t xml:space="preserve"> o jím určenou dobu, maximálně však o 6 měsíců, pokud rekonstrukce stávající budovy školy bude trvat déle než do 31. 10. 2024.</w:t>
      </w:r>
    </w:p>
    <w:p w14:paraId="59B8AB0F" w14:textId="1C96AE72" w:rsidR="00FA7599" w:rsidRPr="00E954A9" w:rsidRDefault="00FA7599" w:rsidP="00FA7599">
      <w:pPr>
        <w:numPr>
          <w:ilvl w:val="0"/>
          <w:numId w:val="1"/>
        </w:numPr>
        <w:tabs>
          <w:tab w:val="clear" w:pos="72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num" w:pos="357"/>
        </w:tabs>
        <w:spacing w:before="120" w:after="120" w:line="240" w:lineRule="auto"/>
        <w:ind w:left="357" w:hanging="357"/>
        <w:rPr>
          <w:rFonts w:cs="Arial"/>
          <w:color w:val="auto"/>
        </w:rPr>
      </w:pPr>
      <w:r w:rsidRPr="00E954A9">
        <w:rPr>
          <w:rFonts w:cs="Arial"/>
          <w:color w:val="auto"/>
        </w:rPr>
        <w:t xml:space="preserve">Smluvní strany </w:t>
      </w:r>
      <w:r w:rsidR="00941AEF">
        <w:rPr>
          <w:rFonts w:cs="Arial"/>
          <w:color w:val="auto"/>
        </w:rPr>
        <w:t xml:space="preserve">vylučují </w:t>
      </w:r>
      <w:r w:rsidRPr="00E954A9">
        <w:rPr>
          <w:rFonts w:cs="Arial"/>
          <w:color w:val="auto"/>
        </w:rPr>
        <w:t>možnost jednostranného ukončení nájmu</w:t>
      </w:r>
      <w:r w:rsidR="00941AEF">
        <w:rPr>
          <w:rFonts w:cs="Arial"/>
          <w:color w:val="auto"/>
        </w:rPr>
        <w:t xml:space="preserve"> – této smlouvy</w:t>
      </w:r>
      <w:r w:rsidRPr="00E954A9">
        <w:rPr>
          <w:rFonts w:cs="Arial"/>
          <w:color w:val="auto"/>
        </w:rPr>
        <w:t>. V případě, že by k takovému ukončení došlo ze strany nájemce, je nájemce povinen uhradit zbývající část nájemného</w:t>
      </w:r>
      <w:r w:rsidR="00941AEF">
        <w:rPr>
          <w:rFonts w:cs="Arial"/>
          <w:color w:val="auto"/>
        </w:rPr>
        <w:t xml:space="preserve"> do uplynutí </w:t>
      </w:r>
      <w:r w:rsidR="00EA369B">
        <w:rPr>
          <w:rFonts w:cs="Arial"/>
          <w:color w:val="auto"/>
        </w:rPr>
        <w:t xml:space="preserve">sjednané </w:t>
      </w:r>
      <w:r w:rsidR="00941AEF">
        <w:rPr>
          <w:rFonts w:cs="Arial"/>
          <w:color w:val="auto"/>
        </w:rPr>
        <w:t>doby trvání nájmu</w:t>
      </w:r>
      <w:r w:rsidRPr="00E954A9">
        <w:rPr>
          <w:rFonts w:cs="Arial"/>
          <w:color w:val="auto"/>
        </w:rPr>
        <w:t>.</w:t>
      </w:r>
    </w:p>
    <w:p w14:paraId="0FD87285" w14:textId="0CF3C397" w:rsidR="00AA7057" w:rsidRPr="00552C99" w:rsidRDefault="00AA7057" w:rsidP="00552C99">
      <w:pPr>
        <w:numPr>
          <w:ilvl w:val="0"/>
          <w:numId w:val="1"/>
        </w:numPr>
        <w:tabs>
          <w:tab w:val="clear" w:pos="72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num" w:pos="357"/>
        </w:tabs>
        <w:spacing w:before="120" w:after="120" w:line="240" w:lineRule="auto"/>
        <w:ind w:left="357" w:hanging="357"/>
        <w:rPr>
          <w:color w:val="auto"/>
        </w:rPr>
      </w:pPr>
      <w:r w:rsidRPr="00E954A9">
        <w:rPr>
          <w:rFonts w:cs="Arial"/>
          <w:color w:val="auto"/>
        </w:rPr>
        <w:t>K poslednímu dni účinnosti nájemní smlouvy je nájemce povinen vyklidit předmět nájmu a protokolárně ho předat zástupci pronajímatele pro věcná jednání v takovém stavu, v jakém byl v době, kdy ho převzal, s přihlédnutím k obvyklému opotřebení při řád</w:t>
      </w:r>
      <w:r w:rsidR="00E954A9" w:rsidRPr="00E954A9">
        <w:rPr>
          <w:rFonts w:cs="Arial"/>
          <w:color w:val="auto"/>
        </w:rPr>
        <w:t xml:space="preserve">ném užívání a k pronajímatelem </w:t>
      </w:r>
      <w:r w:rsidR="009A1AF5">
        <w:rPr>
          <w:rFonts w:cs="Arial"/>
          <w:color w:val="auto"/>
        </w:rPr>
        <w:t>odsouhlaseným</w:t>
      </w:r>
      <w:r w:rsidR="00E954A9" w:rsidRPr="00E954A9">
        <w:rPr>
          <w:rFonts w:cs="Arial"/>
          <w:color w:val="auto"/>
        </w:rPr>
        <w:t xml:space="preserve"> úprav</w:t>
      </w:r>
      <w:r w:rsidR="009A1AF5">
        <w:rPr>
          <w:rFonts w:cs="Arial"/>
          <w:color w:val="auto"/>
        </w:rPr>
        <w:t>ám</w:t>
      </w:r>
      <w:r w:rsidR="00E954A9" w:rsidRPr="00E954A9">
        <w:rPr>
          <w:rFonts w:cs="Arial"/>
          <w:color w:val="auto"/>
        </w:rPr>
        <w:t>.</w:t>
      </w:r>
    </w:p>
    <w:p w14:paraId="7EA32063" w14:textId="42B966B2" w:rsidR="00963FA1" w:rsidRPr="00195D7B" w:rsidRDefault="00963FA1" w:rsidP="00C702FB">
      <w:pPr>
        <w:numPr>
          <w:ilvl w:val="0"/>
          <w:numId w:val="1"/>
        </w:numPr>
        <w:tabs>
          <w:tab w:val="clear" w:pos="72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num" w:pos="357"/>
        </w:tabs>
        <w:spacing w:before="120" w:after="120" w:line="240" w:lineRule="auto"/>
        <w:ind w:left="357" w:hanging="357"/>
        <w:rPr>
          <w:rFonts w:cs="Arial"/>
          <w:color w:val="auto"/>
        </w:rPr>
      </w:pPr>
      <w:r>
        <w:rPr>
          <w:rFonts w:cs="Arial"/>
          <w:color w:val="auto"/>
        </w:rPr>
        <w:t>Nájemce je povinen převzít předmět nájmu dne 1.</w:t>
      </w:r>
      <w:r w:rsidR="007C184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8.</w:t>
      </w:r>
      <w:r w:rsidR="007C184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2023. Prodlení nájemce s převzetím předmětu nájmu nemá vliv na povinnost platit nájemné. O předání předmětu nájmu bude vyhotoven předávací protokol</w:t>
      </w:r>
      <w:r w:rsidRPr="00195D7B">
        <w:rPr>
          <w:rFonts w:cs="Arial"/>
          <w:color w:val="auto"/>
        </w:rPr>
        <w:t>.</w:t>
      </w:r>
      <w:r w:rsidR="00391417" w:rsidRPr="00195D7B">
        <w:rPr>
          <w:rFonts w:cs="Arial"/>
          <w:color w:val="auto"/>
        </w:rPr>
        <w:t xml:space="preserve"> Pokud by z objektivních důvodů nebylo možné předmět nájmu v uvedený termín předat nájemci k užívání, začátek doby nájmu 15 měsíců se odpovídajícím způsobem posouvá a nájemce se vzdává nároku na náhradu škody, která by mu v důsledku toho případně vznikla. </w:t>
      </w:r>
    </w:p>
    <w:p w14:paraId="5CF132C8" w14:textId="77777777" w:rsidR="00C80561" w:rsidRDefault="00C80561" w:rsidP="000B5FC0">
      <w:pPr>
        <w:pStyle w:val="slovan"/>
        <w:numPr>
          <w:ilvl w:val="0"/>
          <w:numId w:val="0"/>
        </w:numPr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18B1298F" w:rsidR="00AA28DE" w:rsidRDefault="000B5FC0" w:rsidP="00C42D71">
      <w:pPr>
        <w:pStyle w:val="Nadpis3"/>
        <w:suppressAutoHyphens/>
      </w:pPr>
      <w:r>
        <w:t>Nájemné,</w:t>
      </w:r>
      <w:r w:rsidR="00AA28DE">
        <w:t xml:space="preserve"> platební podmínky</w:t>
      </w:r>
      <w:r>
        <w:t xml:space="preserve"> a ostatní finanční ujednání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392BD9E2" w14:textId="323CE195" w:rsidR="000B5FC0" w:rsidRPr="001C1385" w:rsidRDefault="000B5FC0" w:rsidP="001C1385">
      <w:pPr>
        <w:numPr>
          <w:ilvl w:val="0"/>
          <w:numId w:val="2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425" w:hanging="425"/>
        <w:rPr>
          <w:rFonts w:cs="Arial"/>
        </w:rPr>
      </w:pPr>
      <w:r w:rsidRPr="00DC77F8">
        <w:rPr>
          <w:rFonts w:cs="Arial"/>
        </w:rPr>
        <w:t>Nájemné se ujednává ve výši</w:t>
      </w:r>
      <w:r w:rsidR="00E954A9">
        <w:rPr>
          <w:rFonts w:cs="Arial"/>
        </w:rPr>
        <w:t xml:space="preserve"> 628.795,-</w:t>
      </w:r>
      <w:r w:rsidRPr="00DC77F8">
        <w:rPr>
          <w:rFonts w:cs="Arial"/>
        </w:rPr>
        <w:t xml:space="preserve"> Kč (slovy</w:t>
      </w:r>
      <w:r w:rsidR="00E954A9">
        <w:rPr>
          <w:rFonts w:cs="Arial"/>
        </w:rPr>
        <w:t xml:space="preserve"> šest set dvacet osm tisíc sedm set devadesát pět</w:t>
      </w:r>
      <w:r w:rsidRPr="00DC77F8">
        <w:rPr>
          <w:rFonts w:cs="Arial"/>
        </w:rPr>
        <w:t xml:space="preserve"> korun českých) za </w:t>
      </w:r>
      <w:r w:rsidR="00E954A9">
        <w:rPr>
          <w:rFonts w:cs="Arial"/>
        </w:rPr>
        <w:t>měsíc</w:t>
      </w:r>
      <w:r w:rsidR="007F6FD1" w:rsidRPr="007F6FD1">
        <w:rPr>
          <w:rFonts w:cs="Arial"/>
        </w:rPr>
        <w:t xml:space="preserve"> s tím</w:t>
      </w:r>
      <w:r w:rsidR="00745A25">
        <w:rPr>
          <w:rFonts w:cs="Arial"/>
        </w:rPr>
        <w:t>,</w:t>
      </w:r>
      <w:r w:rsidR="007F6FD1" w:rsidRPr="007F6FD1">
        <w:rPr>
          <w:rFonts w:cs="Arial"/>
        </w:rPr>
        <w:t xml:space="preserve"> že 15.-tá splátk</w:t>
      </w:r>
      <w:r w:rsidR="007F6FD1">
        <w:rPr>
          <w:rFonts w:cs="Arial"/>
        </w:rPr>
        <w:t>a (v důsledku zaokrouhlování) činí 628.</w:t>
      </w:r>
      <w:r w:rsidR="000244B5">
        <w:rPr>
          <w:rFonts w:cs="Arial"/>
        </w:rPr>
        <w:t>80</w:t>
      </w:r>
      <w:r w:rsidR="007F6FD1">
        <w:rPr>
          <w:rFonts w:cs="Arial"/>
        </w:rPr>
        <w:t xml:space="preserve">5,- Kč, a tedy nájemné za celou dobu užívání předmětu pronájmu činí </w:t>
      </w:r>
      <w:proofErr w:type="gramStart"/>
      <w:r w:rsidR="007F6FD1">
        <w:rPr>
          <w:rFonts w:cs="Arial"/>
        </w:rPr>
        <w:t>9.431.935,-</w:t>
      </w:r>
      <w:proofErr w:type="gramEnd"/>
      <w:r w:rsidR="007F6FD1">
        <w:rPr>
          <w:rFonts w:cs="Arial"/>
        </w:rPr>
        <w:t xml:space="preserve"> Kč</w:t>
      </w:r>
      <w:r w:rsidR="00E954A9">
        <w:rPr>
          <w:rFonts w:cs="Arial"/>
        </w:rPr>
        <w:t>.</w:t>
      </w:r>
    </w:p>
    <w:p w14:paraId="1318752F" w14:textId="3EF1C34B" w:rsidR="000B5FC0" w:rsidRPr="009A1AF5" w:rsidRDefault="000B5FC0" w:rsidP="00E954A9">
      <w:pPr>
        <w:numPr>
          <w:ilvl w:val="0"/>
          <w:numId w:val="2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425" w:hanging="425"/>
        <w:rPr>
          <w:rFonts w:cs="Arial"/>
        </w:rPr>
      </w:pPr>
      <w:r w:rsidRPr="009A1AF5">
        <w:rPr>
          <w:rFonts w:cs="Arial"/>
        </w:rPr>
        <w:t>Nájemné je stanoveno dohodou smluvních stran dle zákona č. 526/1990 Sb., o cenách, ve znění pozdějších předpisů.</w:t>
      </w:r>
    </w:p>
    <w:p w14:paraId="54CE22F3" w14:textId="64A6DFA7" w:rsidR="00E954A9" w:rsidRPr="00E954A9" w:rsidRDefault="000B5FC0" w:rsidP="00E954A9">
      <w:pPr>
        <w:numPr>
          <w:ilvl w:val="0"/>
          <w:numId w:val="2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426" w:hanging="426"/>
        <w:rPr>
          <w:rFonts w:cs="Arial"/>
        </w:rPr>
      </w:pPr>
      <w:r w:rsidRPr="00DC77F8">
        <w:rPr>
          <w:rFonts w:cs="Arial"/>
        </w:rPr>
        <w:lastRenderedPageBreak/>
        <w:t xml:space="preserve">Nájemné ve výši dle odst. 1. tohoto článku je splatné vždy </w:t>
      </w:r>
      <w:r w:rsidR="00E954A9">
        <w:rPr>
          <w:rFonts w:cs="Arial"/>
        </w:rPr>
        <w:t xml:space="preserve">1x měsíčně dopředu, nejpozději do konce měsíce, za který se nájemné hradí. První nájemné je splatné do </w:t>
      </w:r>
      <w:r w:rsidR="00EA369B">
        <w:rPr>
          <w:rFonts w:cs="Arial"/>
        </w:rPr>
        <w:t>31. srpna 2023</w:t>
      </w:r>
      <w:r w:rsidR="00E954A9">
        <w:rPr>
          <w:rFonts w:cs="Arial"/>
        </w:rPr>
        <w:t xml:space="preserve">. </w:t>
      </w:r>
      <w:r w:rsidRPr="00DC77F8">
        <w:rPr>
          <w:rFonts w:cs="Arial"/>
        </w:rPr>
        <w:t>Obě smluvní strany se dohodly na tom, že peněžitý závazek je splněn dnem, kdy je částka připsána na účet pronajímatele.</w:t>
      </w:r>
    </w:p>
    <w:p w14:paraId="783CC548" w14:textId="0C95403D" w:rsidR="00CD56DF" w:rsidRPr="001C1385" w:rsidRDefault="000B5FC0" w:rsidP="00E954A9">
      <w:pPr>
        <w:numPr>
          <w:ilvl w:val="0"/>
          <w:numId w:val="2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426" w:hanging="426"/>
        <w:rPr>
          <w:rFonts w:cs="Arial"/>
          <w:color w:val="auto"/>
        </w:rPr>
      </w:pPr>
      <w:r w:rsidRPr="00E954A9">
        <w:rPr>
          <w:rFonts w:cs="Arial"/>
          <w:iCs/>
          <w:color w:val="auto"/>
        </w:rPr>
        <w:t xml:space="preserve">Smluvní strany se dohodly na tom, že </w:t>
      </w:r>
      <w:r w:rsidR="00E954A9" w:rsidRPr="00E954A9">
        <w:rPr>
          <w:rFonts w:cs="Arial"/>
          <w:iCs/>
          <w:color w:val="auto"/>
        </w:rPr>
        <w:t xml:space="preserve">jistota nebude sjednána. </w:t>
      </w:r>
    </w:p>
    <w:p w14:paraId="530E3D44" w14:textId="77777777" w:rsidR="001C1385" w:rsidRDefault="001C1385" w:rsidP="001C138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426"/>
        <w:rPr>
          <w:rFonts w:cs="Arial"/>
          <w:color w:val="auto"/>
        </w:rPr>
      </w:pPr>
    </w:p>
    <w:p w14:paraId="2097BD10" w14:textId="3B3046C1" w:rsidR="00CD56DF" w:rsidRDefault="00CD56DF" w:rsidP="00C42D71">
      <w:pPr>
        <w:pStyle w:val="Nadpis3"/>
        <w:suppressAutoHyphens/>
      </w:pPr>
      <w:r>
        <w:t>IV.</w:t>
      </w:r>
    </w:p>
    <w:p w14:paraId="2437225D" w14:textId="645D6441" w:rsidR="00CD56DF" w:rsidRPr="00881906" w:rsidRDefault="000B5FC0" w:rsidP="00C42D71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Práva a povinnosti smluvních stran</w:t>
      </w:r>
    </w:p>
    <w:p w14:paraId="7BFAFD6D" w14:textId="77777777" w:rsidR="00CD56DF" w:rsidRDefault="00CD56DF" w:rsidP="00C42D71">
      <w:pPr>
        <w:suppressAutoHyphens/>
      </w:pPr>
      <w:r>
        <w:t xml:space="preserve"> </w:t>
      </w:r>
    </w:p>
    <w:p w14:paraId="0D73D387" w14:textId="70DEF14B" w:rsidR="00941AEF" w:rsidRPr="00F56507" w:rsidRDefault="007D042C" w:rsidP="00552C99">
      <w:pPr>
        <w:pStyle w:val="slovan"/>
        <w:numPr>
          <w:ilvl w:val="0"/>
          <w:numId w:val="30"/>
        </w:numPr>
        <w:tabs>
          <w:tab w:val="clear" w:pos="720"/>
        </w:tabs>
        <w:ind w:left="426" w:hanging="426"/>
        <w:rPr>
          <w:color w:val="auto"/>
        </w:rPr>
      </w:pPr>
      <w:r w:rsidRPr="00F56507">
        <w:rPr>
          <w:color w:val="auto"/>
        </w:rPr>
        <w:t>Pronajímatel</w:t>
      </w:r>
      <w:r w:rsidR="003B398C" w:rsidRPr="00F56507">
        <w:rPr>
          <w:color w:val="auto"/>
        </w:rPr>
        <w:t xml:space="preserve"> provede </w:t>
      </w:r>
      <w:r w:rsidR="000A3388" w:rsidRPr="00F56507">
        <w:rPr>
          <w:color w:val="auto"/>
        </w:rPr>
        <w:t>nejpozději do 31. 7. 2023</w:t>
      </w:r>
      <w:r w:rsidR="003B398C" w:rsidRPr="00F56507">
        <w:rPr>
          <w:color w:val="auto"/>
        </w:rPr>
        <w:t xml:space="preserve"> na předmětu nájmu úpravy vymíněné náj</w:t>
      </w:r>
      <w:r w:rsidRPr="00F56507">
        <w:rPr>
          <w:color w:val="auto"/>
        </w:rPr>
        <w:t>emcem. Cena za tyto úpravy nepřekročí částku, kterou si smluvní strany dohodly v rozpočtu, který tvoří přílohu č. 1 smlouvy.</w:t>
      </w:r>
      <w:r w:rsidR="00E059CC" w:rsidRPr="00F56507">
        <w:rPr>
          <w:color w:val="auto"/>
        </w:rPr>
        <w:t xml:space="preserve"> </w:t>
      </w:r>
    </w:p>
    <w:p w14:paraId="5D7283E9" w14:textId="67A0AE4F" w:rsidR="007D042C" w:rsidRPr="007D042C" w:rsidRDefault="00941AEF" w:rsidP="007D042C">
      <w:pPr>
        <w:pStyle w:val="slovan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B</w:t>
      </w:r>
      <w:r w:rsidR="00E059CC">
        <w:rPr>
          <w:color w:val="auto"/>
        </w:rPr>
        <w:t xml:space="preserve">ěhem doby nájmu je nájemce oprávněn provádět </w:t>
      </w:r>
      <w:r>
        <w:rPr>
          <w:color w:val="auto"/>
        </w:rPr>
        <w:t xml:space="preserve">úpravy předmětu nájmu </w:t>
      </w:r>
      <w:r w:rsidR="00E059CC">
        <w:rPr>
          <w:color w:val="auto"/>
        </w:rPr>
        <w:t>pouze s předchozím souhlasem pronajímatele.</w:t>
      </w:r>
    </w:p>
    <w:p w14:paraId="1ABE0FDA" w14:textId="2B1BCE40" w:rsidR="007D042C" w:rsidRPr="00195D7B" w:rsidRDefault="007D042C" w:rsidP="000B5FC0">
      <w:pPr>
        <w:pStyle w:val="slovan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V</w:t>
      </w:r>
      <w:r w:rsidR="009C386A">
        <w:rPr>
          <w:color w:val="auto"/>
        </w:rPr>
        <w:t xml:space="preserve">eškerou </w:t>
      </w:r>
      <w:r w:rsidR="000A3388">
        <w:rPr>
          <w:color w:val="auto"/>
        </w:rPr>
        <w:t xml:space="preserve">běžnou </w:t>
      </w:r>
      <w:r w:rsidR="009C386A">
        <w:rPr>
          <w:color w:val="auto"/>
        </w:rPr>
        <w:t xml:space="preserve">údržbu, opravy a služby </w:t>
      </w:r>
      <w:r>
        <w:rPr>
          <w:color w:val="auto"/>
        </w:rPr>
        <w:t xml:space="preserve">spojené s nájmem </w:t>
      </w:r>
      <w:r w:rsidR="009C386A">
        <w:rPr>
          <w:color w:val="auto"/>
        </w:rPr>
        <w:t>si zajistí a uhradí nájemce.</w:t>
      </w:r>
      <w:r w:rsidR="00941AEF">
        <w:rPr>
          <w:color w:val="auto"/>
        </w:rPr>
        <w:t xml:space="preserve"> </w:t>
      </w:r>
      <w:r w:rsidR="00941AEF" w:rsidRPr="00195D7B">
        <w:rPr>
          <w:color w:val="auto"/>
        </w:rPr>
        <w:t xml:space="preserve">Za běžnou údržbu a opravy se pro účely této smlouvy považují položky do </w:t>
      </w:r>
      <w:r w:rsidR="0066414D" w:rsidRPr="00195D7B">
        <w:rPr>
          <w:color w:val="auto"/>
        </w:rPr>
        <w:t>2</w:t>
      </w:r>
      <w:r w:rsidR="00941AEF" w:rsidRPr="00195D7B">
        <w:rPr>
          <w:color w:val="auto"/>
        </w:rPr>
        <w:t>0.000,- Kč bez DPH jednotlivě.</w:t>
      </w:r>
    </w:p>
    <w:p w14:paraId="713D085D" w14:textId="412C97B4" w:rsidR="007D042C" w:rsidRDefault="00941AEF" w:rsidP="000B5FC0">
      <w:pPr>
        <w:pStyle w:val="slovan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 xml:space="preserve">Nájemce je povinen se pojistit pro případ újmy způsobené </w:t>
      </w:r>
      <w:r w:rsidR="00887627">
        <w:rPr>
          <w:color w:val="auto"/>
        </w:rPr>
        <w:t xml:space="preserve">nájemcem či v rámci provozu nájemce třetí osobou po dobu trvání nájmu, </w:t>
      </w:r>
      <w:r w:rsidR="00887627" w:rsidRPr="00195D7B">
        <w:rPr>
          <w:color w:val="auto"/>
        </w:rPr>
        <w:t xml:space="preserve">a to minimálně do výše </w:t>
      </w:r>
      <w:r w:rsidR="00847AA9">
        <w:rPr>
          <w:color w:val="auto"/>
        </w:rPr>
        <w:t>4.000.000</w:t>
      </w:r>
      <w:r w:rsidR="00887627" w:rsidRPr="00195D7B">
        <w:rPr>
          <w:color w:val="auto"/>
        </w:rPr>
        <w:t>,- Kč</w:t>
      </w:r>
      <w:r w:rsidR="00EA369B" w:rsidRPr="00195D7B">
        <w:rPr>
          <w:color w:val="auto"/>
        </w:rPr>
        <w:t>,</w:t>
      </w:r>
      <w:r w:rsidR="00887627">
        <w:rPr>
          <w:color w:val="auto"/>
        </w:rPr>
        <w:t xml:space="preserve"> a splnění této povinnosti přiměřeně pronajímateli prokázat.</w:t>
      </w:r>
    </w:p>
    <w:p w14:paraId="0DE65DEE" w14:textId="5C7FAD5B" w:rsidR="007D042C" w:rsidRDefault="00E059CC" w:rsidP="000B5FC0">
      <w:pPr>
        <w:pStyle w:val="slovan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Pronajímatel je oprávněn zřídit užívací právo k předmětu nájmu třetí osobě pouze s předchozím písemným souhlasem pronajímatele.</w:t>
      </w:r>
    </w:p>
    <w:p w14:paraId="285439F4" w14:textId="021B7F40" w:rsidR="00184CC4" w:rsidRDefault="00184CC4" w:rsidP="000B5FC0">
      <w:pPr>
        <w:pStyle w:val="slovan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Smluvní strany se dohodly na zákazu započtení a postoupení práv z nájemní smlouvy.</w:t>
      </w:r>
    </w:p>
    <w:p w14:paraId="73ED5C90" w14:textId="65E6ADEC" w:rsidR="00887627" w:rsidRPr="005E77B1" w:rsidRDefault="005E77B1" w:rsidP="005E77B1">
      <w:pPr>
        <w:pStyle w:val="slovan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C702FB">
        <w:rPr>
          <w:color w:val="auto"/>
        </w:rPr>
        <w:t xml:space="preserve">Nájemce je povinen užívat </w:t>
      </w:r>
      <w:r w:rsidRPr="005E77B1">
        <w:rPr>
          <w:color w:val="auto"/>
        </w:rPr>
        <w:t>p</w:t>
      </w:r>
      <w:r w:rsidRPr="00C702FB">
        <w:rPr>
          <w:color w:val="auto"/>
        </w:rPr>
        <w:t>ředmět nájmu jako řádný hospodář obvyklým způsobem a v souladu s bezpečnostními a protipožárními předpisy a dalšími platnými právními předpisy a počínat si tak, aby předcházel vzniku škod.</w:t>
      </w:r>
      <w:r w:rsidRPr="005E77B1">
        <w:rPr>
          <w:color w:val="auto"/>
        </w:rPr>
        <w:t xml:space="preserve"> </w:t>
      </w:r>
      <w:r w:rsidR="00887627" w:rsidRPr="005E77B1">
        <w:rPr>
          <w:color w:val="auto"/>
        </w:rPr>
        <w:t xml:space="preserve">Nájemce je povinen se řídit provozním řádem, </w:t>
      </w:r>
      <w:r w:rsidR="00887627" w:rsidRPr="00000221">
        <w:rPr>
          <w:color w:val="auto"/>
        </w:rPr>
        <w:t>se kterým jej pronajímatel seznámil,</w:t>
      </w:r>
      <w:r w:rsidR="00887627" w:rsidRPr="005E77B1">
        <w:rPr>
          <w:color w:val="auto"/>
        </w:rPr>
        <w:t xml:space="preserve"> a je dále povinen </w:t>
      </w:r>
      <w:r w:rsidR="005E2729" w:rsidRPr="005E77B1">
        <w:rPr>
          <w:color w:val="auto"/>
        </w:rPr>
        <w:t>zajistit, že v rámci svého provozu tento provozní řád budou dodržovat i třetí osoby</w:t>
      </w:r>
      <w:r w:rsidR="00887627" w:rsidRPr="005E77B1">
        <w:rPr>
          <w:color w:val="auto"/>
        </w:rPr>
        <w:t xml:space="preserve">.  </w:t>
      </w:r>
    </w:p>
    <w:p w14:paraId="55FC6E48" w14:textId="510CE465" w:rsidR="000B5FC0" w:rsidRPr="000B5FC0" w:rsidRDefault="000B5FC0" w:rsidP="000B5FC0">
      <w:pPr>
        <w:pStyle w:val="Zkladntextodsazen"/>
        <w:spacing w:after="0"/>
        <w:rPr>
          <w:rFonts w:cs="Arial"/>
          <w:i/>
          <w:iCs/>
          <w:color w:val="0000FF"/>
          <w:sz w:val="22"/>
          <w:szCs w:val="22"/>
        </w:rPr>
      </w:pPr>
    </w:p>
    <w:p w14:paraId="0E5C1710" w14:textId="3DBA9438" w:rsidR="005E77B1" w:rsidRPr="005E77B1" w:rsidRDefault="00DD1832" w:rsidP="005116B8">
      <w:pPr>
        <w:pStyle w:val="Nadpis3"/>
        <w:suppressAutoHyphens/>
      </w:pPr>
      <w:r>
        <w:t>V.</w:t>
      </w:r>
    </w:p>
    <w:p w14:paraId="1A7FE358" w14:textId="2B8270C7" w:rsidR="00DD1832" w:rsidRDefault="00735E68" w:rsidP="00C42D71">
      <w:pPr>
        <w:pStyle w:val="Nadpis3"/>
        <w:suppressAutoHyphens/>
      </w:pPr>
      <w:r>
        <w:t>Ostatní a závěrečná ujednání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1F3E806D" w14:textId="15A66083" w:rsidR="00735E68" w:rsidRPr="00735E68" w:rsidRDefault="007F6FD1" w:rsidP="00735E68">
      <w:pPr>
        <w:pStyle w:val="slovan"/>
        <w:numPr>
          <w:ilvl w:val="0"/>
          <w:numId w:val="24"/>
        </w:numPr>
        <w:tabs>
          <w:tab w:val="clear" w:pos="720"/>
          <w:tab w:val="num" w:pos="426"/>
        </w:tabs>
        <w:ind w:left="426" w:hanging="426"/>
      </w:pPr>
      <w:r>
        <w:t xml:space="preserve">S </w:t>
      </w:r>
      <w:r w:rsidR="00D96BAC">
        <w:t>u</w:t>
      </w:r>
      <w:r w:rsidR="001C1385">
        <w:t>zavřen</w:t>
      </w:r>
      <w:r>
        <w:t>ím</w:t>
      </w:r>
      <w:r w:rsidR="001C1385">
        <w:t xml:space="preserve"> této nájemní smlouvy </w:t>
      </w:r>
      <w:r>
        <w:t>vyslovila</w:t>
      </w:r>
      <w:r w:rsidR="001C1385">
        <w:t xml:space="preserve"> </w:t>
      </w:r>
      <w:r>
        <w:t xml:space="preserve">souhlas </w:t>
      </w:r>
      <w:r w:rsidR="001C1385">
        <w:t>Rad</w:t>
      </w:r>
      <w:r>
        <w:t>a</w:t>
      </w:r>
      <w:r w:rsidR="001C1385">
        <w:t xml:space="preserve"> Ústeckého kraje usnesením č. </w:t>
      </w:r>
      <w:r w:rsidR="00E908AF">
        <w:t>095/65R/2023</w:t>
      </w:r>
      <w:r w:rsidR="001C1385">
        <w:t xml:space="preserve"> ze dne </w:t>
      </w:r>
      <w:r w:rsidR="000A3388">
        <w:t>1. 3. 2023.</w:t>
      </w:r>
    </w:p>
    <w:p w14:paraId="386EBC15" w14:textId="442AF34A" w:rsidR="00735E68" w:rsidRPr="00735E68" w:rsidRDefault="00735E68" w:rsidP="00735E68">
      <w:pPr>
        <w:pStyle w:val="slovan"/>
        <w:numPr>
          <w:ilvl w:val="0"/>
          <w:numId w:val="24"/>
        </w:numPr>
        <w:tabs>
          <w:tab w:val="clear" w:pos="720"/>
          <w:tab w:val="num" w:pos="426"/>
        </w:tabs>
        <w:ind w:left="426" w:hanging="426"/>
      </w:pPr>
      <w:r w:rsidRPr="00735E68">
        <w:t>Pokud v této smlouvě není stanoveno jinak, řídí se právní vztahy z ní vyplývající příslušnými ustanoveními občanského zákoníku</w:t>
      </w:r>
      <w:r w:rsidR="00D551D7">
        <w:t xml:space="preserve">, </w:t>
      </w:r>
      <w:r w:rsidR="000A3388">
        <w:t>českým právem a příslušností</w:t>
      </w:r>
      <w:r w:rsidR="00D551D7" w:rsidRPr="000A3388">
        <w:t xml:space="preserve"> obecných soudů.</w:t>
      </w:r>
    </w:p>
    <w:p w14:paraId="20D42B4E" w14:textId="77777777" w:rsidR="00735E68" w:rsidRDefault="00735E68" w:rsidP="00735E68">
      <w:pPr>
        <w:pStyle w:val="slovan"/>
        <w:numPr>
          <w:ilvl w:val="0"/>
          <w:numId w:val="24"/>
        </w:numPr>
        <w:tabs>
          <w:tab w:val="clear" w:pos="720"/>
          <w:tab w:val="num" w:pos="426"/>
        </w:tabs>
        <w:ind w:left="426" w:hanging="426"/>
      </w:pPr>
      <w:r w:rsidRPr="00735E68">
        <w:t xml:space="preserve">Tuto smlouvu lze měnit či doplňovat pouze po dohodě smluvních stran formou písemných a číslovaných dodatků. </w:t>
      </w:r>
    </w:p>
    <w:p w14:paraId="00106452" w14:textId="38E1C858" w:rsidR="001C1385" w:rsidRDefault="00735E68" w:rsidP="001C1385">
      <w:pPr>
        <w:pStyle w:val="slovan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184CC4">
        <w:rPr>
          <w:color w:val="auto"/>
        </w:rPr>
        <w:t xml:space="preserve">Tato smlouva je vyhotovena v </w:t>
      </w:r>
      <w:r w:rsidR="005116B8">
        <w:rPr>
          <w:color w:val="auto"/>
        </w:rPr>
        <w:t>5</w:t>
      </w:r>
      <w:r w:rsidR="005116B8" w:rsidRPr="00184CC4">
        <w:rPr>
          <w:color w:val="auto"/>
        </w:rPr>
        <w:t xml:space="preserve"> </w:t>
      </w:r>
      <w:proofErr w:type="spellStart"/>
      <w:r w:rsidRPr="00184CC4">
        <w:rPr>
          <w:color w:val="auto"/>
        </w:rPr>
        <w:t>paré</w:t>
      </w:r>
      <w:proofErr w:type="spellEnd"/>
      <w:r w:rsidRPr="00184CC4">
        <w:rPr>
          <w:color w:val="auto"/>
        </w:rPr>
        <w:t xml:space="preserve"> s platností originálu, přičemž každá ze smluvních stran obdrží </w:t>
      </w:r>
      <w:r w:rsidR="003B398C" w:rsidRPr="00184CC4">
        <w:rPr>
          <w:color w:val="auto"/>
        </w:rPr>
        <w:t>2</w:t>
      </w:r>
      <w:r w:rsidRPr="00184CC4">
        <w:rPr>
          <w:color w:val="auto"/>
        </w:rPr>
        <w:t xml:space="preserve"> vyhotovení</w:t>
      </w:r>
      <w:r w:rsidR="005116B8">
        <w:rPr>
          <w:color w:val="auto"/>
        </w:rPr>
        <w:t xml:space="preserve"> a ručitel 1 vyhotovení</w:t>
      </w:r>
      <w:r w:rsidR="001C1385" w:rsidRPr="00184CC4">
        <w:rPr>
          <w:color w:val="auto"/>
        </w:rPr>
        <w:t>.</w:t>
      </w:r>
    </w:p>
    <w:p w14:paraId="2660715A" w14:textId="040AAB24" w:rsidR="00184CC4" w:rsidRDefault="00184CC4" w:rsidP="001C1385">
      <w:pPr>
        <w:pStyle w:val="slovan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Každá ze smluvních stran si ponese své náklady spojené s přípravou a vyjednáním smlouvy.</w:t>
      </w:r>
    </w:p>
    <w:p w14:paraId="5A1DA505" w14:textId="3327EA6D" w:rsidR="00D551D7" w:rsidRPr="00184CC4" w:rsidRDefault="00D551D7" w:rsidP="001C1385">
      <w:pPr>
        <w:pStyle w:val="slovan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>
        <w:rPr>
          <w:color w:val="auto"/>
        </w:rPr>
        <w:t>Za závazky nájemce z nájemní smlouvy</w:t>
      </w:r>
      <w:r w:rsidR="007F6FD1">
        <w:rPr>
          <w:color w:val="auto"/>
        </w:rPr>
        <w:t xml:space="preserve"> podle z.</w:t>
      </w:r>
      <w:r w:rsidR="003D0767">
        <w:rPr>
          <w:color w:val="auto"/>
        </w:rPr>
        <w:t xml:space="preserve"> </w:t>
      </w:r>
      <w:r w:rsidR="007F6FD1">
        <w:rPr>
          <w:color w:val="auto"/>
        </w:rPr>
        <w:t>č. 250/2000 Sb.,</w:t>
      </w:r>
      <w:r>
        <w:rPr>
          <w:color w:val="auto"/>
        </w:rPr>
        <w:t xml:space="preserve"> ručí Ústecký kraj, Velká</w:t>
      </w:r>
      <w:r w:rsidR="00AD7841">
        <w:rPr>
          <w:color w:val="auto"/>
        </w:rPr>
        <w:t xml:space="preserve"> Hradební 3118/48, PSČ: 400 02 </w:t>
      </w:r>
      <w:r>
        <w:rPr>
          <w:color w:val="auto"/>
        </w:rPr>
        <w:t>Ústí nad Labem, IČ: 70892156</w:t>
      </w:r>
    </w:p>
    <w:p w14:paraId="0903B596" w14:textId="2C764226" w:rsidR="00735E68" w:rsidRPr="00184CC4" w:rsidRDefault="00735E68" w:rsidP="001C1385">
      <w:pPr>
        <w:pStyle w:val="slovan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184CC4">
        <w:rPr>
          <w:color w:val="auto"/>
        </w:rPr>
        <w:t xml:space="preserve">Tato smlouva bude v úplném znění uveřejněna prostřednictvím registru smluv postupem dle zákona č. 340/2015 Sb., o zvláštních podmínkách účinnosti některých smluv, uveřejňování těchto </w:t>
      </w:r>
      <w:r w:rsidRPr="00184CC4">
        <w:rPr>
          <w:color w:val="auto"/>
        </w:rPr>
        <w:lastRenderedPageBreak/>
        <w:t xml:space="preserve">smluv a o registru smluv (zákon o registru smluv), ve znění pozdějších předpisů. </w:t>
      </w:r>
      <w:r w:rsidR="00184CC4" w:rsidRPr="000A3388">
        <w:rPr>
          <w:color w:val="auto"/>
        </w:rPr>
        <w:t>Pronajímatel</w:t>
      </w:r>
      <w:r w:rsidR="00184CC4" w:rsidRPr="00184CC4">
        <w:rPr>
          <w:color w:val="auto"/>
        </w:rPr>
        <w:t xml:space="preserve"> </w:t>
      </w:r>
      <w:r w:rsidRPr="00184CC4">
        <w:rPr>
          <w:color w:val="auto"/>
        </w:rPr>
        <w:t xml:space="preserve"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</w:t>
      </w:r>
      <w:r w:rsidR="00184CC4" w:rsidRPr="000A3388">
        <w:rPr>
          <w:color w:val="auto"/>
        </w:rPr>
        <w:t>nájemce</w:t>
      </w:r>
      <w:r w:rsidRPr="00184CC4">
        <w:rPr>
          <w:color w:val="auto"/>
        </w:rPr>
        <w:t xml:space="preserve">, který zároveň zajistí, aby informace o uveřejnění této smlouvy byla zaslána </w:t>
      </w:r>
      <w:r w:rsidR="00184CC4">
        <w:rPr>
          <w:color w:val="auto"/>
        </w:rPr>
        <w:t>pronajímateli</w:t>
      </w:r>
      <w:r w:rsidRPr="00184CC4">
        <w:rPr>
          <w:color w:val="auto"/>
        </w:rPr>
        <w:t xml:space="preserve"> do datové schránky </w:t>
      </w:r>
      <w:r w:rsidRPr="00E908AF">
        <w:rPr>
          <w:color w:val="auto"/>
        </w:rPr>
        <w:t>ID</w:t>
      </w:r>
      <w:r w:rsidR="008B0E7B">
        <w:rPr>
          <w:color w:val="auto"/>
        </w:rPr>
        <w:t xml:space="preserve">: </w:t>
      </w:r>
      <w:r w:rsidR="004E5056" w:rsidRPr="00E908AF">
        <w:t>ep3gkk9</w:t>
      </w:r>
      <w:r w:rsidRPr="00E908AF">
        <w:rPr>
          <w:color w:val="auto"/>
        </w:rPr>
        <w:t xml:space="preserve">/na e-mail: </w:t>
      </w:r>
      <w:proofErr w:type="spellStart"/>
      <w:r w:rsidR="00B30F80" w:rsidRPr="00E908AF">
        <w:rPr>
          <w:color w:val="auto"/>
        </w:rPr>
        <w:t>polak</w:t>
      </w:r>
      <w:proofErr w:type="spellEnd"/>
      <w:r w:rsidR="00B30F80" w:rsidRPr="00E908AF">
        <w:rPr>
          <w:color w:val="auto"/>
          <w:lang w:val="en-US"/>
        </w:rPr>
        <w:t>@</w:t>
      </w:r>
      <w:r w:rsidR="00B30F80" w:rsidRPr="00E908AF">
        <w:rPr>
          <w:color w:val="auto"/>
        </w:rPr>
        <w:t>tdinvest.org</w:t>
      </w:r>
      <w:r w:rsidRPr="00184CC4">
        <w:rPr>
          <w:color w:val="auto"/>
        </w:rPr>
        <w:t xml:space="preserve"> Smlouva nabývá platnosti dnem jejího uzavření a účinnosti dnem uveřejnění v registru smluv.</w:t>
      </w:r>
    </w:p>
    <w:p w14:paraId="45806FE8" w14:textId="77777777" w:rsidR="00233C1F" w:rsidRDefault="00233C1F" w:rsidP="00E908AF">
      <w:pPr>
        <w:pStyle w:val="Odstavecseseznamem"/>
        <w:suppressAutoHyphens/>
      </w:pPr>
    </w:p>
    <w:p w14:paraId="3AE0A3D2" w14:textId="6B51E401" w:rsidR="00233C1F" w:rsidRDefault="00233C1F" w:rsidP="00C42D71">
      <w:pPr>
        <w:pStyle w:val="Nadpis3"/>
        <w:suppressAutoHyphens/>
      </w:pPr>
      <w:r>
        <w:t>VI.</w:t>
      </w:r>
    </w:p>
    <w:p w14:paraId="56F9836F" w14:textId="7E449B26" w:rsidR="00233C1F" w:rsidRDefault="00735E68" w:rsidP="00C42D71">
      <w:pPr>
        <w:pStyle w:val="Nadpis3"/>
        <w:suppressAutoHyphens/>
      </w:pPr>
      <w:r>
        <w:t>Podpisy smluvních stran</w:t>
      </w:r>
    </w:p>
    <w:p w14:paraId="3D34127D" w14:textId="77777777" w:rsidR="00233C1F" w:rsidRDefault="00233C1F" w:rsidP="00C42D71">
      <w:pPr>
        <w:suppressAutoHyphens/>
      </w:pPr>
      <w:r>
        <w:t xml:space="preserve"> </w:t>
      </w:r>
    </w:p>
    <w:p w14:paraId="283CC821" w14:textId="77777777" w:rsidR="00735E68" w:rsidRDefault="00735E68" w:rsidP="00735E68">
      <w:pPr>
        <w:rPr>
          <w:rFonts w:cs="Arial"/>
        </w:rPr>
      </w:pPr>
      <w:r w:rsidRPr="00DC77F8">
        <w:rPr>
          <w:rFonts w:cs="Arial"/>
        </w:rPr>
        <w:t>Pronajímatel i nájemce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5EC09E20" w14:textId="77777777" w:rsidR="000A3388" w:rsidRDefault="000A3388" w:rsidP="00735E68">
      <w:pPr>
        <w:rPr>
          <w:rFonts w:cs="Arial"/>
        </w:rPr>
      </w:pPr>
    </w:p>
    <w:p w14:paraId="1E7F2996" w14:textId="77777777" w:rsidR="000A3388" w:rsidRDefault="000A3388" w:rsidP="00735E68">
      <w:pPr>
        <w:rPr>
          <w:rFonts w:cs="Arial"/>
        </w:rPr>
      </w:pPr>
    </w:p>
    <w:p w14:paraId="0F6B31EB" w14:textId="77777777" w:rsidR="000A3388" w:rsidRDefault="000A3388" w:rsidP="00735E68">
      <w:pPr>
        <w:rPr>
          <w:rFonts w:cs="Arial"/>
        </w:rPr>
      </w:pPr>
    </w:p>
    <w:p w14:paraId="1E66B05B" w14:textId="77777777" w:rsidR="000A3388" w:rsidRPr="00DC77F8" w:rsidRDefault="000A3388" w:rsidP="00735E68">
      <w:pPr>
        <w:rPr>
          <w:rFonts w:cs="Arial"/>
        </w:rPr>
      </w:pP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5B5ECBE3" w:rsidR="000A213A" w:rsidRPr="00CB22B7" w:rsidRDefault="000A213A" w:rsidP="00A32C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 w:rsidR="00A32C77">
              <w:rPr>
                <w:rFonts w:cs="Arial"/>
              </w:rPr>
              <w:t>Litoměřicích</w:t>
            </w:r>
            <w:r w:rsidRPr="00CB22B7">
              <w:rPr>
                <w:rFonts w:cs="Arial"/>
              </w:rPr>
              <w:t xml:space="preserve"> dne …………………</w:t>
            </w:r>
            <w:r w:rsidR="000A3388">
              <w:rPr>
                <w:rFonts w:cs="Arial"/>
              </w:rPr>
              <w:t>…</w:t>
            </w:r>
          </w:p>
        </w:tc>
        <w:tc>
          <w:tcPr>
            <w:tcW w:w="4606" w:type="dxa"/>
          </w:tcPr>
          <w:p w14:paraId="21889256" w14:textId="5DCCFE72" w:rsidR="000A213A" w:rsidRPr="00CB22B7" w:rsidRDefault="000A213A" w:rsidP="00A32C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</w:t>
            </w:r>
            <w:r w:rsidR="00A32C77">
              <w:rPr>
                <w:rFonts w:cs="Arial"/>
              </w:rPr>
              <w:t xml:space="preserve"> Litoměřicích</w:t>
            </w:r>
            <w:r w:rsidRPr="00CB22B7">
              <w:rPr>
                <w:rFonts w:cs="Arial"/>
              </w:rPr>
              <w:t xml:space="preserve"> dne ………………</w:t>
            </w:r>
            <w:proofErr w:type="gramStart"/>
            <w:r w:rsidR="000A3388">
              <w:rPr>
                <w:rFonts w:cs="Arial"/>
              </w:rPr>
              <w:t>…….</w:t>
            </w:r>
            <w:proofErr w:type="gramEnd"/>
            <w:r w:rsidR="000A3388">
              <w:rPr>
                <w:rFonts w:cs="Arial"/>
              </w:rPr>
              <w:t>.</w:t>
            </w: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4885E6F" w14:textId="77777777" w:rsidR="000A3388" w:rsidRDefault="000A338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E9BBE2F" w14:textId="77777777" w:rsidR="000A3388" w:rsidRDefault="000A338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7DC0691" w14:textId="77777777" w:rsidR="000A3388" w:rsidRDefault="000A338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F494F5" w14:textId="77777777" w:rsidR="000A3388" w:rsidRDefault="000A338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8036242" w14:textId="77777777" w:rsidR="000A3388" w:rsidRDefault="000A338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A83C25">
        <w:tc>
          <w:tcPr>
            <w:tcW w:w="4606" w:type="dxa"/>
          </w:tcPr>
          <w:p w14:paraId="571D2338" w14:textId="5649D68F" w:rsidR="000A213A" w:rsidRPr="00CB22B7" w:rsidRDefault="00735E6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Pronajím</w:t>
            </w:r>
            <w:r w:rsidR="008045C0">
              <w:rPr>
                <w:rFonts w:cs="Arial"/>
              </w:rPr>
              <w:t>atel</w:t>
            </w:r>
          </w:p>
          <w:p w14:paraId="21184255" w14:textId="043B9BA1" w:rsidR="000A213A" w:rsidRPr="00CB22B7" w:rsidRDefault="00A32C7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TD </w:t>
            </w:r>
            <w:proofErr w:type="spellStart"/>
            <w:r>
              <w:rPr>
                <w:rFonts w:cs="Arial"/>
              </w:rPr>
              <w:t>invest</w:t>
            </w:r>
            <w:proofErr w:type="spellEnd"/>
            <w:r>
              <w:rPr>
                <w:rFonts w:cs="Arial"/>
              </w:rPr>
              <w:t>, a.s.</w:t>
            </w:r>
          </w:p>
          <w:p w14:paraId="3AB57299" w14:textId="3EC4291C" w:rsidR="000A213A" w:rsidRDefault="000A338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Jaroslav Tintěra, člen představenstva</w:t>
            </w:r>
          </w:p>
          <w:p w14:paraId="6C45D66C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195D7B" w:rsidRPr="00CB22B7" w:rsidRDefault="00195D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7A146892" w:rsidR="000A213A" w:rsidRDefault="00735E6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Nájemce</w:t>
            </w:r>
          </w:p>
          <w:p w14:paraId="0E9ADDAF" w14:textId="5D5C0B36" w:rsidR="000A213A" w:rsidRDefault="009A1AF5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Gymnázium Josefa Jungmanna, Litoměřice, Svojsíkova 1, příspěvková organizace</w:t>
            </w:r>
          </w:p>
          <w:p w14:paraId="2F26F10F" w14:textId="40046C2B" w:rsidR="009A1AF5" w:rsidRDefault="009A1AF5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RNDr. Bc. Radka Balounová, Ph.D., ředitelka</w:t>
            </w: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4E3FE99D" w14:textId="77777777" w:rsidR="00195D7B" w:rsidRDefault="00195D7B" w:rsidP="005E77B1">
      <w:pPr>
        <w:suppressAutoHyphens/>
        <w:rPr>
          <w:rFonts w:cs="Arial"/>
        </w:rPr>
      </w:pPr>
    </w:p>
    <w:p w14:paraId="60876070" w14:textId="77777777" w:rsidR="005E77B1" w:rsidRPr="0004495D" w:rsidRDefault="005E77B1" w:rsidP="005E77B1">
      <w:pPr>
        <w:suppressAutoHyphens/>
        <w:rPr>
          <w:rFonts w:cs="Arial"/>
        </w:rPr>
      </w:pPr>
      <w:r w:rsidRPr="0004495D">
        <w:rPr>
          <w:rFonts w:cs="Arial"/>
        </w:rPr>
        <w:t>Přílohy:</w:t>
      </w:r>
    </w:p>
    <w:p w14:paraId="448B8B85" w14:textId="77777777" w:rsidR="005E77B1" w:rsidRPr="00D96BAC" w:rsidRDefault="005E77B1" w:rsidP="005E77B1">
      <w:pPr>
        <w:suppressAutoHyphens/>
        <w:rPr>
          <w:rFonts w:cs="Arial"/>
          <w:color w:val="auto"/>
        </w:rPr>
      </w:pPr>
      <w:r w:rsidRPr="00D96BAC">
        <w:rPr>
          <w:rFonts w:cs="Arial"/>
          <w:color w:val="auto"/>
        </w:rPr>
        <w:t>Příloha č. 1 – Rozpočet – soupis prací na úpravu objektu</w:t>
      </w:r>
    </w:p>
    <w:p w14:paraId="38743732" w14:textId="4FA56B68" w:rsidR="005E77B1" w:rsidRPr="00E908AF" w:rsidRDefault="005E77B1" w:rsidP="005E77B1">
      <w:pPr>
        <w:suppressAutoHyphens/>
        <w:rPr>
          <w:color w:val="auto"/>
        </w:rPr>
      </w:pPr>
      <w:r w:rsidRPr="00D96BAC">
        <w:rPr>
          <w:rFonts w:cs="Arial"/>
          <w:color w:val="auto"/>
        </w:rPr>
        <w:t>Příloha č. 2 -  Soupis prací dle jednotlivých místností</w:t>
      </w:r>
    </w:p>
    <w:p w14:paraId="0EA7C964" w14:textId="45265AB9" w:rsidR="005E77B1" w:rsidRDefault="005E77B1" w:rsidP="005E77B1">
      <w:pPr>
        <w:suppressAutoHyphens/>
        <w:rPr>
          <w:rFonts w:cs="Arial"/>
        </w:rPr>
      </w:pPr>
    </w:p>
    <w:p w14:paraId="3C120B77" w14:textId="77777777" w:rsidR="00E908AF" w:rsidRDefault="00E908AF" w:rsidP="005E77B1">
      <w:pPr>
        <w:suppressAutoHyphens/>
        <w:rPr>
          <w:rFonts w:cs="Arial"/>
        </w:rPr>
      </w:pPr>
    </w:p>
    <w:p w14:paraId="1B4EA1C9" w14:textId="77777777" w:rsidR="00E908AF" w:rsidRDefault="00E908AF" w:rsidP="005E77B1">
      <w:pPr>
        <w:suppressAutoHyphens/>
        <w:rPr>
          <w:rFonts w:cs="Arial"/>
        </w:rPr>
      </w:pPr>
    </w:p>
    <w:p w14:paraId="6B7340FF" w14:textId="77777777" w:rsidR="005E77B1" w:rsidRDefault="005E77B1" w:rsidP="00E908AF">
      <w:pPr>
        <w:suppressAutoHyphens/>
        <w:rPr>
          <w:rFonts w:cs="Arial"/>
        </w:rPr>
      </w:pPr>
    </w:p>
    <w:p w14:paraId="48CFBD32" w14:textId="77777777" w:rsidR="00E908AF" w:rsidRPr="00E908AF" w:rsidRDefault="00E908AF" w:rsidP="00C702FB">
      <w:pPr>
        <w:suppressAutoHyphens/>
        <w:jc w:val="center"/>
        <w:rPr>
          <w:rFonts w:cs="Arial"/>
          <w:b/>
          <w:bCs/>
          <w:highlight w:val="yellow"/>
        </w:rPr>
      </w:pPr>
    </w:p>
    <w:p w14:paraId="19A2E277" w14:textId="77777777" w:rsidR="00A733BA" w:rsidRDefault="00A733BA" w:rsidP="007707B5">
      <w:pPr>
        <w:pStyle w:val="slovan"/>
        <w:numPr>
          <w:ilvl w:val="0"/>
          <w:numId w:val="0"/>
        </w:numPr>
      </w:pPr>
    </w:p>
    <w:p w14:paraId="18D6A495" w14:textId="77777777" w:rsidR="00A733BA" w:rsidRDefault="00A733BA" w:rsidP="007707B5">
      <w:pPr>
        <w:pStyle w:val="slovan"/>
        <w:numPr>
          <w:ilvl w:val="0"/>
          <w:numId w:val="0"/>
        </w:numPr>
      </w:pPr>
    </w:p>
    <w:p w14:paraId="7D74A830" w14:textId="77777777" w:rsidR="00A733BA" w:rsidRDefault="00A733BA" w:rsidP="007707B5">
      <w:pPr>
        <w:pStyle w:val="slovan"/>
        <w:numPr>
          <w:ilvl w:val="0"/>
          <w:numId w:val="0"/>
        </w:numPr>
      </w:pPr>
    </w:p>
    <w:p w14:paraId="6D9A4A19" w14:textId="77777777" w:rsidR="00D96BAC" w:rsidRPr="00233C1F" w:rsidRDefault="00D96BAC" w:rsidP="007707B5">
      <w:pPr>
        <w:pStyle w:val="slovan"/>
        <w:numPr>
          <w:ilvl w:val="0"/>
          <w:numId w:val="0"/>
        </w:numPr>
      </w:pPr>
    </w:p>
    <w:sectPr w:rsidR="00D96BAC" w:rsidRPr="00233C1F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BE1D" w14:textId="77777777" w:rsidR="003B6B36" w:rsidRDefault="003B6B36" w:rsidP="00A4755F">
      <w:r>
        <w:separator/>
      </w:r>
    </w:p>
  </w:endnote>
  <w:endnote w:type="continuationSeparator" w:id="0">
    <w:p w14:paraId="03031221" w14:textId="77777777" w:rsidR="003B6B36" w:rsidRDefault="003B6B36" w:rsidP="00A4755F">
      <w:r>
        <w:continuationSeparator/>
      </w:r>
    </w:p>
  </w:endnote>
  <w:endnote w:type="continuationNotice" w:id="1">
    <w:p w14:paraId="1D76C864" w14:textId="77777777" w:rsidR="003B6B36" w:rsidRDefault="003B6B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Poppins Medium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44F2AB1" w:rsidR="00370D79" w:rsidRPr="000069D3" w:rsidRDefault="00D96BAC" w:rsidP="00A4755F">
            <w:pPr>
              <w:pStyle w:val="Zpat"/>
            </w:pPr>
            <w:r>
              <w:t xml:space="preserve">Kub.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70D79" w:rsidRPr="000069D3">
              <w:fldChar w:fldCharType="begin"/>
            </w:r>
            <w:r w:rsidR="00370D79" w:rsidRPr="000069D3">
              <w:instrText>PAGE</w:instrText>
            </w:r>
            <w:r w:rsidR="00370D79" w:rsidRPr="000069D3">
              <w:fldChar w:fldCharType="separate"/>
            </w:r>
            <w:r w:rsidR="00847AA9">
              <w:rPr>
                <w:noProof/>
              </w:rPr>
              <w:t>4</w:t>
            </w:r>
            <w:r w:rsidR="00370D79" w:rsidRPr="000069D3">
              <w:fldChar w:fldCharType="end"/>
            </w:r>
            <w:r w:rsidR="00370D79" w:rsidRPr="000069D3">
              <w:t xml:space="preserve"> </w:t>
            </w:r>
            <w:r w:rsidR="007E5AB2">
              <w:t>z</w:t>
            </w:r>
            <w:r w:rsidR="00370D79" w:rsidRPr="000069D3">
              <w:t xml:space="preserve"> </w:t>
            </w:r>
            <w:r w:rsidR="00370D79" w:rsidRPr="000069D3">
              <w:fldChar w:fldCharType="begin"/>
            </w:r>
            <w:r w:rsidR="00370D79" w:rsidRPr="000069D3">
              <w:instrText>NUMPAGES</w:instrText>
            </w:r>
            <w:r w:rsidR="00370D79" w:rsidRPr="000069D3">
              <w:fldChar w:fldCharType="separate"/>
            </w:r>
            <w:r w:rsidR="00847AA9">
              <w:rPr>
                <w:noProof/>
              </w:rPr>
              <w:t>4</w:t>
            </w:r>
            <w:r w:rsidR="00370D79"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1330ABD7" w:rsidR="001C788A" w:rsidRPr="000069D3" w:rsidRDefault="00D96BAC" w:rsidP="00A4755F">
            <w:pPr>
              <w:pStyle w:val="Zpat"/>
            </w:pPr>
            <w:r>
              <w:t>Kub.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E05CEC" w:rsidRPr="000069D3">
              <w:fldChar w:fldCharType="begin"/>
            </w:r>
            <w:r w:rsidR="00E05CEC" w:rsidRPr="000069D3">
              <w:instrText>PAGE</w:instrText>
            </w:r>
            <w:r w:rsidR="00E05CEC" w:rsidRPr="000069D3">
              <w:fldChar w:fldCharType="separate"/>
            </w:r>
            <w:r w:rsidR="00991921">
              <w:rPr>
                <w:noProof/>
              </w:rPr>
              <w:t>1</w:t>
            </w:r>
            <w:r w:rsidR="00E05CEC" w:rsidRPr="000069D3">
              <w:fldChar w:fldCharType="end"/>
            </w:r>
            <w:r w:rsidR="00E05CEC" w:rsidRPr="000069D3">
              <w:t xml:space="preserve"> </w:t>
            </w:r>
            <w:r w:rsidR="00E05CEC">
              <w:t>z</w:t>
            </w:r>
            <w:r w:rsidR="00E05CEC" w:rsidRPr="000069D3">
              <w:t xml:space="preserve"> </w:t>
            </w:r>
            <w:r w:rsidR="00E05CEC" w:rsidRPr="000069D3">
              <w:fldChar w:fldCharType="begin"/>
            </w:r>
            <w:r w:rsidR="00E05CEC" w:rsidRPr="000069D3">
              <w:instrText>NUMPAGES</w:instrText>
            </w:r>
            <w:r w:rsidR="00E05CEC" w:rsidRPr="000069D3">
              <w:fldChar w:fldCharType="separate"/>
            </w:r>
            <w:r w:rsidR="00991921">
              <w:rPr>
                <w:noProof/>
              </w:rPr>
              <w:t>4</w:t>
            </w:r>
            <w:r w:rsidR="00E05CEC"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52B7" w14:textId="77777777" w:rsidR="003B6B36" w:rsidRDefault="003B6B36" w:rsidP="00A4755F">
      <w:r>
        <w:separator/>
      </w:r>
    </w:p>
  </w:footnote>
  <w:footnote w:type="continuationSeparator" w:id="0">
    <w:p w14:paraId="379913D0" w14:textId="77777777" w:rsidR="003B6B36" w:rsidRDefault="003B6B36" w:rsidP="00A4755F">
      <w:r>
        <w:continuationSeparator/>
      </w:r>
    </w:p>
  </w:footnote>
  <w:footnote w:type="continuationNotice" w:id="1">
    <w:p w14:paraId="5734DDF0" w14:textId="77777777" w:rsidR="003B6B36" w:rsidRDefault="003B6B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A951" w14:textId="1105EE3B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292A92A7" w:rsidR="00F04797" w:rsidRPr="00485E01" w:rsidRDefault="002F729C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1702"/>
    <w:multiLevelType w:val="hybridMultilevel"/>
    <w:tmpl w:val="08C841DE"/>
    <w:lvl w:ilvl="0" w:tplc="C8121850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E64685"/>
    <w:multiLevelType w:val="hybridMultilevel"/>
    <w:tmpl w:val="638684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A44DB"/>
    <w:multiLevelType w:val="hybridMultilevel"/>
    <w:tmpl w:val="1DE65B0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9D4ECE"/>
    <w:multiLevelType w:val="multilevel"/>
    <w:tmpl w:val="0C708810"/>
    <w:lvl w:ilvl="0">
      <w:start w:val="1"/>
      <w:numFmt w:val="decimal"/>
      <w:pStyle w:val="Clause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622"/>
        </w:tabs>
        <w:ind w:left="1622" w:hanging="902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699"/>
        </w:tabs>
        <w:ind w:left="2699" w:hanging="1077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597"/>
        </w:tabs>
        <w:ind w:left="3238" w:hanging="539"/>
      </w:pPr>
      <w:rPr>
        <w:b w:val="0"/>
        <w:i w:val="0"/>
      </w:rPr>
    </w:lvl>
    <w:lvl w:ilvl="6">
      <w:start w:val="1"/>
      <w:numFmt w:val="upperLetter"/>
      <w:lvlText w:val="(%7)"/>
      <w:lvlJc w:val="left"/>
      <w:pPr>
        <w:tabs>
          <w:tab w:val="num" w:pos="3907"/>
        </w:tabs>
        <w:ind w:left="3907" w:hanging="675"/>
      </w:pPr>
      <w:rPr>
        <w:b w:val="0"/>
        <w:i w:val="0"/>
      </w:rPr>
    </w:lvl>
    <w:lvl w:ilvl="7">
      <w:start w:val="1"/>
      <w:numFmt w:val="upperRoman"/>
      <w:lvlText w:val="(%8)"/>
      <w:lvlJc w:val="left"/>
      <w:pPr>
        <w:tabs>
          <w:tab w:val="num" w:pos="4581"/>
        </w:tabs>
        <w:ind w:left="4581" w:hanging="674"/>
      </w:pPr>
      <w:rPr>
        <w:b w:val="0"/>
        <w:i w:val="0"/>
      </w:rPr>
    </w:lvl>
    <w:lvl w:ilvl="8">
      <w:start w:val="1"/>
      <w:numFmt w:val="upperRoman"/>
      <w:lvlText w:val="(%9)"/>
      <w:lvlJc w:val="left"/>
      <w:pPr>
        <w:tabs>
          <w:tab w:val="num" w:pos="7198"/>
        </w:tabs>
        <w:ind w:left="6838" w:hanging="720"/>
      </w:pPr>
      <w:rPr>
        <w:b w:val="0"/>
        <w:i w:val="0"/>
      </w:rPr>
    </w:lvl>
  </w:abstractNum>
  <w:abstractNum w:abstractNumId="4" w15:restartNumberingAfterBreak="0">
    <w:nsid w:val="30F72132"/>
    <w:multiLevelType w:val="multilevel"/>
    <w:tmpl w:val="4BA2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622"/>
        </w:tabs>
        <w:ind w:left="1622" w:hanging="902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699"/>
        </w:tabs>
        <w:ind w:left="2699" w:hanging="1077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597"/>
        </w:tabs>
        <w:ind w:left="3238" w:hanging="539"/>
      </w:pPr>
      <w:rPr>
        <w:b w:val="0"/>
        <w:i w:val="0"/>
      </w:rPr>
    </w:lvl>
    <w:lvl w:ilvl="6">
      <w:start w:val="1"/>
      <w:numFmt w:val="upperLetter"/>
      <w:lvlText w:val="(%7)"/>
      <w:lvlJc w:val="left"/>
      <w:pPr>
        <w:tabs>
          <w:tab w:val="num" w:pos="3907"/>
        </w:tabs>
        <w:ind w:left="3907" w:hanging="675"/>
      </w:pPr>
      <w:rPr>
        <w:b w:val="0"/>
        <w:i w:val="0"/>
      </w:rPr>
    </w:lvl>
    <w:lvl w:ilvl="7">
      <w:start w:val="1"/>
      <w:numFmt w:val="upperRoman"/>
      <w:lvlText w:val="(%8)"/>
      <w:lvlJc w:val="left"/>
      <w:pPr>
        <w:tabs>
          <w:tab w:val="num" w:pos="4581"/>
        </w:tabs>
        <w:ind w:left="4581" w:hanging="674"/>
      </w:pPr>
      <w:rPr>
        <w:b w:val="0"/>
        <w:i w:val="0"/>
      </w:rPr>
    </w:lvl>
    <w:lvl w:ilvl="8">
      <w:start w:val="1"/>
      <w:numFmt w:val="upperRoman"/>
      <w:lvlText w:val="(%9)"/>
      <w:lvlJc w:val="left"/>
      <w:pPr>
        <w:tabs>
          <w:tab w:val="num" w:pos="7198"/>
        </w:tabs>
        <w:ind w:left="6838" w:hanging="720"/>
      </w:pPr>
      <w:rPr>
        <w:b w:val="0"/>
        <w:i w:val="0"/>
      </w:rPr>
    </w:lvl>
  </w:abstractNum>
  <w:abstractNum w:abstractNumId="5" w15:restartNumberingAfterBreak="0">
    <w:nsid w:val="3DC27620"/>
    <w:multiLevelType w:val="hybridMultilevel"/>
    <w:tmpl w:val="5BC64CEC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1734EC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8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231688"/>
    <w:multiLevelType w:val="hybridMultilevel"/>
    <w:tmpl w:val="13528340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9">
      <w:start w:val="1"/>
      <w:numFmt w:val="lowerLetter"/>
      <w:lvlText w:val="%3."/>
      <w:lvlJc w:val="lef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0622680"/>
    <w:multiLevelType w:val="hybridMultilevel"/>
    <w:tmpl w:val="0EBA4FCA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285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611BA2"/>
    <w:multiLevelType w:val="hybridMultilevel"/>
    <w:tmpl w:val="AFBE77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40CE9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</w:num>
  <w:num w:numId="8">
    <w:abstractNumId w:val="6"/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</w:num>
  <w:num w:numId="12">
    <w:abstractNumId w:val="8"/>
  </w:num>
  <w:num w:numId="13">
    <w:abstractNumId w:val="13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16"/>
  </w:num>
  <w:num w:numId="17">
    <w:abstractNumId w:val="13"/>
    <w:lvlOverride w:ilvl="0">
      <w:startOverride w:val="1"/>
    </w:lvlOverride>
  </w:num>
  <w:num w:numId="18">
    <w:abstractNumId w:val="5"/>
  </w:num>
  <w:num w:numId="19">
    <w:abstractNumId w:val="9"/>
  </w:num>
  <w:num w:numId="20">
    <w:abstractNumId w:val="7"/>
  </w:num>
  <w:num w:numId="21">
    <w:abstractNumId w:val="15"/>
  </w:num>
  <w:num w:numId="22">
    <w:abstractNumId w:val="13"/>
    <w:lvlOverride w:ilvl="0">
      <w:startOverride w:val="1"/>
    </w:lvlOverride>
  </w:num>
  <w:num w:numId="23">
    <w:abstractNumId w:val="14"/>
  </w:num>
  <w:num w:numId="24">
    <w:abstractNumId w:val="13"/>
    <w:lvlOverride w:ilvl="0">
      <w:startOverride w:val="1"/>
    </w:lvlOverride>
  </w:num>
  <w:num w:numId="25">
    <w:abstractNumId w:val="2"/>
  </w:num>
  <w:num w:numId="26">
    <w:abstractNumId w:val="0"/>
  </w:num>
  <w:num w:numId="27">
    <w:abstractNumId w:val="3"/>
  </w:num>
  <w:num w:numId="28">
    <w:abstractNumId w:val="4"/>
  </w:num>
  <w:num w:numId="29">
    <w:abstractNumId w:val="13"/>
  </w:num>
  <w:num w:numId="30">
    <w:abstractNumId w:val="1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0221"/>
    <w:rsid w:val="000069D3"/>
    <w:rsid w:val="00017BDF"/>
    <w:rsid w:val="0002271B"/>
    <w:rsid w:val="00022CA0"/>
    <w:rsid w:val="000244B5"/>
    <w:rsid w:val="00025D39"/>
    <w:rsid w:val="000260E9"/>
    <w:rsid w:val="00030C2F"/>
    <w:rsid w:val="000778D8"/>
    <w:rsid w:val="00081B8B"/>
    <w:rsid w:val="00083BAA"/>
    <w:rsid w:val="000A213A"/>
    <w:rsid w:val="000A3388"/>
    <w:rsid w:val="000A366E"/>
    <w:rsid w:val="000B5478"/>
    <w:rsid w:val="000B5FC0"/>
    <w:rsid w:val="0010680C"/>
    <w:rsid w:val="001116CA"/>
    <w:rsid w:val="001155E8"/>
    <w:rsid w:val="00126016"/>
    <w:rsid w:val="00143F95"/>
    <w:rsid w:val="00152B0B"/>
    <w:rsid w:val="001635B0"/>
    <w:rsid w:val="00172E01"/>
    <w:rsid w:val="001766D6"/>
    <w:rsid w:val="00184CC4"/>
    <w:rsid w:val="00186E1F"/>
    <w:rsid w:val="00190254"/>
    <w:rsid w:val="00192419"/>
    <w:rsid w:val="00195D7B"/>
    <w:rsid w:val="001A3001"/>
    <w:rsid w:val="001B346A"/>
    <w:rsid w:val="001C1385"/>
    <w:rsid w:val="001C270D"/>
    <w:rsid w:val="001C788A"/>
    <w:rsid w:val="001D092B"/>
    <w:rsid w:val="001D773C"/>
    <w:rsid w:val="001E2320"/>
    <w:rsid w:val="002118C9"/>
    <w:rsid w:val="00214E28"/>
    <w:rsid w:val="002211C5"/>
    <w:rsid w:val="00233C1F"/>
    <w:rsid w:val="0024256E"/>
    <w:rsid w:val="0025202E"/>
    <w:rsid w:val="00252CA6"/>
    <w:rsid w:val="00253D59"/>
    <w:rsid w:val="0027293B"/>
    <w:rsid w:val="0028635E"/>
    <w:rsid w:val="002B3723"/>
    <w:rsid w:val="002B7887"/>
    <w:rsid w:val="002C4133"/>
    <w:rsid w:val="002C5B50"/>
    <w:rsid w:val="002D3967"/>
    <w:rsid w:val="002F552F"/>
    <w:rsid w:val="002F729C"/>
    <w:rsid w:val="00312AF8"/>
    <w:rsid w:val="00317A2A"/>
    <w:rsid w:val="003233CA"/>
    <w:rsid w:val="003337B8"/>
    <w:rsid w:val="00352B81"/>
    <w:rsid w:val="00355A5C"/>
    <w:rsid w:val="00370D79"/>
    <w:rsid w:val="00391417"/>
    <w:rsid w:val="00394757"/>
    <w:rsid w:val="003A0150"/>
    <w:rsid w:val="003B08F4"/>
    <w:rsid w:val="003B11AC"/>
    <w:rsid w:val="003B398C"/>
    <w:rsid w:val="003B6B36"/>
    <w:rsid w:val="003C0DD2"/>
    <w:rsid w:val="003C613E"/>
    <w:rsid w:val="003D0767"/>
    <w:rsid w:val="003E24DF"/>
    <w:rsid w:val="003F1F52"/>
    <w:rsid w:val="003F506E"/>
    <w:rsid w:val="00401A1C"/>
    <w:rsid w:val="00411E0F"/>
    <w:rsid w:val="0041428F"/>
    <w:rsid w:val="00437490"/>
    <w:rsid w:val="0044172F"/>
    <w:rsid w:val="0044315E"/>
    <w:rsid w:val="00456842"/>
    <w:rsid w:val="00466C24"/>
    <w:rsid w:val="0047476D"/>
    <w:rsid w:val="004914C4"/>
    <w:rsid w:val="004A2B0D"/>
    <w:rsid w:val="004C2AF1"/>
    <w:rsid w:val="004D3390"/>
    <w:rsid w:val="004E5056"/>
    <w:rsid w:val="004E6BE0"/>
    <w:rsid w:val="004F2E13"/>
    <w:rsid w:val="004F7DDC"/>
    <w:rsid w:val="00502195"/>
    <w:rsid w:val="005116B8"/>
    <w:rsid w:val="00515DAF"/>
    <w:rsid w:val="00536546"/>
    <w:rsid w:val="0054060C"/>
    <w:rsid w:val="00552C99"/>
    <w:rsid w:val="005A4488"/>
    <w:rsid w:val="005C026B"/>
    <w:rsid w:val="005C2210"/>
    <w:rsid w:val="005D6191"/>
    <w:rsid w:val="005E2729"/>
    <w:rsid w:val="005E77B1"/>
    <w:rsid w:val="005F66D5"/>
    <w:rsid w:val="00604A11"/>
    <w:rsid w:val="00615018"/>
    <w:rsid w:val="00616DE9"/>
    <w:rsid w:val="00620ED4"/>
    <w:rsid w:val="0062123A"/>
    <w:rsid w:val="00627DA1"/>
    <w:rsid w:val="00641398"/>
    <w:rsid w:val="00641FA1"/>
    <w:rsid w:val="00642872"/>
    <w:rsid w:val="00646E75"/>
    <w:rsid w:val="0066288F"/>
    <w:rsid w:val="0066414D"/>
    <w:rsid w:val="00671FFB"/>
    <w:rsid w:val="00682D22"/>
    <w:rsid w:val="00682ECA"/>
    <w:rsid w:val="00691A40"/>
    <w:rsid w:val="006A7513"/>
    <w:rsid w:val="006B275F"/>
    <w:rsid w:val="006B4540"/>
    <w:rsid w:val="006D1B73"/>
    <w:rsid w:val="006D36F6"/>
    <w:rsid w:val="006E6240"/>
    <w:rsid w:val="006E6F09"/>
    <w:rsid w:val="006F6F10"/>
    <w:rsid w:val="00717826"/>
    <w:rsid w:val="007253EA"/>
    <w:rsid w:val="00735E68"/>
    <w:rsid w:val="00745A25"/>
    <w:rsid w:val="0076744D"/>
    <w:rsid w:val="007707B5"/>
    <w:rsid w:val="00774A77"/>
    <w:rsid w:val="00783E79"/>
    <w:rsid w:val="007A7EA3"/>
    <w:rsid w:val="007B5AE8"/>
    <w:rsid w:val="007C184C"/>
    <w:rsid w:val="007D042C"/>
    <w:rsid w:val="007E5AB2"/>
    <w:rsid w:val="007F5192"/>
    <w:rsid w:val="007F6FD1"/>
    <w:rsid w:val="008045C0"/>
    <w:rsid w:val="00811880"/>
    <w:rsid w:val="00831721"/>
    <w:rsid w:val="00840D2F"/>
    <w:rsid w:val="00845F73"/>
    <w:rsid w:val="00847AA9"/>
    <w:rsid w:val="00851F2C"/>
    <w:rsid w:val="00853B16"/>
    <w:rsid w:val="00862A06"/>
    <w:rsid w:val="00864624"/>
    <w:rsid w:val="00871C6B"/>
    <w:rsid w:val="00872DE5"/>
    <w:rsid w:val="00874930"/>
    <w:rsid w:val="00881906"/>
    <w:rsid w:val="00887627"/>
    <w:rsid w:val="0089508A"/>
    <w:rsid w:val="008B0E7B"/>
    <w:rsid w:val="008B49C2"/>
    <w:rsid w:val="008C2EC3"/>
    <w:rsid w:val="008D73D1"/>
    <w:rsid w:val="008D77A5"/>
    <w:rsid w:val="008E4EA5"/>
    <w:rsid w:val="008F1B3D"/>
    <w:rsid w:val="008F4381"/>
    <w:rsid w:val="009148E9"/>
    <w:rsid w:val="00930335"/>
    <w:rsid w:val="00941AEF"/>
    <w:rsid w:val="00950F94"/>
    <w:rsid w:val="0095582D"/>
    <w:rsid w:val="00963FA1"/>
    <w:rsid w:val="00991921"/>
    <w:rsid w:val="009A1AF5"/>
    <w:rsid w:val="009C386A"/>
    <w:rsid w:val="009D65D0"/>
    <w:rsid w:val="009D6906"/>
    <w:rsid w:val="009E7422"/>
    <w:rsid w:val="00A02F04"/>
    <w:rsid w:val="00A24A1E"/>
    <w:rsid w:val="00A26FE7"/>
    <w:rsid w:val="00A32C77"/>
    <w:rsid w:val="00A35200"/>
    <w:rsid w:val="00A4026D"/>
    <w:rsid w:val="00A47328"/>
    <w:rsid w:val="00A4755F"/>
    <w:rsid w:val="00A52EDF"/>
    <w:rsid w:val="00A54619"/>
    <w:rsid w:val="00A57165"/>
    <w:rsid w:val="00A66B18"/>
    <w:rsid w:val="00A6783B"/>
    <w:rsid w:val="00A733BA"/>
    <w:rsid w:val="00A76CF2"/>
    <w:rsid w:val="00A8501E"/>
    <w:rsid w:val="00A95A1E"/>
    <w:rsid w:val="00A96CF8"/>
    <w:rsid w:val="00AA089B"/>
    <w:rsid w:val="00AA28DE"/>
    <w:rsid w:val="00AA7057"/>
    <w:rsid w:val="00AB25BC"/>
    <w:rsid w:val="00AC077D"/>
    <w:rsid w:val="00AD1484"/>
    <w:rsid w:val="00AD7841"/>
    <w:rsid w:val="00AE0021"/>
    <w:rsid w:val="00AE1388"/>
    <w:rsid w:val="00AE1E04"/>
    <w:rsid w:val="00AF01CC"/>
    <w:rsid w:val="00AF3982"/>
    <w:rsid w:val="00B14F9E"/>
    <w:rsid w:val="00B209A9"/>
    <w:rsid w:val="00B23766"/>
    <w:rsid w:val="00B27AAD"/>
    <w:rsid w:val="00B30F80"/>
    <w:rsid w:val="00B37AC7"/>
    <w:rsid w:val="00B41FEE"/>
    <w:rsid w:val="00B50294"/>
    <w:rsid w:val="00B56092"/>
    <w:rsid w:val="00B57D6E"/>
    <w:rsid w:val="00B8142A"/>
    <w:rsid w:val="00B84CF3"/>
    <w:rsid w:val="00B86BBC"/>
    <w:rsid w:val="00B93312"/>
    <w:rsid w:val="00B97A71"/>
    <w:rsid w:val="00BA2803"/>
    <w:rsid w:val="00BB09E8"/>
    <w:rsid w:val="00BD39D8"/>
    <w:rsid w:val="00BD4C07"/>
    <w:rsid w:val="00BD7F78"/>
    <w:rsid w:val="00C02875"/>
    <w:rsid w:val="00C03267"/>
    <w:rsid w:val="00C04DBC"/>
    <w:rsid w:val="00C2049A"/>
    <w:rsid w:val="00C368D8"/>
    <w:rsid w:val="00C42D71"/>
    <w:rsid w:val="00C467A0"/>
    <w:rsid w:val="00C52B39"/>
    <w:rsid w:val="00C701F7"/>
    <w:rsid w:val="00C702FB"/>
    <w:rsid w:val="00C70786"/>
    <w:rsid w:val="00C7680A"/>
    <w:rsid w:val="00C80561"/>
    <w:rsid w:val="00C846CA"/>
    <w:rsid w:val="00C85650"/>
    <w:rsid w:val="00C91E70"/>
    <w:rsid w:val="00CA387F"/>
    <w:rsid w:val="00CC4C6B"/>
    <w:rsid w:val="00CD56DF"/>
    <w:rsid w:val="00CE7907"/>
    <w:rsid w:val="00CF40E4"/>
    <w:rsid w:val="00D05629"/>
    <w:rsid w:val="00D10958"/>
    <w:rsid w:val="00D2101D"/>
    <w:rsid w:val="00D2382E"/>
    <w:rsid w:val="00D351E3"/>
    <w:rsid w:val="00D47C09"/>
    <w:rsid w:val="00D551D7"/>
    <w:rsid w:val="00D66593"/>
    <w:rsid w:val="00D774F9"/>
    <w:rsid w:val="00D96BAC"/>
    <w:rsid w:val="00DD1832"/>
    <w:rsid w:val="00DE4E40"/>
    <w:rsid w:val="00DE6DA2"/>
    <w:rsid w:val="00DE6F9B"/>
    <w:rsid w:val="00DF2D30"/>
    <w:rsid w:val="00DF568A"/>
    <w:rsid w:val="00E059CC"/>
    <w:rsid w:val="00E05CEC"/>
    <w:rsid w:val="00E0776F"/>
    <w:rsid w:val="00E20F64"/>
    <w:rsid w:val="00E45F79"/>
    <w:rsid w:val="00E4786A"/>
    <w:rsid w:val="00E55D74"/>
    <w:rsid w:val="00E6457E"/>
    <w:rsid w:val="00E6540C"/>
    <w:rsid w:val="00E71F7E"/>
    <w:rsid w:val="00E74D36"/>
    <w:rsid w:val="00E81E2A"/>
    <w:rsid w:val="00E841ED"/>
    <w:rsid w:val="00E908AF"/>
    <w:rsid w:val="00E9358F"/>
    <w:rsid w:val="00E93B6A"/>
    <w:rsid w:val="00E954A9"/>
    <w:rsid w:val="00E95639"/>
    <w:rsid w:val="00EA16C7"/>
    <w:rsid w:val="00EA2EAD"/>
    <w:rsid w:val="00EA369B"/>
    <w:rsid w:val="00EA599F"/>
    <w:rsid w:val="00EB4EF4"/>
    <w:rsid w:val="00EC563A"/>
    <w:rsid w:val="00ED3670"/>
    <w:rsid w:val="00EE0952"/>
    <w:rsid w:val="00EF64EA"/>
    <w:rsid w:val="00F000AF"/>
    <w:rsid w:val="00F04797"/>
    <w:rsid w:val="00F27C78"/>
    <w:rsid w:val="00F33CC5"/>
    <w:rsid w:val="00F467EC"/>
    <w:rsid w:val="00F56507"/>
    <w:rsid w:val="00F86FB0"/>
    <w:rsid w:val="00F94EEF"/>
    <w:rsid w:val="00FA14BA"/>
    <w:rsid w:val="00FA7599"/>
    <w:rsid w:val="00FC12F2"/>
    <w:rsid w:val="00FC3ECC"/>
    <w:rsid w:val="00FE05B8"/>
    <w:rsid w:val="00FE0F4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A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AF5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styleId="Revize">
    <w:name w:val="Revision"/>
    <w:hidden/>
    <w:uiPriority w:val="99"/>
    <w:semiHidden/>
    <w:rsid w:val="00941AEF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41A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1A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AEF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AEF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customStyle="1" w:styleId="Clause1">
    <w:name w:val="Clause 1"/>
    <w:basedOn w:val="Normln"/>
    <w:qFormat/>
    <w:rsid w:val="005E77B1"/>
    <w:pPr>
      <w:numPr>
        <w:numId w:val="27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after="240" w:line="100" w:lineRule="atLeast"/>
    </w:pPr>
    <w:rPr>
      <w:rFonts w:ascii="Arial" w:eastAsia="Times New Roman" w:hAnsi="Arial" w:cs="Times New Roman"/>
      <w:b/>
      <w:color w:val="auto"/>
      <w:kern w:val="0"/>
      <w:szCs w:val="24"/>
      <w:lang w:val="en-GB" w:eastAsia="en-GB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0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itelka@gjj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lak@tdinves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128D1-E8B8-4E3C-926B-27E0A9316A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0</TotalTime>
  <Pages>4</Pages>
  <Words>1220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2023-03-13T20:03:00Z</dcterms:created>
  <dcterms:modified xsi:type="dcterms:W3CDTF">2023-03-13T20:03:00Z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