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81" w:rsidRPr="003E3A81" w:rsidRDefault="005040F3" w:rsidP="003E3A81">
      <w:pPr>
        <w:pStyle w:val="Bezmezer"/>
        <w:jc w:val="center"/>
        <w:rPr>
          <w:rFonts w:ascii="Garamond" w:hAnsi="Garamond"/>
        </w:rPr>
      </w:pPr>
      <w:bookmarkStart w:id="0" w:name="bookmark0"/>
      <w:r w:rsidRPr="003E3A81">
        <w:rPr>
          <w:rFonts w:ascii="Garamond" w:hAnsi="Garamond"/>
          <w:spacing w:val="40"/>
          <w:sz w:val="28"/>
          <w:szCs w:val="28"/>
        </w:rPr>
        <w:t>ČR-OBVODNÍ SOUD PRO Prahu 10</w:t>
      </w:r>
      <w:r w:rsidR="00961053" w:rsidRPr="003E3A81">
        <w:rPr>
          <w:rFonts w:ascii="Garamond" w:hAnsi="Garamond"/>
        </w:rPr>
        <w:br/>
      </w:r>
      <w:r w:rsidR="00C80EEC" w:rsidRPr="003E3A81">
        <w:rPr>
          <w:rFonts w:ascii="Garamond" w:hAnsi="Garamond"/>
        </w:rPr>
        <w:t xml:space="preserve"> ul. 28. pluku 1533</w:t>
      </w:r>
      <w:r w:rsidR="003E3A81">
        <w:rPr>
          <w:rFonts w:ascii="Garamond" w:hAnsi="Garamond"/>
        </w:rPr>
        <w:t>/</w:t>
      </w:r>
      <w:r w:rsidR="00C80EEC" w:rsidRPr="003E3A81">
        <w:rPr>
          <w:rFonts w:ascii="Garamond" w:hAnsi="Garamond"/>
        </w:rPr>
        <w:t xml:space="preserve">29b, 100 83 Praha 10 </w:t>
      </w:r>
      <w:r w:rsidR="00961053" w:rsidRPr="003E3A81">
        <w:rPr>
          <w:rFonts w:ascii="Garamond" w:hAnsi="Garamond"/>
        </w:rPr>
        <w:t>–</w:t>
      </w:r>
      <w:r w:rsidR="00C80EEC" w:rsidRPr="003E3A81">
        <w:rPr>
          <w:rFonts w:ascii="Garamond" w:hAnsi="Garamond"/>
        </w:rPr>
        <w:t xml:space="preserve"> Vršovice</w:t>
      </w:r>
      <w:bookmarkEnd w:id="0"/>
    </w:p>
    <w:p w:rsidR="003E3A81" w:rsidRDefault="003E3A81" w:rsidP="003E3A81">
      <w:pPr>
        <w:pStyle w:val="Bezmezer"/>
        <w:jc w:val="center"/>
        <w:rPr>
          <w:rFonts w:ascii="Garamond" w:hAnsi="Garamond"/>
        </w:rPr>
      </w:pPr>
      <w:r w:rsidRPr="003E3A81">
        <w:rPr>
          <w:rFonts w:ascii="Garamond" w:hAnsi="Garamond"/>
        </w:rPr>
        <w:t>tel. 251 441 111, fax 251 444 260, ID DS: 8aiabyn</w:t>
      </w:r>
    </w:p>
    <w:p w:rsidR="003E3A81" w:rsidRDefault="003E3A81" w:rsidP="003E3A81">
      <w:pPr>
        <w:pStyle w:val="Bezmezer"/>
        <w:pBdr>
          <w:bottom w:val="single" w:sz="4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email: podatelna@osoud.pha10.justice.cz</w:t>
      </w:r>
    </w:p>
    <w:p w:rsidR="003E3A81" w:rsidRPr="003E3A81" w:rsidRDefault="003E3A81" w:rsidP="003E3A81">
      <w:pPr>
        <w:pStyle w:val="Bezmezer"/>
        <w:rPr>
          <w:rFonts w:ascii="Garamond" w:hAnsi="Garamond"/>
        </w:rPr>
      </w:pPr>
    </w:p>
    <w:p w:rsidR="003E3A81" w:rsidRPr="003E3A81" w:rsidRDefault="00C80EEC" w:rsidP="003E3A81">
      <w:pPr>
        <w:pStyle w:val="Bezmezer"/>
        <w:ind w:left="6480" w:firstLine="720"/>
        <w:rPr>
          <w:rFonts w:ascii="Garamond" w:hAnsi="Garamond"/>
        </w:rPr>
      </w:pPr>
      <w:r w:rsidRPr="003E3A81">
        <w:rPr>
          <w:rFonts w:ascii="Garamond" w:hAnsi="Garamond"/>
        </w:rPr>
        <w:t xml:space="preserve">čj.: </w:t>
      </w:r>
      <w:bookmarkStart w:id="1" w:name="bookmark1"/>
      <w:r w:rsidR="00DB17FF">
        <w:rPr>
          <w:rFonts w:ascii="Garamond" w:hAnsi="Garamond"/>
        </w:rPr>
        <w:t xml:space="preserve">39 </w:t>
      </w:r>
      <w:proofErr w:type="spellStart"/>
      <w:r w:rsidR="00DB17FF">
        <w:rPr>
          <w:rFonts w:ascii="Garamond" w:hAnsi="Garamond"/>
        </w:rPr>
        <w:t>Spr</w:t>
      </w:r>
      <w:proofErr w:type="spellEnd"/>
      <w:r w:rsidR="00DB17FF">
        <w:rPr>
          <w:rFonts w:ascii="Garamond" w:hAnsi="Garamond"/>
        </w:rPr>
        <w:t xml:space="preserve"> 548/2022</w:t>
      </w:r>
    </w:p>
    <w:p w:rsidR="003E3A81" w:rsidRDefault="003E3A81" w:rsidP="003E3A81">
      <w:pPr>
        <w:pStyle w:val="Bezmezer"/>
        <w:rPr>
          <w:rFonts w:ascii="Garamond" w:hAnsi="Garamond"/>
        </w:rPr>
      </w:pPr>
    </w:p>
    <w:p w:rsidR="00094FFC" w:rsidRDefault="00094FFC" w:rsidP="003E3A81">
      <w:pPr>
        <w:pStyle w:val="Bezmezer"/>
        <w:rPr>
          <w:rFonts w:ascii="Garamond" w:hAnsi="Garamond"/>
        </w:rPr>
      </w:pPr>
    </w:p>
    <w:p w:rsidR="00C80EEC" w:rsidRPr="003E3A81" w:rsidRDefault="009712DE" w:rsidP="003E3A81">
      <w:pPr>
        <w:pStyle w:val="Bezmezer"/>
        <w:jc w:val="center"/>
        <w:rPr>
          <w:rFonts w:ascii="Garamond" w:hAnsi="Garamond"/>
        </w:rPr>
      </w:pPr>
      <w:r w:rsidRPr="003E3A81">
        <w:rPr>
          <w:rFonts w:ascii="Garamond" w:hAnsi="Garamond"/>
          <w:b/>
          <w:bCs/>
        </w:rPr>
        <w:t xml:space="preserve">Objednávka </w:t>
      </w:r>
      <w:bookmarkEnd w:id="1"/>
      <w:r w:rsidR="002E6B4B">
        <w:rPr>
          <w:rFonts w:ascii="Garamond" w:hAnsi="Garamond"/>
          <w:b/>
          <w:bCs/>
        </w:rPr>
        <w:t xml:space="preserve">na </w:t>
      </w:r>
      <w:r w:rsidR="001F15B2">
        <w:rPr>
          <w:rFonts w:ascii="Garamond" w:hAnsi="Garamond"/>
          <w:b/>
          <w:bCs/>
        </w:rPr>
        <w:t xml:space="preserve">dodávku multifunkčních zařízení </w:t>
      </w:r>
      <w:r w:rsidR="00BD0550">
        <w:rPr>
          <w:rFonts w:ascii="Garamond" w:hAnsi="Garamond"/>
          <w:b/>
          <w:bCs/>
        </w:rPr>
        <w:t>– model G</w:t>
      </w:r>
    </w:p>
    <w:p w:rsidR="003E3A81" w:rsidRDefault="003E3A81" w:rsidP="003E3A81">
      <w:pPr>
        <w:pStyle w:val="Bezmezer"/>
        <w:rPr>
          <w:rFonts w:ascii="Garamond" w:hAnsi="Garamond"/>
        </w:rPr>
      </w:pPr>
    </w:p>
    <w:p w:rsidR="00AF6945" w:rsidRPr="00AF6945" w:rsidRDefault="00B56EC3" w:rsidP="00AF6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Česká R</w:t>
      </w:r>
      <w:r w:rsidR="00AF6945" w:rsidRPr="00AF6945">
        <w:rPr>
          <w:rFonts w:ascii="Garamond" w:hAnsi="Garamond"/>
        </w:rPr>
        <w:t>epublika – Obvodní soud pro Prahu 10</w:t>
      </w:r>
    </w:p>
    <w:p w:rsidR="00AF6945" w:rsidRPr="00AF6945" w:rsidRDefault="00AF6945" w:rsidP="00AF6945">
      <w:pPr>
        <w:pStyle w:val="Bezmezer"/>
        <w:rPr>
          <w:rFonts w:ascii="Garamond" w:hAnsi="Garamond"/>
        </w:rPr>
      </w:pPr>
      <w:r w:rsidRPr="00AF6945">
        <w:rPr>
          <w:rFonts w:ascii="Garamond" w:hAnsi="Garamond"/>
        </w:rPr>
        <w:t>se sídlem: 28. pluku 1533/29b, 100 83</w:t>
      </w:r>
      <w:r>
        <w:rPr>
          <w:rFonts w:ascii="Garamond" w:hAnsi="Garamond"/>
        </w:rPr>
        <w:t>,</w:t>
      </w:r>
      <w:r w:rsidRPr="00AF6945">
        <w:rPr>
          <w:rFonts w:ascii="Garamond" w:hAnsi="Garamond"/>
        </w:rPr>
        <w:t xml:space="preserve"> Praha 10 - Vršovice</w:t>
      </w:r>
    </w:p>
    <w:p w:rsidR="00AF6945" w:rsidRPr="00AF6945" w:rsidRDefault="00AF6945" w:rsidP="00AF6945">
      <w:pPr>
        <w:pStyle w:val="Bezmezer"/>
        <w:rPr>
          <w:rFonts w:ascii="Garamond" w:hAnsi="Garamond"/>
          <w:bCs/>
        </w:rPr>
      </w:pPr>
      <w:r w:rsidRPr="00AF6945">
        <w:rPr>
          <w:rFonts w:ascii="Garamond" w:hAnsi="Garamond"/>
          <w:bCs/>
        </w:rPr>
        <w:t xml:space="preserve">jejímž jménem jedná: JUDr. </w:t>
      </w:r>
      <w:r w:rsidR="009D1CC4">
        <w:rPr>
          <w:rFonts w:ascii="Garamond" w:hAnsi="Garamond"/>
          <w:bCs/>
        </w:rPr>
        <w:t>Rad</w:t>
      </w:r>
      <w:r w:rsidR="006F3B5B">
        <w:rPr>
          <w:rFonts w:ascii="Garamond" w:hAnsi="Garamond"/>
          <w:bCs/>
        </w:rPr>
        <w:t>ka Veverková</w:t>
      </w:r>
      <w:r w:rsidRPr="00AF6945">
        <w:rPr>
          <w:rFonts w:ascii="Garamond" w:hAnsi="Garamond"/>
          <w:bCs/>
        </w:rPr>
        <w:t>, předsedkyně Obvodního soudu pro Prahu 10</w:t>
      </w:r>
    </w:p>
    <w:p w:rsidR="00AF6945" w:rsidRPr="00AF6945" w:rsidRDefault="00AF6945" w:rsidP="00AF6945">
      <w:pPr>
        <w:pStyle w:val="Bezmezer"/>
        <w:rPr>
          <w:rFonts w:ascii="Garamond" w:hAnsi="Garamond"/>
        </w:rPr>
      </w:pPr>
      <w:r w:rsidRPr="00AF6945">
        <w:rPr>
          <w:rFonts w:ascii="Garamond" w:hAnsi="Garamond"/>
        </w:rPr>
        <w:t>IČ: 00024473</w:t>
      </w:r>
    </w:p>
    <w:p w:rsidR="00AF6945" w:rsidRPr="00AF6945" w:rsidRDefault="00AF6945" w:rsidP="00AF6945">
      <w:pPr>
        <w:pStyle w:val="Bezmezer"/>
        <w:rPr>
          <w:rFonts w:ascii="Garamond" w:hAnsi="Garamond"/>
        </w:rPr>
      </w:pPr>
      <w:r w:rsidRPr="00AF6945">
        <w:rPr>
          <w:rFonts w:ascii="Garamond" w:hAnsi="Garamond"/>
        </w:rPr>
        <w:t>DIČ: není plátce DPH</w:t>
      </w:r>
    </w:p>
    <w:p w:rsidR="00AF6945" w:rsidRPr="00AF6945" w:rsidRDefault="00AF6945" w:rsidP="00AF6945">
      <w:pPr>
        <w:pStyle w:val="Bezmezer"/>
        <w:rPr>
          <w:rFonts w:ascii="Garamond" w:hAnsi="Garamond"/>
        </w:rPr>
      </w:pPr>
      <w:proofErr w:type="spellStart"/>
      <w:proofErr w:type="gramStart"/>
      <w:r w:rsidRPr="00AF6945">
        <w:rPr>
          <w:rFonts w:ascii="Garamond" w:hAnsi="Garamond"/>
          <w:lang w:val="en-US"/>
        </w:rPr>
        <w:t>bankovní</w:t>
      </w:r>
      <w:proofErr w:type="spellEnd"/>
      <w:proofErr w:type="gramEnd"/>
      <w:r w:rsidRPr="00AF6945">
        <w:rPr>
          <w:rFonts w:ascii="Garamond" w:hAnsi="Garamond"/>
          <w:lang w:val="en-US"/>
        </w:rPr>
        <w:t xml:space="preserve"> </w:t>
      </w:r>
      <w:proofErr w:type="spellStart"/>
      <w:r w:rsidRPr="00AF6945">
        <w:rPr>
          <w:rFonts w:ascii="Garamond" w:hAnsi="Garamond"/>
          <w:lang w:val="en-US"/>
        </w:rPr>
        <w:t>spojení</w:t>
      </w:r>
      <w:proofErr w:type="spellEnd"/>
      <w:r w:rsidRPr="00AF6945">
        <w:rPr>
          <w:rFonts w:ascii="Garamond" w:hAnsi="Garamond"/>
          <w:lang w:val="en-US"/>
        </w:rPr>
        <w:t>: ČNB Praha 1, č.</w:t>
      </w:r>
      <w:r w:rsidR="00C71852">
        <w:rPr>
          <w:rFonts w:ascii="Garamond" w:hAnsi="Garamond"/>
          <w:lang w:val="en-US"/>
        </w:rPr>
        <w:t xml:space="preserve"> </w:t>
      </w:r>
      <w:r w:rsidRPr="00AF6945">
        <w:rPr>
          <w:rFonts w:ascii="Garamond" w:hAnsi="Garamond"/>
          <w:lang w:val="en-US"/>
        </w:rPr>
        <w:t>ú. 428031/0710</w:t>
      </w:r>
    </w:p>
    <w:p w:rsidR="00315A65" w:rsidRDefault="00315A65" w:rsidP="003E3A81">
      <w:pPr>
        <w:pStyle w:val="Bezmezer"/>
        <w:rPr>
          <w:rFonts w:ascii="Garamond" w:hAnsi="Garamond"/>
        </w:rPr>
      </w:pPr>
    </w:p>
    <w:p w:rsidR="00315A65" w:rsidRDefault="00315A65" w:rsidP="003E3A81">
      <w:pPr>
        <w:pStyle w:val="Bezmezer"/>
        <w:rPr>
          <w:rFonts w:ascii="Garamond" w:hAnsi="Garamond"/>
        </w:rPr>
      </w:pPr>
    </w:p>
    <w:p w:rsidR="00024131" w:rsidRDefault="00024131" w:rsidP="00704E3E">
      <w:pPr>
        <w:spacing w:before="120"/>
        <w:rPr>
          <w:rFonts w:ascii="Garamond" w:hAnsi="Garamond"/>
        </w:rPr>
      </w:pPr>
      <w:r w:rsidRPr="009D2D65">
        <w:rPr>
          <w:rFonts w:ascii="Garamond" w:hAnsi="Garamond"/>
        </w:rPr>
        <w:t>V </w:t>
      </w:r>
      <w:r w:rsidRPr="0096661B">
        <w:rPr>
          <w:rFonts w:ascii="Garamond" w:hAnsi="Garamond"/>
        </w:rPr>
        <w:t xml:space="preserve">souladu s Rámcovou dohodou č. </w:t>
      </w:r>
      <w:r w:rsidR="00B1351F" w:rsidRPr="00B1351F">
        <w:rPr>
          <w:rFonts w:ascii="Garamond" w:hAnsi="Garamond"/>
        </w:rPr>
        <w:t>58/2020-MSP-CES</w:t>
      </w:r>
      <w:r w:rsidRPr="0096661B">
        <w:rPr>
          <w:rFonts w:ascii="Garamond" w:hAnsi="Garamond"/>
        </w:rPr>
        <w:t xml:space="preserve">; čj. </w:t>
      </w:r>
      <w:r w:rsidR="00B1351F" w:rsidRPr="00B1351F">
        <w:rPr>
          <w:rFonts w:ascii="Garamond" w:hAnsi="Garamond"/>
        </w:rPr>
        <w:t>19/2020-OI-SML</w:t>
      </w:r>
      <w:r w:rsidR="00B1351F">
        <w:rPr>
          <w:rFonts w:ascii="Garamond" w:hAnsi="Garamond"/>
        </w:rPr>
        <w:t xml:space="preserve"> </w:t>
      </w:r>
      <w:r w:rsidR="002E6B4B">
        <w:rPr>
          <w:rFonts w:ascii="Garamond" w:hAnsi="Garamond"/>
        </w:rPr>
        <w:t>objednáváme</w:t>
      </w:r>
      <w:r w:rsidR="00F92E1A">
        <w:rPr>
          <w:rFonts w:ascii="Garamond" w:hAnsi="Garamond"/>
        </w:rPr>
        <w:t xml:space="preserve"> </w:t>
      </w:r>
      <w:r w:rsidR="00BD0550" w:rsidRPr="00BD0550">
        <w:rPr>
          <w:rFonts w:ascii="Garamond" w:hAnsi="Garamond"/>
          <w:b/>
        </w:rPr>
        <w:t>8</w:t>
      </w:r>
      <w:r w:rsidR="00D07564" w:rsidRPr="00BD0550">
        <w:rPr>
          <w:rFonts w:ascii="Garamond" w:hAnsi="Garamond"/>
          <w:b/>
        </w:rPr>
        <w:t>ks</w:t>
      </w:r>
      <w:r w:rsidR="00507A3A">
        <w:rPr>
          <w:rFonts w:ascii="Garamond" w:hAnsi="Garamond"/>
          <w:b/>
        </w:rPr>
        <w:t xml:space="preserve"> multifunkčních zařízení</w:t>
      </w:r>
      <w:r w:rsidR="006A139B" w:rsidRPr="00B1351F">
        <w:rPr>
          <w:rFonts w:ascii="Garamond" w:hAnsi="Garamond"/>
        </w:rPr>
        <w:t>: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734"/>
        <w:gridCol w:w="1779"/>
        <w:gridCol w:w="2250"/>
        <w:gridCol w:w="1116"/>
        <w:gridCol w:w="1178"/>
        <w:gridCol w:w="1193"/>
      </w:tblGrid>
      <w:tr w:rsidR="00DB47CB" w:rsidRPr="006A139B" w:rsidTr="00EE5032"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DB47CB" w:rsidRPr="006A139B" w:rsidRDefault="00DB47CB" w:rsidP="00EE5032">
            <w:pPr>
              <w:spacing w:before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Model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DB47CB" w:rsidRPr="006A139B" w:rsidRDefault="00DB47CB" w:rsidP="006A139B">
            <w:pPr>
              <w:spacing w:before="120"/>
              <w:rPr>
                <w:rFonts w:ascii="Garamond" w:hAnsi="Garamond"/>
                <w:b/>
              </w:rPr>
            </w:pPr>
            <w:proofErr w:type="spellStart"/>
            <w:r w:rsidRPr="006A139B">
              <w:rPr>
                <w:rFonts w:ascii="Garamond" w:hAnsi="Garamond"/>
                <w:b/>
              </w:rPr>
              <w:t>Partnumber</w:t>
            </w:r>
            <w:proofErr w:type="spellEnd"/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DB47CB" w:rsidRPr="006A139B" w:rsidRDefault="00DB47CB" w:rsidP="006A139B">
            <w:pPr>
              <w:spacing w:before="120"/>
              <w:rPr>
                <w:rFonts w:ascii="Garamond" w:hAnsi="Garamond"/>
                <w:b/>
              </w:rPr>
            </w:pPr>
            <w:r w:rsidRPr="006A139B">
              <w:rPr>
                <w:rFonts w:ascii="Garamond" w:hAnsi="Garamond"/>
                <w:b/>
              </w:rPr>
              <w:t>Název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:rsidR="00DB47CB" w:rsidRPr="006A139B" w:rsidRDefault="00DB47CB" w:rsidP="006A139B">
            <w:pPr>
              <w:spacing w:before="120"/>
              <w:rPr>
                <w:rFonts w:ascii="Garamond" w:hAnsi="Garamond"/>
                <w:b/>
              </w:rPr>
            </w:pPr>
            <w:r w:rsidRPr="006A139B">
              <w:rPr>
                <w:rFonts w:ascii="Garamond" w:hAnsi="Garamond"/>
                <w:b/>
              </w:rPr>
              <w:t>Cena v Kč bez DPH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DB47CB" w:rsidRPr="006A139B" w:rsidRDefault="00DB47CB" w:rsidP="006A139B">
            <w:pPr>
              <w:spacing w:before="120"/>
              <w:rPr>
                <w:rFonts w:ascii="Garamond" w:hAnsi="Garamond"/>
                <w:b/>
              </w:rPr>
            </w:pPr>
            <w:r w:rsidRPr="006A139B">
              <w:rPr>
                <w:rFonts w:ascii="Garamond" w:hAnsi="Garamond"/>
                <w:b/>
              </w:rPr>
              <w:t>DPH v Kč při sazbě 21%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DB47CB" w:rsidRPr="006A139B" w:rsidRDefault="00DB47CB" w:rsidP="006A139B">
            <w:pPr>
              <w:spacing w:before="120"/>
              <w:rPr>
                <w:rFonts w:ascii="Garamond" w:hAnsi="Garamond"/>
                <w:b/>
              </w:rPr>
            </w:pPr>
            <w:r w:rsidRPr="006A139B">
              <w:rPr>
                <w:rFonts w:ascii="Garamond" w:hAnsi="Garamond"/>
                <w:b/>
              </w:rPr>
              <w:t>Cena včetně DPH</w:t>
            </w:r>
          </w:p>
        </w:tc>
      </w:tr>
      <w:tr w:rsidR="008C09F0" w:rsidRPr="006A139B" w:rsidTr="00C52257">
        <w:trPr>
          <w:trHeight w:val="618"/>
        </w:trPr>
        <w:tc>
          <w:tcPr>
            <w:tcW w:w="1740" w:type="dxa"/>
          </w:tcPr>
          <w:p w:rsidR="008C09F0" w:rsidRDefault="00976C2D" w:rsidP="006A139B">
            <w:pPr>
              <w:spacing w:before="120"/>
              <w:rPr>
                <w:rFonts w:ascii="Garamond" w:hAnsi="Garamond"/>
              </w:rPr>
            </w:pPr>
            <w:r w:rsidRPr="00976C2D">
              <w:rPr>
                <w:rFonts w:ascii="Garamond" w:hAnsi="Garamond"/>
              </w:rPr>
              <w:t>SHARP BP-70M36</w:t>
            </w:r>
          </w:p>
        </w:tc>
        <w:tc>
          <w:tcPr>
            <w:tcW w:w="1781" w:type="dxa"/>
            <w:vAlign w:val="center"/>
          </w:tcPr>
          <w:p w:rsidR="008C09F0" w:rsidRPr="006A139B" w:rsidRDefault="00976C2D" w:rsidP="006A139B">
            <w:pPr>
              <w:spacing w:before="120"/>
              <w:rPr>
                <w:rFonts w:ascii="Garamond" w:hAnsi="Garamond"/>
              </w:rPr>
            </w:pPr>
            <w:r w:rsidRPr="00976C2D">
              <w:rPr>
                <w:rFonts w:ascii="Garamond" w:hAnsi="Garamond"/>
              </w:rPr>
              <w:t>BP-70M36</w:t>
            </w:r>
          </w:p>
        </w:tc>
        <w:tc>
          <w:tcPr>
            <w:tcW w:w="2258" w:type="dxa"/>
            <w:vAlign w:val="center"/>
          </w:tcPr>
          <w:p w:rsidR="008C09F0" w:rsidRPr="006A139B" w:rsidRDefault="008C09F0" w:rsidP="006A139B">
            <w:pPr>
              <w:spacing w:before="120"/>
              <w:rPr>
                <w:rFonts w:ascii="Garamond" w:hAnsi="Garamond"/>
              </w:rPr>
            </w:pPr>
            <w:r w:rsidRPr="008C09F0">
              <w:rPr>
                <w:rFonts w:ascii="Garamond" w:hAnsi="Garamond"/>
              </w:rPr>
              <w:t>Tiskárna</w:t>
            </w:r>
          </w:p>
        </w:tc>
        <w:tc>
          <w:tcPr>
            <w:tcW w:w="1099" w:type="dxa"/>
            <w:vAlign w:val="center"/>
          </w:tcPr>
          <w:p w:rsidR="008C09F0" w:rsidRPr="008C09F0" w:rsidRDefault="008C09F0" w:rsidP="0070204C">
            <w:pPr>
              <w:keepNext/>
              <w:jc w:val="right"/>
              <w:rPr>
                <w:rFonts w:ascii="Garamond" w:hAnsi="Garamond"/>
              </w:rPr>
            </w:pPr>
            <w:r w:rsidRPr="008C09F0">
              <w:rPr>
                <w:rFonts w:ascii="Garamond" w:hAnsi="Garamond"/>
              </w:rPr>
              <w:t>54</w:t>
            </w:r>
            <w:r>
              <w:rPr>
                <w:rFonts w:ascii="Garamond" w:hAnsi="Garamond"/>
              </w:rPr>
              <w:t> </w:t>
            </w:r>
            <w:r w:rsidRPr="008C09F0">
              <w:rPr>
                <w:rFonts w:ascii="Garamond" w:hAnsi="Garamond"/>
              </w:rPr>
              <w:t>339</w:t>
            </w:r>
            <w:r>
              <w:rPr>
                <w:rFonts w:ascii="Garamond" w:hAnsi="Garamond"/>
              </w:rPr>
              <w:t>,00</w:t>
            </w:r>
          </w:p>
        </w:tc>
        <w:tc>
          <w:tcPr>
            <w:tcW w:w="1178" w:type="dxa"/>
            <w:vAlign w:val="center"/>
          </w:tcPr>
          <w:p w:rsidR="008C09F0" w:rsidRPr="008C09F0" w:rsidRDefault="008C09F0" w:rsidP="0070204C">
            <w:pPr>
              <w:keepNext/>
              <w:jc w:val="right"/>
              <w:rPr>
                <w:rFonts w:ascii="Garamond" w:hAnsi="Garamond"/>
              </w:rPr>
            </w:pPr>
            <w:r w:rsidRPr="008C09F0">
              <w:rPr>
                <w:rFonts w:ascii="Garamond" w:hAnsi="Garamond"/>
              </w:rPr>
              <w:t>11</w:t>
            </w:r>
            <w:r>
              <w:rPr>
                <w:rFonts w:ascii="Garamond" w:hAnsi="Garamond"/>
              </w:rPr>
              <w:t> </w:t>
            </w:r>
            <w:r w:rsidRPr="008C09F0">
              <w:rPr>
                <w:rFonts w:ascii="Garamond" w:hAnsi="Garamond"/>
              </w:rPr>
              <w:t>411</w:t>
            </w:r>
            <w:r>
              <w:rPr>
                <w:rFonts w:ascii="Garamond" w:hAnsi="Garamond"/>
              </w:rPr>
              <w:t>,00</w:t>
            </w:r>
          </w:p>
        </w:tc>
        <w:tc>
          <w:tcPr>
            <w:tcW w:w="1194" w:type="dxa"/>
            <w:vAlign w:val="center"/>
          </w:tcPr>
          <w:p w:rsidR="008C09F0" w:rsidRPr="008C09F0" w:rsidRDefault="008C09F0" w:rsidP="0070204C">
            <w:pPr>
              <w:keepNext/>
              <w:jc w:val="right"/>
              <w:rPr>
                <w:rFonts w:ascii="Garamond" w:hAnsi="Garamond"/>
              </w:rPr>
            </w:pPr>
            <w:r w:rsidRPr="008C09F0">
              <w:rPr>
                <w:rFonts w:ascii="Garamond" w:hAnsi="Garamond"/>
              </w:rPr>
              <w:t>65</w:t>
            </w:r>
            <w:r>
              <w:rPr>
                <w:rFonts w:ascii="Garamond" w:hAnsi="Garamond"/>
              </w:rPr>
              <w:t> </w:t>
            </w:r>
            <w:r w:rsidRPr="008C09F0">
              <w:rPr>
                <w:rFonts w:ascii="Garamond" w:hAnsi="Garamond"/>
              </w:rPr>
              <w:t>750</w:t>
            </w:r>
            <w:r>
              <w:rPr>
                <w:rFonts w:ascii="Garamond" w:hAnsi="Garamond"/>
              </w:rPr>
              <w:t>,00</w:t>
            </w:r>
          </w:p>
        </w:tc>
      </w:tr>
    </w:tbl>
    <w:p w:rsidR="006A139B" w:rsidRPr="0096661B" w:rsidRDefault="006A139B" w:rsidP="00704E3E">
      <w:pPr>
        <w:spacing w:before="120"/>
        <w:rPr>
          <w:rFonts w:ascii="Garamond" w:hAnsi="Garamond"/>
        </w:rPr>
      </w:pPr>
    </w:p>
    <w:p w:rsidR="00E87A3E" w:rsidRPr="003E3A81" w:rsidRDefault="00E87A3E" w:rsidP="003E3A81">
      <w:pPr>
        <w:pStyle w:val="Bezmezer"/>
        <w:rPr>
          <w:rFonts w:ascii="Garamond" w:hAnsi="Garamond"/>
        </w:rPr>
      </w:pPr>
    </w:p>
    <w:p w:rsidR="00457A68" w:rsidRPr="003E3A81" w:rsidRDefault="00457A68" w:rsidP="003E3A81">
      <w:pPr>
        <w:pStyle w:val="Bezmezer"/>
        <w:rPr>
          <w:rFonts w:ascii="Garamond" w:hAnsi="Garamond"/>
        </w:rPr>
      </w:pPr>
    </w:p>
    <w:p w:rsidR="006B4C9D" w:rsidRDefault="005943FD" w:rsidP="003E3A81">
      <w:pPr>
        <w:pStyle w:val="Bezmezer"/>
        <w:rPr>
          <w:rFonts w:ascii="Garamond" w:hAnsi="Garamond"/>
        </w:rPr>
      </w:pPr>
      <w:r w:rsidRPr="003E3A81">
        <w:rPr>
          <w:rFonts w:ascii="Garamond" w:hAnsi="Garamond"/>
        </w:rPr>
        <w:t>Celková cena</w:t>
      </w:r>
      <w:r w:rsidR="006B4C9D">
        <w:rPr>
          <w:rFonts w:ascii="Garamond" w:hAnsi="Garamond"/>
        </w:rPr>
        <w:t>:</w:t>
      </w:r>
    </w:p>
    <w:p w:rsidR="006B4C9D" w:rsidRDefault="003F4AE2" w:rsidP="003E3A81">
      <w:pPr>
        <w:pStyle w:val="Bezmezer"/>
        <w:rPr>
          <w:rFonts w:ascii="Garamond" w:hAnsi="Garamond"/>
        </w:rPr>
      </w:pPr>
      <w:bdo w:val="ltr">
        <w:r w:rsidR="00015216" w:rsidRPr="00015216">
          <w:rPr>
            <w:rFonts w:ascii="Garamond" w:hAnsi="Garamond"/>
          </w:rPr>
          <w:t>434</w:t>
        </w:r>
        <w:r w:rsidR="00015216">
          <w:rPr>
            <w:rFonts w:ascii="Garamond" w:hAnsi="Garamond"/>
          </w:rPr>
          <w:t> </w:t>
        </w:r>
        <w:r w:rsidR="00015216" w:rsidRPr="00015216">
          <w:rPr>
            <w:rFonts w:ascii="Garamond" w:hAnsi="Garamond"/>
          </w:rPr>
          <w:t>712</w:t>
        </w:r>
        <w:r w:rsidR="00015216">
          <w:rPr>
            <w:rFonts w:ascii="Garamond" w:hAnsi="Garamond"/>
          </w:rPr>
          <w:t xml:space="preserve">,00 </w:t>
        </w:r>
        <w:r w:rsidR="006B4C9D">
          <w:rPr>
            <w:rFonts w:ascii="Garamond" w:hAnsi="Garamond"/>
          </w:rPr>
          <w:t>bez DPH</w:t>
        </w:r>
        <w:r w:rsidR="00283D8E">
          <w:t>‬</w:t>
        </w:r>
        <w:r w:rsidR="00B46CDF">
          <w:t>‬</w:t>
        </w:r>
        <w:r w:rsidR="009D1CC4">
          <w:t>‬</w:t>
        </w:r>
        <w:r w:rsidR="006F3B5B">
          <w:t>‬</w:t>
        </w:r>
        <w:r w:rsidR="00094FFC">
          <w:t>‬</w:t>
        </w:r>
        <w:r w:rsidR="001C5F6C">
          <w:t>‬</w:t>
        </w:r>
        <w:r w:rsidR="00AD0A9E">
          <w:t>‬</w:t>
        </w:r>
        <w:r w:rsidR="00DB17FF">
          <w:t>‬</w:t>
        </w:r>
        <w:r w:rsidR="00DB17FF">
          <w:t>‬</w:t>
        </w:r>
        <w:r w:rsidR="005D386F">
          <w:t>‬</w:t>
        </w:r>
        <w:r w:rsidR="00B1351F">
          <w:t>‬</w:t>
        </w:r>
        <w:r w:rsidR="00507A3A">
          <w:t>‬</w:t>
        </w:r>
        <w:r w:rsidR="00577CEB">
          <w:t>‬</w:t>
        </w:r>
        <w:r w:rsidR="00577CEB">
          <w:t>‬</w:t>
        </w:r>
        <w:r w:rsidR="009612D2">
          <w:t>‬</w:t>
        </w:r>
        <w:r w:rsidR="00DD33B0">
          <w:t>‬</w:t>
        </w:r>
        <w:r w:rsidR="00497331">
          <w:t>‬</w:t>
        </w:r>
        <w:r>
          <w:t>‬</w:t>
        </w:r>
      </w:bdo>
    </w:p>
    <w:p w:rsidR="006B4C9D" w:rsidRDefault="003F4AE2" w:rsidP="003E3A81">
      <w:pPr>
        <w:pStyle w:val="Bezmezer"/>
        <w:rPr>
          <w:rFonts w:ascii="Garamond" w:hAnsi="Garamond"/>
        </w:rPr>
      </w:pPr>
      <w:bdo w:val="ltr">
        <w:r w:rsidR="00FF4635" w:rsidRPr="00FF4635">
          <w:rPr>
            <w:rFonts w:ascii="Garamond" w:hAnsi="Garamond"/>
          </w:rPr>
          <w:t>91</w:t>
        </w:r>
        <w:r w:rsidR="00FF4635">
          <w:rPr>
            <w:rFonts w:ascii="Garamond" w:hAnsi="Garamond"/>
          </w:rPr>
          <w:t> </w:t>
        </w:r>
        <w:r w:rsidR="00FF4635" w:rsidRPr="00FF4635">
          <w:rPr>
            <w:rFonts w:ascii="Garamond" w:hAnsi="Garamond"/>
          </w:rPr>
          <w:t>288</w:t>
        </w:r>
        <w:r w:rsidR="00FF4635">
          <w:rPr>
            <w:rFonts w:ascii="Garamond" w:hAnsi="Garamond"/>
          </w:rPr>
          <w:t xml:space="preserve">, 00 </w:t>
        </w:r>
        <w:r w:rsidR="006B4C9D">
          <w:rPr>
            <w:rFonts w:ascii="Garamond" w:hAnsi="Garamond"/>
          </w:rPr>
          <w:t>Kč DPH 21%</w:t>
        </w:r>
        <w:r w:rsidR="00283D8E">
          <w:t>‬</w:t>
        </w:r>
        <w:r w:rsidR="00B46CDF">
          <w:t>‬</w:t>
        </w:r>
        <w:r w:rsidR="009D1CC4">
          <w:t>‬</w:t>
        </w:r>
        <w:r w:rsidR="006F3B5B">
          <w:t>‬</w:t>
        </w:r>
        <w:r w:rsidR="00094FFC">
          <w:t>‬</w:t>
        </w:r>
        <w:r w:rsidR="001C5F6C">
          <w:t>‬</w:t>
        </w:r>
        <w:r w:rsidR="00AD0A9E">
          <w:t>‬</w:t>
        </w:r>
        <w:r w:rsidR="00DB17FF">
          <w:t>‬</w:t>
        </w:r>
        <w:r w:rsidR="00DB17FF">
          <w:t>‬</w:t>
        </w:r>
        <w:r w:rsidR="005D386F">
          <w:t>‬</w:t>
        </w:r>
        <w:r w:rsidR="00B1351F">
          <w:t>‬</w:t>
        </w:r>
        <w:r w:rsidR="00507A3A">
          <w:t>‬</w:t>
        </w:r>
        <w:r w:rsidR="00577CEB">
          <w:t>‬</w:t>
        </w:r>
        <w:r w:rsidR="00577CEB">
          <w:t>‬</w:t>
        </w:r>
        <w:r w:rsidR="009612D2">
          <w:t>‬</w:t>
        </w:r>
        <w:r w:rsidR="00DD33B0">
          <w:t>‬</w:t>
        </w:r>
        <w:r w:rsidR="00497331">
          <w:t>‬</w:t>
        </w:r>
        <w:r>
          <w:t>‬</w:t>
        </w:r>
      </w:bdo>
    </w:p>
    <w:p w:rsidR="0029261D" w:rsidRPr="003E3A81" w:rsidRDefault="003F4AE2" w:rsidP="003E3A81">
      <w:pPr>
        <w:pStyle w:val="Bezmezer"/>
        <w:rPr>
          <w:rFonts w:ascii="Garamond" w:hAnsi="Garamond"/>
        </w:rPr>
      </w:pPr>
      <w:bdo w:val="ltr">
        <w:r w:rsidR="00005D16" w:rsidRPr="00005D16">
          <w:rPr>
            <w:rFonts w:ascii="Garamond" w:hAnsi="Garamond"/>
            <w:b/>
            <w:bCs/>
          </w:rPr>
          <w:t>526</w:t>
        </w:r>
        <w:r w:rsidR="00005D16">
          <w:rPr>
            <w:rFonts w:ascii="Garamond" w:hAnsi="Garamond"/>
            <w:b/>
            <w:bCs/>
          </w:rPr>
          <w:t> </w:t>
        </w:r>
        <w:r w:rsidR="00005D16" w:rsidRPr="00005D16">
          <w:rPr>
            <w:rFonts w:ascii="Garamond" w:hAnsi="Garamond"/>
            <w:b/>
            <w:bCs/>
          </w:rPr>
          <w:t>000</w:t>
        </w:r>
        <w:r w:rsidR="00005D16">
          <w:rPr>
            <w:rFonts w:ascii="Garamond" w:hAnsi="Garamond"/>
            <w:b/>
            <w:bCs/>
          </w:rPr>
          <w:t xml:space="preserve">,00 </w:t>
        </w:r>
        <w:r w:rsidR="00E91E47" w:rsidRPr="00E91E47">
          <w:rPr>
            <w:rFonts w:ascii="Garamond" w:hAnsi="Garamond"/>
            <w:b/>
            <w:bCs/>
          </w:rPr>
          <w:t>Kč</w:t>
        </w:r>
        <w:r w:rsidR="00AD0A9E">
          <w:rPr>
            <w:rFonts w:ascii="Garamond" w:hAnsi="Garamond"/>
            <w:b/>
            <w:bCs/>
          </w:rPr>
          <w:t xml:space="preserve"> </w:t>
        </w:r>
        <w:r w:rsidR="006B4C9D">
          <w:rPr>
            <w:rFonts w:ascii="Garamond" w:hAnsi="Garamond"/>
          </w:rPr>
          <w:t>včetně DPH</w:t>
        </w:r>
        <w:r w:rsidR="0029261D" w:rsidRPr="003E3A81">
          <w:rPr>
            <w:rFonts w:ascii="Garamond" w:hAnsi="Garamond"/>
          </w:rPr>
          <w:t xml:space="preserve"> </w:t>
        </w:r>
        <w:r w:rsidR="00283D8E">
          <w:t>‬</w:t>
        </w:r>
        <w:r w:rsidR="00B46CDF">
          <w:t>‬</w:t>
        </w:r>
        <w:r w:rsidR="009D1CC4">
          <w:t>‬</w:t>
        </w:r>
        <w:r w:rsidR="006F3B5B">
          <w:t>‬</w:t>
        </w:r>
        <w:r w:rsidR="00094FFC">
          <w:t>‬</w:t>
        </w:r>
        <w:r w:rsidR="001C5F6C">
          <w:t>‬</w:t>
        </w:r>
        <w:r w:rsidR="00AD0A9E">
          <w:t>‬</w:t>
        </w:r>
        <w:r w:rsidR="00DB17FF">
          <w:t>‬</w:t>
        </w:r>
        <w:r w:rsidR="00DB17FF">
          <w:t>‬</w:t>
        </w:r>
        <w:r w:rsidR="005D386F">
          <w:t>‬</w:t>
        </w:r>
        <w:r w:rsidR="00B1351F">
          <w:t>‬</w:t>
        </w:r>
        <w:r w:rsidR="00507A3A">
          <w:t>‬</w:t>
        </w:r>
        <w:r w:rsidR="00577CEB">
          <w:t>‬</w:t>
        </w:r>
        <w:r w:rsidR="00577CEB">
          <w:t>‬</w:t>
        </w:r>
        <w:r w:rsidR="009612D2">
          <w:t>‬</w:t>
        </w:r>
        <w:r w:rsidR="00DD33B0">
          <w:t>‬</w:t>
        </w:r>
        <w:r w:rsidR="00497331">
          <w:t>‬</w:t>
        </w:r>
        <w:r>
          <w:t>‬</w:t>
        </w:r>
      </w:bdo>
    </w:p>
    <w:p w:rsidR="001C3684" w:rsidRPr="003E3A81" w:rsidRDefault="001C3684" w:rsidP="003E3A81">
      <w:pPr>
        <w:pStyle w:val="Bezmezer"/>
        <w:rPr>
          <w:rFonts w:ascii="Garamond" w:hAnsi="Garamond"/>
        </w:rPr>
      </w:pPr>
    </w:p>
    <w:p w:rsidR="001C3684" w:rsidRPr="003E3A81" w:rsidRDefault="001C3684" w:rsidP="003E3A81">
      <w:pPr>
        <w:pStyle w:val="Bezmezer"/>
        <w:rPr>
          <w:rFonts w:ascii="Garamond" w:hAnsi="Garamond"/>
        </w:rPr>
      </w:pPr>
    </w:p>
    <w:p w:rsidR="003670C2" w:rsidRPr="001F15B2" w:rsidRDefault="003670C2" w:rsidP="001F15B2">
      <w:pPr>
        <w:pStyle w:val="Bezmezer"/>
        <w:rPr>
          <w:rFonts w:ascii="Garamond" w:hAnsi="Garamond"/>
        </w:rPr>
      </w:pPr>
      <w:r w:rsidRPr="001F15B2">
        <w:rPr>
          <w:rFonts w:ascii="Garamond" w:hAnsi="Garamond"/>
        </w:rPr>
        <w:t>Dodavatel:</w:t>
      </w:r>
    </w:p>
    <w:p w:rsidR="00BD0550" w:rsidRPr="00BD0550" w:rsidRDefault="00BD0550" w:rsidP="00BD0550">
      <w:pPr>
        <w:pStyle w:val="Bezmezer"/>
        <w:rPr>
          <w:rFonts w:ascii="Garamond" w:hAnsi="Garamond"/>
        </w:rPr>
      </w:pPr>
      <w:r w:rsidRPr="00BD0550">
        <w:rPr>
          <w:rFonts w:ascii="Garamond" w:hAnsi="Garamond"/>
        </w:rPr>
        <w:t>AKR1 s.r.o.</w:t>
      </w:r>
    </w:p>
    <w:p w:rsidR="00BD0550" w:rsidRPr="00BD0550" w:rsidRDefault="00BD0550" w:rsidP="00BD0550">
      <w:pPr>
        <w:pStyle w:val="Bezmezer"/>
        <w:rPr>
          <w:rFonts w:ascii="Garamond" w:hAnsi="Garamond"/>
        </w:rPr>
      </w:pPr>
      <w:r w:rsidRPr="00BD0550">
        <w:rPr>
          <w:rFonts w:ascii="Garamond" w:hAnsi="Garamond"/>
        </w:rPr>
        <w:t>Sídlo: Svatoslavova 589/9, 140 00 Praha 4</w:t>
      </w:r>
    </w:p>
    <w:p w:rsidR="00BD0550" w:rsidRPr="00BD0550" w:rsidRDefault="00BD0550" w:rsidP="00BD0550">
      <w:pPr>
        <w:pStyle w:val="Bezmezer"/>
        <w:rPr>
          <w:rFonts w:ascii="Garamond" w:hAnsi="Garamond"/>
        </w:rPr>
      </w:pPr>
      <w:r w:rsidRPr="00BD0550">
        <w:rPr>
          <w:rFonts w:ascii="Garamond" w:hAnsi="Garamond"/>
        </w:rPr>
        <w:t>korespondenční adresa: Jana Růžičky 1165, 148 00 Praha 4</w:t>
      </w:r>
    </w:p>
    <w:p w:rsidR="00BD0550" w:rsidRPr="00BD0550" w:rsidRDefault="00BD0550" w:rsidP="00BD0550">
      <w:pPr>
        <w:pStyle w:val="Bezmezer"/>
        <w:rPr>
          <w:rFonts w:ascii="Garamond" w:hAnsi="Garamond"/>
        </w:rPr>
      </w:pPr>
      <w:r w:rsidRPr="00BD0550">
        <w:rPr>
          <w:rFonts w:ascii="Garamond" w:hAnsi="Garamond"/>
        </w:rPr>
        <w:t>IČO: 28196449</w:t>
      </w:r>
    </w:p>
    <w:p w:rsidR="00BD0550" w:rsidRPr="00BD0550" w:rsidRDefault="00BD0550" w:rsidP="00BD0550">
      <w:pPr>
        <w:pStyle w:val="Bezmezer"/>
        <w:rPr>
          <w:rFonts w:ascii="Garamond" w:hAnsi="Garamond"/>
        </w:rPr>
      </w:pPr>
      <w:r w:rsidRPr="00BD0550">
        <w:rPr>
          <w:rFonts w:ascii="Garamond" w:hAnsi="Garamond"/>
        </w:rPr>
        <w:t>DIČ: CZ28196449</w:t>
      </w:r>
    </w:p>
    <w:p w:rsidR="003670C2" w:rsidRDefault="003670C2" w:rsidP="003E3A81">
      <w:pPr>
        <w:pStyle w:val="Bezmezer"/>
        <w:rPr>
          <w:rFonts w:ascii="Garamond" w:hAnsi="Garamond"/>
        </w:rPr>
      </w:pPr>
    </w:p>
    <w:p w:rsidR="002436B4" w:rsidRPr="003E3A81" w:rsidRDefault="002436B4" w:rsidP="003E3A81">
      <w:pPr>
        <w:pStyle w:val="Bezmezer"/>
        <w:rPr>
          <w:rFonts w:ascii="Garamond" w:hAnsi="Garamond"/>
          <w:bCs/>
        </w:rPr>
      </w:pPr>
      <w:r w:rsidRPr="003E3A81">
        <w:rPr>
          <w:rFonts w:ascii="Garamond" w:hAnsi="Garamond"/>
        </w:rPr>
        <w:t xml:space="preserve">Místo plnění: </w:t>
      </w:r>
      <w:r w:rsidR="0013246C">
        <w:rPr>
          <w:rFonts w:ascii="Garamond" w:hAnsi="Garamond"/>
        </w:rPr>
        <w:t xml:space="preserve"> </w:t>
      </w:r>
      <w:r w:rsidRPr="003E3A81">
        <w:rPr>
          <w:rFonts w:ascii="Garamond" w:hAnsi="Garamond"/>
        </w:rPr>
        <w:t xml:space="preserve">Obvodní soud pro Prahu </w:t>
      </w:r>
      <w:r w:rsidR="003A09B9" w:rsidRPr="003E3A81">
        <w:rPr>
          <w:rFonts w:ascii="Garamond" w:hAnsi="Garamond"/>
        </w:rPr>
        <w:t>10</w:t>
      </w:r>
      <w:r w:rsidRPr="003E3A81">
        <w:rPr>
          <w:rFonts w:ascii="Garamond" w:hAnsi="Garamond"/>
        </w:rPr>
        <w:t>,</w:t>
      </w:r>
      <w:r w:rsidR="00C46474" w:rsidRPr="003E3A81">
        <w:rPr>
          <w:rFonts w:ascii="Garamond" w:hAnsi="Garamond"/>
        </w:rPr>
        <w:t xml:space="preserve"> </w:t>
      </w:r>
      <w:r w:rsidRPr="003E3A81">
        <w:rPr>
          <w:rFonts w:ascii="Garamond" w:hAnsi="Garamond"/>
          <w:bCs/>
        </w:rPr>
        <w:t>28. pluku 1533/29b, 100 83, Praha 10 – Vršovice</w:t>
      </w:r>
    </w:p>
    <w:p w:rsidR="0029261D" w:rsidRDefault="00DD33B0" w:rsidP="003E3A81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Způsob placení fakturou se splatností</w:t>
      </w:r>
    </w:p>
    <w:p w:rsidR="00DD33B0" w:rsidRDefault="00DD33B0" w:rsidP="003E3A81">
      <w:pPr>
        <w:pStyle w:val="Bezmezer"/>
        <w:rPr>
          <w:rFonts w:ascii="Garamond" w:hAnsi="Garamond"/>
        </w:rPr>
      </w:pPr>
    </w:p>
    <w:p w:rsidR="0065455A" w:rsidRDefault="0065455A" w:rsidP="003E3A81">
      <w:pPr>
        <w:pStyle w:val="Bezmezer"/>
        <w:rPr>
          <w:rFonts w:ascii="Garamond" w:hAnsi="Garamond"/>
        </w:rPr>
      </w:pPr>
    </w:p>
    <w:p w:rsidR="00A00E71" w:rsidRPr="003E3A81" w:rsidRDefault="00354344" w:rsidP="00354344">
      <w:pPr>
        <w:pStyle w:val="Bezmezer"/>
        <w:ind w:left="1440" w:firstLine="720"/>
        <w:rPr>
          <w:rFonts w:ascii="Garamond" w:hAnsi="Garamond"/>
        </w:rPr>
      </w:pPr>
      <w:r>
        <w:rPr>
          <w:rFonts w:ascii="Garamond" w:hAnsi="Garamond"/>
        </w:rPr>
        <w:t>Kontaktní údaje:</w:t>
      </w:r>
      <w:r>
        <w:rPr>
          <w:rFonts w:ascii="Garamond" w:hAnsi="Garamond"/>
        </w:rPr>
        <w:tab/>
      </w:r>
      <w:proofErr w:type="spellStart"/>
      <w:r w:rsidR="00AA1719" w:rsidRPr="003F4AE2">
        <w:rPr>
          <w:rFonts w:ascii="Garamond" w:hAnsi="Garamond"/>
          <w:highlight w:val="black"/>
        </w:rPr>
        <w:t>xxxxxxxxxxxx</w:t>
      </w:r>
      <w:r w:rsidR="00C80EEC" w:rsidRPr="003F4AE2">
        <w:rPr>
          <w:rFonts w:ascii="Garamond" w:hAnsi="Garamond"/>
          <w:b/>
          <w:bCs/>
          <w:highlight w:val="black"/>
        </w:rPr>
        <w:t>t</w:t>
      </w:r>
      <w:r w:rsidR="00AA1719" w:rsidRPr="003F4AE2">
        <w:rPr>
          <w:rFonts w:ascii="Garamond" w:hAnsi="Garamond"/>
          <w:b/>
          <w:bCs/>
          <w:highlight w:val="black"/>
        </w:rPr>
        <w:t>xxxxxxxxxxx</w:t>
      </w:r>
      <w:bookmarkStart w:id="2" w:name="_GoBack"/>
      <w:bookmarkEnd w:id="2"/>
      <w:proofErr w:type="spellEnd"/>
      <w:r w:rsidR="00C80EEC" w:rsidRPr="003E3A81">
        <w:rPr>
          <w:rFonts w:ascii="Garamond" w:hAnsi="Garamond"/>
        </w:rPr>
        <w:t>,</w:t>
      </w:r>
      <w:r w:rsidR="00C80EEC" w:rsidRPr="003E3A81">
        <w:rPr>
          <w:rFonts w:ascii="Garamond" w:hAnsi="Garamond"/>
          <w:b/>
          <w:bCs/>
        </w:rPr>
        <w:t xml:space="preserve"> m:</w:t>
      </w:r>
      <w:r w:rsidR="00C80EEC" w:rsidRPr="003E3A81">
        <w:rPr>
          <w:rFonts w:ascii="Garamond" w:hAnsi="Garamond"/>
        </w:rPr>
        <w:t xml:space="preserve"> </w:t>
      </w:r>
      <w:proofErr w:type="spellStart"/>
      <w:r w:rsidR="00AA1719" w:rsidRPr="00AA1719">
        <w:rPr>
          <w:rFonts w:ascii="Garamond" w:hAnsi="Garamond"/>
          <w:highlight w:val="black"/>
        </w:rPr>
        <w:t>xxxxxxxxx</w:t>
      </w:r>
      <w:proofErr w:type="spellEnd"/>
    </w:p>
    <w:p w:rsidR="00C80EEC" w:rsidRDefault="00C80EEC" w:rsidP="00354344">
      <w:pPr>
        <w:pStyle w:val="Bezmezer"/>
        <w:ind w:left="2160"/>
        <w:rPr>
          <w:rFonts w:ascii="Garamond" w:hAnsi="Garamond"/>
        </w:rPr>
      </w:pPr>
      <w:r w:rsidRPr="003E3A81">
        <w:rPr>
          <w:rFonts w:ascii="Garamond" w:hAnsi="Garamond"/>
          <w:b/>
          <w:bCs/>
        </w:rPr>
        <w:t>e:</w:t>
      </w:r>
      <w:r w:rsidRPr="003E3A81">
        <w:rPr>
          <w:rFonts w:ascii="Garamond" w:hAnsi="Garamond"/>
        </w:rPr>
        <w:t xml:space="preserve"> </w:t>
      </w:r>
      <w:hyperlink r:id="rId6" w:history="1">
        <w:r w:rsidR="00354344" w:rsidRPr="0024221D">
          <w:rPr>
            <w:rStyle w:val="Hypertextovodkaz"/>
            <w:rFonts w:ascii="Garamond" w:hAnsi="Garamond" w:cs="Courier New"/>
          </w:rPr>
          <w:t>informatici@osoud.pha10.justice.cz</w:t>
        </w:r>
      </w:hyperlink>
    </w:p>
    <w:p w:rsidR="00354344" w:rsidRDefault="00354344" w:rsidP="00354344">
      <w:pPr>
        <w:pStyle w:val="Bezmezer"/>
        <w:rPr>
          <w:rFonts w:ascii="Garamond" w:hAnsi="Garamond"/>
        </w:rPr>
      </w:pPr>
    </w:p>
    <w:p w:rsidR="00354344" w:rsidRDefault="00354344" w:rsidP="00354344">
      <w:pPr>
        <w:pStyle w:val="Bezmezer"/>
        <w:rPr>
          <w:rFonts w:ascii="Garamond" w:hAnsi="Garamond"/>
        </w:rPr>
      </w:pPr>
    </w:p>
    <w:p w:rsidR="00354344" w:rsidRPr="003E3A81" w:rsidRDefault="00354344" w:rsidP="003E3A81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Praha </w:t>
      </w:r>
      <w:r w:rsidR="00497331">
        <w:rPr>
          <w:rFonts w:ascii="Garamond" w:hAnsi="Garamond"/>
        </w:rPr>
        <w:t>1.3.2023</w:t>
      </w:r>
    </w:p>
    <w:sectPr w:rsidR="00354344" w:rsidRPr="003E3A81" w:rsidSect="00796135">
      <w:type w:val="continuous"/>
      <w:pgSz w:w="11905" w:h="16837"/>
      <w:pgMar w:top="426" w:right="1217" w:bottom="709" w:left="1404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28F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B24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A44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90A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F6E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322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349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83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B84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646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666AB"/>
    <w:multiLevelType w:val="hybridMultilevel"/>
    <w:tmpl w:val="35E62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AA168E"/>
    <w:multiLevelType w:val="hybridMultilevel"/>
    <w:tmpl w:val="F698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35103"/>
    <w:multiLevelType w:val="hybridMultilevel"/>
    <w:tmpl w:val="5804F5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CC2CEC"/>
    <w:multiLevelType w:val="hybridMultilevel"/>
    <w:tmpl w:val="3BA22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F3683"/>
    <w:multiLevelType w:val="hybridMultilevel"/>
    <w:tmpl w:val="0A8E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3"/>
    <w:rsid w:val="00004C11"/>
    <w:rsid w:val="00005D16"/>
    <w:rsid w:val="00015216"/>
    <w:rsid w:val="0001757E"/>
    <w:rsid w:val="000221B5"/>
    <w:rsid w:val="00024131"/>
    <w:rsid w:val="0005635B"/>
    <w:rsid w:val="000638EF"/>
    <w:rsid w:val="00094FFC"/>
    <w:rsid w:val="00103D57"/>
    <w:rsid w:val="0013246C"/>
    <w:rsid w:val="00173018"/>
    <w:rsid w:val="00184421"/>
    <w:rsid w:val="001C3684"/>
    <w:rsid w:val="001C5F6C"/>
    <w:rsid w:val="001D23C3"/>
    <w:rsid w:val="001F15B2"/>
    <w:rsid w:val="002436B4"/>
    <w:rsid w:val="00283D8E"/>
    <w:rsid w:val="0029261D"/>
    <w:rsid w:val="002B2AD7"/>
    <w:rsid w:val="002D08C1"/>
    <w:rsid w:val="002D4943"/>
    <w:rsid w:val="002E6B4B"/>
    <w:rsid w:val="002F234A"/>
    <w:rsid w:val="00307ECE"/>
    <w:rsid w:val="00315A65"/>
    <w:rsid w:val="0034084E"/>
    <w:rsid w:val="0034414B"/>
    <w:rsid w:val="00354344"/>
    <w:rsid w:val="003670C2"/>
    <w:rsid w:val="0037262D"/>
    <w:rsid w:val="003769C4"/>
    <w:rsid w:val="00396443"/>
    <w:rsid w:val="00397B0B"/>
    <w:rsid w:val="003A09B9"/>
    <w:rsid w:val="003B705F"/>
    <w:rsid w:val="003E3A81"/>
    <w:rsid w:val="003F4AE2"/>
    <w:rsid w:val="00453AC7"/>
    <w:rsid w:val="00457A68"/>
    <w:rsid w:val="00490E8E"/>
    <w:rsid w:val="00494897"/>
    <w:rsid w:val="00497331"/>
    <w:rsid w:val="004D236E"/>
    <w:rsid w:val="004D29E1"/>
    <w:rsid w:val="004D4261"/>
    <w:rsid w:val="005040F3"/>
    <w:rsid w:val="00507A3A"/>
    <w:rsid w:val="005444DD"/>
    <w:rsid w:val="00577CEB"/>
    <w:rsid w:val="005943FD"/>
    <w:rsid w:val="005A6318"/>
    <w:rsid w:val="005D386F"/>
    <w:rsid w:val="00611A20"/>
    <w:rsid w:val="00621DC8"/>
    <w:rsid w:val="0065455A"/>
    <w:rsid w:val="00694B93"/>
    <w:rsid w:val="006A139B"/>
    <w:rsid w:val="006B4C9D"/>
    <w:rsid w:val="006D03BB"/>
    <w:rsid w:val="006D3F87"/>
    <w:rsid w:val="006F3B5B"/>
    <w:rsid w:val="00704E3E"/>
    <w:rsid w:val="00796135"/>
    <w:rsid w:val="00796B72"/>
    <w:rsid w:val="0083064D"/>
    <w:rsid w:val="008C09F0"/>
    <w:rsid w:val="008C5439"/>
    <w:rsid w:val="008E7746"/>
    <w:rsid w:val="008F0DD9"/>
    <w:rsid w:val="00917D8A"/>
    <w:rsid w:val="00961053"/>
    <w:rsid w:val="009612D2"/>
    <w:rsid w:val="0096661B"/>
    <w:rsid w:val="009712DE"/>
    <w:rsid w:val="00976C2D"/>
    <w:rsid w:val="009D1CC4"/>
    <w:rsid w:val="009D6A5B"/>
    <w:rsid w:val="00A00E71"/>
    <w:rsid w:val="00A15707"/>
    <w:rsid w:val="00AA1719"/>
    <w:rsid w:val="00AB4610"/>
    <w:rsid w:val="00AD0A9E"/>
    <w:rsid w:val="00AF6945"/>
    <w:rsid w:val="00B01855"/>
    <w:rsid w:val="00B12308"/>
    <w:rsid w:val="00B1351F"/>
    <w:rsid w:val="00B46CDF"/>
    <w:rsid w:val="00B56EC3"/>
    <w:rsid w:val="00B74F99"/>
    <w:rsid w:val="00B812D1"/>
    <w:rsid w:val="00BD0550"/>
    <w:rsid w:val="00BF7B44"/>
    <w:rsid w:val="00C346F1"/>
    <w:rsid w:val="00C40787"/>
    <w:rsid w:val="00C46474"/>
    <w:rsid w:val="00C52257"/>
    <w:rsid w:val="00C7064C"/>
    <w:rsid w:val="00C71852"/>
    <w:rsid w:val="00C80EEC"/>
    <w:rsid w:val="00C92EEE"/>
    <w:rsid w:val="00CA64AC"/>
    <w:rsid w:val="00CF1B73"/>
    <w:rsid w:val="00D07564"/>
    <w:rsid w:val="00D230D2"/>
    <w:rsid w:val="00D95BC0"/>
    <w:rsid w:val="00DB17FF"/>
    <w:rsid w:val="00DB47CB"/>
    <w:rsid w:val="00DB5BA9"/>
    <w:rsid w:val="00DD33B0"/>
    <w:rsid w:val="00DE315F"/>
    <w:rsid w:val="00E056FF"/>
    <w:rsid w:val="00E6325B"/>
    <w:rsid w:val="00E63BF6"/>
    <w:rsid w:val="00E73329"/>
    <w:rsid w:val="00E809F1"/>
    <w:rsid w:val="00E87A3E"/>
    <w:rsid w:val="00E91E47"/>
    <w:rsid w:val="00EA6097"/>
    <w:rsid w:val="00EE5032"/>
    <w:rsid w:val="00F92E1A"/>
    <w:rsid w:val="00FA6C19"/>
    <w:rsid w:val="00FD48EC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Nadpis1">
    <w:name w:val="Nadpis #1_"/>
    <w:basedOn w:val="Standardnpsmoodstavce"/>
    <w:link w:val="Nadpis10"/>
    <w:uiPriority w:val="99"/>
    <w:locked/>
    <w:rPr>
      <w:rFonts w:ascii="Candara" w:hAnsi="Candara" w:cs="Candara"/>
      <w:b/>
      <w:bCs/>
      <w:spacing w:val="0"/>
      <w:sz w:val="27"/>
      <w:szCs w:val="2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Candara" w:hAnsi="Candara" w:cs="Candara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uiPriority w:val="99"/>
    <w:locked/>
    <w:rPr>
      <w:rFonts w:ascii="Candara" w:hAnsi="Candara" w:cs="Candara"/>
      <w:b/>
      <w:bCs/>
      <w:spacing w:val="0"/>
      <w:sz w:val="23"/>
      <w:szCs w:val="23"/>
    </w:rPr>
  </w:style>
  <w:style w:type="character" w:customStyle="1" w:styleId="Nadpis2Netun">
    <w:name w:val="Nadpis #2 + Ne tučné"/>
    <w:aliases w:val="Řádkování 2 pt"/>
    <w:basedOn w:val="Nadpis2"/>
    <w:uiPriority w:val="99"/>
    <w:rPr>
      <w:rFonts w:ascii="Candara" w:hAnsi="Candara" w:cs="Candara"/>
      <w:b/>
      <w:bCs/>
      <w:spacing w:val="50"/>
      <w:sz w:val="23"/>
      <w:szCs w:val="23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Candara" w:hAnsi="Candara" w:cs="Candara"/>
      <w:spacing w:val="0"/>
      <w:sz w:val="19"/>
      <w:szCs w:val="19"/>
    </w:rPr>
  </w:style>
  <w:style w:type="character" w:customStyle="1" w:styleId="Zkladntext2Tun">
    <w:name w:val="Základní text (2) + Tučné"/>
    <w:basedOn w:val="Zkladntext2"/>
    <w:uiPriority w:val="99"/>
    <w:rPr>
      <w:rFonts w:ascii="Candara" w:hAnsi="Candara" w:cs="Candara"/>
      <w:b/>
      <w:bCs/>
      <w:spacing w:val="0"/>
      <w:sz w:val="19"/>
      <w:szCs w:val="19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after="240" w:line="346" w:lineRule="exact"/>
      <w:jc w:val="center"/>
      <w:outlineLvl w:val="0"/>
    </w:pPr>
    <w:rPr>
      <w:rFonts w:ascii="Candara" w:hAnsi="Candara" w:cs="Candara"/>
      <w:b/>
      <w:bCs/>
      <w:color w:val="auto"/>
      <w:sz w:val="27"/>
      <w:szCs w:val="27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240" w:after="660" w:line="240" w:lineRule="atLeast"/>
      <w:jc w:val="center"/>
    </w:pPr>
    <w:rPr>
      <w:rFonts w:ascii="Candara" w:hAnsi="Candara" w:cs="Candara"/>
      <w:color w:val="auto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  <w:sz w:val="24"/>
      <w:szCs w:val="24"/>
    </w:rPr>
  </w:style>
  <w:style w:type="character" w:customStyle="1" w:styleId="ZkladntextChar7">
    <w:name w:val="Základní text Char7"/>
    <w:basedOn w:val="Standardnpsmoodstavce"/>
    <w:uiPriority w:val="99"/>
    <w:semiHidden/>
    <w:rPr>
      <w:rFonts w:cs="Times New Roman"/>
      <w:color w:val="000000"/>
      <w:sz w:val="24"/>
      <w:szCs w:val="24"/>
    </w:rPr>
  </w:style>
  <w:style w:type="character" w:customStyle="1" w:styleId="ZkladntextChar6">
    <w:name w:val="Základní text Char6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5">
    <w:name w:val="Základní text Char5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4">
    <w:name w:val="Základní text Char4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3">
    <w:name w:val="Základní text Char3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Courier New"/>
      <w:color w:val="000000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before="1080" w:after="660" w:line="240" w:lineRule="atLeast"/>
      <w:outlineLvl w:val="1"/>
    </w:pPr>
    <w:rPr>
      <w:rFonts w:ascii="Candara" w:hAnsi="Candara" w:cs="Candara"/>
      <w:b/>
      <w:bCs/>
      <w:color w:val="auto"/>
      <w:sz w:val="23"/>
      <w:szCs w:val="23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exact"/>
    </w:pPr>
    <w:rPr>
      <w:rFonts w:ascii="Candara" w:hAnsi="Candara" w:cs="Candara"/>
      <w:color w:val="auto"/>
      <w:sz w:val="19"/>
      <w:szCs w:val="19"/>
    </w:rPr>
  </w:style>
  <w:style w:type="character" w:styleId="Siln">
    <w:name w:val="Strong"/>
    <w:basedOn w:val="Standardnpsmoodstavce"/>
    <w:uiPriority w:val="99"/>
    <w:qFormat/>
    <w:locked/>
    <w:rsid w:val="00E87A3E"/>
    <w:rPr>
      <w:rFonts w:cs="Times New Roman"/>
      <w:b/>
      <w:bCs/>
    </w:rPr>
  </w:style>
  <w:style w:type="paragraph" w:styleId="Bezmezer">
    <w:name w:val="No Spacing"/>
    <w:uiPriority w:val="1"/>
    <w:qFormat/>
    <w:rsid w:val="003E3A81"/>
    <w:pPr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4131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table" w:styleId="Mkatabulky">
    <w:name w:val="Table Grid"/>
    <w:basedOn w:val="Normlntabulka"/>
    <w:locked/>
    <w:rsid w:val="006A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Nadpis1">
    <w:name w:val="Nadpis #1_"/>
    <w:basedOn w:val="Standardnpsmoodstavce"/>
    <w:link w:val="Nadpis10"/>
    <w:uiPriority w:val="99"/>
    <w:locked/>
    <w:rPr>
      <w:rFonts w:ascii="Candara" w:hAnsi="Candara" w:cs="Candara"/>
      <w:b/>
      <w:bCs/>
      <w:spacing w:val="0"/>
      <w:sz w:val="27"/>
      <w:szCs w:val="2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Candara" w:hAnsi="Candara" w:cs="Candara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uiPriority w:val="99"/>
    <w:locked/>
    <w:rPr>
      <w:rFonts w:ascii="Candara" w:hAnsi="Candara" w:cs="Candara"/>
      <w:b/>
      <w:bCs/>
      <w:spacing w:val="0"/>
      <w:sz w:val="23"/>
      <w:szCs w:val="23"/>
    </w:rPr>
  </w:style>
  <w:style w:type="character" w:customStyle="1" w:styleId="Nadpis2Netun">
    <w:name w:val="Nadpis #2 + Ne tučné"/>
    <w:aliases w:val="Řádkování 2 pt"/>
    <w:basedOn w:val="Nadpis2"/>
    <w:uiPriority w:val="99"/>
    <w:rPr>
      <w:rFonts w:ascii="Candara" w:hAnsi="Candara" w:cs="Candara"/>
      <w:b/>
      <w:bCs/>
      <w:spacing w:val="50"/>
      <w:sz w:val="23"/>
      <w:szCs w:val="23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Candara" w:hAnsi="Candara" w:cs="Candara"/>
      <w:spacing w:val="0"/>
      <w:sz w:val="19"/>
      <w:szCs w:val="19"/>
    </w:rPr>
  </w:style>
  <w:style w:type="character" w:customStyle="1" w:styleId="Zkladntext2Tun">
    <w:name w:val="Základní text (2) + Tučné"/>
    <w:basedOn w:val="Zkladntext2"/>
    <w:uiPriority w:val="99"/>
    <w:rPr>
      <w:rFonts w:ascii="Candara" w:hAnsi="Candara" w:cs="Candara"/>
      <w:b/>
      <w:bCs/>
      <w:spacing w:val="0"/>
      <w:sz w:val="19"/>
      <w:szCs w:val="19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after="240" w:line="346" w:lineRule="exact"/>
      <w:jc w:val="center"/>
      <w:outlineLvl w:val="0"/>
    </w:pPr>
    <w:rPr>
      <w:rFonts w:ascii="Candara" w:hAnsi="Candara" w:cs="Candara"/>
      <w:b/>
      <w:bCs/>
      <w:color w:val="auto"/>
      <w:sz w:val="27"/>
      <w:szCs w:val="27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240" w:after="660" w:line="240" w:lineRule="atLeast"/>
      <w:jc w:val="center"/>
    </w:pPr>
    <w:rPr>
      <w:rFonts w:ascii="Candara" w:hAnsi="Candara" w:cs="Candara"/>
      <w:color w:val="auto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Pr>
      <w:color w:val="000000"/>
      <w:sz w:val="24"/>
      <w:szCs w:val="24"/>
    </w:rPr>
  </w:style>
  <w:style w:type="character" w:customStyle="1" w:styleId="ZkladntextChar7">
    <w:name w:val="Základní text Char7"/>
    <w:basedOn w:val="Standardnpsmoodstavce"/>
    <w:uiPriority w:val="99"/>
    <w:semiHidden/>
    <w:rPr>
      <w:rFonts w:cs="Times New Roman"/>
      <w:color w:val="000000"/>
      <w:sz w:val="24"/>
      <w:szCs w:val="24"/>
    </w:rPr>
  </w:style>
  <w:style w:type="character" w:customStyle="1" w:styleId="ZkladntextChar6">
    <w:name w:val="Základní text Char6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5">
    <w:name w:val="Základní text Char5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4">
    <w:name w:val="Základní text Char4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3">
    <w:name w:val="Základní text Char3"/>
    <w:basedOn w:val="Standardnpsmoodstavce"/>
    <w:uiPriority w:val="99"/>
    <w:semiHidden/>
    <w:rPr>
      <w:rFonts w:cs="Times New Roman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Courier New"/>
      <w:color w:val="000000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before="1080" w:after="660" w:line="240" w:lineRule="atLeast"/>
      <w:outlineLvl w:val="1"/>
    </w:pPr>
    <w:rPr>
      <w:rFonts w:ascii="Candara" w:hAnsi="Candara" w:cs="Candara"/>
      <w:b/>
      <w:bCs/>
      <w:color w:val="auto"/>
      <w:sz w:val="23"/>
      <w:szCs w:val="23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exact"/>
    </w:pPr>
    <w:rPr>
      <w:rFonts w:ascii="Candara" w:hAnsi="Candara" w:cs="Candara"/>
      <w:color w:val="auto"/>
      <w:sz w:val="19"/>
      <w:szCs w:val="19"/>
    </w:rPr>
  </w:style>
  <w:style w:type="character" w:styleId="Siln">
    <w:name w:val="Strong"/>
    <w:basedOn w:val="Standardnpsmoodstavce"/>
    <w:uiPriority w:val="99"/>
    <w:qFormat/>
    <w:locked/>
    <w:rsid w:val="00E87A3E"/>
    <w:rPr>
      <w:rFonts w:cs="Times New Roman"/>
      <w:b/>
      <w:bCs/>
    </w:rPr>
  </w:style>
  <w:style w:type="paragraph" w:styleId="Bezmezer">
    <w:name w:val="No Spacing"/>
    <w:uiPriority w:val="1"/>
    <w:qFormat/>
    <w:rsid w:val="003E3A81"/>
    <w:pPr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4131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table" w:styleId="Mkatabulky">
    <w:name w:val="Table Grid"/>
    <w:basedOn w:val="Normlntabulka"/>
    <w:locked/>
    <w:rsid w:val="006A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ci@osoud.pha10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ČR-OBVODNÍ SOUD PRO Prahu 4</vt:lpstr>
    </vt:vector>
  </TitlesOfParts>
  <Company>MSP ČR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ČR-OBVODNÍ SOUD PRO Prahu 4</dc:title>
  <dc:creator>Dudl Jan</dc:creator>
  <cp:lastModifiedBy>Vavruška Jiři</cp:lastModifiedBy>
  <cp:revision>2</cp:revision>
  <cp:lastPrinted>2022-10-24T08:03:00Z</cp:lastPrinted>
  <dcterms:created xsi:type="dcterms:W3CDTF">2023-03-13T12:14:00Z</dcterms:created>
  <dcterms:modified xsi:type="dcterms:W3CDTF">2023-03-13T12:14:00Z</dcterms:modified>
</cp:coreProperties>
</file>