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322F" w14:textId="346DE1A8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9C2528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</w:p>
    <w:p w14:paraId="67E52FE4" w14:textId="2F934455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A506E5">
        <w:rPr>
          <w:rFonts w:ascii="Times New Roman" w:hAnsi="Times New Roman" w:cs="Times New Roman"/>
          <w:b/>
          <w:color w:val="auto"/>
          <w:sz w:val="28"/>
          <w:szCs w:val="28"/>
        </w:rPr>
        <w:t>382/600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  <w:r w:rsidR="00BB0782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="005909E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10120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487FC1D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t xml:space="preserve">NEBYTOVÝCH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  <w:r w:rsidR="00A506E5">
        <w:rPr>
          <w:rFonts w:ascii="Times New Roman" w:hAnsi="Times New Roman" w:cs="Times New Roman"/>
          <w:b/>
          <w:color w:val="auto"/>
          <w:sz w:val="32"/>
          <w:szCs w:val="32"/>
        </w:rPr>
        <w:br/>
        <w:t>ZE DNE 01.09.2005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0F332A87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10/2023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282</w:t>
      </w:r>
      <w:r w:rsidR="00101201">
        <w:rPr>
          <w:rFonts w:ascii="Times New Roman" w:hAnsi="Times New Roman" w:cs="Times New Roman"/>
          <w:color w:val="auto"/>
          <w:sz w:val="20"/>
          <w:szCs w:val="20"/>
        </w:rPr>
        <w:t>/1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09.01.2023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034EF9E5" w:rsidR="005239E6" w:rsidRPr="00F0655E" w:rsidRDefault="000A02D3" w:rsidP="00384480">
      <w:pPr>
        <w:pStyle w:val="Bezmezer"/>
        <w:rPr>
          <w:rStyle w:val="Siln"/>
        </w:rPr>
      </w:pPr>
      <w:r>
        <w:rPr>
          <w:rStyle w:val="Siln"/>
        </w:rPr>
        <w:t xml:space="preserve">University </w:t>
      </w:r>
      <w:proofErr w:type="spellStart"/>
      <w:r>
        <w:rPr>
          <w:rStyle w:val="Siln"/>
        </w:rPr>
        <w:t>College</w:t>
      </w:r>
      <w:proofErr w:type="spellEnd"/>
      <w:r>
        <w:rPr>
          <w:rStyle w:val="Siln"/>
        </w:rPr>
        <w:t xml:space="preserve"> Prague – Vysoká škola mezinárodních vztahů a Vysoká škola hotelová a ekonomická s.r.o.</w:t>
      </w:r>
    </w:p>
    <w:p w14:paraId="2699DD5F" w14:textId="561973DD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0A02D3">
        <w:rPr>
          <w:rStyle w:val="Siln"/>
          <w:b w:val="0"/>
        </w:rPr>
        <w:t>25619161</w:t>
      </w:r>
    </w:p>
    <w:p w14:paraId="77CE4220" w14:textId="2A083A28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0A02D3">
        <w:rPr>
          <w:rStyle w:val="Siln"/>
          <w:b w:val="0"/>
        </w:rPr>
        <w:t>Svídnická 506/1, Troja, 181 00 Praha 8</w:t>
      </w:r>
    </w:p>
    <w:p w14:paraId="3ECBC3CE" w14:textId="3BA57A2E" w:rsidR="00264E7C" w:rsidRDefault="00A506E5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zapsaná v obchodním rejstříku vedeném </w:t>
      </w:r>
      <w:r w:rsidR="000A02D3">
        <w:rPr>
          <w:rStyle w:val="Siln"/>
          <w:b w:val="0"/>
        </w:rPr>
        <w:t>u Městského soudu v Praze, oddíl C 55321</w:t>
      </w:r>
    </w:p>
    <w:p w14:paraId="536FF8B2" w14:textId="1B2EA07A" w:rsidR="00A506E5" w:rsidRPr="00F0655E" w:rsidRDefault="00A506E5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zastoupená jednatelem: Dávid Melas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56E6FD28" w:rsidR="00815523" w:rsidRPr="0023108E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úplné znění smlouvy o nájmu nebytových prostor ze dne 01.09.2005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pozdějších dodatků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382/600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>Loucká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656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952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a pozemk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108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="00302108">
        <w:rPr>
          <w:rFonts w:ascii="Times New Roman" w:hAnsi="Times New Roman" w:cs="Times New Roman"/>
          <w:color w:val="000000"/>
          <w:sz w:val="24"/>
          <w:szCs w:val="24"/>
        </w:rPr>
        <w:t>. č. 953/1, 953/2, 5338/2,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adresní místo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Loucká 656/21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zapsáno Katastrálním úřadem pro Jihomoravský kraj, Katastrálním pracovištěm Znojmo, na listu vlastnictví č. 10001 </w:t>
      </w:r>
      <w:r w:rsidR="00CD4605">
        <w:rPr>
          <w:rFonts w:ascii="Times New Roman" w:hAnsi="Times New Roman" w:cs="Times New Roman"/>
          <w:sz w:val="24"/>
          <w:szCs w:val="24"/>
        </w:rPr>
        <w:br/>
      </w:r>
      <w:r w:rsidR="00815523" w:rsidRPr="000A1EFE">
        <w:rPr>
          <w:rFonts w:ascii="Times New Roman" w:hAnsi="Times New Roman" w:cs="Times New Roman"/>
          <w:sz w:val="24"/>
          <w:szCs w:val="24"/>
        </w:rPr>
        <w:t>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</w:t>
      </w:r>
      <w:r w:rsidR="00D60026">
        <w:rPr>
          <w:rFonts w:ascii="Times New Roman" w:hAnsi="Times New Roman" w:cs="Times New Roman"/>
          <w:color w:val="000000"/>
          <w:sz w:val="24"/>
          <w:szCs w:val="24"/>
        </w:rPr>
        <w:t>9551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 účelem provozování University </w:t>
      </w:r>
      <w:proofErr w:type="spellStart"/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College</w:t>
      </w:r>
      <w:proofErr w:type="spellEnd"/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Prague – Vysoká škola mezinárodních vztahů a Vysoká škola hotelová a ekonomická s.r.o.</w:t>
      </w:r>
    </w:p>
    <w:p w14:paraId="768ABE85" w14:textId="77777777" w:rsidR="0023108E" w:rsidRPr="0023108E" w:rsidRDefault="0023108E" w:rsidP="0023108E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6138BCD" w14:textId="4A575908" w:rsidR="0023108E" w:rsidRPr="00815523" w:rsidRDefault="0023108E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čl. III. smlouvy je účelem nájmu provozování SOUKROMÉ VYSOKÉ ŠKOLY EKONOMICKÉ ZNOJMO, s. r. o.</w:t>
      </w:r>
    </w:p>
    <w:p w14:paraId="11A98F52" w14:textId="102BC177" w:rsidR="003E0D84" w:rsidRPr="00B96950" w:rsidRDefault="00D67ECD" w:rsidP="00101201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65247DF7" w14:textId="77777777" w:rsidR="00101201" w:rsidRDefault="00101201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05A74F6F" w14:textId="77777777" w:rsidR="00101201" w:rsidRDefault="00101201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4016C5F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01B1B279" w14:textId="3607EE52" w:rsidR="004D7180" w:rsidRPr="0023108E" w:rsidRDefault="00D67ECD" w:rsidP="0023108E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4D7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31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změně celkové výše nájemného na částku 60.604 Kč, tj. 5.052 Kč po dobu realizace rekuperace Základní školy JUDr. Josefa Mareše a Mateřské školy, Znojmo, Klášterní 2, příspěvkové organizace.</w:t>
      </w:r>
    </w:p>
    <w:p w14:paraId="694EA2C4" w14:textId="77777777" w:rsidR="0023108E" w:rsidRPr="004D7180" w:rsidRDefault="0023108E" w:rsidP="0023108E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D60026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5DA47FF2" w:rsidR="00D67ECD" w:rsidRPr="00D60026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O</w:t>
      </w:r>
      <w:r w:rsidRPr="00D60026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D60026">
        <w:rPr>
          <w:rFonts w:ascii="Times New Roman" w:hAnsi="Times New Roman" w:cs="Times New Roman"/>
          <w:bCs/>
          <w:color w:val="auto"/>
        </w:rPr>
        <w:t xml:space="preserve">změny smlouvy </w:t>
      </w:r>
      <w:r w:rsidRPr="00D60026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0A02D3">
        <w:rPr>
          <w:rFonts w:ascii="Times New Roman" w:hAnsi="Times New Roman" w:cs="Times New Roman"/>
          <w:bCs/>
          <w:color w:val="auto"/>
        </w:rPr>
        <w:t>13.12.2022 do 28.12.2022</w:t>
      </w:r>
      <w:r w:rsidRPr="00D60026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0A02D3">
        <w:rPr>
          <w:rFonts w:ascii="Times New Roman" w:hAnsi="Times New Roman" w:cs="Times New Roman"/>
          <w:bCs/>
          <w:color w:val="auto"/>
        </w:rPr>
        <w:t>10/2023</w:t>
      </w:r>
      <w:r w:rsidR="00C61A68" w:rsidRPr="00D60026">
        <w:rPr>
          <w:rFonts w:ascii="Times New Roman" w:hAnsi="Times New Roman" w:cs="Times New Roman"/>
          <w:bCs/>
          <w:color w:val="auto"/>
        </w:rPr>
        <w:t xml:space="preserve"> ze dne </w:t>
      </w:r>
      <w:r w:rsidR="000A02D3">
        <w:rPr>
          <w:rFonts w:ascii="Times New Roman" w:hAnsi="Times New Roman" w:cs="Times New Roman"/>
          <w:bCs/>
          <w:color w:val="auto"/>
        </w:rPr>
        <w:t>09.01.2023</w:t>
      </w:r>
      <w:r w:rsidR="00194EDF" w:rsidRPr="00D60026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bod </w:t>
      </w:r>
      <w:r w:rsidR="000A02D3">
        <w:rPr>
          <w:rFonts w:ascii="Times New Roman" w:hAnsi="Times New Roman" w:cs="Times New Roman"/>
          <w:bCs/>
          <w:color w:val="auto"/>
        </w:rPr>
        <w:br/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č. </w:t>
      </w:r>
      <w:r w:rsidR="000A02D3">
        <w:rPr>
          <w:rFonts w:ascii="Times New Roman" w:hAnsi="Times New Roman" w:cs="Times New Roman"/>
          <w:bCs/>
          <w:color w:val="auto"/>
        </w:rPr>
        <w:t>282</w:t>
      </w:r>
      <w:r w:rsidR="00101201">
        <w:rPr>
          <w:rFonts w:ascii="Times New Roman" w:hAnsi="Times New Roman" w:cs="Times New Roman"/>
          <w:bCs/>
          <w:color w:val="auto"/>
        </w:rPr>
        <w:t>/</w:t>
      </w:r>
      <w:r w:rsidR="0023108E">
        <w:rPr>
          <w:rFonts w:ascii="Times New Roman" w:hAnsi="Times New Roman" w:cs="Times New Roman"/>
          <w:bCs/>
          <w:color w:val="auto"/>
        </w:rPr>
        <w:t>2</w:t>
      </w:r>
      <w:r w:rsidRPr="00D60026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5DAE89D3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13588F54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21C8A">
        <w:rPr>
          <w:szCs w:val="24"/>
        </w:rPr>
        <w:t>Dávid Melas</w:t>
      </w:r>
    </w:p>
    <w:p w14:paraId="024949F8" w14:textId="78527390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0A02D3">
        <w:rPr>
          <w:szCs w:val="24"/>
        </w:rPr>
        <w:t xml:space="preserve">University </w:t>
      </w:r>
      <w:proofErr w:type="spellStart"/>
      <w:r w:rsidR="000A02D3">
        <w:rPr>
          <w:szCs w:val="24"/>
        </w:rPr>
        <w:t>College</w:t>
      </w:r>
      <w:proofErr w:type="spellEnd"/>
      <w:r w:rsidR="000A02D3">
        <w:rPr>
          <w:szCs w:val="24"/>
        </w:rPr>
        <w:t xml:space="preserve"> </w:t>
      </w:r>
      <w:proofErr w:type="gramStart"/>
      <w:r w:rsidR="000A02D3">
        <w:rPr>
          <w:szCs w:val="24"/>
        </w:rPr>
        <w:t>Prague - Vysoká</w:t>
      </w:r>
      <w:proofErr w:type="gramEnd"/>
    </w:p>
    <w:p w14:paraId="50A751EF" w14:textId="42459AC3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02D3">
        <w:rPr>
          <w:rFonts w:ascii="Times New Roman" w:hAnsi="Times New Roman" w:cs="Times New Roman"/>
          <w:sz w:val="24"/>
          <w:szCs w:val="24"/>
        </w:rPr>
        <w:t>škola mezinárodních vztahů a Vysoká</w:t>
      </w:r>
    </w:p>
    <w:p w14:paraId="3DFF296D" w14:textId="4C8C6D30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02D3">
        <w:rPr>
          <w:rFonts w:ascii="Times New Roman" w:hAnsi="Times New Roman" w:cs="Times New Roman"/>
          <w:sz w:val="24"/>
          <w:szCs w:val="24"/>
        </w:rPr>
        <w:t>škola hotelová a ekonomická s.r.o.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8"/>
  </w:num>
  <w:num w:numId="4" w16cid:durableId="763460640">
    <w:abstractNumId w:val="16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5"/>
  </w:num>
  <w:num w:numId="8" w16cid:durableId="1785691867">
    <w:abstractNumId w:val="7"/>
  </w:num>
  <w:num w:numId="9" w16cid:durableId="923689674">
    <w:abstractNumId w:val="12"/>
  </w:num>
  <w:num w:numId="10" w16cid:durableId="1053308602">
    <w:abstractNumId w:val="6"/>
  </w:num>
  <w:num w:numId="11" w16cid:durableId="1888057698">
    <w:abstractNumId w:val="10"/>
  </w:num>
  <w:num w:numId="12" w16cid:durableId="1763408107">
    <w:abstractNumId w:val="11"/>
  </w:num>
  <w:num w:numId="13" w16cid:durableId="120810388">
    <w:abstractNumId w:val="13"/>
  </w:num>
  <w:num w:numId="14" w16cid:durableId="261884113">
    <w:abstractNumId w:val="14"/>
  </w:num>
  <w:num w:numId="15" w16cid:durableId="1622418359">
    <w:abstractNumId w:val="5"/>
  </w:num>
  <w:num w:numId="16" w16cid:durableId="2131588444">
    <w:abstractNumId w:val="17"/>
  </w:num>
  <w:num w:numId="17" w16cid:durableId="1296177088">
    <w:abstractNumId w:val="9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02D3"/>
    <w:rsid w:val="000A1EFE"/>
    <w:rsid w:val="00101201"/>
    <w:rsid w:val="00180599"/>
    <w:rsid w:val="00194EDF"/>
    <w:rsid w:val="001A4042"/>
    <w:rsid w:val="001B6EA0"/>
    <w:rsid w:val="001C2A0B"/>
    <w:rsid w:val="0023108E"/>
    <w:rsid w:val="00264E7C"/>
    <w:rsid w:val="002858A4"/>
    <w:rsid w:val="002F281E"/>
    <w:rsid w:val="00302108"/>
    <w:rsid w:val="003214CA"/>
    <w:rsid w:val="003512C9"/>
    <w:rsid w:val="00384480"/>
    <w:rsid w:val="003B5E95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75E2D"/>
    <w:rsid w:val="008B4FC7"/>
    <w:rsid w:val="008B7F80"/>
    <w:rsid w:val="00964CF9"/>
    <w:rsid w:val="009C2528"/>
    <w:rsid w:val="009E16F0"/>
    <w:rsid w:val="00A31D21"/>
    <w:rsid w:val="00A47FDD"/>
    <w:rsid w:val="00A506E5"/>
    <w:rsid w:val="00A5468B"/>
    <w:rsid w:val="00A54CB3"/>
    <w:rsid w:val="00AB7017"/>
    <w:rsid w:val="00B661D7"/>
    <w:rsid w:val="00B75964"/>
    <w:rsid w:val="00B80C32"/>
    <w:rsid w:val="00B96950"/>
    <w:rsid w:val="00BB0782"/>
    <w:rsid w:val="00BB2A70"/>
    <w:rsid w:val="00BB3090"/>
    <w:rsid w:val="00BD29F1"/>
    <w:rsid w:val="00BE3181"/>
    <w:rsid w:val="00C07C85"/>
    <w:rsid w:val="00C33D5C"/>
    <w:rsid w:val="00C53AD3"/>
    <w:rsid w:val="00C61A68"/>
    <w:rsid w:val="00CA03F9"/>
    <w:rsid w:val="00CB132F"/>
    <w:rsid w:val="00CD4605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2023-01-30T07:55:00Z</cp:lastPrinted>
  <dcterms:created xsi:type="dcterms:W3CDTF">2023-01-23T12:36:00Z</dcterms:created>
  <dcterms:modified xsi:type="dcterms:W3CDTF">2023-01-30T07:55:00Z</dcterms:modified>
</cp:coreProperties>
</file>