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3563" w14:textId="77777777" w:rsidR="00537591" w:rsidRDefault="00537591" w:rsidP="0061337E">
      <w:pPr>
        <w:pStyle w:val="Heading2"/>
        <w:shd w:val="clear" w:color="auto" w:fill="auto"/>
        <w:spacing w:after="0" w:line="270" w:lineRule="exact"/>
        <w:ind w:left="2592" w:right="2189"/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</w:pPr>
      <w:bookmarkStart w:id="0" w:name="bookmark0"/>
      <w:r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DODATEK č. 1 </w:t>
      </w:r>
    </w:p>
    <w:p w14:paraId="4D012918" w14:textId="182639A7" w:rsidR="002D6E85" w:rsidRDefault="00537591" w:rsidP="007E2265">
      <w:pPr>
        <w:pStyle w:val="Heading2"/>
        <w:shd w:val="clear" w:color="auto" w:fill="auto"/>
        <w:spacing w:before="240" w:after="0" w:line="270" w:lineRule="exact"/>
        <w:ind w:right="-2"/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</w:pPr>
      <w:r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k příkazní smlouvě</w:t>
      </w:r>
      <w:r w:rsidR="002D6E85" w:rsidRPr="002761C0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</w:t>
      </w:r>
      <w:bookmarkEnd w:id="0"/>
      <w:r w:rsidR="000111C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č. </w:t>
      </w:r>
      <w:r w:rsidR="002E2ACB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218</w:t>
      </w:r>
      <w:r w:rsidR="000111C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/202</w:t>
      </w:r>
      <w:r w:rsidR="002E2ACB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2</w:t>
      </w:r>
      <w:r w:rsidR="00CA48B2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ze dne </w:t>
      </w:r>
      <w:r w:rsidR="002E2ACB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12</w:t>
      </w:r>
      <w:r w:rsidR="00CA48B2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.</w:t>
      </w:r>
      <w:r w:rsidR="002E2ACB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09</w:t>
      </w:r>
      <w:r w:rsidR="00CA48B2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.202</w:t>
      </w:r>
      <w:r w:rsidR="002E2ACB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2</w:t>
      </w:r>
    </w:p>
    <w:p w14:paraId="4C4B01E2" w14:textId="45A319D0" w:rsidR="007E2265" w:rsidRPr="007E2265" w:rsidRDefault="007E2265" w:rsidP="007E2265">
      <w:pPr>
        <w:pStyle w:val="Heading2"/>
        <w:shd w:val="clear" w:color="auto" w:fill="auto"/>
        <w:spacing w:before="240" w:after="0" w:line="270" w:lineRule="exact"/>
        <w:ind w:right="-2"/>
        <w:rPr>
          <w:rFonts w:asciiTheme="minorHAnsi" w:hAnsiTheme="minorHAnsi" w:cstheme="minorHAnsi"/>
          <w:color w:val="000000"/>
          <w:spacing w:val="81"/>
          <w:sz w:val="28"/>
          <w:szCs w:val="22"/>
          <w:shd w:val="clear" w:color="auto" w:fill="FFFFFF"/>
        </w:rPr>
      </w:pPr>
      <w:r w:rsidRPr="007E2265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 xml:space="preserve">(technický dozor „Výměna střešní krytiny – </w:t>
      </w:r>
      <w:r w:rsidR="002E2ACB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2</w:t>
      </w:r>
      <w:r w:rsidRPr="007E2265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. etapa)</w:t>
      </w:r>
    </w:p>
    <w:p w14:paraId="672A6659" w14:textId="77777777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Style w:val="heading30"/>
          <w:rFonts w:asciiTheme="minorHAnsi" w:hAnsiTheme="minorHAnsi" w:cstheme="minorHAnsi"/>
          <w:color w:val="000000"/>
          <w:sz w:val="22"/>
          <w:szCs w:val="22"/>
        </w:rPr>
      </w:pPr>
      <w:bookmarkStart w:id="1" w:name="bookmark1"/>
    </w:p>
    <w:p w14:paraId="6D9B635B" w14:textId="5433D73C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Style w:val="heading30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uzavřen</w:t>
      </w:r>
      <w:r w:rsidR="00537591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é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v souladu s ustanovením § 2430 a násl. zákona </w:t>
      </w:r>
    </w:p>
    <w:p w14:paraId="057C566A" w14:textId="77777777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č. 89/2012 Sb.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,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občanský 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zákoník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,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v platném znění</w:t>
      </w:r>
      <w:bookmarkEnd w:id="1"/>
    </w:p>
    <w:p w14:paraId="335D2538" w14:textId="77777777" w:rsidR="007E2265" w:rsidRPr="00116D49" w:rsidRDefault="007E2265" w:rsidP="007E2265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spacing w:before="120" w:after="0" w:line="240" w:lineRule="auto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769A3DF" w14:textId="77777777" w:rsidR="007E2265" w:rsidRPr="00116D49" w:rsidRDefault="007E2265" w:rsidP="007E2265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p w14:paraId="0A37501D" w14:textId="77777777" w:rsidR="009D32D6" w:rsidRPr="002761C0" w:rsidRDefault="009D32D6" w:rsidP="009D32D6">
      <w:pPr>
        <w:pStyle w:val="Heading3"/>
        <w:shd w:val="clear" w:color="auto" w:fill="auto"/>
        <w:spacing w:before="0" w:after="0" w:line="240" w:lineRule="auto"/>
        <w:ind w:left="1423" w:right="1117"/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835EA5" w14:textId="3B9AC50A" w:rsidR="002D6E85" w:rsidRPr="002761C0" w:rsidRDefault="002D6E85" w:rsidP="000111CE">
      <w:pPr>
        <w:pStyle w:val="Heading3"/>
        <w:shd w:val="clear" w:color="auto" w:fill="auto"/>
        <w:tabs>
          <w:tab w:val="left" w:pos="2127"/>
        </w:tabs>
        <w:spacing w:before="0" w:after="0" w:line="24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2" w:name="bookmark5"/>
      <w:r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Příkazce:</w:t>
      </w:r>
      <w:r w:rsidR="00197313"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25565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Střední průmyslová škola dopravní, Plzeň, Karlovarská 99</w:t>
      </w:r>
      <w:bookmarkEnd w:id="2"/>
    </w:p>
    <w:p w14:paraId="44D4115B" w14:textId="3461039C" w:rsidR="00525565" w:rsidRDefault="002D6E85" w:rsidP="00525565">
      <w:pPr>
        <w:tabs>
          <w:tab w:val="left" w:pos="4536"/>
        </w:tabs>
        <w:spacing w:after="0" w:line="240" w:lineRule="auto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Karlovarská 1210/99, 323 00 Plzeň</w:t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br/>
        <w:t xml:space="preserve">IČ: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69457930 </w:t>
      </w:r>
    </w:p>
    <w:p w14:paraId="032CBD34" w14:textId="5364CA7A" w:rsidR="008A0B63" w:rsidRPr="002761C0" w:rsidRDefault="002D6E85" w:rsidP="00525565">
      <w:pPr>
        <w:tabs>
          <w:tab w:val="left" w:pos="4111"/>
          <w:tab w:val="left" w:pos="4536"/>
        </w:tabs>
        <w:spacing w:after="0" w:line="240" w:lineRule="auto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CZ69457930</w:t>
      </w:r>
    </w:p>
    <w:p w14:paraId="5CC1BA57" w14:textId="4FE6151A" w:rsidR="000F6B90" w:rsidRPr="00525565" w:rsidRDefault="008A0B63" w:rsidP="00525565">
      <w:pPr>
        <w:tabs>
          <w:tab w:val="left" w:pos="4536"/>
        </w:tabs>
        <w:spacing w:after="0" w:line="240" w:lineRule="auto"/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2D6E8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br/>
      </w:r>
      <w:r w:rsidR="0017285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Statutární zástupce</w:t>
      </w:r>
      <w:r w:rsidR="000F6B90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0F6B90" w:rsidRPr="00525565">
        <w:rPr>
          <w:rStyle w:val="Bodytext"/>
          <w:color w:val="000000"/>
          <w:sz w:val="22"/>
          <w:szCs w:val="22"/>
        </w:rPr>
        <w:t xml:space="preserve"> </w:t>
      </w:r>
      <w:r w:rsidRPr="00525565">
        <w:rPr>
          <w:rStyle w:val="Bodytext"/>
          <w:color w:val="000000"/>
          <w:sz w:val="22"/>
          <w:szCs w:val="22"/>
        </w:rPr>
        <w:tab/>
      </w:r>
      <w:r w:rsidR="000F6B90" w:rsidRPr="00525565">
        <w:rPr>
          <w:rStyle w:val="Bodytext"/>
          <w:b/>
          <w:color w:val="000000"/>
          <w:sz w:val="22"/>
          <w:szCs w:val="22"/>
        </w:rPr>
        <w:t xml:space="preserve">Ing. </w:t>
      </w:r>
      <w:r w:rsidR="00172855" w:rsidRPr="00525565">
        <w:rPr>
          <w:rStyle w:val="Bodytext"/>
          <w:b/>
          <w:color w:val="000000"/>
          <w:sz w:val="22"/>
          <w:szCs w:val="22"/>
        </w:rPr>
        <w:t>Irena Nováková</w:t>
      </w:r>
      <w:r w:rsidR="000F6B90" w:rsidRPr="00525565">
        <w:rPr>
          <w:rStyle w:val="Bodytext"/>
          <w:b/>
          <w:color w:val="000000"/>
          <w:sz w:val="22"/>
          <w:szCs w:val="22"/>
        </w:rPr>
        <w:t>, ředitel</w:t>
      </w:r>
      <w:r w:rsidR="00172855" w:rsidRPr="00525565">
        <w:rPr>
          <w:rStyle w:val="Bodytext"/>
          <w:b/>
          <w:color w:val="000000"/>
          <w:sz w:val="22"/>
          <w:szCs w:val="22"/>
        </w:rPr>
        <w:t>ka</w:t>
      </w:r>
      <w:r w:rsidR="000F6B90" w:rsidRPr="00525565">
        <w:rPr>
          <w:rStyle w:val="Bodytext"/>
          <w:b/>
          <w:color w:val="000000"/>
          <w:sz w:val="22"/>
          <w:szCs w:val="22"/>
        </w:rPr>
        <w:t xml:space="preserve"> školy</w:t>
      </w:r>
    </w:p>
    <w:p w14:paraId="5DAB6C7B" w14:textId="77777777" w:rsidR="00F62B17" w:rsidRPr="00F62B17" w:rsidRDefault="00F62B17" w:rsidP="00F62B17">
      <w:pPr>
        <w:spacing w:after="0" w:line="240" w:lineRule="auto"/>
        <w:ind w:left="2130" w:firstLine="702"/>
        <w:rPr>
          <w:rStyle w:val="Bodytext"/>
          <w:rFonts w:asciiTheme="minorHAnsi" w:hAnsiTheme="minorHAnsi" w:cstheme="minorHAnsi"/>
          <w:sz w:val="22"/>
          <w:szCs w:val="22"/>
        </w:rPr>
      </w:pPr>
    </w:p>
    <w:p w14:paraId="51602232" w14:textId="77777777" w:rsidR="00275D5A" w:rsidRPr="002761C0" w:rsidRDefault="00554BD8" w:rsidP="00523564">
      <w:pPr>
        <w:spacing w:after="0" w:line="240" w:lineRule="auto"/>
        <w:ind w:left="1416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544D9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„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Příkazce</w:t>
      </w:r>
      <w:r w:rsidR="00B544D9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“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02EB378F" w14:textId="77777777" w:rsidR="000F6B90" w:rsidRPr="002761C0" w:rsidRDefault="000F6B90" w:rsidP="000F6B90">
      <w:pPr>
        <w:pStyle w:val="Bodytext1"/>
        <w:shd w:val="clear" w:color="auto" w:fill="auto"/>
        <w:tabs>
          <w:tab w:val="left" w:pos="3432"/>
        </w:tabs>
        <w:spacing w:line="240" w:lineRule="auto"/>
        <w:ind w:left="720" w:right="2280" w:firstLine="0"/>
        <w:rPr>
          <w:rFonts w:asciiTheme="minorHAnsi" w:hAnsiTheme="minorHAnsi" w:cstheme="minorHAnsi"/>
          <w:sz w:val="22"/>
          <w:szCs w:val="22"/>
        </w:rPr>
      </w:pPr>
    </w:p>
    <w:p w14:paraId="6A05A809" w14:textId="77777777" w:rsidR="002D6E85" w:rsidRPr="002761C0" w:rsidRDefault="002D6E85" w:rsidP="0061337E">
      <w:pPr>
        <w:pStyle w:val="Bodytext1"/>
        <w:shd w:val="clear" w:color="auto" w:fill="auto"/>
        <w:spacing w:line="240" w:lineRule="auto"/>
        <w:ind w:right="2920" w:firstLine="0"/>
        <w:rPr>
          <w:rFonts w:asciiTheme="minorHAnsi" w:hAnsiTheme="minorHAnsi" w:cstheme="minorHAnsi"/>
          <w:sz w:val="22"/>
          <w:szCs w:val="22"/>
        </w:rPr>
      </w:pPr>
    </w:p>
    <w:p w14:paraId="156AFB04" w14:textId="4C516364" w:rsidR="00172855" w:rsidRPr="00525565" w:rsidRDefault="002D6E85" w:rsidP="000111CE">
      <w:pPr>
        <w:pStyle w:val="Heading3"/>
        <w:shd w:val="clear" w:color="auto" w:fill="auto"/>
        <w:tabs>
          <w:tab w:val="left" w:pos="2127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3" w:name="bookmark6"/>
      <w:r w:rsidRPr="002761C0">
        <w:rPr>
          <w:rStyle w:val="heading30"/>
          <w:rFonts w:asciiTheme="minorHAnsi" w:hAnsiTheme="minorHAnsi" w:cstheme="minorHAnsi"/>
          <w:b/>
          <w:color w:val="000000"/>
          <w:sz w:val="22"/>
          <w:szCs w:val="22"/>
        </w:rPr>
        <w:t>Příkazník:</w:t>
      </w:r>
      <w:bookmarkEnd w:id="3"/>
      <w:r w:rsidR="00197313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525565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Fonts w:asciiTheme="minorHAnsi" w:hAnsiTheme="minorHAnsi" w:cstheme="minorHAnsi"/>
          <w:bCs w:val="0"/>
          <w:spacing w:val="0"/>
          <w:sz w:val="22"/>
          <w:szCs w:val="22"/>
        </w:rPr>
        <w:t>NEUPROJEKT</w:t>
      </w:r>
      <w:r w:rsidR="00525565">
        <w:rPr>
          <w:rFonts w:asciiTheme="minorHAnsi" w:hAnsiTheme="minorHAnsi" w:cstheme="minorHAnsi"/>
          <w:sz w:val="22"/>
          <w:szCs w:val="22"/>
        </w:rPr>
        <w:t xml:space="preserve"> - </w:t>
      </w:r>
      <w:r w:rsidR="00172855" w:rsidRPr="00525565">
        <w:rPr>
          <w:rStyle w:val="heading30"/>
          <w:rFonts w:asciiTheme="minorHAnsi" w:hAnsiTheme="minorHAnsi" w:cstheme="minorHAnsi"/>
          <w:b/>
          <w:color w:val="000000"/>
          <w:sz w:val="22"/>
          <w:szCs w:val="22"/>
        </w:rPr>
        <w:t>Rudolf Neubauer</w:t>
      </w:r>
    </w:p>
    <w:p w14:paraId="08B8B30B" w14:textId="7FC425F1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Petra Bezruče 438, 330 22 Zbůch</w:t>
      </w:r>
    </w:p>
    <w:p w14:paraId="7E1E1629" w14:textId="38FAD818" w:rsidR="00224544" w:rsidRPr="00525565" w:rsidRDefault="008A0B63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I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Č</w:t>
      </w:r>
      <w:r w:rsidR="002D6E8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Style w:val="Bodytext"/>
          <w:color w:val="000000"/>
          <w:sz w:val="22"/>
          <w:szCs w:val="22"/>
        </w:rPr>
        <w:t>166 90 338</w:t>
      </w:r>
    </w:p>
    <w:p w14:paraId="6A207278" w14:textId="48C47663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</w:p>
    <w:p w14:paraId="7653A247" w14:textId="2EC8F6C4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Zastoupen</w:t>
      </w:r>
      <w:r w:rsidR="008A0B63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í</w:t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17285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Rudolf Neubauer</w:t>
      </w:r>
    </w:p>
    <w:p w14:paraId="33ECCC38" w14:textId="7E26327E" w:rsidR="00224544" w:rsidRDefault="00224544" w:rsidP="00525565">
      <w:pPr>
        <w:pStyle w:val="Bezmezer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T</w:t>
      </w:r>
      <w:r w:rsidR="002D6E8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el</w:t>
      </w:r>
      <w:r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554BD8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2855" w:rsidRPr="00525565">
        <w:rPr>
          <w:rStyle w:val="Bodytext"/>
          <w:rFonts w:cstheme="minorHAnsi"/>
          <w:color w:val="000000"/>
          <w:sz w:val="22"/>
          <w:szCs w:val="22"/>
        </w:rPr>
        <w:t>+420 602 660 550</w:t>
      </w:r>
      <w:r w:rsidRPr="00525565">
        <w:rPr>
          <w:rStyle w:val="Bodytext"/>
          <w:rFonts w:cstheme="minorHAnsi"/>
          <w:color w:val="000000"/>
          <w:sz w:val="22"/>
          <w:szCs w:val="22"/>
        </w:rPr>
        <w:t xml:space="preserve"> </w:t>
      </w:r>
      <w:r w:rsidR="002D6E8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5" w:history="1">
        <w:r w:rsidR="00525565" w:rsidRPr="00030FDC">
          <w:rPr>
            <w:rStyle w:val="Hypertextovodkaz"/>
            <w:rFonts w:asciiTheme="minorHAnsi" w:hAnsiTheme="minorHAnsi" w:cstheme="minorHAnsi"/>
            <w:spacing w:val="9"/>
            <w:shd w:val="clear" w:color="auto" w:fill="FFFFFF"/>
          </w:rPr>
          <w:t>neuprojekt1@seznam.cz</w:t>
        </w:r>
      </w:hyperlink>
    </w:p>
    <w:p w14:paraId="60FA75E6" w14:textId="77777777" w:rsidR="00525565" w:rsidRPr="00525565" w:rsidRDefault="00525565" w:rsidP="00525565">
      <w:pPr>
        <w:pStyle w:val="Bezmezer"/>
        <w:ind w:left="2268"/>
        <w:rPr>
          <w:rStyle w:val="Bodytext"/>
          <w:rFonts w:cstheme="minorHAnsi"/>
          <w:color w:val="000000"/>
          <w:sz w:val="22"/>
          <w:szCs w:val="22"/>
        </w:rPr>
      </w:pPr>
    </w:p>
    <w:p w14:paraId="09336068" w14:textId="77777777" w:rsidR="00275D5A" w:rsidRPr="002761C0" w:rsidRDefault="00554BD8" w:rsidP="00197313">
      <w:pPr>
        <w:pStyle w:val="Bodytext1"/>
        <w:shd w:val="clear" w:color="auto" w:fill="auto"/>
        <w:spacing w:line="240" w:lineRule="auto"/>
        <w:ind w:left="708" w:right="700" w:firstLine="708"/>
        <w:rPr>
          <w:rStyle w:val="Bodytext"/>
          <w:rFonts w:asciiTheme="minorHAnsi" w:hAnsiTheme="minorHAnsi" w:cstheme="minorHAnsi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sz w:val="22"/>
          <w:szCs w:val="22"/>
        </w:rPr>
        <w:tab/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 xml:space="preserve">(dále jen </w:t>
      </w:r>
      <w:r w:rsidR="00B544D9" w:rsidRPr="002761C0">
        <w:rPr>
          <w:rStyle w:val="Bodytext"/>
          <w:rFonts w:asciiTheme="minorHAnsi" w:hAnsiTheme="minorHAnsi" w:cstheme="minorHAnsi"/>
          <w:sz w:val="22"/>
          <w:szCs w:val="22"/>
        </w:rPr>
        <w:t>„</w:t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>Příkazník</w:t>
      </w:r>
      <w:r w:rsidR="00B544D9" w:rsidRPr="002761C0">
        <w:rPr>
          <w:rStyle w:val="Bodytext"/>
          <w:rFonts w:asciiTheme="minorHAnsi" w:hAnsiTheme="minorHAnsi" w:cstheme="minorHAnsi"/>
          <w:sz w:val="22"/>
          <w:szCs w:val="22"/>
        </w:rPr>
        <w:t>“</w:t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>)</w:t>
      </w:r>
    </w:p>
    <w:p w14:paraId="01D410E8" w14:textId="77777777" w:rsidR="007E2265" w:rsidRPr="00443F10" w:rsidRDefault="007E2265" w:rsidP="007E2265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spacing w:before="600" w:after="0" w:line="240" w:lineRule="auto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  <w:bookmarkStart w:id="4" w:name="bookmark9"/>
    </w:p>
    <w:p w14:paraId="3F99345A" w14:textId="77777777" w:rsidR="007E2265" w:rsidRPr="00443F10" w:rsidRDefault="007E2265" w:rsidP="007E2265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bookmarkEnd w:id="4"/>
    <w:p w14:paraId="7CC2EE50" w14:textId="5E14C8C8" w:rsidR="007E2265" w:rsidRPr="007C0B98" w:rsidRDefault="007E2265" w:rsidP="007E2265">
      <w:pPr>
        <w:pStyle w:val="Odstavecseseznamem"/>
        <w:numPr>
          <w:ilvl w:val="1"/>
          <w:numId w:val="8"/>
        </w:numPr>
        <w:suppressAutoHyphens/>
        <w:spacing w:before="240"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</w:t>
      </w:r>
      <w:r w:rsidRPr="007C0B98">
        <w:rPr>
          <w:rFonts w:asciiTheme="minorHAnsi" w:hAnsiTheme="minorHAnsi" w:cstheme="minorHAnsi"/>
          <w:sz w:val="24"/>
          <w:szCs w:val="24"/>
        </w:rPr>
        <w:t>lánek</w:t>
      </w:r>
      <w:r>
        <w:rPr>
          <w:rFonts w:asciiTheme="minorHAnsi" w:hAnsiTheme="minorHAnsi" w:cstheme="minorHAnsi"/>
          <w:sz w:val="24"/>
          <w:szCs w:val="24"/>
        </w:rPr>
        <w:t xml:space="preserve"> 3. „Odměna a způsob zaplacení“, odstavec 3.1.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mění a nově zní: </w:t>
      </w:r>
    </w:p>
    <w:p w14:paraId="0828C1DF" w14:textId="6FAECB43" w:rsidR="007E2265" w:rsidRPr="000111CE" w:rsidRDefault="007E2265" w:rsidP="007E2265">
      <w:pPr>
        <w:pStyle w:val="Heading3"/>
        <w:numPr>
          <w:ilvl w:val="1"/>
          <w:numId w:val="11"/>
        </w:numPr>
        <w:shd w:val="clear" w:color="auto" w:fill="auto"/>
        <w:spacing w:before="240" w:after="0" w:line="240" w:lineRule="auto"/>
        <w:ind w:left="993" w:right="-2" w:hanging="567"/>
        <w:jc w:val="both"/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</w:pPr>
      <w:r w:rsidRPr="000111CE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>Odměna za činnost výkonu technického dozoru investora podle předmětu této smlouvy se sjednává následujícím způsobem:</w:t>
      </w:r>
    </w:p>
    <w:tbl>
      <w:tblPr>
        <w:tblW w:w="6044" w:type="dxa"/>
        <w:tblInd w:w="1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364"/>
      </w:tblGrid>
      <w:tr w:rsidR="002E2ACB" w:rsidRPr="007045DB" w14:paraId="02283358" w14:textId="77777777" w:rsidTr="0021409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39A" w14:textId="77777777" w:rsidR="002E2ACB" w:rsidRPr="007045DB" w:rsidRDefault="002E2ACB" w:rsidP="0021409D">
            <w:pPr>
              <w:spacing w:before="240"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669FFD1B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Doba realizace stavby v týdnech.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4306" w14:textId="77777777" w:rsidR="002E2ACB" w:rsidRPr="007045DB" w:rsidRDefault="002E2ACB" w:rsidP="002140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17</w:t>
            </w:r>
          </w:p>
        </w:tc>
      </w:tr>
      <w:tr w:rsidR="002E2ACB" w:rsidRPr="007045DB" w14:paraId="46BF1A59" w14:textId="77777777" w:rsidTr="0021409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7B9A" w14:textId="77777777" w:rsidR="002E2ACB" w:rsidRPr="007045DB" w:rsidRDefault="002E2ACB" w:rsidP="002140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AB79" w14:textId="77777777" w:rsidR="002E2ACB" w:rsidRPr="007045DB" w:rsidRDefault="002E2ACB" w:rsidP="0021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ACB" w:rsidRPr="007045DB" w14:paraId="1732405F" w14:textId="77777777" w:rsidTr="0021409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968F" w14:textId="77777777" w:rsidR="002E2ACB" w:rsidRPr="007045DB" w:rsidRDefault="002E2ACB" w:rsidP="0021409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669FFD1B">
              <w:rPr>
                <w:rFonts w:eastAsia="Times New Roman"/>
                <w:color w:val="000000" w:themeColor="text1"/>
                <w:lang w:eastAsia="cs-CZ"/>
              </w:rPr>
              <w:t>Plnění  3 x týdně po 3 hodinách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B7B3" w14:textId="77777777" w:rsidR="002E2ACB" w:rsidRPr="007045DB" w:rsidRDefault="002E2ACB" w:rsidP="00214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2E2ACB" w:rsidRPr="007045DB" w14:paraId="73C1E53D" w14:textId="77777777" w:rsidTr="0021409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3707" w14:textId="196F4634" w:rsidR="002E2ACB" w:rsidRPr="007045DB" w:rsidRDefault="002E2ACB" w:rsidP="002E2AC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669FFD1B">
              <w:rPr>
                <w:rFonts w:eastAsia="Times New Roman"/>
                <w:color w:val="000000" w:themeColor="text1"/>
                <w:lang w:eastAsia="cs-CZ"/>
              </w:rPr>
              <w:t xml:space="preserve">Plnění </w:t>
            </w:r>
            <w:r>
              <w:rPr>
                <w:rFonts w:eastAsia="Times New Roman"/>
                <w:color w:val="000000" w:themeColor="text1"/>
                <w:lang w:eastAsia="cs-CZ"/>
              </w:rPr>
              <w:t>31</w:t>
            </w:r>
            <w:r w:rsidRPr="669FFD1B">
              <w:rPr>
                <w:rFonts w:eastAsia="Times New Roman"/>
                <w:color w:val="000000" w:themeColor="text1"/>
                <w:lang w:eastAsia="cs-CZ"/>
              </w:rPr>
              <w:t xml:space="preserve"> týdnů po 9 hod. </w:t>
            </w:r>
            <w:r>
              <w:rPr>
                <w:rFonts w:eastAsia="Times New Roman"/>
                <w:color w:val="000000" w:themeColor="text1"/>
                <w:lang w:eastAsia="cs-CZ"/>
              </w:rPr>
              <w:t>= 252 hod x</w:t>
            </w:r>
            <w:r w:rsidRPr="669FFD1B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cs-CZ"/>
              </w:rPr>
              <w:t xml:space="preserve">500 </w:t>
            </w:r>
            <w:r w:rsidRPr="669FFD1B">
              <w:rPr>
                <w:rFonts w:eastAsia="Times New Roman"/>
                <w:color w:val="000000" w:themeColor="text1"/>
                <w:lang w:eastAsia="cs-CZ"/>
              </w:rPr>
              <w:t>Kč/hod.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026E" w14:textId="3F257636" w:rsidR="002E2ACB" w:rsidRPr="007045DB" w:rsidRDefault="002E2ACB" w:rsidP="002E2AC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 xml:space="preserve">139 500,- </w:t>
            </w:r>
            <w:r w:rsidRPr="669FFD1B">
              <w:rPr>
                <w:rFonts w:eastAsia="Times New Roman"/>
                <w:color w:val="000000" w:themeColor="text1"/>
                <w:lang w:eastAsia="cs-CZ"/>
              </w:rPr>
              <w:t>Kč</w:t>
            </w:r>
          </w:p>
        </w:tc>
      </w:tr>
      <w:tr w:rsidR="002E2ACB" w:rsidRPr="007045DB" w14:paraId="05FA7F41" w14:textId="77777777" w:rsidTr="0021409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4699" w14:textId="10A9985B" w:rsidR="002E2ACB" w:rsidRPr="007045DB" w:rsidRDefault="002E2ACB" w:rsidP="002E2AC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669FFD1B">
              <w:rPr>
                <w:rFonts w:eastAsia="Times New Roman"/>
                <w:color w:val="000000" w:themeColor="text1"/>
                <w:lang w:eastAsia="cs-CZ"/>
              </w:rPr>
              <w:t xml:space="preserve">Doprava </w:t>
            </w:r>
            <w:r>
              <w:rPr>
                <w:rFonts w:eastAsia="Times New Roman"/>
                <w:color w:val="000000" w:themeColor="text1"/>
                <w:lang w:eastAsia="cs-CZ"/>
              </w:rPr>
              <w:t xml:space="preserve">31 </w:t>
            </w:r>
            <w:r w:rsidRPr="669FFD1B">
              <w:rPr>
                <w:rFonts w:eastAsia="Times New Roman"/>
                <w:color w:val="000000" w:themeColor="text1"/>
                <w:lang w:eastAsia="cs-CZ"/>
              </w:rPr>
              <w:t xml:space="preserve">týdnů x 3 dny = </w:t>
            </w:r>
            <w:r>
              <w:rPr>
                <w:rFonts w:eastAsia="Times New Roman"/>
                <w:color w:val="000000" w:themeColor="text1"/>
                <w:lang w:eastAsia="cs-CZ"/>
              </w:rPr>
              <w:t>93</w:t>
            </w:r>
            <w:r w:rsidRPr="669FFD1B">
              <w:rPr>
                <w:rFonts w:eastAsia="Times New Roman"/>
                <w:color w:val="000000" w:themeColor="text1"/>
                <w:lang w:eastAsia="cs-CZ"/>
              </w:rPr>
              <w:t xml:space="preserve"> x 2 x </w:t>
            </w:r>
            <w:r>
              <w:rPr>
                <w:rFonts w:eastAsia="Times New Roman"/>
                <w:color w:val="000000" w:themeColor="text1"/>
                <w:lang w:eastAsia="cs-CZ"/>
              </w:rPr>
              <w:t>13</w:t>
            </w:r>
            <w:r w:rsidRPr="669FFD1B">
              <w:rPr>
                <w:rFonts w:eastAsia="Times New Roman"/>
                <w:color w:val="000000" w:themeColor="text1"/>
                <w:lang w:eastAsia="cs-CZ"/>
              </w:rPr>
              <w:t xml:space="preserve"> = </w:t>
            </w:r>
            <w:r>
              <w:rPr>
                <w:rFonts w:eastAsia="Times New Roman"/>
                <w:color w:val="000000" w:themeColor="text1"/>
                <w:lang w:eastAsia="cs-CZ"/>
              </w:rPr>
              <w:t>2418</w:t>
            </w:r>
            <w:r w:rsidRPr="669FFD1B">
              <w:rPr>
                <w:rFonts w:eastAsia="Times New Roman"/>
                <w:color w:val="000000" w:themeColor="text1"/>
                <w:lang w:eastAsia="cs-CZ"/>
              </w:rPr>
              <w:t xml:space="preserve"> x 9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5C16" w14:textId="4216E3E4" w:rsidR="002E2ACB" w:rsidRPr="007045DB" w:rsidRDefault="002E2ACB" w:rsidP="002E2ACB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 w:themeColor="text1"/>
                <w:lang w:eastAsia="cs-CZ"/>
              </w:rPr>
              <w:t xml:space="preserve">    21 762,- </w:t>
            </w:r>
            <w:r w:rsidRPr="669FFD1B">
              <w:rPr>
                <w:rFonts w:eastAsia="Times New Roman"/>
                <w:color w:val="000000" w:themeColor="text1"/>
                <w:lang w:eastAsia="cs-CZ"/>
              </w:rPr>
              <w:t>Kč</w:t>
            </w:r>
          </w:p>
        </w:tc>
      </w:tr>
      <w:tr w:rsidR="002E2ACB" w:rsidRPr="007045DB" w14:paraId="32A1CA8D" w14:textId="77777777" w:rsidTr="0021409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08A1F" w14:textId="77777777" w:rsidR="002E2ACB" w:rsidRPr="007045DB" w:rsidRDefault="002E2ACB" w:rsidP="0021409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FB93B" w14:textId="77777777" w:rsidR="002E2ACB" w:rsidRPr="007045DB" w:rsidRDefault="002E2ACB" w:rsidP="00214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2E2ACB" w:rsidRPr="007F4D7E" w14:paraId="1EA37FF2" w14:textId="77777777" w:rsidTr="0021409D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4CF5" w14:textId="77777777" w:rsidR="002E2ACB" w:rsidRPr="007F4D7E" w:rsidRDefault="002E2ACB" w:rsidP="0021409D">
            <w:pPr>
              <w:spacing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  <w:r w:rsidRPr="007F4D7E">
              <w:rPr>
                <w:rFonts w:eastAsia="Times New Roman"/>
                <w:b/>
                <w:color w:val="000000"/>
                <w:lang w:eastAsia="cs-CZ"/>
              </w:rPr>
              <w:t>Celkem za akci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FC4A" w14:textId="0A65524A" w:rsidR="002E2ACB" w:rsidRPr="007F4D7E" w:rsidRDefault="002E2ACB" w:rsidP="002E2ACB">
            <w:pPr>
              <w:spacing w:after="0" w:line="240" w:lineRule="auto"/>
              <w:ind w:left="18" w:hanging="18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 w:themeColor="text1"/>
                <w:lang w:eastAsia="cs-CZ"/>
              </w:rPr>
              <w:t xml:space="preserve">  161 262,-</w:t>
            </w:r>
            <w:r w:rsidRPr="007F4D7E">
              <w:rPr>
                <w:rFonts w:eastAsia="Times New Roman"/>
                <w:b/>
                <w:color w:val="000000" w:themeColor="text1"/>
                <w:lang w:eastAsia="cs-CZ"/>
              </w:rPr>
              <w:t xml:space="preserve"> Kč</w:t>
            </w:r>
          </w:p>
        </w:tc>
      </w:tr>
      <w:tr w:rsidR="007E2265" w:rsidRPr="007F4D7E" w14:paraId="5E804E50" w14:textId="77777777" w:rsidTr="002E2ACB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85486" w14:textId="18BC6823" w:rsidR="007E2265" w:rsidRPr="007F4D7E" w:rsidRDefault="007E2265" w:rsidP="00E51AC3">
            <w:pPr>
              <w:spacing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F828E" w14:textId="75249D88" w:rsidR="007E2265" w:rsidRPr="007F4D7E" w:rsidRDefault="007E2265" w:rsidP="00E51AC3">
            <w:pPr>
              <w:spacing w:after="0" w:line="240" w:lineRule="auto"/>
              <w:ind w:left="18" w:hanging="18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</w:p>
        </w:tc>
      </w:tr>
    </w:tbl>
    <w:p w14:paraId="13E24AB0" w14:textId="77777777" w:rsidR="007E2265" w:rsidRDefault="007E2265" w:rsidP="007E2265">
      <w:pPr>
        <w:pStyle w:val="Odstavecseseznamem"/>
        <w:tabs>
          <w:tab w:val="left" w:pos="-720"/>
        </w:tabs>
        <w:suppressAutoHyphens/>
        <w:spacing w:before="240" w:after="0" w:line="240" w:lineRule="auto"/>
        <w:ind w:left="360"/>
        <w:jc w:val="center"/>
        <w:rPr>
          <w:rFonts w:asciiTheme="minorHAnsi" w:hAnsiTheme="minorHAnsi" w:cstheme="minorHAnsi"/>
          <w:b/>
          <w:bCs/>
          <w:sz w:val="28"/>
        </w:rPr>
      </w:pPr>
    </w:p>
    <w:p w14:paraId="1625DE09" w14:textId="77777777" w:rsidR="00F43409" w:rsidRDefault="00F43409">
      <w:pPr>
        <w:spacing w:after="0" w:line="240" w:lineRule="auto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br w:type="page"/>
      </w:r>
    </w:p>
    <w:p w14:paraId="31F1E3F8" w14:textId="658E10C2" w:rsidR="007E2265" w:rsidRPr="00116D49" w:rsidRDefault="007E2265" w:rsidP="007E2265">
      <w:pPr>
        <w:pStyle w:val="Odstavecseseznamem"/>
        <w:tabs>
          <w:tab w:val="left" w:pos="-720"/>
        </w:tabs>
        <w:suppressAutoHyphens/>
        <w:spacing w:before="240" w:after="0" w:line="240" w:lineRule="auto"/>
        <w:ind w:left="36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lastRenderedPageBreak/>
        <w:t>III.</w:t>
      </w:r>
    </w:p>
    <w:p w14:paraId="27C37551" w14:textId="77777777" w:rsidR="007E2265" w:rsidRPr="00116D49" w:rsidRDefault="007E2265" w:rsidP="007E2265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10785E33" w14:textId="77777777" w:rsidR="007E2265" w:rsidRPr="00447114" w:rsidRDefault="007E2265" w:rsidP="007E2265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a konkrétně specifikované znění smlouvy a další ustanovení smlouvy nejsou touto změnou dotčena.</w:t>
      </w:r>
    </w:p>
    <w:p w14:paraId="74C27FB9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2BF794DF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5416F19F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p w14:paraId="6EB758B3" w14:textId="3AD8F68D" w:rsidR="00506E12" w:rsidRDefault="000111CE" w:rsidP="007E2265">
      <w:pPr>
        <w:tabs>
          <w:tab w:val="left" w:pos="5245"/>
        </w:tabs>
        <w:spacing w:before="720" w:after="0" w:line="24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Plzni dne</w:t>
      </w:r>
      <w:r w:rsidR="00CF77B6">
        <w:rPr>
          <w:rFonts w:asciiTheme="minorHAnsi" w:hAnsiTheme="minorHAnsi" w:cstheme="minorHAnsi"/>
        </w:rPr>
        <w:t xml:space="preserve"> 2. 3. 2023</w:t>
      </w:r>
      <w:r>
        <w:rPr>
          <w:rFonts w:asciiTheme="minorHAnsi" w:hAnsiTheme="minorHAnsi" w:cstheme="minorHAnsi"/>
        </w:rPr>
        <w:tab/>
      </w:r>
      <w:r w:rsidR="00506E12" w:rsidRPr="002761C0">
        <w:rPr>
          <w:rFonts w:asciiTheme="minorHAnsi" w:hAnsiTheme="minorHAnsi" w:cstheme="minorHAnsi"/>
        </w:rPr>
        <w:t xml:space="preserve">V Plzni dne </w:t>
      </w:r>
      <w:r w:rsidR="00CF77B6">
        <w:rPr>
          <w:rFonts w:asciiTheme="minorHAnsi" w:hAnsiTheme="minorHAnsi" w:cstheme="minorHAnsi"/>
        </w:rPr>
        <w:t>2. 3. 2023</w:t>
      </w:r>
    </w:p>
    <w:p w14:paraId="2A98A3D3" w14:textId="6BBF1623" w:rsidR="000111CE" w:rsidRDefault="000111CE" w:rsidP="000111CE">
      <w:pPr>
        <w:tabs>
          <w:tab w:val="left" w:pos="5245"/>
        </w:tabs>
        <w:spacing w:before="480" w:after="0" w:line="240" w:lineRule="auto"/>
        <w:ind w:firstLine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 příkazce</w:t>
      </w:r>
      <w:r>
        <w:rPr>
          <w:rFonts w:asciiTheme="minorHAnsi" w:hAnsiTheme="minorHAnsi" w:cstheme="minorHAnsi"/>
          <w:b/>
        </w:rPr>
        <w:tab/>
        <w:t>Za příkazníka</w:t>
      </w:r>
      <w:r w:rsidR="00CB0420">
        <w:rPr>
          <w:rFonts w:asciiTheme="minorHAnsi" w:hAnsiTheme="minorHAnsi" w:cstheme="minorHAnsi"/>
          <w:b/>
        </w:rPr>
        <w:t xml:space="preserve"> </w:t>
      </w:r>
    </w:p>
    <w:p w14:paraId="0AD2CFF4" w14:textId="024EF84F" w:rsidR="00506E12" w:rsidRPr="002761C0" w:rsidRDefault="00506E12" w:rsidP="00506E12">
      <w:pPr>
        <w:spacing w:before="480" w:after="0" w:line="240" w:lineRule="auto"/>
        <w:ind w:firstLine="360"/>
        <w:jc w:val="both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  <w:b/>
        </w:rPr>
        <w:t>Střední průmyslová škola dopravní,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</w:t>
      </w:r>
      <w:proofErr w:type="spellStart"/>
      <w:r>
        <w:rPr>
          <w:rFonts w:asciiTheme="minorHAnsi" w:hAnsiTheme="minorHAnsi" w:cstheme="minorHAnsi"/>
          <w:b/>
        </w:rPr>
        <w:t>Neuprojekt</w:t>
      </w:r>
      <w:proofErr w:type="spellEnd"/>
    </w:p>
    <w:p w14:paraId="5480801B" w14:textId="77777777" w:rsidR="00506E12" w:rsidRPr="002761C0" w:rsidRDefault="00506E12" w:rsidP="00506E12">
      <w:pPr>
        <w:spacing w:after="120"/>
        <w:ind w:firstLine="360"/>
        <w:jc w:val="both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  <w:b/>
        </w:rPr>
        <w:t>Plzeň, Karlovarská 99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Rudolf Neubauer</w:t>
      </w:r>
    </w:p>
    <w:p w14:paraId="7DCB6B90" w14:textId="77777777" w:rsidR="006F49D3" w:rsidRDefault="006F49D3" w:rsidP="00506E1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B479479" w14:textId="77777777" w:rsidR="00506E12" w:rsidRPr="002761C0" w:rsidRDefault="00506E12" w:rsidP="00506E12">
      <w:pPr>
        <w:ind w:firstLine="360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</w:rPr>
        <w:t xml:space="preserve">Ing. </w:t>
      </w:r>
      <w:r>
        <w:rPr>
          <w:rFonts w:asciiTheme="minorHAnsi" w:hAnsiTheme="minorHAnsi" w:cstheme="minorHAnsi"/>
        </w:rPr>
        <w:t>Irena Nováková,</w:t>
      </w:r>
      <w:r w:rsidRPr="002761C0">
        <w:rPr>
          <w:rFonts w:asciiTheme="minorHAnsi" w:hAnsiTheme="minorHAnsi" w:cstheme="minorHAnsi"/>
        </w:rPr>
        <w:t xml:space="preserve"> ředitel</w:t>
      </w:r>
      <w:r>
        <w:rPr>
          <w:rFonts w:asciiTheme="minorHAnsi" w:hAnsiTheme="minorHAnsi" w:cstheme="minorHAnsi"/>
        </w:rPr>
        <w:t>ka</w:t>
      </w:r>
      <w:r w:rsidRPr="002761C0">
        <w:rPr>
          <w:rFonts w:asciiTheme="minorHAnsi" w:hAnsiTheme="minorHAnsi" w:cstheme="minorHAnsi"/>
        </w:rPr>
        <w:t xml:space="preserve"> školy</w:t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Rudolf Neubauer</w:t>
      </w:r>
    </w:p>
    <w:p w14:paraId="70DF9E56" w14:textId="6F17C99E" w:rsidR="007045DB" w:rsidRPr="007E2265" w:rsidRDefault="007045DB" w:rsidP="007E2265">
      <w:pPr>
        <w:spacing w:after="0" w:line="240" w:lineRule="auto"/>
        <w:rPr>
          <w:rFonts w:asciiTheme="minorHAnsi" w:hAnsiTheme="minorHAnsi" w:cstheme="minorHAnsi"/>
          <w:b/>
        </w:rPr>
      </w:pPr>
    </w:p>
    <w:sectPr w:rsidR="007045DB" w:rsidRPr="007E2265" w:rsidSect="00A043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FCA"/>
    <w:multiLevelType w:val="multilevel"/>
    <w:tmpl w:val="4FA25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FB80F18"/>
    <w:multiLevelType w:val="multilevel"/>
    <w:tmpl w:val="80DAC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C4A5520"/>
    <w:multiLevelType w:val="hybridMultilevel"/>
    <w:tmpl w:val="CB56182A"/>
    <w:lvl w:ilvl="0" w:tplc="04050017">
      <w:start w:val="1"/>
      <w:numFmt w:val="lowerLetter"/>
      <w:lvlText w:val="%1)"/>
      <w:lvlJc w:val="left"/>
      <w:pPr>
        <w:ind w:left="2850" w:hanging="360"/>
      </w:pPr>
    </w:lvl>
    <w:lvl w:ilvl="1" w:tplc="04050019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3A341387"/>
    <w:multiLevelType w:val="multilevel"/>
    <w:tmpl w:val="82661F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CA7E8D"/>
    <w:multiLevelType w:val="multilevel"/>
    <w:tmpl w:val="9B2686A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FBA53C6"/>
    <w:multiLevelType w:val="hybridMultilevel"/>
    <w:tmpl w:val="765AC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429F"/>
    <w:multiLevelType w:val="hybridMultilevel"/>
    <w:tmpl w:val="08FABE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5B7572C9"/>
    <w:multiLevelType w:val="hybridMultilevel"/>
    <w:tmpl w:val="A5F07B4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7E"/>
    <w:rsid w:val="00010457"/>
    <w:rsid w:val="000111CE"/>
    <w:rsid w:val="00044BFD"/>
    <w:rsid w:val="000627B8"/>
    <w:rsid w:val="000C3B97"/>
    <w:rsid w:val="000C4751"/>
    <w:rsid w:val="000F333F"/>
    <w:rsid w:val="000F6B90"/>
    <w:rsid w:val="001036DB"/>
    <w:rsid w:val="00110547"/>
    <w:rsid w:val="00116E6D"/>
    <w:rsid w:val="0013539E"/>
    <w:rsid w:val="00150831"/>
    <w:rsid w:val="001616C3"/>
    <w:rsid w:val="001619F3"/>
    <w:rsid w:val="00164CA8"/>
    <w:rsid w:val="00172855"/>
    <w:rsid w:val="00184574"/>
    <w:rsid w:val="00197313"/>
    <w:rsid w:val="001C4EB2"/>
    <w:rsid w:val="001E2902"/>
    <w:rsid w:val="001F251D"/>
    <w:rsid w:val="00224544"/>
    <w:rsid w:val="00224E12"/>
    <w:rsid w:val="00230AFF"/>
    <w:rsid w:val="00230D79"/>
    <w:rsid w:val="00275D5A"/>
    <w:rsid w:val="002761C0"/>
    <w:rsid w:val="002B2183"/>
    <w:rsid w:val="002D6E85"/>
    <w:rsid w:val="002E2ACB"/>
    <w:rsid w:val="0034415E"/>
    <w:rsid w:val="0035287E"/>
    <w:rsid w:val="0035660D"/>
    <w:rsid w:val="00360A6C"/>
    <w:rsid w:val="00381392"/>
    <w:rsid w:val="003A77DE"/>
    <w:rsid w:val="003E62D2"/>
    <w:rsid w:val="003F5FAC"/>
    <w:rsid w:val="003F7099"/>
    <w:rsid w:val="00412C25"/>
    <w:rsid w:val="004172A6"/>
    <w:rsid w:val="004312A9"/>
    <w:rsid w:val="00435C60"/>
    <w:rsid w:val="00454301"/>
    <w:rsid w:val="00463A28"/>
    <w:rsid w:val="00463F6A"/>
    <w:rsid w:val="0048640E"/>
    <w:rsid w:val="004917CF"/>
    <w:rsid w:val="004C3B70"/>
    <w:rsid w:val="004F2F17"/>
    <w:rsid w:val="005054F1"/>
    <w:rsid w:val="00506E12"/>
    <w:rsid w:val="00521B9E"/>
    <w:rsid w:val="00523564"/>
    <w:rsid w:val="00525565"/>
    <w:rsid w:val="00537591"/>
    <w:rsid w:val="00542A3E"/>
    <w:rsid w:val="0054307E"/>
    <w:rsid w:val="00551EAE"/>
    <w:rsid w:val="00554BD8"/>
    <w:rsid w:val="005664A3"/>
    <w:rsid w:val="005A0F63"/>
    <w:rsid w:val="005A23CC"/>
    <w:rsid w:val="005A4DB9"/>
    <w:rsid w:val="005B4EA4"/>
    <w:rsid w:val="005C594D"/>
    <w:rsid w:val="006004FD"/>
    <w:rsid w:val="00605998"/>
    <w:rsid w:val="0061337E"/>
    <w:rsid w:val="00630DB2"/>
    <w:rsid w:val="00634704"/>
    <w:rsid w:val="00651EA4"/>
    <w:rsid w:val="00654781"/>
    <w:rsid w:val="006649F4"/>
    <w:rsid w:val="00665496"/>
    <w:rsid w:val="00667FD1"/>
    <w:rsid w:val="006D5DD4"/>
    <w:rsid w:val="006F49D3"/>
    <w:rsid w:val="007045DB"/>
    <w:rsid w:val="00721C75"/>
    <w:rsid w:val="007D20C1"/>
    <w:rsid w:val="007E2265"/>
    <w:rsid w:val="007F4D7E"/>
    <w:rsid w:val="00816622"/>
    <w:rsid w:val="00821659"/>
    <w:rsid w:val="008548BC"/>
    <w:rsid w:val="00880AB4"/>
    <w:rsid w:val="00882162"/>
    <w:rsid w:val="008A0B63"/>
    <w:rsid w:val="008A737C"/>
    <w:rsid w:val="008D3044"/>
    <w:rsid w:val="00941BB2"/>
    <w:rsid w:val="009548B7"/>
    <w:rsid w:val="00954931"/>
    <w:rsid w:val="009664F6"/>
    <w:rsid w:val="00976FD3"/>
    <w:rsid w:val="009C6E0F"/>
    <w:rsid w:val="009D32D6"/>
    <w:rsid w:val="009D45F0"/>
    <w:rsid w:val="009D553E"/>
    <w:rsid w:val="00A0437A"/>
    <w:rsid w:val="00A068A8"/>
    <w:rsid w:val="00A10D94"/>
    <w:rsid w:val="00A22473"/>
    <w:rsid w:val="00A51988"/>
    <w:rsid w:val="00A7175F"/>
    <w:rsid w:val="00A74127"/>
    <w:rsid w:val="00A84D49"/>
    <w:rsid w:val="00A9543A"/>
    <w:rsid w:val="00AB44EB"/>
    <w:rsid w:val="00AD37E6"/>
    <w:rsid w:val="00AD6876"/>
    <w:rsid w:val="00B107F5"/>
    <w:rsid w:val="00B20C29"/>
    <w:rsid w:val="00B34C5E"/>
    <w:rsid w:val="00B544D9"/>
    <w:rsid w:val="00B657EA"/>
    <w:rsid w:val="00B6707B"/>
    <w:rsid w:val="00B84FD1"/>
    <w:rsid w:val="00B93E39"/>
    <w:rsid w:val="00BD3B79"/>
    <w:rsid w:val="00BF29D8"/>
    <w:rsid w:val="00C01D21"/>
    <w:rsid w:val="00C23B89"/>
    <w:rsid w:val="00C81926"/>
    <w:rsid w:val="00C94DE1"/>
    <w:rsid w:val="00CA00E4"/>
    <w:rsid w:val="00CA3F7D"/>
    <w:rsid w:val="00CA43C2"/>
    <w:rsid w:val="00CA48B2"/>
    <w:rsid w:val="00CB0420"/>
    <w:rsid w:val="00CE5D39"/>
    <w:rsid w:val="00CF77B6"/>
    <w:rsid w:val="00D06EB8"/>
    <w:rsid w:val="00D33130"/>
    <w:rsid w:val="00D34C41"/>
    <w:rsid w:val="00D62E76"/>
    <w:rsid w:val="00D630D5"/>
    <w:rsid w:val="00D642E2"/>
    <w:rsid w:val="00D81386"/>
    <w:rsid w:val="00D90600"/>
    <w:rsid w:val="00E25A93"/>
    <w:rsid w:val="00E270D2"/>
    <w:rsid w:val="00E4409D"/>
    <w:rsid w:val="00E70892"/>
    <w:rsid w:val="00E82027"/>
    <w:rsid w:val="00E940B2"/>
    <w:rsid w:val="00E94FFE"/>
    <w:rsid w:val="00EA2265"/>
    <w:rsid w:val="00EA2D99"/>
    <w:rsid w:val="00EC5B8A"/>
    <w:rsid w:val="00ED12AA"/>
    <w:rsid w:val="00ED1D9F"/>
    <w:rsid w:val="00ED4909"/>
    <w:rsid w:val="00ED627D"/>
    <w:rsid w:val="00EE3D54"/>
    <w:rsid w:val="00F163C8"/>
    <w:rsid w:val="00F43409"/>
    <w:rsid w:val="00F61B29"/>
    <w:rsid w:val="00F62B17"/>
    <w:rsid w:val="00F647DE"/>
    <w:rsid w:val="00F6755A"/>
    <w:rsid w:val="00FA39AE"/>
    <w:rsid w:val="00FB3665"/>
    <w:rsid w:val="00FC3A6E"/>
    <w:rsid w:val="00FC7130"/>
    <w:rsid w:val="00FD0EDF"/>
    <w:rsid w:val="06A5837C"/>
    <w:rsid w:val="06C1887E"/>
    <w:rsid w:val="07F636CB"/>
    <w:rsid w:val="08F824C1"/>
    <w:rsid w:val="09867BC1"/>
    <w:rsid w:val="0B5B07E0"/>
    <w:rsid w:val="0CC9A7EE"/>
    <w:rsid w:val="0CF3B113"/>
    <w:rsid w:val="0EDA9E86"/>
    <w:rsid w:val="0F6152BB"/>
    <w:rsid w:val="124A37D4"/>
    <w:rsid w:val="12950EA8"/>
    <w:rsid w:val="12A2EAD8"/>
    <w:rsid w:val="140C3B96"/>
    <w:rsid w:val="1727B2FD"/>
    <w:rsid w:val="176D4069"/>
    <w:rsid w:val="1B653B12"/>
    <w:rsid w:val="1BB1DAA9"/>
    <w:rsid w:val="1D5CDF75"/>
    <w:rsid w:val="1F623B70"/>
    <w:rsid w:val="240049E2"/>
    <w:rsid w:val="2453B0F7"/>
    <w:rsid w:val="24B8E048"/>
    <w:rsid w:val="2827009B"/>
    <w:rsid w:val="285A9B2D"/>
    <w:rsid w:val="2AA9CA1E"/>
    <w:rsid w:val="2B8D0847"/>
    <w:rsid w:val="2C546326"/>
    <w:rsid w:val="2C746D5F"/>
    <w:rsid w:val="2F96639E"/>
    <w:rsid w:val="32E5B1AC"/>
    <w:rsid w:val="3450AC64"/>
    <w:rsid w:val="37687152"/>
    <w:rsid w:val="3786177F"/>
    <w:rsid w:val="381FC68A"/>
    <w:rsid w:val="3DB22AEC"/>
    <w:rsid w:val="3DD5730B"/>
    <w:rsid w:val="3F8B96B5"/>
    <w:rsid w:val="48380082"/>
    <w:rsid w:val="4C5BAF0E"/>
    <w:rsid w:val="50BC6D89"/>
    <w:rsid w:val="5516BBE7"/>
    <w:rsid w:val="58E0CD37"/>
    <w:rsid w:val="5A32ED37"/>
    <w:rsid w:val="5A3FC269"/>
    <w:rsid w:val="5ACCB8E2"/>
    <w:rsid w:val="5C54AF67"/>
    <w:rsid w:val="5E0E6D82"/>
    <w:rsid w:val="5F4D4D87"/>
    <w:rsid w:val="5F8C5029"/>
    <w:rsid w:val="5FF233C7"/>
    <w:rsid w:val="60E91DE8"/>
    <w:rsid w:val="6224D6BF"/>
    <w:rsid w:val="6265D19F"/>
    <w:rsid w:val="62C3F0EB"/>
    <w:rsid w:val="62E7CC71"/>
    <w:rsid w:val="63B6F42D"/>
    <w:rsid w:val="645FC14C"/>
    <w:rsid w:val="669FFD1B"/>
    <w:rsid w:val="6824E302"/>
    <w:rsid w:val="6EB3C553"/>
    <w:rsid w:val="703BFC21"/>
    <w:rsid w:val="70831A64"/>
    <w:rsid w:val="7973F5DB"/>
    <w:rsid w:val="79B7275D"/>
    <w:rsid w:val="7BE9CA55"/>
    <w:rsid w:val="7C6E8D34"/>
    <w:rsid w:val="7EA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D6B52"/>
  <w15:docId w15:val="{09DCC798-5D4B-413A-B6D2-E4150D0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37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D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9D5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9D5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D55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D55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0">
    <w:name w:val="heading 20"/>
    <w:basedOn w:val="Standardnpsmoodstavce"/>
    <w:link w:val="Heading2"/>
    <w:uiPriority w:val="99"/>
    <w:locked/>
    <w:rsid w:val="0061337E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0"/>
    <w:uiPriority w:val="99"/>
    <w:rsid w:val="0061337E"/>
    <w:rPr>
      <w:b/>
      <w:bCs/>
      <w:spacing w:val="81"/>
      <w:sz w:val="27"/>
      <w:szCs w:val="27"/>
      <w:shd w:val="clear" w:color="auto" w:fill="FFFFFF"/>
    </w:rPr>
  </w:style>
  <w:style w:type="paragraph" w:customStyle="1" w:styleId="Heading2">
    <w:name w:val="Heading #2"/>
    <w:basedOn w:val="Normln"/>
    <w:link w:val="heading20"/>
    <w:uiPriority w:val="99"/>
    <w:rsid w:val="0061337E"/>
    <w:pPr>
      <w:widowControl w:val="0"/>
      <w:shd w:val="clear" w:color="auto" w:fill="FFFFFF"/>
      <w:spacing w:after="360" w:line="240" w:lineRule="atLeast"/>
      <w:jc w:val="center"/>
      <w:outlineLvl w:val="1"/>
    </w:pPr>
    <w:rPr>
      <w:b/>
      <w:bCs/>
      <w:spacing w:val="8"/>
      <w:sz w:val="27"/>
      <w:szCs w:val="27"/>
    </w:rPr>
  </w:style>
  <w:style w:type="character" w:customStyle="1" w:styleId="heading30">
    <w:name w:val="heading 30"/>
    <w:basedOn w:val="Standardnpsmoodstavce"/>
    <w:link w:val="Heading3"/>
    <w:uiPriority w:val="99"/>
    <w:locked/>
    <w:rsid w:val="0061337E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61337E"/>
    <w:rPr>
      <w:b/>
      <w:bCs/>
      <w:spacing w:val="3"/>
      <w:shd w:val="clear" w:color="auto" w:fill="FFFFFF"/>
    </w:rPr>
  </w:style>
  <w:style w:type="paragraph" w:customStyle="1" w:styleId="Heading3">
    <w:name w:val="Heading #3"/>
    <w:basedOn w:val="Normln"/>
    <w:link w:val="heading30"/>
    <w:uiPriority w:val="99"/>
    <w:rsid w:val="0061337E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61337E"/>
    <w:pPr>
      <w:widowControl w:val="0"/>
      <w:shd w:val="clear" w:color="auto" w:fill="FFFFFF"/>
      <w:spacing w:before="360" w:after="180" w:line="240" w:lineRule="atLeast"/>
      <w:jc w:val="center"/>
    </w:pPr>
    <w:rPr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61337E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61337E"/>
    <w:pPr>
      <w:widowControl w:val="0"/>
      <w:shd w:val="clear" w:color="auto" w:fill="FFFFFF"/>
      <w:spacing w:after="0" w:line="266" w:lineRule="exact"/>
      <w:ind w:hanging="1080"/>
    </w:pPr>
    <w:rPr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61337E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61337E"/>
    <w:pPr>
      <w:widowControl w:val="0"/>
      <w:shd w:val="clear" w:color="auto" w:fill="FFFFFF"/>
      <w:spacing w:after="180" w:line="240" w:lineRule="atLeast"/>
      <w:ind w:hanging="320"/>
      <w:jc w:val="center"/>
    </w:pPr>
    <w:rPr>
      <w:b/>
      <w:bCs/>
      <w:spacing w:val="7"/>
      <w:sz w:val="18"/>
      <w:szCs w:val="18"/>
    </w:rPr>
  </w:style>
  <w:style w:type="character" w:customStyle="1" w:styleId="BodytextSpacing0pt">
    <w:name w:val="Body text + Spacing 0 pt"/>
    <w:basedOn w:val="Bodytext"/>
    <w:uiPriority w:val="99"/>
    <w:rsid w:val="0061337E"/>
    <w:rPr>
      <w:spacing w:val="7"/>
      <w:sz w:val="18"/>
      <w:szCs w:val="18"/>
      <w:u w:val="none"/>
      <w:shd w:val="clear" w:color="auto" w:fill="FFFFFF"/>
    </w:rPr>
  </w:style>
  <w:style w:type="character" w:customStyle="1" w:styleId="BodytextBold">
    <w:name w:val="Body text + Bold"/>
    <w:aliases w:val="Spacing 0 pt7"/>
    <w:basedOn w:val="Bodytext"/>
    <w:uiPriority w:val="99"/>
    <w:rsid w:val="0061337E"/>
    <w:rPr>
      <w:b/>
      <w:bCs/>
      <w:spacing w:val="7"/>
      <w:sz w:val="18"/>
      <w:szCs w:val="18"/>
      <w:u w:val="none"/>
      <w:shd w:val="clear" w:color="auto" w:fill="FFFFFF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61337E"/>
    <w:pPr>
      <w:ind w:left="720"/>
    </w:pPr>
  </w:style>
  <w:style w:type="paragraph" w:styleId="Normlnweb">
    <w:name w:val="Normal (Web)"/>
    <w:basedOn w:val="Normln"/>
    <w:uiPriority w:val="99"/>
    <w:unhideWhenUsed/>
    <w:rsid w:val="001973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D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9D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9D55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9D55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9D553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75D5A"/>
    <w:rPr>
      <w:color w:val="0000FF" w:themeColor="hyperlink"/>
      <w:u w:val="single"/>
    </w:rPr>
  </w:style>
  <w:style w:type="paragraph" w:styleId="Zkladntext">
    <w:name w:val="Body Text"/>
    <w:aliases w:val="Základní tZákladní text,subtitle2,XXXZákladní text,Základní text Char1,Základní text Char Char,Základní text Char1 Char Char,Základní text Char Char Char Char,Základní text Char Char1,Body Text 1,paragraph 2,body indent,b"/>
    <w:basedOn w:val="Normln"/>
    <w:link w:val="ZkladntextChar"/>
    <w:rsid w:val="008D30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Základní tZákladní text Char,subtitle2 Char,XXXZákladní text Char,Základní text Char1 Char,Základní text Char Char Char,Základní text Char1 Char Char Char,Základní text Char Char Char Char Char,Základní text Char Char1 Char,b Char"/>
    <w:basedOn w:val="Standardnpsmoodstavce"/>
    <w:link w:val="Zkladntext"/>
    <w:rsid w:val="008D3044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224544"/>
    <w:rPr>
      <w:rFonts w:cs="Calibri"/>
      <w:sz w:val="22"/>
      <w:szCs w:val="22"/>
      <w:lang w:eastAsia="en-US"/>
    </w:rPr>
  </w:style>
  <w:style w:type="paragraph" w:customStyle="1" w:styleId="Styl">
    <w:name w:val="Styl"/>
    <w:rsid w:val="005A4D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Smluv2">
    <w:name w:val="StylSmluv2"/>
    <w:basedOn w:val="Normln"/>
    <w:qFormat/>
    <w:rsid w:val="009D32D6"/>
    <w:pPr>
      <w:tabs>
        <w:tab w:val="num" w:pos="0"/>
      </w:tabs>
      <w:spacing w:before="120" w:after="60" w:line="240" w:lineRule="auto"/>
      <w:jc w:val="both"/>
    </w:pPr>
    <w:rPr>
      <w:rFonts w:cs="Times New Roman"/>
    </w:rPr>
  </w:style>
  <w:style w:type="table" w:styleId="Mkatabulky">
    <w:name w:val="Table Grid"/>
    <w:basedOn w:val="Normlntabulka"/>
    <w:uiPriority w:val="59"/>
    <w:locked/>
    <w:rsid w:val="009D32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564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E2265"/>
    <w:rPr>
      <w:rFonts w:cs="Calibri"/>
      <w:sz w:val="22"/>
      <w:szCs w:val="22"/>
      <w:lang w:eastAsia="en-US"/>
    </w:rPr>
  </w:style>
  <w:style w:type="paragraph" w:customStyle="1" w:styleId="Nadpisl">
    <w:name w:val="Nadpis čl."/>
    <w:basedOn w:val="Nadpis4"/>
    <w:next w:val="Normln"/>
    <w:rsid w:val="007E2265"/>
    <w:pPr>
      <w:numPr>
        <w:numId w:val="9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Cs w:val="0"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7E2265"/>
    <w:pPr>
      <w:widowControl w:val="0"/>
      <w:numPr>
        <w:ilvl w:val="1"/>
        <w:numId w:val="9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7E2265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E226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uprojekt1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    DODATEK č. 1 </vt:lpstr>
      <vt:lpstr>    k příkazní smlouvě č. 218/2022 ze dne 12.09.2022</vt:lpstr>
      <vt:lpstr>    (technický dozor „Výměna střešní krytiny – 2. etapa)</vt:lpstr>
      <vt:lpstr>        </vt:lpstr>
      <vt:lpstr>        uzavřené v souladu s ustanovením § 2430 a násl. zákona </vt:lpstr>
      <vt:lpstr>        č. 89/2012 Sb., občanský zákoník, v platném znění</vt:lpstr>
      <vt:lpstr>        </vt:lpstr>
      <vt:lpstr>        Příkazce: 	Střední průmyslová škola dopravní, Plzeň, Karlovarská 99</vt:lpstr>
      <vt:lpstr>        Příkazník:  	NEUPROJEKT - Rudolf Neubauer</vt:lpstr>
      <vt:lpstr>        Odměna za činnost výkonu technického dozoru investora podle předmětu této smlouv</vt:lpstr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voriskova</dc:creator>
  <cp:keywords/>
  <cp:lastModifiedBy>Jana Slámová</cp:lastModifiedBy>
  <cp:revision>2</cp:revision>
  <cp:lastPrinted>2023-02-27T06:37:00Z</cp:lastPrinted>
  <dcterms:created xsi:type="dcterms:W3CDTF">2023-03-13T11:19:00Z</dcterms:created>
  <dcterms:modified xsi:type="dcterms:W3CDTF">2023-03-13T11:19:00Z</dcterms:modified>
</cp:coreProperties>
</file>