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371B0DE0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 w:rsidR="007D25DA">
        <w:rPr>
          <w:bCs w:val="0"/>
          <w:sz w:val="28"/>
          <w:szCs w:val="28"/>
        </w:rPr>
        <w:t>2023</w:t>
      </w:r>
      <w:r>
        <w:rPr>
          <w:bCs w:val="0"/>
          <w:sz w:val="28"/>
          <w:szCs w:val="28"/>
        </w:rPr>
        <w:fldChar w:fldCharType="end"/>
      </w:r>
    </w:p>
    <w:p w14:paraId="189E433F" w14:textId="56AFFFF2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D25DA">
        <w:rPr>
          <w:rFonts w:ascii="Arial" w:hAnsi="Arial" w:cs="Arial"/>
          <w:b/>
          <w:bCs/>
          <w:sz w:val="22"/>
          <w:szCs w:val="22"/>
        </w:rPr>
        <w:t>TPA-SZ-8/2023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48D9FBFA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7D25DA">
        <w:rPr>
          <w:rFonts w:ascii="Arial" w:hAnsi="Arial" w:cs="Arial"/>
          <w:bCs/>
          <w:sz w:val="22"/>
          <w:szCs w:val="22"/>
        </w:rPr>
        <w:t>Kamil Jůzl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43500AB5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7D25DA">
        <w:rPr>
          <w:rFonts w:ascii="Arial" w:hAnsi="Arial" w:cs="Arial"/>
          <w:bCs/>
          <w:sz w:val="22"/>
          <w:szCs w:val="22"/>
        </w:rPr>
        <w:t>72616181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3086FBF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7D25DA">
        <w:rPr>
          <w:bCs/>
          <w:sz w:val="22"/>
          <w:szCs w:val="22"/>
        </w:rPr>
        <w:t>249201115/0300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6370AFAE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D25DA">
              <w:rPr>
                <w:rFonts w:ascii="Arial" w:hAnsi="Arial" w:cs="Arial"/>
                <w:bCs/>
                <w:sz w:val="22"/>
                <w:szCs w:val="22"/>
              </w:rPr>
              <w:t>Fenclová Adéla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5FFC3333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D25DA">
              <w:rPr>
                <w:rFonts w:ascii="Arial" w:hAnsi="Arial" w:cs="Arial"/>
                <w:bCs/>
                <w:sz w:val="22"/>
                <w:szCs w:val="22"/>
              </w:rPr>
              <w:t>7. 3. 1986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348458682">
    <w:abstractNumId w:val="2"/>
  </w:num>
  <w:num w:numId="2" w16cid:durableId="566182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87910">
    <w:abstractNumId w:val="0"/>
  </w:num>
  <w:num w:numId="4" w16cid:durableId="940406975">
    <w:abstractNumId w:val="1"/>
  </w:num>
  <w:num w:numId="5" w16cid:durableId="1993101619">
    <w:abstractNumId w:val="3"/>
  </w:num>
  <w:num w:numId="6" w16cid:durableId="1894609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1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207260"/>
    <w:rsid w:val="00366C1C"/>
    <w:rsid w:val="0039221A"/>
    <w:rsid w:val="00501B3C"/>
    <w:rsid w:val="00786406"/>
    <w:rsid w:val="007D25DA"/>
    <w:rsid w:val="009D4A00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02FE6-17AE-45DB-8E58-29BF44AB6A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Vaszilkievičová Marcela (UPU-TPA)</cp:lastModifiedBy>
  <cp:revision>2</cp:revision>
  <cp:lastPrinted>2015-12-30T07:21:00Z</cp:lastPrinted>
  <dcterms:created xsi:type="dcterms:W3CDTF">2023-03-13T10:52:00Z</dcterms:created>
  <dcterms:modified xsi:type="dcterms:W3CDTF">2023-03-13T10:52:00Z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