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517585E2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</w:t>
      </w:r>
      <w:r w:rsidR="00761A65">
        <w:rPr>
          <w:bCs w:val="0"/>
          <w:sz w:val="28"/>
          <w:szCs w:val="28"/>
        </w:rPr>
        <w:t>2023</w:t>
      </w:r>
      <w:r>
        <w:rPr>
          <w:bCs w:val="0"/>
          <w:sz w:val="28"/>
          <w:szCs w:val="28"/>
        </w:rPr>
        <w:fldChar w:fldCharType="end"/>
      </w:r>
    </w:p>
    <w:p w14:paraId="189E433F" w14:textId="6F100501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761A65">
        <w:rPr>
          <w:rFonts w:ascii="Arial" w:hAnsi="Arial" w:cs="Arial"/>
          <w:b/>
          <w:bCs/>
          <w:sz w:val="22"/>
          <w:szCs w:val="22"/>
        </w:rPr>
        <w:t>TPA-SZ-12/2023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2D150396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761A65">
        <w:rPr>
          <w:rFonts w:ascii="Arial" w:hAnsi="Arial" w:cs="Arial"/>
          <w:bCs/>
          <w:sz w:val="22"/>
          <w:szCs w:val="22"/>
        </w:rPr>
        <w:t>MEDVISION s.r.o.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26B2F5B2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761A65">
        <w:rPr>
          <w:rFonts w:ascii="Arial" w:hAnsi="Arial" w:cs="Arial"/>
          <w:bCs/>
          <w:sz w:val="22"/>
          <w:szCs w:val="22"/>
        </w:rPr>
        <w:t>28391250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2CB7A982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="00761A65">
        <w:rPr>
          <w:bCs/>
          <w:sz w:val="22"/>
          <w:szCs w:val="22"/>
        </w:rPr>
        <w:t>5200017512/5500</w:t>
      </w:r>
      <w:r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A60BF71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61A65">
              <w:rPr>
                <w:rFonts w:ascii="Arial" w:hAnsi="Arial" w:cs="Arial"/>
                <w:bCs/>
                <w:sz w:val="22"/>
                <w:szCs w:val="22"/>
              </w:rPr>
              <w:t>Novotný Ladislav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721A650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61A65">
              <w:rPr>
                <w:rFonts w:ascii="Arial" w:hAnsi="Arial" w:cs="Arial"/>
                <w:bCs/>
                <w:sz w:val="22"/>
                <w:szCs w:val="22"/>
              </w:rPr>
              <w:t>3.6.1970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633174329">
    <w:abstractNumId w:val="2"/>
  </w:num>
  <w:num w:numId="2" w16cid:durableId="1698774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8549556">
    <w:abstractNumId w:val="0"/>
  </w:num>
  <w:num w:numId="4" w16cid:durableId="1814058220">
    <w:abstractNumId w:val="1"/>
  </w:num>
  <w:num w:numId="5" w16cid:durableId="1041830818">
    <w:abstractNumId w:val="3"/>
  </w:num>
  <w:num w:numId="6" w16cid:durableId="1831023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ocumentProtection w:edit="forms" w:enforcement="1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1E77EE"/>
    <w:rsid w:val="00207260"/>
    <w:rsid w:val="0039221A"/>
    <w:rsid w:val="00501B3C"/>
    <w:rsid w:val="00761A65"/>
    <w:rsid w:val="00786406"/>
    <w:rsid w:val="009D4A00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02FE6-17AE-45DB-8E58-29BF44AB6A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Vaszilkievičová Marcela (UPU-TPA)</cp:lastModifiedBy>
  <cp:revision>2</cp:revision>
  <cp:lastPrinted>2015-12-30T07:21:00Z</cp:lastPrinted>
  <dcterms:created xsi:type="dcterms:W3CDTF">2023-03-13T10:25:00Z</dcterms:created>
  <dcterms:modified xsi:type="dcterms:W3CDTF">2023-03-13T10:25:00Z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