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EAD9D" w14:textId="77777777" w:rsidR="009566E6" w:rsidRPr="00FC3EBB" w:rsidRDefault="009566E6" w:rsidP="00E264B2">
      <w:pPr>
        <w:rPr>
          <w:rFonts w:ascii="Arial" w:hAnsi="Arial" w:cs="Arial"/>
          <w:lang w:val="cs-CZ"/>
        </w:rPr>
      </w:pPr>
    </w:p>
    <w:p w14:paraId="64D73082" w14:textId="77777777" w:rsidR="009566E6" w:rsidRPr="00FC3EBB" w:rsidRDefault="00841264">
      <w:pPr>
        <w:pStyle w:val="Nadpis1"/>
        <w:spacing w:before="52"/>
        <w:ind w:left="2945" w:right="2929"/>
        <w:jc w:val="center"/>
        <w:rPr>
          <w:rFonts w:ascii="Arial" w:hAnsi="Arial" w:cs="Arial"/>
          <w:sz w:val="32"/>
          <w:szCs w:val="32"/>
          <w:lang w:val="cs-CZ"/>
        </w:rPr>
      </w:pPr>
      <w:r w:rsidRPr="00FC3EBB">
        <w:rPr>
          <w:rFonts w:ascii="Arial" w:hAnsi="Arial" w:cs="Arial"/>
          <w:sz w:val="32"/>
          <w:szCs w:val="32"/>
          <w:lang w:val="cs-CZ"/>
        </w:rPr>
        <w:t>SMLOUVA O HUDEBNÍ PRODUKCI</w:t>
      </w:r>
    </w:p>
    <w:p w14:paraId="2E6CC837" w14:textId="77777777" w:rsidR="009566E6" w:rsidRPr="00FC3EBB" w:rsidRDefault="009566E6">
      <w:pPr>
        <w:pStyle w:val="Zkladntext"/>
        <w:rPr>
          <w:rFonts w:ascii="Arial" w:hAnsi="Arial" w:cs="Arial"/>
          <w:b/>
          <w:sz w:val="24"/>
          <w:lang w:val="cs-CZ"/>
        </w:rPr>
      </w:pPr>
    </w:p>
    <w:p w14:paraId="1E49A96B" w14:textId="77777777" w:rsidR="009566E6" w:rsidRPr="00FC3EBB" w:rsidRDefault="009566E6">
      <w:pPr>
        <w:pStyle w:val="Zkladntext"/>
        <w:spacing w:before="11"/>
        <w:rPr>
          <w:rFonts w:ascii="Arial" w:hAnsi="Arial" w:cs="Arial"/>
          <w:b/>
          <w:sz w:val="21"/>
          <w:lang w:val="cs-CZ"/>
        </w:rPr>
      </w:pPr>
    </w:p>
    <w:p w14:paraId="0AF533A2" w14:textId="77777777" w:rsidR="009566E6" w:rsidRPr="00FC3EBB" w:rsidRDefault="009566E6">
      <w:pPr>
        <w:pStyle w:val="Zkladntext"/>
        <w:spacing w:before="1"/>
        <w:rPr>
          <w:rFonts w:ascii="Arial" w:hAnsi="Arial" w:cs="Arial"/>
          <w:lang w:val="cs-CZ"/>
        </w:rPr>
      </w:pPr>
    </w:p>
    <w:p w14:paraId="7BCA8572" w14:textId="77777777" w:rsidR="009566E6" w:rsidRPr="00FC3EBB" w:rsidRDefault="00841264" w:rsidP="00AD40CE">
      <w:pPr>
        <w:pStyle w:val="Nadpis1"/>
        <w:rPr>
          <w:rFonts w:ascii="Arial" w:hAnsi="Arial" w:cs="Arial"/>
          <w:lang w:val="cs-CZ"/>
        </w:rPr>
      </w:pPr>
      <w:r w:rsidRPr="00FC3EBB">
        <w:rPr>
          <w:rFonts w:ascii="Arial" w:hAnsi="Arial" w:cs="Arial"/>
          <w:lang w:val="cs-CZ"/>
        </w:rPr>
        <w:t>Vladimír KOUPIL</w:t>
      </w:r>
    </w:p>
    <w:p w14:paraId="236E5E14" w14:textId="77777777" w:rsidR="00BE0569" w:rsidRPr="00FC3EBB" w:rsidRDefault="00BE0569" w:rsidP="00AD40CE">
      <w:pPr>
        <w:pStyle w:val="Nadpis1"/>
        <w:rPr>
          <w:rFonts w:ascii="Arial" w:hAnsi="Arial" w:cs="Arial"/>
          <w:lang w:val="cs-CZ"/>
        </w:rPr>
      </w:pPr>
      <w:r w:rsidRPr="00FC3EBB">
        <w:rPr>
          <w:rFonts w:ascii="Arial" w:hAnsi="Arial" w:cs="Arial"/>
          <w:lang w:val="cs-CZ"/>
        </w:rPr>
        <w:t>DADE Music</w:t>
      </w:r>
    </w:p>
    <w:p w14:paraId="5C1BDBE3" w14:textId="77777777" w:rsidR="009566E6" w:rsidRPr="00FC3EBB" w:rsidRDefault="00841264" w:rsidP="00AD40CE">
      <w:pPr>
        <w:pStyle w:val="Nadpis1"/>
        <w:rPr>
          <w:rFonts w:ascii="Arial" w:hAnsi="Arial" w:cs="Arial"/>
          <w:b w:val="0"/>
          <w:lang w:val="cs-CZ"/>
        </w:rPr>
      </w:pPr>
      <w:proofErr w:type="spellStart"/>
      <w:r w:rsidRPr="00FC3EBB">
        <w:rPr>
          <w:rFonts w:ascii="Arial" w:hAnsi="Arial" w:cs="Arial"/>
          <w:b w:val="0"/>
          <w:lang w:val="cs-CZ"/>
        </w:rPr>
        <w:t>Zálužanská</w:t>
      </w:r>
      <w:proofErr w:type="spellEnd"/>
      <w:r w:rsidRPr="00FC3EBB">
        <w:rPr>
          <w:rFonts w:ascii="Arial" w:hAnsi="Arial" w:cs="Arial"/>
          <w:b w:val="0"/>
          <w:lang w:val="cs-CZ"/>
        </w:rPr>
        <w:t xml:space="preserve"> 368, 403 39 Chlumec</w:t>
      </w:r>
    </w:p>
    <w:p w14:paraId="33CF7D44" w14:textId="77777777" w:rsidR="009566E6" w:rsidRPr="00FC3EBB" w:rsidRDefault="00841264" w:rsidP="00AD40CE">
      <w:pPr>
        <w:pStyle w:val="Nadpis1"/>
        <w:rPr>
          <w:rFonts w:ascii="Arial" w:hAnsi="Arial" w:cs="Arial"/>
          <w:b w:val="0"/>
          <w:lang w:val="cs-CZ"/>
        </w:rPr>
      </w:pPr>
      <w:r w:rsidRPr="00FC3EBB">
        <w:rPr>
          <w:rFonts w:ascii="Arial" w:hAnsi="Arial" w:cs="Arial"/>
          <w:b w:val="0"/>
          <w:lang w:val="cs-CZ"/>
        </w:rPr>
        <w:t xml:space="preserve">IČ: 03589331; DIČ: </w:t>
      </w:r>
      <w:r w:rsidRPr="00D665FD">
        <w:rPr>
          <w:rFonts w:ascii="Arial" w:hAnsi="Arial" w:cs="Arial"/>
          <w:b w:val="0"/>
          <w:highlight w:val="black"/>
          <w:lang w:val="cs-CZ"/>
        </w:rPr>
        <w:t>CZ831226289</w:t>
      </w:r>
    </w:p>
    <w:p w14:paraId="3A055F76" w14:textId="77777777" w:rsidR="009566E6" w:rsidRPr="00FC3EBB" w:rsidRDefault="00841264" w:rsidP="00AD40CE">
      <w:pPr>
        <w:pStyle w:val="Nadpis1"/>
        <w:rPr>
          <w:rFonts w:ascii="Arial" w:hAnsi="Arial" w:cs="Arial"/>
          <w:b w:val="0"/>
          <w:lang w:val="cs-CZ"/>
        </w:rPr>
      </w:pPr>
      <w:r w:rsidRPr="00FC3EBB">
        <w:rPr>
          <w:rFonts w:ascii="Arial" w:hAnsi="Arial" w:cs="Arial"/>
          <w:b w:val="0"/>
          <w:lang w:val="cs-CZ"/>
        </w:rPr>
        <w:t xml:space="preserve">číslo účtu: </w:t>
      </w:r>
      <w:r w:rsidRPr="00D665FD">
        <w:rPr>
          <w:rFonts w:ascii="Arial" w:hAnsi="Arial" w:cs="Arial"/>
          <w:b w:val="0"/>
          <w:highlight w:val="black"/>
          <w:lang w:val="cs-CZ"/>
        </w:rPr>
        <w:t>175941144 / 0300</w:t>
      </w:r>
    </w:p>
    <w:p w14:paraId="7B2C0FD3" w14:textId="77777777" w:rsidR="00AC0EDB" w:rsidRPr="00FC3EBB" w:rsidRDefault="00AC0EDB" w:rsidP="00AD40CE">
      <w:pPr>
        <w:pStyle w:val="Nadpis1"/>
        <w:rPr>
          <w:rFonts w:ascii="Arial" w:hAnsi="Arial" w:cs="Arial"/>
          <w:lang w:val="cs-CZ"/>
        </w:rPr>
      </w:pPr>
      <w:r w:rsidRPr="00FC3EBB">
        <w:rPr>
          <w:rFonts w:ascii="Arial" w:hAnsi="Arial" w:cs="Arial"/>
          <w:lang w:val="cs-CZ"/>
        </w:rPr>
        <w:t>Korespondenční adresa:</w:t>
      </w:r>
    </w:p>
    <w:p w14:paraId="64680950" w14:textId="77777777" w:rsidR="00AC0EDB" w:rsidRPr="00FC3EBB" w:rsidRDefault="009E1CBB" w:rsidP="00AD40CE">
      <w:pPr>
        <w:pStyle w:val="Nadpis1"/>
        <w:rPr>
          <w:rFonts w:ascii="Arial" w:hAnsi="Arial" w:cs="Arial"/>
          <w:b w:val="0"/>
          <w:lang w:val="cs-CZ"/>
        </w:rPr>
      </w:pPr>
      <w:r w:rsidRPr="00D665FD">
        <w:rPr>
          <w:rFonts w:ascii="Arial" w:hAnsi="Arial" w:cs="Arial"/>
          <w:b w:val="0"/>
          <w:highlight w:val="black"/>
          <w:lang w:val="cs-CZ"/>
        </w:rPr>
        <w:t xml:space="preserve">Dana Janovská, Dřevčice 162, </w:t>
      </w:r>
      <w:proofErr w:type="gramStart"/>
      <w:r w:rsidRPr="00D665FD">
        <w:rPr>
          <w:rFonts w:ascii="Arial" w:hAnsi="Arial" w:cs="Arial"/>
          <w:b w:val="0"/>
          <w:highlight w:val="black"/>
          <w:lang w:val="cs-CZ"/>
        </w:rPr>
        <w:t xml:space="preserve">Dřevčice </w:t>
      </w:r>
      <w:r w:rsidR="00AC0EDB" w:rsidRPr="00D665FD">
        <w:rPr>
          <w:rFonts w:ascii="Arial" w:hAnsi="Arial" w:cs="Arial"/>
          <w:b w:val="0"/>
          <w:highlight w:val="black"/>
          <w:lang w:val="cs-CZ"/>
        </w:rPr>
        <w:t>,</w:t>
      </w:r>
      <w:proofErr w:type="gramEnd"/>
      <w:r w:rsidR="00AC0EDB" w:rsidRPr="00D665FD">
        <w:rPr>
          <w:rFonts w:ascii="Arial" w:hAnsi="Arial" w:cs="Arial"/>
          <w:b w:val="0"/>
          <w:highlight w:val="black"/>
          <w:lang w:val="cs-CZ"/>
        </w:rPr>
        <w:t xml:space="preserve"> PSČ </w:t>
      </w:r>
      <w:r w:rsidRPr="00D665FD">
        <w:rPr>
          <w:rFonts w:ascii="Arial" w:hAnsi="Arial" w:cs="Arial"/>
          <w:b w:val="0"/>
          <w:highlight w:val="black"/>
          <w:lang w:val="cs-CZ"/>
        </w:rPr>
        <w:t>250 01</w:t>
      </w:r>
    </w:p>
    <w:p w14:paraId="063A1F0D" w14:textId="77777777" w:rsidR="0008386F" w:rsidRPr="00FC3EBB" w:rsidRDefault="0008386F" w:rsidP="00AD40CE">
      <w:pPr>
        <w:pStyle w:val="Nadpis1"/>
        <w:rPr>
          <w:rFonts w:ascii="Arial" w:hAnsi="Arial" w:cs="Arial"/>
          <w:b w:val="0"/>
          <w:lang w:val="cs-CZ"/>
        </w:rPr>
      </w:pPr>
    </w:p>
    <w:p w14:paraId="7EC5F928" w14:textId="77777777" w:rsidR="009566E6" w:rsidRPr="00FC3EBB" w:rsidRDefault="00841264" w:rsidP="00AD40CE">
      <w:pPr>
        <w:pStyle w:val="Nadpis1"/>
        <w:rPr>
          <w:rFonts w:ascii="Arial" w:hAnsi="Arial" w:cs="Arial"/>
          <w:b w:val="0"/>
          <w:lang w:val="cs-CZ"/>
        </w:rPr>
      </w:pPr>
      <w:r w:rsidRPr="00FC3EBB">
        <w:rPr>
          <w:rFonts w:ascii="Arial" w:hAnsi="Arial" w:cs="Arial"/>
          <w:b w:val="0"/>
          <w:lang w:val="cs-CZ"/>
        </w:rPr>
        <w:t>(na jedné straně; dále jen „Agentura“)</w:t>
      </w:r>
    </w:p>
    <w:p w14:paraId="0BF45FA8" w14:textId="77777777" w:rsidR="009566E6" w:rsidRPr="00FC3EBB" w:rsidRDefault="009566E6" w:rsidP="00AD40CE">
      <w:pPr>
        <w:pStyle w:val="Nadpis1"/>
        <w:ind w:left="0"/>
        <w:rPr>
          <w:rFonts w:ascii="Arial" w:hAnsi="Arial" w:cs="Arial"/>
          <w:lang w:val="cs-CZ"/>
        </w:rPr>
      </w:pPr>
    </w:p>
    <w:p w14:paraId="390667B4" w14:textId="77777777" w:rsidR="009566E6" w:rsidRPr="00FC3EBB" w:rsidRDefault="00841264" w:rsidP="00AD40CE">
      <w:pPr>
        <w:pStyle w:val="Nadpis1"/>
        <w:rPr>
          <w:rFonts w:ascii="Arial" w:hAnsi="Arial" w:cs="Arial"/>
          <w:lang w:val="cs-CZ"/>
        </w:rPr>
      </w:pPr>
      <w:r w:rsidRPr="00FC3EBB">
        <w:rPr>
          <w:rFonts w:ascii="Arial" w:hAnsi="Arial" w:cs="Arial"/>
          <w:lang w:val="cs-CZ"/>
        </w:rPr>
        <w:t>a</w:t>
      </w:r>
    </w:p>
    <w:p w14:paraId="45C53CA8" w14:textId="77777777" w:rsidR="009566E6" w:rsidRPr="00FC3EBB" w:rsidRDefault="009566E6" w:rsidP="00AD40CE">
      <w:pPr>
        <w:pStyle w:val="Nadpis1"/>
        <w:rPr>
          <w:rFonts w:ascii="Arial" w:hAnsi="Arial" w:cs="Arial"/>
          <w:lang w:val="cs-CZ"/>
        </w:rPr>
      </w:pPr>
    </w:p>
    <w:p w14:paraId="3AB4D1D2" w14:textId="383057C0" w:rsidR="00AD40CE" w:rsidRPr="00FC3EBB" w:rsidRDefault="00FC3EBB" w:rsidP="00AD40CE">
      <w:pPr>
        <w:pStyle w:val="Nadpis1"/>
        <w:rPr>
          <w:rFonts w:ascii="Arial" w:hAnsi="Arial" w:cs="Arial"/>
          <w:lang w:val="cs-CZ"/>
        </w:rPr>
      </w:pPr>
      <w:r w:rsidRPr="00FC3EBB">
        <w:rPr>
          <w:rFonts w:ascii="Arial" w:hAnsi="Arial" w:cs="Arial"/>
          <w:lang w:val="cs-CZ"/>
        </w:rPr>
        <w:t>Kulturní centrum LaRitma, příspěvková organizace</w:t>
      </w:r>
    </w:p>
    <w:p w14:paraId="45E2487E" w14:textId="79466E7F" w:rsidR="009A5B4F" w:rsidRPr="00FC3EBB" w:rsidRDefault="00841264" w:rsidP="00AD40CE">
      <w:pPr>
        <w:pStyle w:val="Nadpis1"/>
        <w:rPr>
          <w:rFonts w:ascii="Arial" w:hAnsi="Arial" w:cs="Arial"/>
          <w:b w:val="0"/>
          <w:lang w:val="cs-CZ"/>
        </w:rPr>
      </w:pPr>
      <w:r w:rsidRPr="00FC3EBB">
        <w:rPr>
          <w:rFonts w:ascii="Arial" w:hAnsi="Arial" w:cs="Arial"/>
          <w:b w:val="0"/>
          <w:lang w:val="cs-CZ"/>
        </w:rPr>
        <w:t>se sídlem</w:t>
      </w:r>
      <w:r w:rsidR="00AD40CE" w:rsidRPr="00FC3EBB">
        <w:rPr>
          <w:rFonts w:ascii="Arial" w:hAnsi="Arial" w:cs="Arial"/>
          <w:b w:val="0"/>
          <w:lang w:val="cs-CZ"/>
        </w:rPr>
        <w:t>:</w:t>
      </w:r>
      <w:r w:rsidR="009A5B4F" w:rsidRPr="00FC3EBB">
        <w:rPr>
          <w:rFonts w:ascii="Arial" w:hAnsi="Arial" w:cs="Arial"/>
          <w:b w:val="0"/>
          <w:lang w:val="cs-CZ"/>
        </w:rPr>
        <w:t xml:space="preserve"> </w:t>
      </w:r>
      <w:r w:rsidR="00FC3EBB" w:rsidRPr="00FC3EBB">
        <w:rPr>
          <w:rFonts w:ascii="Arial" w:hAnsi="Arial" w:cs="Arial"/>
          <w:b w:val="0"/>
          <w:lang w:val="cs-CZ"/>
        </w:rPr>
        <w:t>Kostelní 43, 352 01 Aš</w:t>
      </w:r>
    </w:p>
    <w:p w14:paraId="1503F67F" w14:textId="0CFBEFEF" w:rsidR="009566E6" w:rsidRPr="00FC3EBB" w:rsidRDefault="00841264" w:rsidP="00AD40CE">
      <w:pPr>
        <w:pStyle w:val="Nadpis1"/>
        <w:rPr>
          <w:rFonts w:ascii="Arial" w:hAnsi="Arial" w:cs="Arial"/>
          <w:b w:val="0"/>
          <w:lang w:val="cs-CZ"/>
        </w:rPr>
      </w:pPr>
      <w:r w:rsidRPr="00FC3EBB">
        <w:rPr>
          <w:rFonts w:ascii="Arial" w:hAnsi="Arial" w:cs="Arial"/>
          <w:b w:val="0"/>
          <w:lang w:val="cs-CZ"/>
        </w:rPr>
        <w:t>IČ:</w:t>
      </w:r>
      <w:r w:rsidR="00FC3EBB" w:rsidRPr="00FC3EBB">
        <w:rPr>
          <w:rFonts w:ascii="Arial" w:hAnsi="Arial" w:cs="Arial"/>
          <w:b w:val="0"/>
          <w:lang w:val="cs-CZ"/>
        </w:rPr>
        <w:t xml:space="preserve"> 712 94 431</w:t>
      </w:r>
      <w:r w:rsidRPr="00FC3EBB">
        <w:rPr>
          <w:rFonts w:ascii="Arial" w:hAnsi="Arial" w:cs="Arial"/>
          <w:b w:val="0"/>
          <w:lang w:val="cs-CZ"/>
        </w:rPr>
        <w:t>, DIČ:</w:t>
      </w:r>
      <w:r w:rsidRPr="00FC3EBB">
        <w:rPr>
          <w:rFonts w:ascii="Arial" w:hAnsi="Arial" w:cs="Arial"/>
          <w:b w:val="0"/>
          <w:spacing w:val="-3"/>
          <w:lang w:val="cs-CZ"/>
        </w:rPr>
        <w:t xml:space="preserve"> </w:t>
      </w:r>
      <w:r w:rsidR="00FC3EBB" w:rsidRPr="00FC3EBB">
        <w:rPr>
          <w:rFonts w:ascii="Arial" w:hAnsi="Arial" w:cs="Arial"/>
          <w:b w:val="0"/>
          <w:spacing w:val="-3"/>
          <w:lang w:val="cs-CZ"/>
        </w:rPr>
        <w:t>nejsme plátci DPH</w:t>
      </w:r>
    </w:p>
    <w:p w14:paraId="54142F1E" w14:textId="77777777" w:rsidR="0008386F" w:rsidRPr="00FC3EBB" w:rsidRDefault="0008386F" w:rsidP="00AD40CE">
      <w:pPr>
        <w:pStyle w:val="Nadpis1"/>
        <w:rPr>
          <w:rFonts w:ascii="Arial" w:hAnsi="Arial" w:cs="Arial"/>
          <w:b w:val="0"/>
          <w:lang w:val="cs-CZ"/>
        </w:rPr>
      </w:pPr>
    </w:p>
    <w:p w14:paraId="25606898" w14:textId="77777777" w:rsidR="009566E6" w:rsidRPr="00FC3EBB" w:rsidRDefault="00841264" w:rsidP="00AD40CE">
      <w:pPr>
        <w:pStyle w:val="Nadpis1"/>
        <w:rPr>
          <w:rFonts w:ascii="Arial" w:hAnsi="Arial" w:cs="Arial"/>
          <w:b w:val="0"/>
          <w:lang w:val="cs-CZ"/>
        </w:rPr>
      </w:pPr>
      <w:r w:rsidRPr="00FC3EBB">
        <w:rPr>
          <w:rFonts w:ascii="Arial" w:hAnsi="Arial" w:cs="Arial"/>
          <w:b w:val="0"/>
          <w:lang w:val="cs-CZ"/>
        </w:rPr>
        <w:t>(na druhé</w:t>
      </w:r>
      <w:r w:rsidR="007801E5" w:rsidRPr="00FC3EBB">
        <w:rPr>
          <w:rFonts w:ascii="Arial" w:hAnsi="Arial" w:cs="Arial"/>
          <w:b w:val="0"/>
          <w:lang w:val="cs-CZ"/>
        </w:rPr>
        <w:t xml:space="preserve"> </w:t>
      </w:r>
      <w:r w:rsidRPr="00FC3EBB">
        <w:rPr>
          <w:rFonts w:ascii="Arial" w:hAnsi="Arial" w:cs="Arial"/>
          <w:b w:val="0"/>
          <w:lang w:val="cs-CZ"/>
        </w:rPr>
        <w:t>straně; dále jen „Pořadatel“)</w:t>
      </w:r>
    </w:p>
    <w:p w14:paraId="7E9948C3" w14:textId="77777777" w:rsidR="009566E6" w:rsidRPr="00FC3EBB" w:rsidRDefault="009566E6">
      <w:pPr>
        <w:pStyle w:val="Zkladntext"/>
        <w:rPr>
          <w:sz w:val="24"/>
          <w:lang w:val="cs-CZ"/>
        </w:rPr>
      </w:pPr>
    </w:p>
    <w:p w14:paraId="59894DDC" w14:textId="77777777" w:rsidR="009566E6" w:rsidRPr="00FC3EBB" w:rsidRDefault="00841264">
      <w:pPr>
        <w:pStyle w:val="Odstavecseseznamem"/>
        <w:numPr>
          <w:ilvl w:val="0"/>
          <w:numId w:val="9"/>
        </w:numPr>
        <w:tabs>
          <w:tab w:val="left" w:pos="4270"/>
        </w:tabs>
        <w:spacing w:before="203"/>
        <w:ind w:hanging="184"/>
        <w:jc w:val="left"/>
        <w:rPr>
          <w:rFonts w:ascii="Arial" w:hAnsi="Arial" w:cs="Arial"/>
          <w:b/>
          <w:sz w:val="24"/>
          <w:lang w:val="cs-CZ"/>
        </w:rPr>
      </w:pPr>
      <w:r w:rsidRPr="00FC3EBB">
        <w:rPr>
          <w:rFonts w:ascii="Arial" w:hAnsi="Arial" w:cs="Arial"/>
          <w:b/>
          <w:sz w:val="24"/>
          <w:lang w:val="cs-CZ"/>
        </w:rPr>
        <w:t>Předmět</w:t>
      </w:r>
      <w:r w:rsidRPr="00FC3EBB">
        <w:rPr>
          <w:rFonts w:ascii="Arial" w:hAnsi="Arial" w:cs="Arial"/>
          <w:b/>
          <w:spacing w:val="-5"/>
          <w:sz w:val="24"/>
          <w:lang w:val="cs-CZ"/>
        </w:rPr>
        <w:t xml:space="preserve"> </w:t>
      </w:r>
      <w:r w:rsidRPr="00FC3EBB">
        <w:rPr>
          <w:rFonts w:ascii="Arial" w:hAnsi="Arial" w:cs="Arial"/>
          <w:b/>
          <w:sz w:val="24"/>
          <w:lang w:val="cs-CZ"/>
        </w:rPr>
        <w:t>smlouvy</w:t>
      </w:r>
    </w:p>
    <w:p w14:paraId="6FC47E55" w14:textId="77777777" w:rsidR="004606C1" w:rsidRPr="00FC3EBB" w:rsidRDefault="004606C1" w:rsidP="004606C1">
      <w:pPr>
        <w:pStyle w:val="Odstavecseseznamem"/>
        <w:tabs>
          <w:tab w:val="left" w:pos="829"/>
        </w:tabs>
        <w:ind w:left="1159" w:firstLine="0"/>
        <w:rPr>
          <w:rFonts w:ascii="Arial" w:hAnsi="Arial" w:cs="Arial"/>
          <w:lang w:val="cs-CZ"/>
        </w:rPr>
      </w:pPr>
    </w:p>
    <w:p w14:paraId="6724D95F" w14:textId="5D531A9D" w:rsidR="009566E6" w:rsidRPr="00FC3EBB" w:rsidRDefault="004606C1" w:rsidP="004606C1">
      <w:pPr>
        <w:pStyle w:val="Zkladntext"/>
        <w:rPr>
          <w:rFonts w:ascii="Arial" w:hAnsi="Arial" w:cs="Arial"/>
          <w:highlight w:val="yellow"/>
          <w:lang w:val="cs-CZ"/>
        </w:rPr>
      </w:pPr>
      <w:r w:rsidRPr="00FC3EBB">
        <w:rPr>
          <w:rFonts w:ascii="Arial" w:hAnsi="Arial" w:cs="Arial"/>
          <w:lang w:val="cs-CZ"/>
        </w:rPr>
        <w:tab/>
        <w:t xml:space="preserve">1. </w:t>
      </w:r>
      <w:r w:rsidR="00841264" w:rsidRPr="00FC3EBB">
        <w:rPr>
          <w:rFonts w:ascii="Arial" w:hAnsi="Arial" w:cs="Arial"/>
          <w:lang w:val="cs-CZ"/>
        </w:rPr>
        <w:t>Předmětem smlouvy je spolupráce účastníků smlouvy při realizaci uměleckého vystoupení</w:t>
      </w:r>
      <w:r w:rsidR="00841264" w:rsidRPr="00FC3EBB">
        <w:rPr>
          <w:rFonts w:ascii="Arial" w:hAnsi="Arial" w:cs="Arial"/>
          <w:spacing w:val="33"/>
          <w:lang w:val="cs-CZ"/>
        </w:rPr>
        <w:t xml:space="preserve"> </w:t>
      </w:r>
      <w:r w:rsidRPr="00FC3EBB">
        <w:rPr>
          <w:rFonts w:ascii="Arial" w:hAnsi="Arial" w:cs="Arial"/>
          <w:spacing w:val="33"/>
          <w:lang w:val="cs-CZ"/>
        </w:rPr>
        <w:tab/>
      </w:r>
      <w:r w:rsidRPr="00FC3EBB">
        <w:rPr>
          <w:rFonts w:ascii="Arial" w:hAnsi="Arial" w:cs="Arial"/>
          <w:spacing w:val="33"/>
          <w:lang w:val="cs-CZ"/>
        </w:rPr>
        <w:tab/>
      </w:r>
      <w:r w:rsidR="00841264" w:rsidRPr="00FC3EBB">
        <w:rPr>
          <w:rFonts w:ascii="Arial" w:hAnsi="Arial" w:cs="Arial"/>
          <w:lang w:val="cs-CZ"/>
        </w:rPr>
        <w:t>interpreta:</w:t>
      </w:r>
    </w:p>
    <w:p w14:paraId="0BB3EECD" w14:textId="77777777" w:rsidR="009566E6" w:rsidRPr="00FC3EBB" w:rsidRDefault="00841264">
      <w:pPr>
        <w:pStyle w:val="Zkladntext"/>
        <w:ind w:left="828"/>
        <w:rPr>
          <w:rFonts w:ascii="Arial" w:hAnsi="Arial" w:cs="Arial"/>
          <w:lang w:val="cs-CZ"/>
        </w:rPr>
      </w:pPr>
      <w:r w:rsidRPr="00FC3EBB">
        <w:rPr>
          <w:rFonts w:ascii="Arial" w:hAnsi="Arial" w:cs="Arial"/>
          <w:b/>
          <w:lang w:val="cs-CZ"/>
        </w:rPr>
        <w:t xml:space="preserve">David Deyl </w:t>
      </w:r>
      <w:r w:rsidRPr="00FC3EBB">
        <w:rPr>
          <w:rFonts w:ascii="Arial" w:hAnsi="Arial" w:cs="Arial"/>
          <w:lang w:val="cs-CZ"/>
        </w:rPr>
        <w:t>(dále jen „umělec“), které se podle dohody účastníků uskuteční:</w:t>
      </w:r>
    </w:p>
    <w:p w14:paraId="10DCE76C" w14:textId="6FF8B4CE" w:rsidR="009566E6" w:rsidRPr="00FC3EBB" w:rsidRDefault="00841264">
      <w:pPr>
        <w:spacing w:before="1"/>
        <w:ind w:left="828" w:right="5480"/>
        <w:rPr>
          <w:rFonts w:ascii="Arial" w:hAnsi="Arial" w:cs="Arial"/>
          <w:b/>
          <w:lang w:val="cs-CZ"/>
        </w:rPr>
      </w:pPr>
      <w:r w:rsidRPr="00FC3EBB">
        <w:rPr>
          <w:rFonts w:ascii="Arial" w:hAnsi="Arial" w:cs="Arial"/>
          <w:lang w:val="cs-CZ"/>
        </w:rPr>
        <w:t>a)    dne</w:t>
      </w:r>
      <w:r w:rsidRPr="00FC3EBB">
        <w:rPr>
          <w:rFonts w:ascii="Arial" w:hAnsi="Arial" w:cs="Arial"/>
          <w:b/>
          <w:lang w:val="cs-CZ"/>
        </w:rPr>
        <w:t>:</w:t>
      </w:r>
      <w:r w:rsidR="00DF1FB6" w:rsidRPr="00FC3EBB">
        <w:rPr>
          <w:rFonts w:ascii="Arial" w:hAnsi="Arial" w:cs="Arial"/>
          <w:b/>
          <w:lang w:val="cs-CZ"/>
        </w:rPr>
        <w:t xml:space="preserve"> </w:t>
      </w:r>
      <w:r w:rsidR="009B4C43" w:rsidRPr="00FC3EBB">
        <w:rPr>
          <w:rFonts w:ascii="Arial" w:hAnsi="Arial" w:cs="Arial"/>
          <w:b/>
          <w:lang w:val="cs-CZ"/>
        </w:rPr>
        <w:t>19.8.2023</w:t>
      </w:r>
    </w:p>
    <w:p w14:paraId="05A6CF83" w14:textId="473CD2B8" w:rsidR="009566E6" w:rsidRPr="00FC3EBB" w:rsidRDefault="00841264">
      <w:pPr>
        <w:pStyle w:val="Odstavecseseznamem"/>
        <w:numPr>
          <w:ilvl w:val="1"/>
          <w:numId w:val="8"/>
        </w:numPr>
        <w:tabs>
          <w:tab w:val="left" w:pos="1189"/>
        </w:tabs>
        <w:ind w:hanging="370"/>
        <w:rPr>
          <w:rFonts w:ascii="Arial" w:hAnsi="Arial" w:cs="Arial"/>
          <w:b/>
          <w:bCs/>
          <w:lang w:val="cs-CZ"/>
        </w:rPr>
      </w:pPr>
      <w:r w:rsidRPr="00FC3EBB">
        <w:rPr>
          <w:rFonts w:ascii="Arial" w:hAnsi="Arial" w:cs="Arial"/>
          <w:lang w:val="cs-CZ"/>
        </w:rPr>
        <w:t xml:space="preserve">v místě konání: </w:t>
      </w:r>
      <w:r w:rsidR="009B4C43" w:rsidRPr="00FC3EBB">
        <w:rPr>
          <w:rFonts w:ascii="Arial" w:hAnsi="Arial" w:cs="Arial"/>
          <w:b/>
          <w:bCs/>
          <w:lang w:val="cs-CZ"/>
        </w:rPr>
        <w:t>Vrh Háj, Aš (U Rozhledny 2933)</w:t>
      </w:r>
    </w:p>
    <w:p w14:paraId="6B738DAF" w14:textId="77777777" w:rsidR="009566E6" w:rsidRPr="00FC3EBB" w:rsidRDefault="00841264">
      <w:pPr>
        <w:pStyle w:val="Odstavecseseznamem"/>
        <w:numPr>
          <w:ilvl w:val="1"/>
          <w:numId w:val="8"/>
        </w:numPr>
        <w:tabs>
          <w:tab w:val="left" w:pos="1189"/>
        </w:tabs>
        <w:ind w:hanging="347"/>
        <w:rPr>
          <w:rFonts w:ascii="Arial" w:hAnsi="Arial" w:cs="Arial"/>
          <w:lang w:val="cs-CZ"/>
        </w:rPr>
      </w:pPr>
      <w:r w:rsidRPr="00FC3EBB">
        <w:rPr>
          <w:rFonts w:ascii="Arial" w:hAnsi="Arial" w:cs="Arial"/>
          <w:lang w:val="cs-CZ"/>
        </w:rPr>
        <w:t>podle následujících časových</w:t>
      </w:r>
      <w:r w:rsidRPr="00FC3EBB">
        <w:rPr>
          <w:rFonts w:ascii="Arial" w:hAnsi="Arial" w:cs="Arial"/>
          <w:spacing w:val="10"/>
          <w:lang w:val="cs-CZ"/>
        </w:rPr>
        <w:t xml:space="preserve"> </w:t>
      </w:r>
      <w:r w:rsidRPr="00FC3EBB">
        <w:rPr>
          <w:rFonts w:ascii="Arial" w:hAnsi="Arial" w:cs="Arial"/>
          <w:lang w:val="cs-CZ"/>
        </w:rPr>
        <w:t>údajů:</w:t>
      </w:r>
    </w:p>
    <w:p w14:paraId="4B0F5C26" w14:textId="025D1440" w:rsidR="00600678" w:rsidRPr="00FC3EBB" w:rsidRDefault="00841264">
      <w:pPr>
        <w:ind w:left="2100"/>
        <w:rPr>
          <w:rFonts w:ascii="Arial" w:hAnsi="Arial" w:cs="Arial"/>
          <w:b/>
          <w:bCs/>
          <w:lang w:val="cs-CZ"/>
        </w:rPr>
      </w:pPr>
      <w:r w:rsidRPr="00FC3EBB">
        <w:rPr>
          <w:rFonts w:ascii="Arial" w:hAnsi="Arial" w:cs="Arial"/>
          <w:lang w:val="cs-CZ"/>
        </w:rPr>
        <w:t xml:space="preserve">příjezd umělce do: </w:t>
      </w:r>
      <w:r w:rsidR="001B3D37" w:rsidRPr="00FC3EBB">
        <w:rPr>
          <w:rFonts w:ascii="Arial" w:hAnsi="Arial" w:cs="Arial"/>
          <w:b/>
          <w:bCs/>
          <w:lang w:val="cs-CZ"/>
        </w:rPr>
        <w:t>1</w:t>
      </w:r>
      <w:r w:rsidR="008523A6" w:rsidRPr="00FC3EBB">
        <w:rPr>
          <w:rFonts w:ascii="Arial" w:hAnsi="Arial" w:cs="Arial"/>
          <w:b/>
          <w:bCs/>
          <w:lang w:val="cs-CZ"/>
        </w:rPr>
        <w:t>5</w:t>
      </w:r>
      <w:r w:rsidR="001B3D37" w:rsidRPr="00FC3EBB">
        <w:rPr>
          <w:rFonts w:ascii="Arial" w:hAnsi="Arial" w:cs="Arial"/>
          <w:b/>
          <w:bCs/>
          <w:lang w:val="cs-CZ"/>
        </w:rPr>
        <w:t>.30</w:t>
      </w:r>
    </w:p>
    <w:p w14:paraId="274EF519" w14:textId="5989FA59" w:rsidR="00600678" w:rsidRPr="00FC3EBB" w:rsidRDefault="00EA48F1">
      <w:pPr>
        <w:ind w:left="2100"/>
        <w:rPr>
          <w:rFonts w:ascii="Arial" w:hAnsi="Arial" w:cs="Arial"/>
          <w:lang w:val="cs-CZ"/>
        </w:rPr>
      </w:pPr>
      <w:r w:rsidRPr="00FC3EBB">
        <w:rPr>
          <w:rFonts w:ascii="Arial" w:hAnsi="Arial" w:cs="Arial"/>
          <w:lang w:val="cs-CZ"/>
        </w:rPr>
        <w:t xml:space="preserve">zvuková zkouška od: </w:t>
      </w:r>
      <w:r w:rsidR="00DA2C25" w:rsidRPr="00FC3EBB">
        <w:rPr>
          <w:rFonts w:ascii="Arial" w:hAnsi="Arial" w:cs="Arial"/>
          <w:b/>
          <w:bCs/>
          <w:lang w:val="cs-CZ"/>
        </w:rPr>
        <w:t>1</w:t>
      </w:r>
      <w:r w:rsidR="008523A6" w:rsidRPr="00FC3EBB">
        <w:rPr>
          <w:rFonts w:ascii="Arial" w:hAnsi="Arial" w:cs="Arial"/>
          <w:b/>
          <w:bCs/>
          <w:lang w:val="cs-CZ"/>
        </w:rPr>
        <w:t>6</w:t>
      </w:r>
      <w:r w:rsidR="00DA2C25" w:rsidRPr="00FC3EBB">
        <w:rPr>
          <w:rFonts w:ascii="Arial" w:hAnsi="Arial" w:cs="Arial"/>
          <w:b/>
          <w:bCs/>
          <w:lang w:val="cs-CZ"/>
        </w:rPr>
        <w:t>.</w:t>
      </w:r>
      <w:r w:rsidR="001B3D37" w:rsidRPr="00FC3EBB">
        <w:rPr>
          <w:rFonts w:ascii="Arial" w:hAnsi="Arial" w:cs="Arial"/>
          <w:b/>
          <w:bCs/>
          <w:lang w:val="cs-CZ"/>
        </w:rPr>
        <w:t>00</w:t>
      </w:r>
      <w:r w:rsidR="00DA2C25" w:rsidRPr="00FC3EBB">
        <w:rPr>
          <w:rFonts w:ascii="Arial" w:hAnsi="Arial" w:cs="Arial"/>
          <w:b/>
          <w:bCs/>
          <w:lang w:val="cs-CZ"/>
        </w:rPr>
        <w:t xml:space="preserve"> – 1</w:t>
      </w:r>
      <w:r w:rsidR="009B4C43" w:rsidRPr="00FC3EBB">
        <w:rPr>
          <w:rFonts w:ascii="Arial" w:hAnsi="Arial" w:cs="Arial"/>
          <w:b/>
          <w:bCs/>
          <w:lang w:val="cs-CZ"/>
        </w:rPr>
        <w:t>7.00</w:t>
      </w:r>
    </w:p>
    <w:p w14:paraId="2003F324" w14:textId="250FDBDB" w:rsidR="004606C1" w:rsidRPr="00FC3EBB" w:rsidRDefault="00841264" w:rsidP="004606C1">
      <w:pPr>
        <w:ind w:left="2100"/>
        <w:rPr>
          <w:rFonts w:ascii="Arial" w:hAnsi="Arial" w:cs="Arial"/>
          <w:b/>
          <w:bCs/>
          <w:lang w:val="cs-CZ"/>
        </w:rPr>
      </w:pPr>
      <w:r w:rsidRPr="00FC3EBB">
        <w:rPr>
          <w:rFonts w:ascii="Arial" w:hAnsi="Arial" w:cs="Arial"/>
          <w:lang w:val="cs-CZ"/>
        </w:rPr>
        <w:t xml:space="preserve">vlastní vystoupení od: </w:t>
      </w:r>
      <w:r w:rsidR="009B4C43" w:rsidRPr="00FC3EBB">
        <w:rPr>
          <w:rFonts w:ascii="Arial" w:hAnsi="Arial" w:cs="Arial"/>
          <w:b/>
          <w:bCs/>
          <w:lang w:val="cs-CZ"/>
        </w:rPr>
        <w:t>17.00 – 18.00</w:t>
      </w:r>
    </w:p>
    <w:p w14:paraId="0F144F03" w14:textId="28FFF55C" w:rsidR="00DA2C25" w:rsidRPr="00FC3EBB" w:rsidRDefault="00841264" w:rsidP="00DA2C25">
      <w:pPr>
        <w:ind w:left="2100"/>
        <w:rPr>
          <w:rFonts w:ascii="Arial" w:hAnsi="Arial" w:cs="Arial"/>
          <w:b/>
          <w:lang w:val="cs-CZ"/>
        </w:rPr>
      </w:pPr>
      <w:r w:rsidRPr="00FC3EBB">
        <w:rPr>
          <w:rFonts w:ascii="Arial" w:hAnsi="Arial" w:cs="Arial"/>
          <w:lang w:val="cs-CZ"/>
        </w:rPr>
        <w:t xml:space="preserve">druh uměleckého vystoupení umělce: </w:t>
      </w:r>
      <w:r w:rsidRPr="00FC3EBB">
        <w:rPr>
          <w:rFonts w:ascii="Arial" w:hAnsi="Arial" w:cs="Arial"/>
          <w:b/>
          <w:lang w:val="cs-CZ"/>
        </w:rPr>
        <w:t>David Deyl</w:t>
      </w:r>
      <w:r w:rsidRPr="00FC3EBB">
        <w:rPr>
          <w:rFonts w:ascii="Arial" w:hAnsi="Arial" w:cs="Arial"/>
          <w:b/>
          <w:spacing w:val="8"/>
          <w:lang w:val="cs-CZ"/>
        </w:rPr>
        <w:t xml:space="preserve"> </w:t>
      </w:r>
      <w:r w:rsidR="009B4C43" w:rsidRPr="00FC3EBB">
        <w:rPr>
          <w:rFonts w:ascii="Arial" w:hAnsi="Arial" w:cs="Arial"/>
          <w:b/>
          <w:spacing w:val="8"/>
          <w:lang w:val="cs-CZ"/>
        </w:rPr>
        <w:t>+klavírista + DJ</w:t>
      </w:r>
    </w:p>
    <w:p w14:paraId="5B3344DC" w14:textId="006E895B" w:rsidR="009566E6" w:rsidRPr="00FC3EBB" w:rsidRDefault="00841264" w:rsidP="00DA2C25">
      <w:pPr>
        <w:ind w:left="2100"/>
        <w:rPr>
          <w:rFonts w:ascii="Arial" w:hAnsi="Arial" w:cs="Arial"/>
          <w:lang w:val="cs-CZ"/>
        </w:rPr>
      </w:pPr>
      <w:r w:rsidRPr="00FC3EBB">
        <w:rPr>
          <w:rFonts w:ascii="Arial" w:hAnsi="Arial" w:cs="Arial"/>
          <w:lang w:val="cs-CZ"/>
        </w:rPr>
        <w:t>kontaktní osoba na</w:t>
      </w:r>
      <w:r w:rsidRPr="00FC3EBB">
        <w:rPr>
          <w:rFonts w:ascii="Arial" w:hAnsi="Arial" w:cs="Arial"/>
          <w:spacing w:val="7"/>
          <w:lang w:val="cs-CZ"/>
        </w:rPr>
        <w:t xml:space="preserve"> </w:t>
      </w:r>
      <w:r w:rsidRPr="00FC3EBB">
        <w:rPr>
          <w:rFonts w:ascii="Arial" w:hAnsi="Arial" w:cs="Arial"/>
          <w:lang w:val="cs-CZ"/>
        </w:rPr>
        <w:t>místě:</w:t>
      </w:r>
      <w:r w:rsidR="00BE0569" w:rsidRPr="00FC3EBB">
        <w:rPr>
          <w:rFonts w:ascii="Arial" w:hAnsi="Arial" w:cs="Arial"/>
          <w:lang w:val="cs-CZ"/>
        </w:rPr>
        <w:t xml:space="preserve"> </w:t>
      </w:r>
      <w:r w:rsidR="00FC3EBB" w:rsidRPr="00FC3EBB">
        <w:rPr>
          <w:rFonts w:ascii="Arial" w:hAnsi="Arial" w:cs="Arial"/>
          <w:b/>
          <w:bCs/>
          <w:lang w:val="cs-CZ"/>
        </w:rPr>
        <w:t>Pavla Dejmková +420 778 538 301</w:t>
      </w:r>
    </w:p>
    <w:p w14:paraId="58E581F0" w14:textId="77777777" w:rsidR="009566E6" w:rsidRPr="00FC3EBB" w:rsidRDefault="009566E6">
      <w:pPr>
        <w:pStyle w:val="Zkladntext"/>
        <w:rPr>
          <w:rFonts w:ascii="Arial" w:hAnsi="Arial" w:cs="Arial"/>
          <w:lang w:val="cs-CZ"/>
        </w:rPr>
      </w:pPr>
    </w:p>
    <w:p w14:paraId="77B6C21B" w14:textId="03AD5C3C" w:rsidR="009566E6" w:rsidRPr="00FC3EBB" w:rsidRDefault="00841264">
      <w:pPr>
        <w:pStyle w:val="Zkladntext"/>
        <w:ind w:left="840" w:right="98" w:hanging="360"/>
        <w:jc w:val="both"/>
        <w:rPr>
          <w:rFonts w:ascii="Arial" w:hAnsi="Arial" w:cs="Arial"/>
          <w:lang w:val="cs-CZ"/>
        </w:rPr>
      </w:pPr>
      <w:r w:rsidRPr="00FC3EBB">
        <w:rPr>
          <w:rFonts w:ascii="Arial" w:hAnsi="Arial" w:cs="Arial"/>
          <w:lang w:val="cs-CZ"/>
        </w:rPr>
        <w:t xml:space="preserve">2. </w:t>
      </w:r>
      <w:r w:rsidR="00FC3EBB">
        <w:rPr>
          <w:rFonts w:ascii="Arial" w:hAnsi="Arial" w:cs="Arial"/>
          <w:lang w:val="cs-CZ"/>
        </w:rPr>
        <w:tab/>
      </w:r>
      <w:r w:rsidRPr="00FC3EBB">
        <w:rPr>
          <w:rFonts w:ascii="Arial" w:hAnsi="Arial" w:cs="Arial"/>
          <w:lang w:val="cs-CZ"/>
        </w:rPr>
        <w:t>Pořadatel se zavazuje na své náklady a na svůj účet hudební produkci uspořádat a profesionálně   zajistit potřebné vybavení a personální zajištění akce, stejně jako všechny související zákonné požadavky. Agentura se zavazuje pro účely hudební produkce zajistit účast umělce, za což se pořadatel zavazuje agentuře zaplatit sjednanou odměnu. Podrobné povinnosti smluvních stran jsou dále specifikovány v této smlouvě, případně její</w:t>
      </w:r>
      <w:r w:rsidRPr="00FC3EBB">
        <w:rPr>
          <w:rFonts w:ascii="Arial" w:hAnsi="Arial" w:cs="Arial"/>
          <w:spacing w:val="-13"/>
          <w:lang w:val="cs-CZ"/>
        </w:rPr>
        <w:t xml:space="preserve"> </w:t>
      </w:r>
      <w:r w:rsidRPr="00FC3EBB">
        <w:rPr>
          <w:rFonts w:ascii="Arial" w:hAnsi="Arial" w:cs="Arial"/>
          <w:lang w:val="cs-CZ"/>
        </w:rPr>
        <w:t>příloze.</w:t>
      </w:r>
    </w:p>
    <w:p w14:paraId="3941718E" w14:textId="77777777" w:rsidR="009566E6" w:rsidRPr="00FC3EBB" w:rsidRDefault="009566E6">
      <w:pPr>
        <w:jc w:val="both"/>
        <w:rPr>
          <w:rFonts w:ascii="Arial" w:hAnsi="Arial" w:cs="Arial"/>
          <w:lang w:val="cs-CZ"/>
        </w:rPr>
        <w:sectPr w:rsidR="009566E6" w:rsidRPr="00FC3EBB">
          <w:footerReference w:type="default" r:id="rId8"/>
          <w:type w:val="continuous"/>
          <w:pgSz w:w="11910" w:h="16840"/>
          <w:pgMar w:top="1580" w:right="920" w:bottom="1040" w:left="900" w:header="720" w:footer="857" w:gutter="0"/>
          <w:pgNumType w:start="1"/>
          <w:cols w:space="720"/>
        </w:sectPr>
      </w:pPr>
    </w:p>
    <w:p w14:paraId="1EAE3638" w14:textId="77777777" w:rsidR="009566E6" w:rsidRPr="00FC3EBB" w:rsidRDefault="00841264">
      <w:pPr>
        <w:pStyle w:val="Nadpis1"/>
        <w:numPr>
          <w:ilvl w:val="0"/>
          <w:numId w:val="9"/>
        </w:numPr>
        <w:tabs>
          <w:tab w:val="left" w:pos="4058"/>
        </w:tabs>
        <w:spacing w:before="22"/>
        <w:ind w:left="4057" w:hanging="248"/>
        <w:jc w:val="left"/>
        <w:rPr>
          <w:rFonts w:ascii="Arial" w:hAnsi="Arial" w:cs="Arial"/>
          <w:lang w:val="cs-CZ"/>
        </w:rPr>
      </w:pPr>
      <w:r w:rsidRPr="00FC3EBB">
        <w:rPr>
          <w:rFonts w:ascii="Arial" w:hAnsi="Arial" w:cs="Arial"/>
          <w:lang w:val="cs-CZ"/>
        </w:rPr>
        <w:lastRenderedPageBreak/>
        <w:t>Povinnosti</w:t>
      </w:r>
      <w:r w:rsidRPr="00FC3EBB">
        <w:rPr>
          <w:rFonts w:ascii="Arial" w:hAnsi="Arial" w:cs="Arial"/>
          <w:spacing w:val="-7"/>
          <w:lang w:val="cs-CZ"/>
        </w:rPr>
        <w:t xml:space="preserve"> </w:t>
      </w:r>
      <w:r w:rsidRPr="00FC3EBB">
        <w:rPr>
          <w:rFonts w:ascii="Arial" w:hAnsi="Arial" w:cs="Arial"/>
          <w:lang w:val="cs-CZ"/>
        </w:rPr>
        <w:t>Pořadatele</w:t>
      </w:r>
    </w:p>
    <w:p w14:paraId="1C62CFD2" w14:textId="77777777" w:rsidR="009566E6" w:rsidRPr="00FC3EBB" w:rsidRDefault="009566E6">
      <w:pPr>
        <w:pStyle w:val="Zkladntext"/>
        <w:spacing w:before="9"/>
        <w:rPr>
          <w:rFonts w:ascii="Arial" w:hAnsi="Arial" w:cs="Arial"/>
          <w:b/>
          <w:sz w:val="21"/>
          <w:lang w:val="cs-CZ"/>
        </w:rPr>
      </w:pPr>
    </w:p>
    <w:p w14:paraId="15CB7E16" w14:textId="77777777" w:rsidR="009566E6" w:rsidRPr="00FC3EBB" w:rsidRDefault="00841264">
      <w:pPr>
        <w:pStyle w:val="Odstavecseseznamem"/>
        <w:numPr>
          <w:ilvl w:val="0"/>
          <w:numId w:val="7"/>
        </w:numPr>
        <w:tabs>
          <w:tab w:val="left" w:pos="809"/>
        </w:tabs>
        <w:ind w:right="158"/>
        <w:jc w:val="both"/>
        <w:rPr>
          <w:rFonts w:ascii="Arial" w:hAnsi="Arial" w:cs="Arial"/>
          <w:lang w:val="cs-CZ"/>
        </w:rPr>
      </w:pPr>
      <w:r w:rsidRPr="00FC3EBB">
        <w:rPr>
          <w:rFonts w:ascii="Arial" w:hAnsi="Arial" w:cs="Arial"/>
          <w:lang w:val="cs-CZ"/>
        </w:rPr>
        <w:t xml:space="preserve">Pořadatel se zavazuje zajistit kvalitní ozvučení odpovídající živému hudebnímu vystoupení výkonného umělce s výkonem </w:t>
      </w:r>
      <w:proofErr w:type="gramStart"/>
      <w:r w:rsidRPr="00FC3EBB">
        <w:rPr>
          <w:rFonts w:ascii="Arial" w:hAnsi="Arial" w:cs="Arial"/>
          <w:lang w:val="cs-CZ"/>
        </w:rPr>
        <w:t>15W</w:t>
      </w:r>
      <w:proofErr w:type="gramEnd"/>
      <w:r w:rsidRPr="00FC3EBB">
        <w:rPr>
          <w:rFonts w:ascii="Arial" w:hAnsi="Arial" w:cs="Arial"/>
          <w:lang w:val="cs-CZ"/>
        </w:rPr>
        <w:t xml:space="preserve"> na každého předpokládaného návštěvníka, minimálně však 2x1200W v celém pásmu.</w:t>
      </w:r>
    </w:p>
    <w:p w14:paraId="3AB0E0D1" w14:textId="77777777" w:rsidR="009566E6" w:rsidRPr="00FC3EBB" w:rsidRDefault="009566E6">
      <w:pPr>
        <w:pStyle w:val="Zkladntext"/>
        <w:rPr>
          <w:rFonts w:ascii="Arial" w:hAnsi="Arial" w:cs="Arial"/>
          <w:lang w:val="cs-CZ"/>
        </w:rPr>
      </w:pPr>
    </w:p>
    <w:p w14:paraId="2EAD8F10" w14:textId="77777777" w:rsidR="009566E6" w:rsidRPr="00FC3EBB" w:rsidRDefault="00841264">
      <w:pPr>
        <w:pStyle w:val="Odstavecseseznamem"/>
        <w:numPr>
          <w:ilvl w:val="0"/>
          <w:numId w:val="7"/>
        </w:numPr>
        <w:tabs>
          <w:tab w:val="left" w:pos="809"/>
        </w:tabs>
        <w:ind w:right="432"/>
        <w:rPr>
          <w:rFonts w:ascii="Arial" w:hAnsi="Arial" w:cs="Arial"/>
          <w:lang w:val="cs-CZ"/>
        </w:rPr>
      </w:pPr>
      <w:r w:rsidRPr="00FC3EBB">
        <w:rPr>
          <w:rFonts w:ascii="Arial" w:hAnsi="Arial" w:cs="Arial"/>
          <w:lang w:val="cs-CZ"/>
        </w:rPr>
        <w:t xml:space="preserve">Pořadatel se zavazuje zajistit technické podmínky a zvukovou </w:t>
      </w:r>
      <w:proofErr w:type="gramStart"/>
      <w:r w:rsidRPr="00FC3EBB">
        <w:rPr>
          <w:rFonts w:ascii="Arial" w:hAnsi="Arial" w:cs="Arial"/>
          <w:lang w:val="cs-CZ"/>
        </w:rPr>
        <w:t>aparaturu .Interpret</w:t>
      </w:r>
      <w:proofErr w:type="gramEnd"/>
      <w:r w:rsidRPr="00FC3EBB">
        <w:rPr>
          <w:rFonts w:ascii="Arial" w:hAnsi="Arial" w:cs="Arial"/>
          <w:lang w:val="cs-CZ"/>
        </w:rPr>
        <w:t xml:space="preserve"> dodá základy na </w:t>
      </w:r>
      <w:proofErr w:type="spellStart"/>
      <w:r w:rsidRPr="00FC3EBB">
        <w:rPr>
          <w:rFonts w:ascii="Arial" w:hAnsi="Arial" w:cs="Arial"/>
          <w:lang w:val="cs-CZ"/>
        </w:rPr>
        <w:t>flashce</w:t>
      </w:r>
      <w:proofErr w:type="spellEnd"/>
      <w:r w:rsidRPr="00FC3EBB">
        <w:rPr>
          <w:rFonts w:ascii="Arial" w:hAnsi="Arial" w:cs="Arial"/>
          <w:lang w:val="cs-CZ"/>
        </w:rPr>
        <w:t xml:space="preserve"> a použije svůj mikrofon Neumann</w:t>
      </w:r>
      <w:r w:rsidRPr="00FC3EBB">
        <w:rPr>
          <w:rFonts w:ascii="Arial" w:hAnsi="Arial" w:cs="Arial"/>
          <w:spacing w:val="14"/>
          <w:lang w:val="cs-CZ"/>
        </w:rPr>
        <w:t xml:space="preserve"> </w:t>
      </w:r>
      <w:r w:rsidRPr="00FC3EBB">
        <w:rPr>
          <w:rFonts w:ascii="Arial" w:hAnsi="Arial" w:cs="Arial"/>
          <w:lang w:val="cs-CZ"/>
        </w:rPr>
        <w:t>KMS105.</w:t>
      </w:r>
    </w:p>
    <w:p w14:paraId="53562A2F" w14:textId="77777777" w:rsidR="009566E6" w:rsidRPr="00FC3EBB" w:rsidRDefault="009566E6">
      <w:pPr>
        <w:pStyle w:val="Zkladntext"/>
        <w:rPr>
          <w:rFonts w:ascii="Arial" w:hAnsi="Arial" w:cs="Arial"/>
          <w:lang w:val="cs-CZ"/>
        </w:rPr>
      </w:pPr>
    </w:p>
    <w:p w14:paraId="2B9D30F5" w14:textId="77777777" w:rsidR="009566E6" w:rsidRPr="00FC3EBB" w:rsidRDefault="00841264">
      <w:pPr>
        <w:pStyle w:val="Odstavecseseznamem"/>
        <w:numPr>
          <w:ilvl w:val="0"/>
          <w:numId w:val="6"/>
        </w:numPr>
        <w:tabs>
          <w:tab w:val="left" w:pos="809"/>
        </w:tabs>
        <w:rPr>
          <w:rFonts w:ascii="Arial" w:hAnsi="Arial" w:cs="Arial"/>
          <w:lang w:val="cs-CZ"/>
        </w:rPr>
      </w:pPr>
      <w:r w:rsidRPr="00FC3EBB">
        <w:rPr>
          <w:rFonts w:ascii="Arial" w:hAnsi="Arial" w:cs="Arial"/>
          <w:lang w:val="cs-CZ"/>
        </w:rPr>
        <w:t>Pořadatel se zavazuje</w:t>
      </w:r>
      <w:r w:rsidRPr="00FC3EBB">
        <w:rPr>
          <w:rFonts w:ascii="Arial" w:hAnsi="Arial" w:cs="Arial"/>
          <w:spacing w:val="9"/>
          <w:lang w:val="cs-CZ"/>
        </w:rPr>
        <w:t xml:space="preserve"> </w:t>
      </w:r>
      <w:r w:rsidRPr="00FC3EBB">
        <w:rPr>
          <w:rFonts w:ascii="Arial" w:hAnsi="Arial" w:cs="Arial"/>
          <w:lang w:val="cs-CZ"/>
        </w:rPr>
        <w:t>zajistit:</w:t>
      </w:r>
    </w:p>
    <w:p w14:paraId="486BDF5A" w14:textId="77777777" w:rsidR="009566E6" w:rsidRPr="00FC3EBB" w:rsidRDefault="00841264">
      <w:pPr>
        <w:pStyle w:val="Odstavecseseznamem"/>
        <w:numPr>
          <w:ilvl w:val="1"/>
          <w:numId w:val="6"/>
        </w:numPr>
        <w:tabs>
          <w:tab w:val="left" w:pos="1169"/>
        </w:tabs>
        <w:ind w:right="399"/>
        <w:rPr>
          <w:rFonts w:ascii="Arial" w:hAnsi="Arial" w:cs="Arial"/>
          <w:lang w:val="cs-CZ"/>
        </w:rPr>
      </w:pPr>
      <w:r w:rsidRPr="00FC3EBB">
        <w:rPr>
          <w:rFonts w:ascii="Arial" w:hAnsi="Arial" w:cs="Arial"/>
          <w:lang w:val="cs-CZ"/>
        </w:rPr>
        <w:t>přístup na místo konání, možnost instalování techniky v dostatečném předstihu a zkoušky před zahájením hudební</w:t>
      </w:r>
      <w:r w:rsidRPr="00FC3EBB">
        <w:rPr>
          <w:rFonts w:ascii="Arial" w:hAnsi="Arial" w:cs="Arial"/>
          <w:spacing w:val="8"/>
          <w:lang w:val="cs-CZ"/>
        </w:rPr>
        <w:t xml:space="preserve"> </w:t>
      </w:r>
      <w:r w:rsidRPr="00FC3EBB">
        <w:rPr>
          <w:rFonts w:ascii="Arial" w:hAnsi="Arial" w:cs="Arial"/>
          <w:lang w:val="cs-CZ"/>
        </w:rPr>
        <w:t>produkce</w:t>
      </w:r>
    </w:p>
    <w:p w14:paraId="6D6449F2" w14:textId="77777777" w:rsidR="009566E6" w:rsidRPr="00FC3EBB" w:rsidRDefault="00841264">
      <w:pPr>
        <w:pStyle w:val="Odstavecseseznamem"/>
        <w:numPr>
          <w:ilvl w:val="1"/>
          <w:numId w:val="6"/>
        </w:numPr>
        <w:tabs>
          <w:tab w:val="left" w:pos="1169"/>
        </w:tabs>
        <w:spacing w:before="1"/>
        <w:ind w:hanging="370"/>
        <w:rPr>
          <w:rFonts w:ascii="Arial" w:hAnsi="Arial" w:cs="Arial"/>
          <w:lang w:val="cs-CZ"/>
        </w:rPr>
      </w:pPr>
      <w:r w:rsidRPr="00FC3EBB">
        <w:rPr>
          <w:rFonts w:ascii="Arial" w:hAnsi="Arial" w:cs="Arial"/>
          <w:lang w:val="cs-CZ"/>
        </w:rPr>
        <w:t xml:space="preserve">možnost zvukové zkoušky dle časového harmonogramu uvedeného v </w:t>
      </w:r>
      <w:proofErr w:type="spellStart"/>
      <w:proofErr w:type="gramStart"/>
      <w:r w:rsidRPr="00FC3EBB">
        <w:rPr>
          <w:rFonts w:ascii="Arial" w:hAnsi="Arial" w:cs="Arial"/>
          <w:lang w:val="cs-CZ"/>
        </w:rPr>
        <w:t>čl.I</w:t>
      </w:r>
      <w:proofErr w:type="spellEnd"/>
      <w:proofErr w:type="gramEnd"/>
      <w:r w:rsidRPr="00FC3EBB">
        <w:rPr>
          <w:rFonts w:ascii="Arial" w:hAnsi="Arial" w:cs="Arial"/>
          <w:lang w:val="cs-CZ"/>
        </w:rPr>
        <w:t>,</w:t>
      </w:r>
      <w:r w:rsidRPr="00FC3EBB">
        <w:rPr>
          <w:rFonts w:ascii="Arial" w:hAnsi="Arial" w:cs="Arial"/>
          <w:spacing w:val="24"/>
          <w:lang w:val="cs-CZ"/>
        </w:rPr>
        <w:t xml:space="preserve"> </w:t>
      </w:r>
      <w:r w:rsidRPr="00FC3EBB">
        <w:rPr>
          <w:rFonts w:ascii="Arial" w:hAnsi="Arial" w:cs="Arial"/>
          <w:lang w:val="cs-CZ"/>
        </w:rPr>
        <w:t>odst.1</w:t>
      </w:r>
    </w:p>
    <w:p w14:paraId="3B75C957" w14:textId="77777777" w:rsidR="009566E6" w:rsidRPr="00FC3EBB" w:rsidRDefault="00841264">
      <w:pPr>
        <w:pStyle w:val="Odstavecseseznamem"/>
        <w:numPr>
          <w:ilvl w:val="1"/>
          <w:numId w:val="6"/>
        </w:numPr>
        <w:tabs>
          <w:tab w:val="left" w:pos="1169"/>
        </w:tabs>
        <w:ind w:right="524" w:hanging="370"/>
        <w:rPr>
          <w:rFonts w:ascii="Arial" w:hAnsi="Arial" w:cs="Arial"/>
          <w:lang w:val="cs-CZ"/>
        </w:rPr>
      </w:pPr>
      <w:r w:rsidRPr="00FC3EBB">
        <w:rPr>
          <w:rFonts w:ascii="Arial" w:hAnsi="Arial" w:cs="Arial"/>
          <w:lang w:val="cs-CZ"/>
        </w:rPr>
        <w:t>v případě pořádání autogramiády umělce v místě vystoupení, zajistí pořadatel ve vyhrazeném prostoru pro konání autogramiády stůl, židli a bezpečností službu na ochranu</w:t>
      </w:r>
      <w:r w:rsidRPr="00FC3EBB">
        <w:rPr>
          <w:rFonts w:ascii="Arial" w:hAnsi="Arial" w:cs="Arial"/>
          <w:spacing w:val="19"/>
          <w:lang w:val="cs-CZ"/>
        </w:rPr>
        <w:t xml:space="preserve"> </w:t>
      </w:r>
      <w:r w:rsidRPr="00FC3EBB">
        <w:rPr>
          <w:rFonts w:ascii="Arial" w:hAnsi="Arial" w:cs="Arial"/>
          <w:lang w:val="cs-CZ"/>
        </w:rPr>
        <w:t>umělce.</w:t>
      </w:r>
    </w:p>
    <w:p w14:paraId="30B9F555" w14:textId="77777777" w:rsidR="009566E6" w:rsidRPr="00FC3EBB" w:rsidRDefault="009566E6">
      <w:pPr>
        <w:pStyle w:val="Zkladntext"/>
        <w:rPr>
          <w:rFonts w:ascii="Arial" w:hAnsi="Arial" w:cs="Arial"/>
          <w:lang w:val="cs-CZ"/>
        </w:rPr>
      </w:pPr>
    </w:p>
    <w:p w14:paraId="690598D7" w14:textId="77777777" w:rsidR="009566E6" w:rsidRPr="00FC3EBB" w:rsidRDefault="00841264">
      <w:pPr>
        <w:pStyle w:val="Odstavecseseznamem"/>
        <w:numPr>
          <w:ilvl w:val="0"/>
          <w:numId w:val="6"/>
        </w:numPr>
        <w:tabs>
          <w:tab w:val="left" w:pos="809"/>
        </w:tabs>
        <w:rPr>
          <w:rFonts w:ascii="Arial" w:hAnsi="Arial" w:cs="Arial"/>
          <w:lang w:val="cs-CZ"/>
        </w:rPr>
      </w:pPr>
      <w:r w:rsidRPr="00FC3EBB">
        <w:rPr>
          <w:rFonts w:ascii="Arial" w:hAnsi="Arial" w:cs="Arial"/>
          <w:lang w:val="cs-CZ"/>
        </w:rPr>
        <w:t>Pořadatel se dále zavazuje zajistit níže uvedené provozní</w:t>
      </w:r>
      <w:r w:rsidRPr="00FC3EBB">
        <w:rPr>
          <w:rFonts w:ascii="Arial" w:hAnsi="Arial" w:cs="Arial"/>
          <w:spacing w:val="21"/>
          <w:lang w:val="cs-CZ"/>
        </w:rPr>
        <w:t xml:space="preserve"> </w:t>
      </w:r>
      <w:r w:rsidRPr="00FC3EBB">
        <w:rPr>
          <w:rFonts w:ascii="Arial" w:hAnsi="Arial" w:cs="Arial"/>
          <w:lang w:val="cs-CZ"/>
        </w:rPr>
        <w:t>podmínky:</w:t>
      </w:r>
    </w:p>
    <w:p w14:paraId="16C55D94" w14:textId="77777777" w:rsidR="009566E6" w:rsidRPr="00FC3EBB" w:rsidRDefault="00841264" w:rsidP="00BE0569">
      <w:pPr>
        <w:pStyle w:val="Odstavecseseznamem"/>
        <w:numPr>
          <w:ilvl w:val="1"/>
          <w:numId w:val="6"/>
        </w:numPr>
        <w:tabs>
          <w:tab w:val="left" w:pos="1169"/>
        </w:tabs>
        <w:rPr>
          <w:rFonts w:ascii="Arial" w:hAnsi="Arial" w:cs="Arial"/>
          <w:lang w:val="cs-CZ"/>
        </w:rPr>
      </w:pPr>
      <w:r w:rsidRPr="00FC3EBB">
        <w:rPr>
          <w:rFonts w:ascii="Arial" w:hAnsi="Arial" w:cs="Arial"/>
          <w:lang w:val="cs-CZ"/>
        </w:rPr>
        <w:t xml:space="preserve">přítomnost odpovědného pracovníka – zástupce Pořadatele </w:t>
      </w:r>
    </w:p>
    <w:p w14:paraId="2CA3B8B4" w14:textId="77777777" w:rsidR="009566E6" w:rsidRPr="00FC3EBB" w:rsidRDefault="00841264">
      <w:pPr>
        <w:pStyle w:val="Odstavecseseznamem"/>
        <w:numPr>
          <w:ilvl w:val="1"/>
          <w:numId w:val="6"/>
        </w:numPr>
        <w:tabs>
          <w:tab w:val="left" w:pos="1169"/>
        </w:tabs>
        <w:ind w:right="347"/>
        <w:rPr>
          <w:rFonts w:ascii="Arial" w:hAnsi="Arial" w:cs="Arial"/>
          <w:lang w:val="cs-CZ"/>
        </w:rPr>
      </w:pPr>
      <w:r w:rsidRPr="00FC3EBB">
        <w:rPr>
          <w:rFonts w:ascii="Arial" w:hAnsi="Arial" w:cs="Arial"/>
          <w:lang w:val="cs-CZ"/>
        </w:rPr>
        <w:t>vjezdová povolení k místu konání akce pro jedno osobní motorové vozidlo a bezúplatné hlídané parkování v místě konání</w:t>
      </w:r>
      <w:r w:rsidRPr="00FC3EBB">
        <w:rPr>
          <w:rFonts w:ascii="Arial" w:hAnsi="Arial" w:cs="Arial"/>
          <w:spacing w:val="9"/>
          <w:lang w:val="cs-CZ"/>
        </w:rPr>
        <w:t xml:space="preserve"> </w:t>
      </w:r>
      <w:r w:rsidRPr="00FC3EBB">
        <w:rPr>
          <w:rFonts w:ascii="Arial" w:hAnsi="Arial" w:cs="Arial"/>
          <w:lang w:val="cs-CZ"/>
        </w:rPr>
        <w:t>akce,</w:t>
      </w:r>
    </w:p>
    <w:p w14:paraId="1FF1A53D" w14:textId="77777777" w:rsidR="009566E6" w:rsidRPr="00FC3EBB" w:rsidRDefault="00841264">
      <w:pPr>
        <w:pStyle w:val="Odstavecseseznamem"/>
        <w:numPr>
          <w:ilvl w:val="1"/>
          <w:numId w:val="6"/>
        </w:numPr>
        <w:tabs>
          <w:tab w:val="left" w:pos="1169"/>
        </w:tabs>
        <w:ind w:right="605"/>
        <w:rPr>
          <w:rFonts w:ascii="Arial" w:hAnsi="Arial" w:cs="Arial"/>
          <w:lang w:val="cs-CZ"/>
        </w:rPr>
      </w:pPr>
      <w:r w:rsidRPr="00FC3EBB">
        <w:rPr>
          <w:rFonts w:ascii="Arial" w:hAnsi="Arial" w:cs="Arial"/>
          <w:lang w:val="cs-CZ"/>
        </w:rPr>
        <w:t>samostatnou, uzamykatelnou nebo hlídanou šatnu se zrcadlem, v blízkosti místa konání základní hygienické vybavení (WC s toaletním papírem, umyvadlo, mýdlo,</w:t>
      </w:r>
      <w:r w:rsidRPr="00FC3EBB">
        <w:rPr>
          <w:rFonts w:ascii="Arial" w:hAnsi="Arial" w:cs="Arial"/>
          <w:spacing w:val="27"/>
          <w:lang w:val="cs-CZ"/>
        </w:rPr>
        <w:t xml:space="preserve"> </w:t>
      </w:r>
      <w:r w:rsidRPr="00FC3EBB">
        <w:rPr>
          <w:rFonts w:ascii="Arial" w:hAnsi="Arial" w:cs="Arial"/>
          <w:lang w:val="cs-CZ"/>
        </w:rPr>
        <w:t>ručník)</w:t>
      </w:r>
    </w:p>
    <w:p w14:paraId="145CD274" w14:textId="015118EF" w:rsidR="009566E6" w:rsidRPr="00FC3EBB" w:rsidRDefault="00841264">
      <w:pPr>
        <w:pStyle w:val="Odstavecseseznamem"/>
        <w:numPr>
          <w:ilvl w:val="1"/>
          <w:numId w:val="6"/>
        </w:numPr>
        <w:tabs>
          <w:tab w:val="left" w:pos="1169"/>
        </w:tabs>
        <w:ind w:right="462"/>
        <w:rPr>
          <w:rFonts w:ascii="Arial" w:hAnsi="Arial" w:cs="Arial"/>
          <w:lang w:val="cs-CZ"/>
        </w:rPr>
      </w:pPr>
      <w:r w:rsidRPr="00FC3EBB">
        <w:rPr>
          <w:rFonts w:ascii="Arial" w:hAnsi="Arial" w:cs="Arial"/>
          <w:lang w:val="cs-CZ"/>
        </w:rPr>
        <w:t xml:space="preserve">občerstvení pro umělce, a to: </w:t>
      </w:r>
      <w:r w:rsidR="009B4C43" w:rsidRPr="00FC3EBB">
        <w:rPr>
          <w:rFonts w:ascii="Arial" w:hAnsi="Arial" w:cs="Arial"/>
          <w:lang w:val="cs-CZ"/>
        </w:rPr>
        <w:t>10</w:t>
      </w:r>
      <w:r w:rsidRPr="00FC3EBB">
        <w:rPr>
          <w:rFonts w:ascii="Arial" w:hAnsi="Arial" w:cs="Arial"/>
          <w:lang w:val="cs-CZ"/>
        </w:rPr>
        <w:t xml:space="preserve">x voda neperlivá </w:t>
      </w:r>
      <w:r w:rsidR="009B4C43" w:rsidRPr="00FC3EBB">
        <w:rPr>
          <w:rFonts w:ascii="Arial" w:hAnsi="Arial" w:cs="Arial"/>
          <w:lang w:val="cs-CZ"/>
        </w:rPr>
        <w:t>0</w:t>
      </w:r>
      <w:r w:rsidRPr="00FC3EBB">
        <w:rPr>
          <w:rFonts w:ascii="Arial" w:hAnsi="Arial" w:cs="Arial"/>
          <w:lang w:val="cs-CZ"/>
        </w:rPr>
        <w:t xml:space="preserve">,5L, </w:t>
      </w:r>
      <w:r w:rsidR="009B4C43" w:rsidRPr="00FC3EBB">
        <w:rPr>
          <w:rFonts w:ascii="Arial" w:hAnsi="Arial" w:cs="Arial"/>
          <w:lang w:val="cs-CZ"/>
        </w:rPr>
        <w:t>6</w:t>
      </w:r>
      <w:r w:rsidRPr="00FC3EBB">
        <w:rPr>
          <w:rFonts w:ascii="Arial" w:hAnsi="Arial" w:cs="Arial"/>
          <w:lang w:val="cs-CZ"/>
        </w:rPr>
        <w:t xml:space="preserve">x </w:t>
      </w:r>
      <w:r w:rsidR="00F53409" w:rsidRPr="00FC3EBB">
        <w:rPr>
          <w:rFonts w:ascii="Arial" w:hAnsi="Arial" w:cs="Arial"/>
          <w:lang w:val="cs-CZ"/>
        </w:rPr>
        <w:t xml:space="preserve">cola </w:t>
      </w:r>
      <w:proofErr w:type="spellStart"/>
      <w:r w:rsidR="00F53409" w:rsidRPr="00FC3EBB">
        <w:rPr>
          <w:rFonts w:ascii="Arial" w:hAnsi="Arial" w:cs="Arial"/>
          <w:lang w:val="cs-CZ"/>
        </w:rPr>
        <w:t>Zero</w:t>
      </w:r>
      <w:proofErr w:type="spellEnd"/>
      <w:r w:rsidRPr="00FC3EBB">
        <w:rPr>
          <w:rFonts w:ascii="Arial" w:hAnsi="Arial" w:cs="Arial"/>
          <w:lang w:val="cs-CZ"/>
        </w:rPr>
        <w:t xml:space="preserve"> </w:t>
      </w:r>
      <w:r w:rsidR="009B4C43" w:rsidRPr="00FC3EBB">
        <w:rPr>
          <w:rFonts w:ascii="Arial" w:hAnsi="Arial" w:cs="Arial"/>
          <w:lang w:val="cs-CZ"/>
        </w:rPr>
        <w:t>0.5</w:t>
      </w:r>
      <w:r w:rsidRPr="00FC3EBB">
        <w:rPr>
          <w:rFonts w:ascii="Arial" w:hAnsi="Arial" w:cs="Arial"/>
          <w:spacing w:val="-18"/>
          <w:lang w:val="cs-CZ"/>
        </w:rPr>
        <w:t xml:space="preserve">L, </w:t>
      </w:r>
      <w:r w:rsidRPr="00FC3EBB">
        <w:rPr>
          <w:rFonts w:ascii="Arial" w:hAnsi="Arial" w:cs="Arial"/>
          <w:lang w:val="cs-CZ"/>
        </w:rPr>
        <w:t>1x ovocná mísa</w:t>
      </w:r>
      <w:r w:rsidR="009A5B4F" w:rsidRPr="00FC3EBB">
        <w:rPr>
          <w:rFonts w:ascii="Arial" w:hAnsi="Arial" w:cs="Arial"/>
          <w:lang w:val="cs-CZ"/>
        </w:rPr>
        <w:t>,1x obložená mísa</w:t>
      </w:r>
    </w:p>
    <w:p w14:paraId="480275F2" w14:textId="77777777" w:rsidR="009566E6" w:rsidRPr="00FC3EBB" w:rsidRDefault="00841264">
      <w:pPr>
        <w:pStyle w:val="Odstavecseseznamem"/>
        <w:numPr>
          <w:ilvl w:val="1"/>
          <w:numId w:val="6"/>
        </w:numPr>
        <w:tabs>
          <w:tab w:val="left" w:pos="1169"/>
        </w:tabs>
        <w:rPr>
          <w:rFonts w:ascii="Arial" w:hAnsi="Arial" w:cs="Arial"/>
          <w:lang w:val="cs-CZ"/>
        </w:rPr>
      </w:pPr>
      <w:r w:rsidRPr="00FC3EBB">
        <w:rPr>
          <w:rFonts w:ascii="Arial" w:hAnsi="Arial" w:cs="Arial"/>
          <w:lang w:val="cs-CZ"/>
        </w:rPr>
        <w:t xml:space="preserve">pódium min. 2x2 m na </w:t>
      </w:r>
      <w:proofErr w:type="spellStart"/>
      <w:r w:rsidRPr="00FC3EBB">
        <w:rPr>
          <w:rFonts w:ascii="Arial" w:hAnsi="Arial" w:cs="Arial"/>
          <w:lang w:val="cs-CZ"/>
        </w:rPr>
        <w:t>halfplayback</w:t>
      </w:r>
      <w:proofErr w:type="spellEnd"/>
    </w:p>
    <w:p w14:paraId="21739B89" w14:textId="77777777" w:rsidR="009566E6" w:rsidRPr="00FC3EBB" w:rsidRDefault="00841264">
      <w:pPr>
        <w:pStyle w:val="Odstavecseseznamem"/>
        <w:numPr>
          <w:ilvl w:val="1"/>
          <w:numId w:val="6"/>
        </w:numPr>
        <w:tabs>
          <w:tab w:val="left" w:pos="1169"/>
        </w:tabs>
        <w:rPr>
          <w:rFonts w:ascii="Arial" w:hAnsi="Arial" w:cs="Arial"/>
          <w:lang w:val="cs-CZ"/>
        </w:rPr>
      </w:pPr>
      <w:r w:rsidRPr="00FC3EBB">
        <w:rPr>
          <w:rFonts w:ascii="Arial" w:hAnsi="Arial" w:cs="Arial"/>
          <w:lang w:val="cs-CZ"/>
        </w:rPr>
        <w:t>spolupracovat s technickým doprovodem výkonného</w:t>
      </w:r>
      <w:r w:rsidRPr="00FC3EBB">
        <w:rPr>
          <w:rFonts w:ascii="Arial" w:hAnsi="Arial" w:cs="Arial"/>
          <w:spacing w:val="7"/>
          <w:lang w:val="cs-CZ"/>
        </w:rPr>
        <w:t xml:space="preserve"> </w:t>
      </w:r>
      <w:r w:rsidRPr="00FC3EBB">
        <w:rPr>
          <w:rFonts w:ascii="Arial" w:hAnsi="Arial" w:cs="Arial"/>
          <w:lang w:val="cs-CZ"/>
        </w:rPr>
        <w:t>umělce</w:t>
      </w:r>
    </w:p>
    <w:p w14:paraId="6B228958" w14:textId="77777777" w:rsidR="009566E6" w:rsidRPr="00FC3EBB" w:rsidRDefault="009566E6">
      <w:pPr>
        <w:pStyle w:val="Zkladntext"/>
        <w:rPr>
          <w:rFonts w:ascii="Arial" w:hAnsi="Arial" w:cs="Arial"/>
          <w:lang w:val="cs-CZ"/>
        </w:rPr>
      </w:pPr>
    </w:p>
    <w:p w14:paraId="26FBE61D" w14:textId="77777777" w:rsidR="009566E6" w:rsidRPr="00FC3EBB" w:rsidRDefault="00841264">
      <w:pPr>
        <w:pStyle w:val="Odstavecseseznamem"/>
        <w:numPr>
          <w:ilvl w:val="0"/>
          <w:numId w:val="6"/>
        </w:numPr>
        <w:tabs>
          <w:tab w:val="left" w:pos="809"/>
        </w:tabs>
        <w:ind w:right="514"/>
        <w:jc w:val="both"/>
        <w:rPr>
          <w:rFonts w:ascii="Arial" w:hAnsi="Arial" w:cs="Arial"/>
          <w:lang w:val="cs-CZ"/>
        </w:rPr>
      </w:pPr>
      <w:r w:rsidRPr="00FC3EBB">
        <w:rPr>
          <w:rFonts w:ascii="Arial" w:hAnsi="Arial" w:cs="Arial"/>
          <w:lang w:val="cs-CZ"/>
        </w:rPr>
        <w:t>Pořadatel se zavazuje, že vystoupení Davida Deyla ohlásí Ochrannému svazu autorskému a uhradí příslušné autorské odměny, a to na základě repertoárového listu dodaného umělcem v příloze ke smlouvě číslo 2, která je nedílnou součástí této</w:t>
      </w:r>
      <w:r w:rsidRPr="00FC3EBB">
        <w:rPr>
          <w:rFonts w:ascii="Arial" w:hAnsi="Arial" w:cs="Arial"/>
          <w:spacing w:val="15"/>
          <w:lang w:val="cs-CZ"/>
        </w:rPr>
        <w:t xml:space="preserve"> </w:t>
      </w:r>
      <w:r w:rsidRPr="00FC3EBB">
        <w:rPr>
          <w:rFonts w:ascii="Arial" w:hAnsi="Arial" w:cs="Arial"/>
          <w:lang w:val="cs-CZ"/>
        </w:rPr>
        <w:t>smlouvy.</w:t>
      </w:r>
    </w:p>
    <w:p w14:paraId="28B7A4CD" w14:textId="77777777" w:rsidR="009566E6" w:rsidRPr="00FC3EBB" w:rsidRDefault="009566E6">
      <w:pPr>
        <w:pStyle w:val="Zkladntext"/>
        <w:spacing w:before="10"/>
        <w:rPr>
          <w:rFonts w:ascii="Arial" w:hAnsi="Arial" w:cs="Arial"/>
          <w:sz w:val="21"/>
          <w:lang w:val="cs-CZ"/>
        </w:rPr>
      </w:pPr>
    </w:p>
    <w:p w14:paraId="283A2424" w14:textId="77777777" w:rsidR="009566E6" w:rsidRPr="00FC3EBB" w:rsidRDefault="00841264">
      <w:pPr>
        <w:pStyle w:val="Odstavecseseznamem"/>
        <w:numPr>
          <w:ilvl w:val="0"/>
          <w:numId w:val="6"/>
        </w:numPr>
        <w:tabs>
          <w:tab w:val="left" w:pos="809"/>
        </w:tabs>
        <w:spacing w:before="1"/>
        <w:ind w:right="107"/>
        <w:rPr>
          <w:rFonts w:ascii="Arial" w:hAnsi="Arial" w:cs="Arial"/>
          <w:lang w:val="cs-CZ"/>
        </w:rPr>
      </w:pPr>
      <w:r w:rsidRPr="00FC3EBB">
        <w:rPr>
          <w:rFonts w:ascii="Arial" w:hAnsi="Arial" w:cs="Arial"/>
          <w:lang w:val="cs-CZ"/>
        </w:rPr>
        <w:t xml:space="preserve">Budou-li v rámci hudební produkce užity výkony výkonných umělců ze záznamu, zavazuje se Pořadatel uzavřít příslušnou licenční smlouvu na užití zvukového záznamu při hudební produkci se společností </w:t>
      </w:r>
      <w:proofErr w:type="spellStart"/>
      <w:r w:rsidRPr="00FC3EBB">
        <w:rPr>
          <w:rFonts w:ascii="Arial" w:hAnsi="Arial" w:cs="Arial"/>
          <w:lang w:val="cs-CZ"/>
        </w:rPr>
        <w:t>Intergram</w:t>
      </w:r>
      <w:proofErr w:type="spellEnd"/>
      <w:r w:rsidRPr="00FC3EBB">
        <w:rPr>
          <w:rFonts w:ascii="Arial" w:hAnsi="Arial" w:cs="Arial"/>
          <w:lang w:val="cs-CZ"/>
        </w:rPr>
        <w:t>. Pořadatel se zároveň zavazuje vypořádat závazky vyplývající z této licenční</w:t>
      </w:r>
      <w:r w:rsidRPr="00FC3EBB">
        <w:rPr>
          <w:rFonts w:ascii="Arial" w:hAnsi="Arial" w:cs="Arial"/>
          <w:spacing w:val="28"/>
          <w:lang w:val="cs-CZ"/>
        </w:rPr>
        <w:t xml:space="preserve"> </w:t>
      </w:r>
      <w:r w:rsidRPr="00FC3EBB">
        <w:rPr>
          <w:rFonts w:ascii="Arial" w:hAnsi="Arial" w:cs="Arial"/>
          <w:lang w:val="cs-CZ"/>
        </w:rPr>
        <w:t>smlouvy.</w:t>
      </w:r>
    </w:p>
    <w:p w14:paraId="5989407C" w14:textId="77777777" w:rsidR="009566E6" w:rsidRPr="00FC3EBB" w:rsidRDefault="009566E6">
      <w:pPr>
        <w:pStyle w:val="Zkladntext"/>
        <w:rPr>
          <w:rFonts w:ascii="Arial" w:hAnsi="Arial" w:cs="Arial"/>
          <w:lang w:val="cs-CZ"/>
        </w:rPr>
      </w:pPr>
    </w:p>
    <w:p w14:paraId="017BB2DC" w14:textId="77777777" w:rsidR="009566E6" w:rsidRPr="00FC3EBB" w:rsidRDefault="00841264">
      <w:pPr>
        <w:pStyle w:val="Odstavecseseznamem"/>
        <w:numPr>
          <w:ilvl w:val="0"/>
          <w:numId w:val="6"/>
        </w:numPr>
        <w:tabs>
          <w:tab w:val="left" w:pos="809"/>
        </w:tabs>
        <w:ind w:right="437"/>
        <w:rPr>
          <w:rFonts w:ascii="Arial" w:hAnsi="Arial" w:cs="Arial"/>
          <w:lang w:val="cs-CZ"/>
        </w:rPr>
      </w:pPr>
      <w:r w:rsidRPr="00FC3EBB">
        <w:rPr>
          <w:rFonts w:ascii="Arial" w:hAnsi="Arial" w:cs="Arial"/>
          <w:lang w:val="cs-CZ"/>
        </w:rPr>
        <w:t>Pořadatel se zavazuje na vlastní náklady prezentovat umělce vhodným způsobem a v dostatečném rozsahu v rámci propagace hudební produkce</w:t>
      </w:r>
      <w:r w:rsidR="00BE0569" w:rsidRPr="00FC3EBB">
        <w:rPr>
          <w:rFonts w:ascii="Arial" w:hAnsi="Arial" w:cs="Arial"/>
          <w:lang w:val="cs-CZ"/>
        </w:rPr>
        <w:t>.</w:t>
      </w:r>
    </w:p>
    <w:p w14:paraId="01896549" w14:textId="77777777" w:rsidR="009566E6" w:rsidRPr="00FC3EBB" w:rsidRDefault="009566E6">
      <w:pPr>
        <w:pStyle w:val="Zkladntext"/>
        <w:spacing w:before="10"/>
        <w:rPr>
          <w:rFonts w:ascii="Arial" w:hAnsi="Arial" w:cs="Arial"/>
          <w:sz w:val="21"/>
          <w:lang w:val="cs-CZ"/>
        </w:rPr>
      </w:pPr>
    </w:p>
    <w:p w14:paraId="0EFF6050" w14:textId="77777777" w:rsidR="009566E6" w:rsidRPr="00FC3EBB" w:rsidRDefault="00841264">
      <w:pPr>
        <w:pStyle w:val="Odstavecseseznamem"/>
        <w:numPr>
          <w:ilvl w:val="0"/>
          <w:numId w:val="6"/>
        </w:numPr>
        <w:tabs>
          <w:tab w:val="left" w:pos="809"/>
        </w:tabs>
        <w:ind w:right="171"/>
        <w:rPr>
          <w:rFonts w:ascii="Arial" w:hAnsi="Arial" w:cs="Arial"/>
          <w:lang w:val="cs-CZ"/>
        </w:rPr>
      </w:pPr>
      <w:r w:rsidRPr="00FC3EBB">
        <w:rPr>
          <w:rFonts w:ascii="Arial" w:hAnsi="Arial" w:cs="Arial"/>
          <w:lang w:val="cs-CZ"/>
        </w:rPr>
        <w:t>Pořadatel odpovídá za bezproblémový a bezpečný průběh hudební produkce a za tímto účelem zajistí kvalitní pořadatelskou a bezpečnostní</w:t>
      </w:r>
      <w:r w:rsidRPr="00FC3EBB">
        <w:rPr>
          <w:rFonts w:ascii="Arial" w:hAnsi="Arial" w:cs="Arial"/>
          <w:spacing w:val="10"/>
          <w:lang w:val="cs-CZ"/>
        </w:rPr>
        <w:t xml:space="preserve"> </w:t>
      </w:r>
      <w:r w:rsidRPr="00FC3EBB">
        <w:rPr>
          <w:rFonts w:ascii="Arial" w:hAnsi="Arial" w:cs="Arial"/>
          <w:lang w:val="cs-CZ"/>
        </w:rPr>
        <w:t>službu.</w:t>
      </w:r>
    </w:p>
    <w:p w14:paraId="761EA447" w14:textId="77777777" w:rsidR="009566E6" w:rsidRPr="00FC3EBB" w:rsidRDefault="009566E6">
      <w:pPr>
        <w:pStyle w:val="Zkladntext"/>
        <w:rPr>
          <w:rFonts w:ascii="Arial" w:hAnsi="Arial" w:cs="Arial"/>
          <w:lang w:val="cs-CZ"/>
        </w:rPr>
      </w:pPr>
    </w:p>
    <w:p w14:paraId="109126BA" w14:textId="77777777" w:rsidR="009566E6" w:rsidRPr="00FC3EBB" w:rsidRDefault="00841264">
      <w:pPr>
        <w:pStyle w:val="Odstavecseseznamem"/>
        <w:numPr>
          <w:ilvl w:val="0"/>
          <w:numId w:val="6"/>
        </w:numPr>
        <w:tabs>
          <w:tab w:val="left" w:pos="809"/>
        </w:tabs>
        <w:ind w:right="226"/>
        <w:rPr>
          <w:rFonts w:ascii="Arial" w:hAnsi="Arial" w:cs="Arial"/>
          <w:lang w:val="cs-CZ"/>
        </w:rPr>
      </w:pPr>
      <w:r w:rsidRPr="00FC3EBB">
        <w:rPr>
          <w:rFonts w:ascii="Arial" w:hAnsi="Arial" w:cs="Arial"/>
          <w:lang w:val="cs-CZ"/>
        </w:rPr>
        <w:t>Pořadatel odpovídá za zajištění ochrany zdraví a bezpečnosti umělce včetně jeho týmu a odpovídá za majetkové škody vzniklé při hudební produkci dle platných právních předpisů. Zajistí také hlídání pódia, aparatury umístěné v sále (prostranství) a zamezení pohybu nepovolaných osob na pódiu a v zákulisí bezpečnostní</w:t>
      </w:r>
      <w:r w:rsidRPr="00FC3EBB">
        <w:rPr>
          <w:rFonts w:ascii="Arial" w:hAnsi="Arial" w:cs="Arial"/>
          <w:spacing w:val="6"/>
          <w:lang w:val="cs-CZ"/>
        </w:rPr>
        <w:t xml:space="preserve"> </w:t>
      </w:r>
      <w:r w:rsidRPr="00FC3EBB">
        <w:rPr>
          <w:rFonts w:ascii="Arial" w:hAnsi="Arial" w:cs="Arial"/>
          <w:lang w:val="cs-CZ"/>
        </w:rPr>
        <w:t>službou.</w:t>
      </w:r>
    </w:p>
    <w:p w14:paraId="2B87713B" w14:textId="77777777" w:rsidR="009566E6" w:rsidRPr="00FC3EBB" w:rsidRDefault="009566E6">
      <w:pPr>
        <w:rPr>
          <w:rFonts w:ascii="Arial" w:hAnsi="Arial" w:cs="Arial"/>
          <w:lang w:val="cs-CZ"/>
        </w:rPr>
        <w:sectPr w:rsidR="009566E6" w:rsidRPr="00FC3EBB">
          <w:pgSz w:w="11910" w:h="16840"/>
          <w:pgMar w:top="780" w:right="920" w:bottom="1060" w:left="920" w:header="0" w:footer="857" w:gutter="0"/>
          <w:cols w:space="720"/>
        </w:sectPr>
      </w:pPr>
    </w:p>
    <w:p w14:paraId="060FBF1A" w14:textId="77777777" w:rsidR="009566E6" w:rsidRPr="00FC3EBB" w:rsidRDefault="00841264">
      <w:pPr>
        <w:pStyle w:val="Odstavecseseznamem"/>
        <w:numPr>
          <w:ilvl w:val="0"/>
          <w:numId w:val="5"/>
        </w:numPr>
        <w:tabs>
          <w:tab w:val="left" w:pos="809"/>
        </w:tabs>
        <w:spacing w:before="30"/>
        <w:ind w:right="116"/>
        <w:rPr>
          <w:rFonts w:ascii="Arial" w:hAnsi="Arial" w:cs="Arial"/>
          <w:lang w:val="cs-CZ"/>
        </w:rPr>
      </w:pPr>
      <w:r w:rsidRPr="00FC3EBB">
        <w:rPr>
          <w:rFonts w:ascii="Arial" w:hAnsi="Arial" w:cs="Arial"/>
          <w:lang w:val="cs-CZ"/>
        </w:rPr>
        <w:lastRenderedPageBreak/>
        <w:t>Pořadatel se zavazuje zajistit, že nebude bez svolení Agentury pořizován profesionální zvukový, zvukově obrazový nebo obrazový záznam z hudební produkce (to se týká i fotografování) nebo prováděn přenos hudební produkce (jiný než v místě samém-např. na obrazovkách v sále, ve vestibulu, venkovním prostranství apod.). Toto ustanovení se nevztahuje na pořizování fotodokumentace a zvukového a zvukově obrazového záznamu za účelem prezentace produkce (formou krátkých výňatků) a archivních účelů</w:t>
      </w:r>
      <w:r w:rsidRPr="00FC3EBB">
        <w:rPr>
          <w:rFonts w:ascii="Arial" w:hAnsi="Arial" w:cs="Arial"/>
          <w:spacing w:val="9"/>
          <w:lang w:val="cs-CZ"/>
        </w:rPr>
        <w:t xml:space="preserve"> </w:t>
      </w:r>
      <w:r w:rsidRPr="00FC3EBB">
        <w:rPr>
          <w:rFonts w:ascii="Arial" w:hAnsi="Arial" w:cs="Arial"/>
          <w:lang w:val="cs-CZ"/>
        </w:rPr>
        <w:t>Pořadatele.</w:t>
      </w:r>
    </w:p>
    <w:p w14:paraId="2522F3AE" w14:textId="77777777" w:rsidR="009566E6" w:rsidRPr="00FC3EBB" w:rsidRDefault="009566E6">
      <w:pPr>
        <w:pStyle w:val="Zkladntext"/>
        <w:rPr>
          <w:rFonts w:ascii="Arial" w:hAnsi="Arial" w:cs="Arial"/>
          <w:lang w:val="cs-CZ"/>
        </w:rPr>
      </w:pPr>
    </w:p>
    <w:p w14:paraId="48EB2CA2" w14:textId="77777777" w:rsidR="009566E6" w:rsidRPr="00FC3EBB" w:rsidRDefault="00841264">
      <w:pPr>
        <w:pStyle w:val="Odstavecseseznamem"/>
        <w:numPr>
          <w:ilvl w:val="0"/>
          <w:numId w:val="5"/>
        </w:numPr>
        <w:tabs>
          <w:tab w:val="left" w:pos="809"/>
        </w:tabs>
        <w:ind w:right="264"/>
        <w:rPr>
          <w:rFonts w:ascii="Arial" w:hAnsi="Arial" w:cs="Arial"/>
          <w:lang w:val="cs-CZ"/>
        </w:rPr>
      </w:pPr>
      <w:r w:rsidRPr="00FC3EBB">
        <w:rPr>
          <w:rFonts w:ascii="Arial" w:hAnsi="Arial" w:cs="Arial"/>
          <w:lang w:val="cs-CZ"/>
        </w:rPr>
        <w:t>Pořadatel se zavazuje, že hudební produkce interpreta, v jejímž rámci bude realizováno vystoupení výkonného umělce dle této smlouvy, nebude bez písemného souhlasu výkonného umělce nijak spojena s jakýmkoliv komerčním nebo politickým subjektem a na scéně nevystoupí kromě výkonných umělců dle bodového scénáře schváleno výkonným umělcem žádná osoba spojená s politickou stranou či jinak veřejně činná. Pro případ porušení tohoto závazku je výkonný umělec oprávněn odstoupit od smlouvy a požadovat na objednateli smluvní pokutu ve výši celkového honoráře za vystoupení dle bodu IV. 1. této smlouvy. Uhrazená cena bude považována za uhrazenou smluvní pokutu.</w:t>
      </w:r>
    </w:p>
    <w:p w14:paraId="011C1534" w14:textId="77777777" w:rsidR="009566E6" w:rsidRPr="00FC3EBB" w:rsidRDefault="009566E6">
      <w:pPr>
        <w:pStyle w:val="Zkladntext"/>
        <w:rPr>
          <w:rFonts w:ascii="Arial" w:hAnsi="Arial" w:cs="Arial"/>
          <w:lang w:val="cs-CZ"/>
        </w:rPr>
      </w:pPr>
    </w:p>
    <w:p w14:paraId="2D6610E8" w14:textId="77777777" w:rsidR="009566E6" w:rsidRPr="00FC3EBB" w:rsidRDefault="00841264">
      <w:pPr>
        <w:pStyle w:val="Odstavecseseznamem"/>
        <w:numPr>
          <w:ilvl w:val="0"/>
          <w:numId w:val="5"/>
        </w:numPr>
        <w:tabs>
          <w:tab w:val="left" w:pos="809"/>
        </w:tabs>
        <w:ind w:right="491"/>
        <w:rPr>
          <w:rFonts w:ascii="Arial" w:hAnsi="Arial" w:cs="Arial"/>
          <w:lang w:val="cs-CZ"/>
        </w:rPr>
      </w:pPr>
      <w:r w:rsidRPr="00FC3EBB">
        <w:rPr>
          <w:rFonts w:ascii="Arial" w:hAnsi="Arial" w:cs="Arial"/>
          <w:lang w:val="cs-CZ"/>
        </w:rPr>
        <w:t>Pokud by pořadatel požadoval spojit produkci interpreta s aktivitami uvedenými v bodě 11. tohoto článku, musí být uzavřena samostatná dohoda mezi Agenturou a</w:t>
      </w:r>
      <w:r w:rsidRPr="00FC3EBB">
        <w:rPr>
          <w:rFonts w:ascii="Arial" w:hAnsi="Arial" w:cs="Arial"/>
          <w:spacing w:val="23"/>
          <w:lang w:val="cs-CZ"/>
        </w:rPr>
        <w:t xml:space="preserve"> </w:t>
      </w:r>
      <w:r w:rsidRPr="00FC3EBB">
        <w:rPr>
          <w:rFonts w:ascii="Arial" w:hAnsi="Arial" w:cs="Arial"/>
          <w:lang w:val="cs-CZ"/>
        </w:rPr>
        <w:t>pořadatelem.</w:t>
      </w:r>
    </w:p>
    <w:p w14:paraId="3FA363C8" w14:textId="77777777" w:rsidR="009566E6" w:rsidRPr="00FC3EBB" w:rsidRDefault="009566E6">
      <w:pPr>
        <w:pStyle w:val="Zkladntext"/>
        <w:rPr>
          <w:rFonts w:ascii="Arial" w:hAnsi="Arial" w:cs="Arial"/>
          <w:lang w:val="cs-CZ"/>
        </w:rPr>
      </w:pPr>
    </w:p>
    <w:p w14:paraId="7A37CA47" w14:textId="3172EEBF" w:rsidR="009566E6" w:rsidRPr="00FC3EBB" w:rsidRDefault="00841264">
      <w:pPr>
        <w:pStyle w:val="Zkladntext"/>
        <w:ind w:left="820" w:right="159" w:hanging="360"/>
        <w:jc w:val="both"/>
        <w:rPr>
          <w:rFonts w:ascii="Arial" w:hAnsi="Arial" w:cs="Arial"/>
          <w:lang w:val="cs-CZ"/>
        </w:rPr>
      </w:pPr>
      <w:r w:rsidRPr="00FC3EBB">
        <w:rPr>
          <w:rFonts w:ascii="Arial" w:hAnsi="Arial" w:cs="Arial"/>
          <w:lang w:val="cs-CZ"/>
        </w:rPr>
        <w:t xml:space="preserve">13. Pořadatel zajistí a uhradí ubytování </w:t>
      </w:r>
      <w:proofErr w:type="gramStart"/>
      <w:r w:rsidRPr="00FC3EBB">
        <w:rPr>
          <w:rFonts w:ascii="Arial" w:hAnsi="Arial" w:cs="Arial"/>
          <w:lang w:val="cs-CZ"/>
        </w:rPr>
        <w:t>pro</w:t>
      </w:r>
      <w:r w:rsidR="001F3418" w:rsidRPr="00FC3EBB">
        <w:rPr>
          <w:rFonts w:ascii="Arial" w:hAnsi="Arial" w:cs="Arial"/>
          <w:lang w:val="cs-CZ"/>
        </w:rPr>
        <w:t xml:space="preserve"> </w:t>
      </w:r>
      <w:r w:rsidRPr="00FC3EBB">
        <w:rPr>
          <w:rFonts w:ascii="Arial" w:hAnsi="Arial" w:cs="Arial"/>
          <w:lang w:val="cs-CZ"/>
        </w:rPr>
        <w:t xml:space="preserve"> </w:t>
      </w:r>
      <w:r w:rsidRPr="00FC3EBB">
        <w:rPr>
          <w:rFonts w:ascii="Arial" w:hAnsi="Arial" w:cs="Arial"/>
          <w:b/>
          <w:lang w:val="cs-CZ"/>
        </w:rPr>
        <w:t>0</w:t>
      </w:r>
      <w:proofErr w:type="gramEnd"/>
      <w:r w:rsidRPr="00FC3EBB">
        <w:rPr>
          <w:rFonts w:ascii="Arial" w:hAnsi="Arial" w:cs="Arial"/>
          <w:b/>
          <w:lang w:val="cs-CZ"/>
        </w:rPr>
        <w:t xml:space="preserve"> osob </w:t>
      </w:r>
      <w:r w:rsidRPr="00FC3EBB">
        <w:rPr>
          <w:rFonts w:ascii="Arial" w:hAnsi="Arial" w:cs="Arial"/>
          <w:lang w:val="cs-CZ"/>
        </w:rPr>
        <w:t>(…..x SINGL, …..x DBL) ze ………. na …</w:t>
      </w:r>
      <w:proofErr w:type="gramStart"/>
      <w:r w:rsidRPr="00FC3EBB">
        <w:rPr>
          <w:rFonts w:ascii="Arial" w:hAnsi="Arial" w:cs="Arial"/>
          <w:lang w:val="cs-CZ"/>
        </w:rPr>
        <w:t>…….</w:t>
      </w:r>
      <w:proofErr w:type="gramEnd"/>
      <w:r w:rsidRPr="00FC3EBB">
        <w:rPr>
          <w:rFonts w:ascii="Arial" w:hAnsi="Arial" w:cs="Arial"/>
          <w:lang w:val="cs-CZ"/>
        </w:rPr>
        <w:t>. 20</w:t>
      </w:r>
      <w:r w:rsidR="004606C1" w:rsidRPr="00FC3EBB">
        <w:rPr>
          <w:rFonts w:ascii="Arial" w:hAnsi="Arial" w:cs="Arial"/>
          <w:lang w:val="cs-CZ"/>
        </w:rPr>
        <w:t>2</w:t>
      </w:r>
      <w:r w:rsidR="006C4B57" w:rsidRPr="00FC3EBB">
        <w:rPr>
          <w:rFonts w:ascii="Arial" w:hAnsi="Arial" w:cs="Arial"/>
          <w:lang w:val="cs-CZ"/>
        </w:rPr>
        <w:t>3</w:t>
      </w:r>
      <w:r w:rsidRPr="00FC3EBB">
        <w:rPr>
          <w:rFonts w:ascii="Arial" w:hAnsi="Arial" w:cs="Arial"/>
          <w:lang w:val="cs-CZ"/>
        </w:rPr>
        <w:t>. Ubytování min. *** kvality se snídaní, pokoje vč. příslušenství, se soc. zařízením a hlídaným parkovištěm. Pořadatel dodá včas Agentuře přesné místo a adresu ubytování.</w:t>
      </w:r>
    </w:p>
    <w:p w14:paraId="49580D6A" w14:textId="77777777" w:rsidR="009566E6" w:rsidRPr="00FC3EBB" w:rsidRDefault="009566E6">
      <w:pPr>
        <w:pStyle w:val="Zkladntext"/>
        <w:spacing w:before="3"/>
        <w:rPr>
          <w:rFonts w:ascii="Arial" w:hAnsi="Arial" w:cs="Arial"/>
          <w:lang w:val="cs-CZ"/>
        </w:rPr>
      </w:pPr>
    </w:p>
    <w:p w14:paraId="52076CA8" w14:textId="77777777" w:rsidR="009566E6" w:rsidRPr="00FC3EBB" w:rsidRDefault="00841264">
      <w:pPr>
        <w:pStyle w:val="Nadpis1"/>
        <w:numPr>
          <w:ilvl w:val="0"/>
          <w:numId w:val="9"/>
        </w:numPr>
        <w:tabs>
          <w:tab w:val="left" w:pos="4536"/>
        </w:tabs>
        <w:ind w:left="4535" w:hanging="311"/>
        <w:jc w:val="left"/>
        <w:rPr>
          <w:rFonts w:ascii="Arial" w:hAnsi="Arial" w:cs="Arial"/>
          <w:lang w:val="cs-CZ"/>
        </w:rPr>
      </w:pPr>
      <w:r w:rsidRPr="00FC3EBB">
        <w:rPr>
          <w:rFonts w:ascii="Arial" w:hAnsi="Arial" w:cs="Arial"/>
          <w:lang w:val="cs-CZ"/>
        </w:rPr>
        <w:t>Povinnosti</w:t>
      </w:r>
      <w:r w:rsidRPr="00FC3EBB">
        <w:rPr>
          <w:rFonts w:ascii="Arial" w:hAnsi="Arial" w:cs="Arial"/>
          <w:spacing w:val="-10"/>
          <w:lang w:val="cs-CZ"/>
        </w:rPr>
        <w:t xml:space="preserve"> </w:t>
      </w:r>
      <w:r w:rsidRPr="00FC3EBB">
        <w:rPr>
          <w:rFonts w:ascii="Arial" w:hAnsi="Arial" w:cs="Arial"/>
          <w:lang w:val="cs-CZ"/>
        </w:rPr>
        <w:t>Agentury</w:t>
      </w:r>
    </w:p>
    <w:p w14:paraId="01E03803" w14:textId="77777777" w:rsidR="009566E6" w:rsidRPr="00FC3EBB" w:rsidRDefault="009566E6">
      <w:pPr>
        <w:pStyle w:val="Zkladntext"/>
        <w:spacing w:before="6"/>
        <w:rPr>
          <w:rFonts w:ascii="Arial" w:hAnsi="Arial" w:cs="Arial"/>
          <w:b/>
          <w:sz w:val="21"/>
          <w:lang w:val="cs-CZ"/>
        </w:rPr>
      </w:pPr>
    </w:p>
    <w:p w14:paraId="11D16970" w14:textId="77777777" w:rsidR="009566E6" w:rsidRPr="00FC3EBB" w:rsidRDefault="00841264">
      <w:pPr>
        <w:pStyle w:val="Odstavecseseznamem"/>
        <w:numPr>
          <w:ilvl w:val="0"/>
          <w:numId w:val="4"/>
        </w:numPr>
        <w:tabs>
          <w:tab w:val="left" w:pos="809"/>
        </w:tabs>
        <w:spacing w:line="266" w:lineRule="exact"/>
        <w:ind w:right="954"/>
        <w:rPr>
          <w:rFonts w:ascii="Arial" w:hAnsi="Arial" w:cs="Arial"/>
          <w:lang w:val="cs-CZ"/>
        </w:rPr>
      </w:pPr>
      <w:r w:rsidRPr="00FC3EBB">
        <w:rPr>
          <w:rFonts w:ascii="Arial" w:hAnsi="Arial" w:cs="Arial"/>
          <w:lang w:val="cs-CZ"/>
        </w:rPr>
        <w:t>Agentura se zavazuje, že na svůj účet, na svou odpovědnost a v souladu s uvedeným časovým rozvrhem:</w:t>
      </w:r>
    </w:p>
    <w:p w14:paraId="29C6B6D2" w14:textId="77777777" w:rsidR="009566E6" w:rsidRPr="00FC3EBB" w:rsidRDefault="001F3418">
      <w:pPr>
        <w:pStyle w:val="Odstavecseseznamem"/>
        <w:numPr>
          <w:ilvl w:val="1"/>
          <w:numId w:val="4"/>
        </w:numPr>
        <w:tabs>
          <w:tab w:val="left" w:pos="1169"/>
        </w:tabs>
        <w:spacing w:before="6"/>
        <w:ind w:right="453"/>
        <w:rPr>
          <w:rFonts w:ascii="Arial" w:hAnsi="Arial" w:cs="Arial"/>
          <w:lang w:val="cs-CZ"/>
        </w:rPr>
      </w:pPr>
      <w:r w:rsidRPr="00FC3EBB">
        <w:rPr>
          <w:rFonts w:ascii="Arial" w:hAnsi="Arial" w:cs="Arial"/>
          <w:lang w:val="cs-CZ"/>
        </w:rPr>
        <w:t>zajistí</w:t>
      </w:r>
      <w:r w:rsidR="00841264" w:rsidRPr="00FC3EBB">
        <w:rPr>
          <w:rFonts w:ascii="Arial" w:hAnsi="Arial" w:cs="Arial"/>
          <w:lang w:val="cs-CZ"/>
        </w:rPr>
        <w:t>, aby umělec dodržel sjednanou délku vystoupení; bude-li však časový harmonogram porušen z důvodů nikoli na straně Agentury, má umělec právo čas konce vystoupení upravit při zachování původně sjednané délky</w:t>
      </w:r>
      <w:r w:rsidR="00841264" w:rsidRPr="00FC3EBB">
        <w:rPr>
          <w:rFonts w:ascii="Arial" w:hAnsi="Arial" w:cs="Arial"/>
          <w:spacing w:val="14"/>
          <w:lang w:val="cs-CZ"/>
        </w:rPr>
        <w:t xml:space="preserve"> </w:t>
      </w:r>
      <w:r w:rsidR="00841264" w:rsidRPr="00FC3EBB">
        <w:rPr>
          <w:rFonts w:ascii="Arial" w:hAnsi="Arial" w:cs="Arial"/>
          <w:lang w:val="cs-CZ"/>
        </w:rPr>
        <w:t>vystoupení</w:t>
      </w:r>
    </w:p>
    <w:p w14:paraId="47606B8F" w14:textId="77777777" w:rsidR="009566E6" w:rsidRPr="00FC3EBB" w:rsidRDefault="00841264">
      <w:pPr>
        <w:pStyle w:val="Odstavecseseznamem"/>
        <w:numPr>
          <w:ilvl w:val="1"/>
          <w:numId w:val="4"/>
        </w:numPr>
        <w:tabs>
          <w:tab w:val="left" w:pos="1169"/>
        </w:tabs>
        <w:ind w:right="156" w:hanging="370"/>
        <w:rPr>
          <w:rFonts w:ascii="Arial" w:hAnsi="Arial" w:cs="Arial"/>
          <w:lang w:val="cs-CZ"/>
        </w:rPr>
      </w:pPr>
      <w:r w:rsidRPr="00FC3EBB">
        <w:rPr>
          <w:rFonts w:ascii="Arial" w:hAnsi="Arial" w:cs="Arial"/>
          <w:lang w:val="cs-CZ"/>
        </w:rPr>
        <w:t>zajistí účast a dopravu umělce a jeho technického doprovodu na místo konání hudební produkce a zpět</w:t>
      </w:r>
    </w:p>
    <w:p w14:paraId="590B1B8C" w14:textId="77777777" w:rsidR="009566E6" w:rsidRPr="00FC3EBB" w:rsidRDefault="00841264">
      <w:pPr>
        <w:pStyle w:val="Odstavecseseznamem"/>
        <w:numPr>
          <w:ilvl w:val="1"/>
          <w:numId w:val="4"/>
        </w:numPr>
        <w:tabs>
          <w:tab w:val="left" w:pos="1169"/>
        </w:tabs>
        <w:ind w:right="521" w:hanging="348"/>
        <w:rPr>
          <w:rFonts w:ascii="Arial" w:hAnsi="Arial" w:cs="Arial"/>
          <w:lang w:val="cs-CZ"/>
        </w:rPr>
      </w:pPr>
      <w:r w:rsidRPr="00FC3EBB">
        <w:rPr>
          <w:rFonts w:ascii="Arial" w:hAnsi="Arial" w:cs="Arial"/>
          <w:lang w:val="cs-CZ"/>
        </w:rPr>
        <w:t>zajistí kompletní nástrojovou aparaturu umělce (tj. hudební nástroje a nástrojové aparáty); zajišťuje-li však některé části nástrojového aparátu Pořadatel, jsou uvedeny v čl. II., případně v příloze k této</w:t>
      </w:r>
      <w:r w:rsidRPr="00FC3EBB">
        <w:rPr>
          <w:rFonts w:ascii="Arial" w:hAnsi="Arial" w:cs="Arial"/>
          <w:spacing w:val="6"/>
          <w:lang w:val="cs-CZ"/>
        </w:rPr>
        <w:t xml:space="preserve"> </w:t>
      </w:r>
      <w:r w:rsidRPr="00FC3EBB">
        <w:rPr>
          <w:rFonts w:ascii="Arial" w:hAnsi="Arial" w:cs="Arial"/>
          <w:lang w:val="cs-CZ"/>
        </w:rPr>
        <w:t>smlouvě</w:t>
      </w:r>
    </w:p>
    <w:p w14:paraId="1A2CB875" w14:textId="77777777" w:rsidR="009566E6" w:rsidRPr="00FC3EBB" w:rsidRDefault="00841264">
      <w:pPr>
        <w:pStyle w:val="Odstavecseseznamem"/>
        <w:numPr>
          <w:ilvl w:val="1"/>
          <w:numId w:val="4"/>
        </w:numPr>
        <w:tabs>
          <w:tab w:val="left" w:pos="1169"/>
        </w:tabs>
        <w:ind w:right="428" w:hanging="370"/>
        <w:rPr>
          <w:rFonts w:ascii="Arial" w:hAnsi="Arial" w:cs="Arial"/>
          <w:lang w:val="cs-CZ"/>
        </w:rPr>
      </w:pPr>
      <w:r w:rsidRPr="00FC3EBB">
        <w:rPr>
          <w:rFonts w:ascii="Arial" w:hAnsi="Arial" w:cs="Arial"/>
          <w:lang w:val="cs-CZ"/>
        </w:rPr>
        <w:t>předá Pořadateli na jeho žádost v den konání produkce seznam autorských děl, která budou při hudební produkci provozována, není-li již přílohou této</w:t>
      </w:r>
      <w:r w:rsidRPr="00FC3EBB">
        <w:rPr>
          <w:rFonts w:ascii="Arial" w:hAnsi="Arial" w:cs="Arial"/>
          <w:spacing w:val="16"/>
          <w:lang w:val="cs-CZ"/>
        </w:rPr>
        <w:t xml:space="preserve"> </w:t>
      </w:r>
      <w:r w:rsidRPr="00FC3EBB">
        <w:rPr>
          <w:rFonts w:ascii="Arial" w:hAnsi="Arial" w:cs="Arial"/>
          <w:lang w:val="cs-CZ"/>
        </w:rPr>
        <w:t>smlouvy</w:t>
      </w:r>
    </w:p>
    <w:p w14:paraId="40AD17E0" w14:textId="77777777" w:rsidR="009566E6" w:rsidRPr="00FC3EBB" w:rsidRDefault="00841264">
      <w:pPr>
        <w:pStyle w:val="Odstavecseseznamem"/>
        <w:numPr>
          <w:ilvl w:val="1"/>
          <w:numId w:val="4"/>
        </w:numPr>
        <w:tabs>
          <w:tab w:val="left" w:pos="1169"/>
        </w:tabs>
        <w:spacing w:before="1"/>
        <w:ind w:hanging="364"/>
        <w:rPr>
          <w:rFonts w:ascii="Arial" w:hAnsi="Arial" w:cs="Arial"/>
          <w:lang w:val="cs-CZ"/>
        </w:rPr>
      </w:pPr>
      <w:r w:rsidRPr="00FC3EBB">
        <w:rPr>
          <w:rFonts w:ascii="Arial" w:hAnsi="Arial" w:cs="Arial"/>
          <w:lang w:val="cs-CZ"/>
        </w:rPr>
        <w:t>předá Pořadateli dle dohody propagační materiály o výkonném</w:t>
      </w:r>
      <w:r w:rsidRPr="00FC3EBB">
        <w:rPr>
          <w:rFonts w:ascii="Arial" w:hAnsi="Arial" w:cs="Arial"/>
          <w:spacing w:val="22"/>
          <w:lang w:val="cs-CZ"/>
        </w:rPr>
        <w:t xml:space="preserve"> </w:t>
      </w:r>
      <w:r w:rsidRPr="00FC3EBB">
        <w:rPr>
          <w:rFonts w:ascii="Arial" w:hAnsi="Arial" w:cs="Arial"/>
          <w:lang w:val="cs-CZ"/>
        </w:rPr>
        <w:t>umělci</w:t>
      </w:r>
    </w:p>
    <w:p w14:paraId="4B79CF21" w14:textId="77777777" w:rsidR="009566E6" w:rsidRPr="00FC3EBB" w:rsidRDefault="009566E6">
      <w:pPr>
        <w:pStyle w:val="Zkladntext"/>
        <w:spacing w:before="2"/>
        <w:rPr>
          <w:rFonts w:ascii="Arial" w:hAnsi="Arial" w:cs="Arial"/>
          <w:sz w:val="24"/>
          <w:lang w:val="cs-CZ"/>
        </w:rPr>
      </w:pPr>
    </w:p>
    <w:p w14:paraId="1B0C0E44" w14:textId="77777777" w:rsidR="009566E6" w:rsidRPr="00FC3EBB" w:rsidRDefault="00841264">
      <w:pPr>
        <w:pStyle w:val="Nadpis1"/>
        <w:ind w:left="2892"/>
        <w:rPr>
          <w:rFonts w:ascii="Arial" w:hAnsi="Arial" w:cs="Arial"/>
          <w:lang w:val="cs-CZ"/>
        </w:rPr>
      </w:pPr>
      <w:r w:rsidRPr="00FC3EBB">
        <w:rPr>
          <w:rFonts w:ascii="Arial" w:hAnsi="Arial" w:cs="Arial"/>
          <w:lang w:val="cs-CZ"/>
        </w:rPr>
        <w:t>IV. Cena za hudební produkci a platební podmínky</w:t>
      </w:r>
    </w:p>
    <w:p w14:paraId="388C020C" w14:textId="77777777" w:rsidR="009566E6" w:rsidRPr="00FC3EBB" w:rsidRDefault="009566E6">
      <w:pPr>
        <w:pStyle w:val="Zkladntext"/>
        <w:spacing w:before="9"/>
        <w:rPr>
          <w:rFonts w:ascii="Arial" w:hAnsi="Arial" w:cs="Arial"/>
          <w:b/>
          <w:sz w:val="21"/>
          <w:lang w:val="cs-CZ"/>
        </w:rPr>
      </w:pPr>
    </w:p>
    <w:p w14:paraId="6E375ACD" w14:textId="67A028D9" w:rsidR="009566E6" w:rsidRPr="00FC3EBB" w:rsidRDefault="00841264">
      <w:pPr>
        <w:pStyle w:val="Odstavecseseznamem"/>
        <w:numPr>
          <w:ilvl w:val="0"/>
          <w:numId w:val="4"/>
        </w:numPr>
        <w:tabs>
          <w:tab w:val="left" w:pos="809"/>
        </w:tabs>
        <w:ind w:right="475"/>
        <w:rPr>
          <w:rFonts w:ascii="Arial" w:hAnsi="Arial" w:cs="Arial"/>
          <w:lang w:val="cs-CZ"/>
        </w:rPr>
      </w:pPr>
      <w:r w:rsidRPr="00FC3EBB">
        <w:rPr>
          <w:rFonts w:ascii="Arial" w:hAnsi="Arial" w:cs="Arial"/>
          <w:lang w:val="cs-CZ"/>
        </w:rPr>
        <w:t xml:space="preserve">Smluvní cena za hudební produkci včetně nákladů Agentury spojených s plněním této smlouvy (tj. i včetně účasti technických pracovníků a doprovodu umělce, dopravy) činí </w:t>
      </w:r>
      <w:r w:rsidR="009B4C43" w:rsidRPr="00FC3EBB">
        <w:rPr>
          <w:rFonts w:ascii="Arial" w:hAnsi="Arial" w:cs="Arial"/>
          <w:b/>
          <w:bCs/>
          <w:lang w:val="cs-CZ"/>
        </w:rPr>
        <w:t>80</w:t>
      </w:r>
      <w:r w:rsidRPr="00FC3EBB">
        <w:rPr>
          <w:rFonts w:ascii="Arial" w:hAnsi="Arial" w:cs="Arial"/>
          <w:b/>
          <w:bCs/>
          <w:lang w:val="cs-CZ"/>
        </w:rPr>
        <w:t>.</w:t>
      </w:r>
      <w:r w:rsidR="005B7A33" w:rsidRPr="00FC3EBB">
        <w:rPr>
          <w:rFonts w:ascii="Arial" w:hAnsi="Arial" w:cs="Arial"/>
          <w:b/>
          <w:lang w:val="cs-CZ"/>
        </w:rPr>
        <w:t xml:space="preserve">000 </w:t>
      </w:r>
      <w:proofErr w:type="gramStart"/>
      <w:r w:rsidRPr="00FC3EBB">
        <w:rPr>
          <w:rFonts w:ascii="Arial" w:hAnsi="Arial" w:cs="Arial"/>
          <w:b/>
          <w:lang w:val="cs-CZ"/>
        </w:rPr>
        <w:t xml:space="preserve">Kč </w:t>
      </w:r>
      <w:r w:rsidR="001F3418" w:rsidRPr="00FC3EBB">
        <w:rPr>
          <w:rFonts w:ascii="Arial" w:hAnsi="Arial" w:cs="Arial"/>
          <w:b/>
          <w:lang w:val="cs-CZ"/>
        </w:rPr>
        <w:t xml:space="preserve"> </w:t>
      </w:r>
      <w:r w:rsidR="00EA48F1" w:rsidRPr="00FC3EBB">
        <w:rPr>
          <w:rFonts w:ascii="Arial" w:hAnsi="Arial" w:cs="Arial"/>
          <w:b/>
          <w:lang w:val="cs-CZ"/>
        </w:rPr>
        <w:t>+</w:t>
      </w:r>
      <w:proofErr w:type="gramEnd"/>
      <w:r w:rsidR="00EA48F1" w:rsidRPr="00FC3EBB">
        <w:rPr>
          <w:rFonts w:ascii="Arial" w:hAnsi="Arial" w:cs="Arial"/>
          <w:b/>
          <w:lang w:val="cs-CZ"/>
        </w:rPr>
        <w:t xml:space="preserve"> </w:t>
      </w:r>
      <w:r w:rsidR="001F3418" w:rsidRPr="00FC3EBB">
        <w:rPr>
          <w:rFonts w:ascii="Arial" w:hAnsi="Arial" w:cs="Arial"/>
          <w:b/>
          <w:lang w:val="cs-CZ"/>
        </w:rPr>
        <w:t>DPH</w:t>
      </w:r>
      <w:r w:rsidRPr="00FC3EBB">
        <w:rPr>
          <w:rFonts w:ascii="Arial" w:hAnsi="Arial" w:cs="Arial"/>
          <w:lang w:val="cs-CZ"/>
        </w:rPr>
        <w:t xml:space="preserve"> dle </w:t>
      </w:r>
      <w:r w:rsidRPr="00FC3EBB">
        <w:rPr>
          <w:rFonts w:ascii="Arial" w:hAnsi="Arial" w:cs="Arial"/>
          <w:spacing w:val="-3"/>
          <w:lang w:val="cs-CZ"/>
        </w:rPr>
        <w:t xml:space="preserve">platných </w:t>
      </w:r>
      <w:r w:rsidR="001F3418" w:rsidRPr="00FC3EBB">
        <w:rPr>
          <w:rFonts w:ascii="Arial" w:hAnsi="Arial" w:cs="Arial"/>
          <w:lang w:val="cs-CZ"/>
        </w:rPr>
        <w:t>předpisů (21%</w:t>
      </w:r>
      <w:r w:rsidRPr="00FC3EBB">
        <w:rPr>
          <w:rFonts w:ascii="Arial" w:hAnsi="Arial" w:cs="Arial"/>
          <w:lang w:val="cs-CZ"/>
        </w:rPr>
        <w:t xml:space="preserve">) splatná převodem na účet </w:t>
      </w:r>
      <w:r w:rsidR="00562CED" w:rsidRPr="00FC3EBB">
        <w:rPr>
          <w:rFonts w:ascii="Arial" w:hAnsi="Arial" w:cs="Arial"/>
          <w:lang w:val="cs-CZ"/>
        </w:rPr>
        <w:t>následující</w:t>
      </w:r>
      <w:r w:rsidRPr="00FC3EBB">
        <w:rPr>
          <w:rFonts w:ascii="Arial" w:hAnsi="Arial" w:cs="Arial"/>
          <w:lang w:val="cs-CZ"/>
        </w:rPr>
        <w:t xml:space="preserve"> den </w:t>
      </w:r>
      <w:r w:rsidR="00562CED" w:rsidRPr="00FC3EBB">
        <w:rPr>
          <w:rFonts w:ascii="Arial" w:hAnsi="Arial" w:cs="Arial"/>
          <w:lang w:val="cs-CZ"/>
        </w:rPr>
        <w:t xml:space="preserve">po </w:t>
      </w:r>
      <w:r w:rsidRPr="00FC3EBB">
        <w:rPr>
          <w:rFonts w:ascii="Arial" w:hAnsi="Arial" w:cs="Arial"/>
          <w:lang w:val="cs-CZ"/>
        </w:rPr>
        <w:t>konání akce na základě  faktury vystavené</w:t>
      </w:r>
      <w:r w:rsidRPr="00FC3EBB">
        <w:rPr>
          <w:rFonts w:ascii="Arial" w:hAnsi="Arial" w:cs="Arial"/>
          <w:spacing w:val="18"/>
          <w:lang w:val="cs-CZ"/>
        </w:rPr>
        <w:t xml:space="preserve"> </w:t>
      </w:r>
      <w:r w:rsidRPr="00FC3EBB">
        <w:rPr>
          <w:rFonts w:ascii="Arial" w:hAnsi="Arial" w:cs="Arial"/>
          <w:lang w:val="cs-CZ"/>
        </w:rPr>
        <w:t>Agenturou.</w:t>
      </w:r>
    </w:p>
    <w:p w14:paraId="5CA35F82" w14:textId="77777777" w:rsidR="009566E6" w:rsidRPr="00FC3EBB" w:rsidRDefault="009566E6">
      <w:pPr>
        <w:pStyle w:val="Zkladntext"/>
        <w:rPr>
          <w:rFonts w:ascii="Arial" w:hAnsi="Arial" w:cs="Arial"/>
          <w:lang w:val="cs-CZ"/>
        </w:rPr>
      </w:pPr>
    </w:p>
    <w:p w14:paraId="0293F3F1" w14:textId="77777777" w:rsidR="009566E6" w:rsidRPr="00FC3EBB" w:rsidRDefault="00841264">
      <w:pPr>
        <w:pStyle w:val="Nadpis1"/>
        <w:numPr>
          <w:ilvl w:val="0"/>
          <w:numId w:val="3"/>
        </w:numPr>
        <w:tabs>
          <w:tab w:val="left" w:pos="4695"/>
        </w:tabs>
        <w:ind w:hanging="261"/>
        <w:jc w:val="left"/>
        <w:rPr>
          <w:rFonts w:ascii="Arial" w:hAnsi="Arial" w:cs="Arial"/>
          <w:lang w:val="cs-CZ"/>
        </w:rPr>
      </w:pPr>
      <w:r w:rsidRPr="00FC3EBB">
        <w:rPr>
          <w:rFonts w:ascii="Arial" w:hAnsi="Arial" w:cs="Arial"/>
          <w:lang w:val="cs-CZ"/>
        </w:rPr>
        <w:t>Ostatní</w:t>
      </w:r>
      <w:r w:rsidRPr="00FC3EBB">
        <w:rPr>
          <w:rFonts w:ascii="Arial" w:hAnsi="Arial" w:cs="Arial"/>
          <w:spacing w:val="-8"/>
          <w:lang w:val="cs-CZ"/>
        </w:rPr>
        <w:t xml:space="preserve"> </w:t>
      </w:r>
      <w:r w:rsidRPr="00FC3EBB">
        <w:rPr>
          <w:rFonts w:ascii="Arial" w:hAnsi="Arial" w:cs="Arial"/>
          <w:lang w:val="cs-CZ"/>
        </w:rPr>
        <w:t>ujednání</w:t>
      </w:r>
    </w:p>
    <w:p w14:paraId="010225BE" w14:textId="77777777" w:rsidR="009566E6" w:rsidRPr="00FC3EBB" w:rsidRDefault="009566E6">
      <w:pPr>
        <w:pStyle w:val="Zkladntext"/>
        <w:spacing w:before="9"/>
        <w:rPr>
          <w:rFonts w:ascii="Arial" w:hAnsi="Arial" w:cs="Arial"/>
          <w:b/>
          <w:sz w:val="21"/>
          <w:lang w:val="cs-CZ"/>
        </w:rPr>
      </w:pPr>
    </w:p>
    <w:p w14:paraId="4A6E9E8D" w14:textId="77777777" w:rsidR="009566E6" w:rsidRPr="00FC3EBB" w:rsidRDefault="00841264">
      <w:pPr>
        <w:pStyle w:val="Odstavecseseznamem"/>
        <w:numPr>
          <w:ilvl w:val="0"/>
          <w:numId w:val="2"/>
        </w:numPr>
        <w:tabs>
          <w:tab w:val="left" w:pos="809"/>
        </w:tabs>
        <w:ind w:right="155" w:hanging="360"/>
        <w:rPr>
          <w:rFonts w:ascii="Arial" w:hAnsi="Arial" w:cs="Arial"/>
          <w:lang w:val="cs-CZ"/>
        </w:rPr>
      </w:pPr>
      <w:r w:rsidRPr="00FC3EBB">
        <w:rPr>
          <w:rFonts w:ascii="Arial" w:hAnsi="Arial" w:cs="Arial"/>
          <w:lang w:val="cs-CZ"/>
        </w:rPr>
        <w:t>Změny podmínek konání hudební produkce lze provést pouze na základě vzájemné dohody a na základě písemného dodatku k této smlouvě podepsaného oběma smluvními</w:t>
      </w:r>
      <w:r w:rsidRPr="00FC3EBB">
        <w:rPr>
          <w:rFonts w:ascii="Arial" w:hAnsi="Arial" w:cs="Arial"/>
          <w:spacing w:val="-25"/>
          <w:lang w:val="cs-CZ"/>
        </w:rPr>
        <w:t xml:space="preserve"> </w:t>
      </w:r>
      <w:r w:rsidRPr="00FC3EBB">
        <w:rPr>
          <w:rFonts w:ascii="Arial" w:hAnsi="Arial" w:cs="Arial"/>
          <w:lang w:val="cs-CZ"/>
        </w:rPr>
        <w:t>stranami.</w:t>
      </w:r>
    </w:p>
    <w:p w14:paraId="10C55E5D" w14:textId="77777777" w:rsidR="009566E6" w:rsidRPr="00FC3EBB" w:rsidRDefault="009566E6">
      <w:pPr>
        <w:rPr>
          <w:rFonts w:ascii="Arial" w:hAnsi="Arial" w:cs="Arial"/>
          <w:lang w:val="cs-CZ"/>
        </w:rPr>
        <w:sectPr w:rsidR="009566E6" w:rsidRPr="00FC3EBB">
          <w:footerReference w:type="default" r:id="rId9"/>
          <w:pgSz w:w="11910" w:h="16840"/>
          <w:pgMar w:top="1160" w:right="860" w:bottom="1060" w:left="920" w:header="0" w:footer="866" w:gutter="0"/>
          <w:pgNumType w:start="3"/>
          <w:cols w:space="720"/>
        </w:sectPr>
      </w:pPr>
    </w:p>
    <w:p w14:paraId="7EC1BFAB" w14:textId="77777777" w:rsidR="009566E6" w:rsidRPr="00FC3EBB" w:rsidRDefault="00841264">
      <w:pPr>
        <w:pStyle w:val="Odstavecseseznamem"/>
        <w:numPr>
          <w:ilvl w:val="0"/>
          <w:numId w:val="2"/>
        </w:numPr>
        <w:tabs>
          <w:tab w:val="left" w:pos="859"/>
        </w:tabs>
        <w:spacing w:before="148"/>
        <w:ind w:right="117" w:hanging="360"/>
        <w:jc w:val="both"/>
        <w:rPr>
          <w:rFonts w:ascii="Arial" w:hAnsi="Arial" w:cs="Arial"/>
          <w:lang w:val="cs-CZ"/>
        </w:rPr>
      </w:pPr>
      <w:r w:rsidRPr="00FC3EBB">
        <w:rPr>
          <w:rFonts w:ascii="Arial" w:hAnsi="Arial" w:cs="Arial"/>
          <w:lang w:val="cs-CZ"/>
        </w:rPr>
        <w:lastRenderedPageBreak/>
        <w:t>Malý zájem o vstupenky na vystoupení nebo nepříznivé počasí není důvodem ke zrušení smlouvy či důvodem pro nekonání vystoupení. V případě nepříznivého počasí, pokud bylo vystoupení plánováno do venkovních prostor pod širým nebem, je pořadatel povinen zajistit pro konání vystoupení srovnatelné podmínky v krytých prostorech. Neuskutečnění vystoupení z důvodu nezajištění vhodných náhradních prostor je důvodem pro výkonného umělce od této smlouvy odstoupit, přičemž odstoupení za žádných okolností nezbavuje objednatele povinnosti zaplatit odměnu v plné výši podle bodu IV. 1. této</w:t>
      </w:r>
      <w:r w:rsidRPr="00FC3EBB">
        <w:rPr>
          <w:rFonts w:ascii="Arial" w:hAnsi="Arial" w:cs="Arial"/>
          <w:spacing w:val="-4"/>
          <w:lang w:val="cs-CZ"/>
        </w:rPr>
        <w:t xml:space="preserve"> </w:t>
      </w:r>
      <w:r w:rsidRPr="00FC3EBB">
        <w:rPr>
          <w:rFonts w:ascii="Arial" w:hAnsi="Arial" w:cs="Arial"/>
          <w:lang w:val="cs-CZ"/>
        </w:rPr>
        <w:t>smlouvy.</w:t>
      </w:r>
    </w:p>
    <w:p w14:paraId="69E2F190" w14:textId="77777777" w:rsidR="009566E6" w:rsidRPr="00FC3EBB" w:rsidRDefault="009566E6">
      <w:pPr>
        <w:pStyle w:val="Zkladntext"/>
        <w:rPr>
          <w:rFonts w:ascii="Arial" w:hAnsi="Arial" w:cs="Arial"/>
          <w:lang w:val="cs-CZ"/>
        </w:rPr>
      </w:pPr>
    </w:p>
    <w:p w14:paraId="425A17A0" w14:textId="77777777" w:rsidR="009566E6" w:rsidRPr="00FC3EBB" w:rsidRDefault="00841264">
      <w:pPr>
        <w:pStyle w:val="Odstavecseseznamem"/>
        <w:numPr>
          <w:ilvl w:val="0"/>
          <w:numId w:val="2"/>
        </w:numPr>
        <w:tabs>
          <w:tab w:val="left" w:pos="809"/>
        </w:tabs>
        <w:ind w:right="118" w:hanging="360"/>
        <w:jc w:val="both"/>
        <w:rPr>
          <w:rFonts w:ascii="Arial" w:hAnsi="Arial" w:cs="Arial"/>
          <w:lang w:val="cs-CZ"/>
        </w:rPr>
      </w:pPr>
      <w:r w:rsidRPr="00FC3EBB">
        <w:rPr>
          <w:rFonts w:ascii="Arial" w:hAnsi="Arial" w:cs="Arial"/>
          <w:lang w:val="cs-CZ"/>
        </w:rPr>
        <w:t>Pořadatel je oprávněn od této smlouvy odstoupit s tím, že v takovém případě je povinen uhradit agentuře smluvní pokutu ve výši ve výši 50% smluvní ceny hudební produkce bez DPH sjednané dle článku IV., odstavec 1, pokud odstoupí v době, která bude činit 31 dnů a více před sjednaným datem konaní hudební produkce. Pokud k odstoupení ze strany pořadatele dojde v době, která bude činit 30 dnů a méně před sjednaným datem konání hudební produkce, činí smluvní pokuta při odstoupení od této smlouvy ze strany pořadatele 100% smluvní ceny hudební produkce bez DPH sjednané dle článku IV., odstavec</w:t>
      </w:r>
      <w:r w:rsidRPr="00FC3EBB">
        <w:rPr>
          <w:rFonts w:ascii="Arial" w:hAnsi="Arial" w:cs="Arial"/>
          <w:spacing w:val="-3"/>
          <w:lang w:val="cs-CZ"/>
        </w:rPr>
        <w:t xml:space="preserve"> </w:t>
      </w:r>
      <w:r w:rsidRPr="00FC3EBB">
        <w:rPr>
          <w:rFonts w:ascii="Arial" w:hAnsi="Arial" w:cs="Arial"/>
          <w:lang w:val="cs-CZ"/>
        </w:rPr>
        <w:t>1.</w:t>
      </w:r>
    </w:p>
    <w:p w14:paraId="154927B3" w14:textId="77777777" w:rsidR="009566E6" w:rsidRPr="00FC3EBB" w:rsidRDefault="009566E6">
      <w:pPr>
        <w:pStyle w:val="Zkladntext"/>
        <w:rPr>
          <w:rFonts w:ascii="Arial" w:hAnsi="Arial" w:cs="Arial"/>
          <w:lang w:val="cs-CZ"/>
        </w:rPr>
      </w:pPr>
    </w:p>
    <w:p w14:paraId="3284B7F3" w14:textId="77777777" w:rsidR="009566E6" w:rsidRPr="00FC3EBB" w:rsidRDefault="00841264">
      <w:pPr>
        <w:pStyle w:val="Odstavecseseznamem"/>
        <w:numPr>
          <w:ilvl w:val="0"/>
          <w:numId w:val="2"/>
        </w:numPr>
        <w:tabs>
          <w:tab w:val="left" w:pos="809"/>
        </w:tabs>
        <w:ind w:right="115" w:hanging="360"/>
        <w:jc w:val="both"/>
        <w:rPr>
          <w:rFonts w:ascii="Arial" w:hAnsi="Arial" w:cs="Arial"/>
          <w:lang w:val="cs-CZ"/>
        </w:rPr>
      </w:pPr>
      <w:r w:rsidRPr="00FC3EBB">
        <w:rPr>
          <w:rFonts w:ascii="Arial" w:hAnsi="Arial" w:cs="Arial"/>
          <w:lang w:val="cs-CZ"/>
        </w:rPr>
        <w:t>Agentura je oprávněna od této smlouvy odstoupit v případě, že umělci budou bránit v provedení hudební produkce závažné překážky, zejména vyšší moc, nemoc, úraz, bez jakéhokoliv finančního plnění</w:t>
      </w:r>
      <w:r w:rsidRPr="00FC3EBB">
        <w:rPr>
          <w:rFonts w:ascii="Arial" w:hAnsi="Arial" w:cs="Arial"/>
          <w:spacing w:val="-2"/>
          <w:lang w:val="cs-CZ"/>
        </w:rPr>
        <w:t xml:space="preserve"> </w:t>
      </w:r>
      <w:r w:rsidRPr="00FC3EBB">
        <w:rPr>
          <w:rFonts w:ascii="Arial" w:hAnsi="Arial" w:cs="Arial"/>
          <w:lang w:val="cs-CZ"/>
        </w:rPr>
        <w:t>pořadateli.</w:t>
      </w:r>
    </w:p>
    <w:p w14:paraId="2891A86A" w14:textId="77777777" w:rsidR="009566E6" w:rsidRPr="00FC3EBB" w:rsidRDefault="009566E6">
      <w:pPr>
        <w:pStyle w:val="Zkladntext"/>
        <w:rPr>
          <w:rFonts w:ascii="Arial" w:hAnsi="Arial" w:cs="Arial"/>
          <w:lang w:val="cs-CZ"/>
        </w:rPr>
      </w:pPr>
    </w:p>
    <w:p w14:paraId="76F6BAC1" w14:textId="77777777" w:rsidR="009566E6" w:rsidRPr="00FC3EBB" w:rsidRDefault="00841264">
      <w:pPr>
        <w:pStyle w:val="Odstavecseseznamem"/>
        <w:numPr>
          <w:ilvl w:val="0"/>
          <w:numId w:val="2"/>
        </w:numPr>
        <w:tabs>
          <w:tab w:val="left" w:pos="809"/>
        </w:tabs>
        <w:ind w:right="119" w:hanging="360"/>
        <w:jc w:val="both"/>
        <w:rPr>
          <w:rFonts w:ascii="Arial" w:hAnsi="Arial" w:cs="Arial"/>
          <w:lang w:val="cs-CZ"/>
        </w:rPr>
      </w:pPr>
      <w:r w:rsidRPr="00FC3EBB">
        <w:rPr>
          <w:rFonts w:ascii="Arial" w:hAnsi="Arial" w:cs="Arial"/>
          <w:lang w:val="cs-CZ"/>
        </w:rPr>
        <w:t xml:space="preserve">Odstoupení od smlouvy podle odstavce 3 a 4 tohoto článku musí mít písemnou formu a musí </w:t>
      </w:r>
      <w:r w:rsidRPr="00FC3EBB">
        <w:rPr>
          <w:rFonts w:ascii="Arial" w:hAnsi="Arial" w:cs="Arial"/>
          <w:spacing w:val="-2"/>
          <w:lang w:val="cs-CZ"/>
        </w:rPr>
        <w:t xml:space="preserve">být </w:t>
      </w:r>
      <w:r w:rsidRPr="00FC3EBB">
        <w:rPr>
          <w:rFonts w:ascii="Arial" w:hAnsi="Arial" w:cs="Arial"/>
          <w:lang w:val="cs-CZ"/>
        </w:rPr>
        <w:t>doručeno druhé smluvní straně. Účinky odstoupení nastávají dnem doručení druhé smluvní</w:t>
      </w:r>
      <w:r w:rsidRPr="00FC3EBB">
        <w:rPr>
          <w:rFonts w:ascii="Arial" w:hAnsi="Arial" w:cs="Arial"/>
          <w:spacing w:val="-22"/>
          <w:lang w:val="cs-CZ"/>
        </w:rPr>
        <w:t xml:space="preserve"> </w:t>
      </w:r>
      <w:r w:rsidRPr="00FC3EBB">
        <w:rPr>
          <w:rFonts w:ascii="Arial" w:hAnsi="Arial" w:cs="Arial"/>
          <w:lang w:val="cs-CZ"/>
        </w:rPr>
        <w:t>straně.</w:t>
      </w:r>
    </w:p>
    <w:p w14:paraId="72676C8E" w14:textId="77777777" w:rsidR="009566E6" w:rsidRPr="00FC3EBB" w:rsidRDefault="009566E6">
      <w:pPr>
        <w:pStyle w:val="Zkladntext"/>
        <w:spacing w:before="10"/>
        <w:rPr>
          <w:rFonts w:ascii="Arial" w:hAnsi="Arial" w:cs="Arial"/>
          <w:sz w:val="21"/>
          <w:lang w:val="cs-CZ"/>
        </w:rPr>
      </w:pPr>
    </w:p>
    <w:p w14:paraId="04BC79E7" w14:textId="77777777" w:rsidR="009566E6" w:rsidRPr="00FC3EBB" w:rsidRDefault="00841264">
      <w:pPr>
        <w:pStyle w:val="Odstavecseseznamem"/>
        <w:numPr>
          <w:ilvl w:val="0"/>
          <w:numId w:val="2"/>
        </w:numPr>
        <w:tabs>
          <w:tab w:val="left" w:pos="809"/>
        </w:tabs>
        <w:ind w:right="118" w:hanging="360"/>
        <w:jc w:val="both"/>
        <w:rPr>
          <w:rFonts w:ascii="Arial" w:hAnsi="Arial" w:cs="Arial"/>
          <w:lang w:val="cs-CZ"/>
        </w:rPr>
      </w:pPr>
      <w:r w:rsidRPr="00FC3EBB">
        <w:rPr>
          <w:rFonts w:ascii="Arial" w:hAnsi="Arial" w:cs="Arial"/>
          <w:lang w:val="cs-CZ"/>
        </w:rPr>
        <w:t>Pořadatel se zavazuje okamžitě informovat Agenturu, jakmile se dozví, že je ohroženo splnění některé jeho povinnosti tak, aby mohlo být předem dosaženo oboustranné dohody o případné změně rozsahu těchto povinností s cílem řádné realizace hudební</w:t>
      </w:r>
      <w:r w:rsidRPr="00FC3EBB">
        <w:rPr>
          <w:rFonts w:ascii="Arial" w:hAnsi="Arial" w:cs="Arial"/>
          <w:spacing w:val="-12"/>
          <w:lang w:val="cs-CZ"/>
        </w:rPr>
        <w:t xml:space="preserve"> </w:t>
      </w:r>
      <w:r w:rsidRPr="00FC3EBB">
        <w:rPr>
          <w:rFonts w:ascii="Arial" w:hAnsi="Arial" w:cs="Arial"/>
          <w:lang w:val="cs-CZ"/>
        </w:rPr>
        <w:t>produkce.</w:t>
      </w:r>
    </w:p>
    <w:p w14:paraId="4D9D3F33" w14:textId="77777777" w:rsidR="009566E6" w:rsidRPr="00FC3EBB" w:rsidRDefault="009566E6">
      <w:pPr>
        <w:pStyle w:val="Zkladntext"/>
        <w:rPr>
          <w:rFonts w:ascii="Arial" w:hAnsi="Arial" w:cs="Arial"/>
          <w:lang w:val="cs-CZ"/>
        </w:rPr>
      </w:pPr>
    </w:p>
    <w:p w14:paraId="248E6EC8" w14:textId="77777777" w:rsidR="009566E6" w:rsidRPr="00FC3EBB" w:rsidRDefault="00841264">
      <w:pPr>
        <w:pStyle w:val="Odstavecseseznamem"/>
        <w:numPr>
          <w:ilvl w:val="0"/>
          <w:numId w:val="2"/>
        </w:numPr>
        <w:tabs>
          <w:tab w:val="left" w:pos="809"/>
        </w:tabs>
        <w:ind w:right="118" w:hanging="360"/>
        <w:jc w:val="both"/>
        <w:rPr>
          <w:rFonts w:ascii="Arial" w:hAnsi="Arial" w:cs="Arial"/>
          <w:lang w:val="cs-CZ"/>
        </w:rPr>
      </w:pPr>
      <w:r w:rsidRPr="00FC3EBB">
        <w:rPr>
          <w:rFonts w:ascii="Arial" w:hAnsi="Arial" w:cs="Arial"/>
          <w:lang w:val="cs-CZ"/>
        </w:rPr>
        <w:t xml:space="preserve">Pořadatel se zavazuje zaplatit Agentuře smluvní pokutu ve výši </w:t>
      </w:r>
      <w:proofErr w:type="gramStart"/>
      <w:r w:rsidRPr="00FC3EBB">
        <w:rPr>
          <w:rFonts w:ascii="Arial" w:hAnsi="Arial" w:cs="Arial"/>
          <w:lang w:val="cs-CZ"/>
        </w:rPr>
        <w:t>5.000,-</w:t>
      </w:r>
      <w:proofErr w:type="gramEnd"/>
      <w:r w:rsidRPr="00FC3EBB">
        <w:rPr>
          <w:rFonts w:ascii="Arial" w:hAnsi="Arial" w:cs="Arial"/>
          <w:lang w:val="cs-CZ"/>
        </w:rPr>
        <w:t xml:space="preserve"> Kč, pokud poruší některou ze svých povinností dle této smlouvy, a to za každý jednotlivý případ. Za takové porušení se </w:t>
      </w:r>
      <w:proofErr w:type="gramStart"/>
      <w:r w:rsidRPr="00FC3EBB">
        <w:rPr>
          <w:rFonts w:ascii="Arial" w:hAnsi="Arial" w:cs="Arial"/>
          <w:lang w:val="cs-CZ"/>
        </w:rPr>
        <w:t>také  považuje</w:t>
      </w:r>
      <w:proofErr w:type="gramEnd"/>
      <w:r w:rsidRPr="00FC3EBB">
        <w:rPr>
          <w:rFonts w:ascii="Arial" w:hAnsi="Arial" w:cs="Arial"/>
          <w:lang w:val="cs-CZ"/>
        </w:rPr>
        <w:t xml:space="preserve"> nedodržení časového harmonogramu zvukové zkoušky a vystoupení ze strany Pořadatele. Pokud z toho důvodu nedojde k realizaci hudební produkce, činí smluvní pokuta namísto částky uvedené v první větě částku ve výši smluvní ceny za hudební produkci bez</w:t>
      </w:r>
      <w:r w:rsidRPr="00FC3EBB">
        <w:rPr>
          <w:rFonts w:ascii="Arial" w:hAnsi="Arial" w:cs="Arial"/>
          <w:spacing w:val="-18"/>
          <w:lang w:val="cs-CZ"/>
        </w:rPr>
        <w:t xml:space="preserve"> </w:t>
      </w:r>
      <w:r w:rsidRPr="00FC3EBB">
        <w:rPr>
          <w:rFonts w:ascii="Arial" w:hAnsi="Arial" w:cs="Arial"/>
          <w:lang w:val="cs-CZ"/>
        </w:rPr>
        <w:t>DPH.</w:t>
      </w:r>
    </w:p>
    <w:p w14:paraId="073CADAD" w14:textId="77777777" w:rsidR="009566E6" w:rsidRPr="00FC3EBB" w:rsidRDefault="009566E6">
      <w:pPr>
        <w:pStyle w:val="Zkladntext"/>
        <w:spacing w:before="10"/>
        <w:rPr>
          <w:rFonts w:ascii="Arial" w:hAnsi="Arial" w:cs="Arial"/>
          <w:sz w:val="21"/>
          <w:lang w:val="cs-CZ"/>
        </w:rPr>
      </w:pPr>
    </w:p>
    <w:p w14:paraId="3DDF701C" w14:textId="77777777" w:rsidR="009566E6" w:rsidRPr="00FC3EBB" w:rsidRDefault="00841264">
      <w:pPr>
        <w:pStyle w:val="Odstavecseseznamem"/>
        <w:numPr>
          <w:ilvl w:val="0"/>
          <w:numId w:val="2"/>
        </w:numPr>
        <w:tabs>
          <w:tab w:val="left" w:pos="809"/>
        </w:tabs>
        <w:ind w:right="115" w:hanging="360"/>
        <w:jc w:val="both"/>
        <w:rPr>
          <w:rFonts w:ascii="Arial" w:hAnsi="Arial" w:cs="Arial"/>
          <w:lang w:val="cs-CZ"/>
        </w:rPr>
      </w:pPr>
      <w:r w:rsidRPr="00FC3EBB">
        <w:rPr>
          <w:rFonts w:ascii="Arial" w:hAnsi="Arial" w:cs="Arial"/>
          <w:lang w:val="cs-CZ"/>
        </w:rPr>
        <w:t>Agentura je oprávněna odmítnout provedení hudební produkce a odstoupit od smlouvy, pokud nebudou splněny všechny podmínky pro její konání v souladu s touto smlouvou, a to i tehdy, pokud toto bude zjištěno až po příjezdu umělce do místa konání hudební produkce. V takovém případě se zavazuje pořadatel zaplatit Agentuře smluvní pokutu ve výši celé smluvní</w:t>
      </w:r>
      <w:r w:rsidRPr="00FC3EBB">
        <w:rPr>
          <w:rFonts w:ascii="Arial" w:hAnsi="Arial" w:cs="Arial"/>
          <w:spacing w:val="-16"/>
          <w:lang w:val="cs-CZ"/>
        </w:rPr>
        <w:t xml:space="preserve"> </w:t>
      </w:r>
      <w:r w:rsidRPr="00FC3EBB">
        <w:rPr>
          <w:rFonts w:ascii="Arial" w:hAnsi="Arial" w:cs="Arial"/>
          <w:lang w:val="cs-CZ"/>
        </w:rPr>
        <w:t>ceny.</w:t>
      </w:r>
    </w:p>
    <w:p w14:paraId="3FDCA6BB" w14:textId="77777777" w:rsidR="009566E6" w:rsidRPr="00FC3EBB" w:rsidRDefault="009566E6">
      <w:pPr>
        <w:pStyle w:val="Zkladntext"/>
        <w:rPr>
          <w:rFonts w:ascii="Arial" w:hAnsi="Arial" w:cs="Arial"/>
          <w:lang w:val="cs-CZ"/>
        </w:rPr>
      </w:pPr>
    </w:p>
    <w:p w14:paraId="0EF5357E" w14:textId="77777777" w:rsidR="009566E6" w:rsidRPr="00FC3EBB" w:rsidRDefault="00841264">
      <w:pPr>
        <w:pStyle w:val="Odstavecseseznamem"/>
        <w:numPr>
          <w:ilvl w:val="0"/>
          <w:numId w:val="2"/>
        </w:numPr>
        <w:tabs>
          <w:tab w:val="left" w:pos="809"/>
        </w:tabs>
        <w:ind w:right="118" w:hanging="360"/>
        <w:jc w:val="both"/>
        <w:rPr>
          <w:rFonts w:ascii="Arial" w:hAnsi="Arial" w:cs="Arial"/>
          <w:lang w:val="cs-CZ"/>
        </w:rPr>
      </w:pPr>
      <w:r w:rsidRPr="00FC3EBB">
        <w:rPr>
          <w:rFonts w:ascii="Arial" w:hAnsi="Arial" w:cs="Arial"/>
          <w:lang w:val="cs-CZ"/>
        </w:rPr>
        <w:t>Pokud nedojde k uskutečnění hudební produkce v důsledku porušení závazků Agentury dle této smlouvy, je Agentura povinna nahradit pořadateli veškerou škodu v důsledku toho</w:t>
      </w:r>
      <w:r w:rsidRPr="00FC3EBB">
        <w:rPr>
          <w:rFonts w:ascii="Arial" w:hAnsi="Arial" w:cs="Arial"/>
          <w:spacing w:val="-14"/>
          <w:lang w:val="cs-CZ"/>
        </w:rPr>
        <w:t xml:space="preserve"> </w:t>
      </w:r>
      <w:r w:rsidRPr="00FC3EBB">
        <w:rPr>
          <w:rFonts w:ascii="Arial" w:hAnsi="Arial" w:cs="Arial"/>
          <w:lang w:val="cs-CZ"/>
        </w:rPr>
        <w:t>vzniklou.</w:t>
      </w:r>
    </w:p>
    <w:p w14:paraId="7011E947" w14:textId="77777777" w:rsidR="009566E6" w:rsidRPr="00FC3EBB" w:rsidRDefault="009566E6">
      <w:pPr>
        <w:pStyle w:val="Zkladntext"/>
        <w:spacing w:before="10"/>
        <w:rPr>
          <w:rFonts w:ascii="Arial" w:hAnsi="Arial" w:cs="Arial"/>
          <w:sz w:val="21"/>
          <w:lang w:val="cs-CZ"/>
        </w:rPr>
      </w:pPr>
    </w:p>
    <w:p w14:paraId="7A2F4612" w14:textId="77777777" w:rsidR="009566E6" w:rsidRPr="00FC3EBB" w:rsidRDefault="00841264">
      <w:pPr>
        <w:pStyle w:val="Odstavecseseznamem"/>
        <w:numPr>
          <w:ilvl w:val="0"/>
          <w:numId w:val="2"/>
        </w:numPr>
        <w:tabs>
          <w:tab w:val="left" w:pos="809"/>
        </w:tabs>
        <w:ind w:right="117" w:hanging="360"/>
        <w:jc w:val="both"/>
        <w:rPr>
          <w:rFonts w:ascii="Arial" w:hAnsi="Arial" w:cs="Arial"/>
          <w:lang w:val="cs-CZ"/>
        </w:rPr>
      </w:pPr>
      <w:r w:rsidRPr="00FC3EBB">
        <w:rPr>
          <w:rFonts w:ascii="Arial" w:hAnsi="Arial" w:cs="Arial"/>
          <w:lang w:val="cs-CZ"/>
        </w:rPr>
        <w:t xml:space="preserve">Pořadatel je povinen uhradit Agentuře smluvní pokutu ve výši </w:t>
      </w:r>
      <w:proofErr w:type="gramStart"/>
      <w:r w:rsidRPr="00FC3EBB">
        <w:rPr>
          <w:rFonts w:ascii="Arial" w:hAnsi="Arial" w:cs="Arial"/>
          <w:lang w:val="cs-CZ"/>
        </w:rPr>
        <w:t>0,1%</w:t>
      </w:r>
      <w:proofErr w:type="gramEnd"/>
      <w:r w:rsidRPr="00FC3EBB">
        <w:rPr>
          <w:rFonts w:ascii="Arial" w:hAnsi="Arial" w:cs="Arial"/>
          <w:lang w:val="cs-CZ"/>
        </w:rPr>
        <w:t xml:space="preserve"> z dlužné částky za každý den prodlení s úhradou finančního plnění dle této</w:t>
      </w:r>
      <w:r w:rsidRPr="00FC3EBB">
        <w:rPr>
          <w:rFonts w:ascii="Arial" w:hAnsi="Arial" w:cs="Arial"/>
          <w:spacing w:val="-11"/>
          <w:lang w:val="cs-CZ"/>
        </w:rPr>
        <w:t xml:space="preserve"> </w:t>
      </w:r>
      <w:r w:rsidRPr="00FC3EBB">
        <w:rPr>
          <w:rFonts w:ascii="Arial" w:hAnsi="Arial" w:cs="Arial"/>
          <w:lang w:val="cs-CZ"/>
        </w:rPr>
        <w:t>smlouvy.</w:t>
      </w:r>
    </w:p>
    <w:p w14:paraId="02A0155B" w14:textId="77777777" w:rsidR="009566E6" w:rsidRPr="00FC3EBB" w:rsidRDefault="009566E6">
      <w:pPr>
        <w:pStyle w:val="Zkladntext"/>
        <w:rPr>
          <w:rFonts w:ascii="Arial" w:hAnsi="Arial" w:cs="Arial"/>
          <w:lang w:val="cs-CZ"/>
        </w:rPr>
      </w:pPr>
    </w:p>
    <w:p w14:paraId="525FFE6D" w14:textId="77777777" w:rsidR="009566E6" w:rsidRPr="00FC3EBB" w:rsidRDefault="00841264">
      <w:pPr>
        <w:pStyle w:val="Odstavecseseznamem"/>
        <w:numPr>
          <w:ilvl w:val="0"/>
          <w:numId w:val="2"/>
        </w:numPr>
        <w:tabs>
          <w:tab w:val="left" w:pos="809"/>
        </w:tabs>
        <w:ind w:right="118" w:hanging="360"/>
        <w:jc w:val="both"/>
        <w:rPr>
          <w:rFonts w:ascii="Arial" w:hAnsi="Arial" w:cs="Arial"/>
          <w:lang w:val="cs-CZ"/>
        </w:rPr>
      </w:pPr>
      <w:r w:rsidRPr="00FC3EBB">
        <w:rPr>
          <w:rFonts w:ascii="Arial" w:hAnsi="Arial" w:cs="Arial"/>
          <w:lang w:val="cs-CZ"/>
        </w:rPr>
        <w:t>Smluvní strany se zavazují bez zbytečného odkladu navzájem informovat o veškerých skutečnostech, které by mohly negativně ovlivnit schopnost splnit závazky vyplývající z této smlouvy. Pořadatel je povinen nahradit Agentuře i újmu nemajetkovou, pokud ji</w:t>
      </w:r>
      <w:r w:rsidRPr="00FC3EBB">
        <w:rPr>
          <w:rFonts w:ascii="Arial" w:hAnsi="Arial" w:cs="Arial"/>
          <w:spacing w:val="-12"/>
          <w:lang w:val="cs-CZ"/>
        </w:rPr>
        <w:t xml:space="preserve"> </w:t>
      </w:r>
      <w:r w:rsidRPr="00FC3EBB">
        <w:rPr>
          <w:rFonts w:ascii="Arial" w:hAnsi="Arial" w:cs="Arial"/>
          <w:lang w:val="cs-CZ"/>
        </w:rPr>
        <w:t>způsobí.</w:t>
      </w:r>
    </w:p>
    <w:p w14:paraId="47B0888C" w14:textId="77777777" w:rsidR="009566E6" w:rsidRPr="00FC3EBB" w:rsidRDefault="009566E6">
      <w:pPr>
        <w:jc w:val="both"/>
        <w:rPr>
          <w:rFonts w:ascii="Arial" w:hAnsi="Arial" w:cs="Arial"/>
          <w:lang w:val="cs-CZ"/>
        </w:rPr>
        <w:sectPr w:rsidR="009566E6" w:rsidRPr="00FC3EBB">
          <w:pgSz w:w="11910" w:h="16840"/>
          <w:pgMar w:top="1580" w:right="900" w:bottom="1080" w:left="920" w:header="0" w:footer="866" w:gutter="0"/>
          <w:cols w:space="720"/>
        </w:sectPr>
      </w:pPr>
    </w:p>
    <w:p w14:paraId="5A733162" w14:textId="77777777" w:rsidR="009566E6" w:rsidRPr="00FC3EBB" w:rsidRDefault="00841264">
      <w:pPr>
        <w:pStyle w:val="Nadpis1"/>
        <w:numPr>
          <w:ilvl w:val="0"/>
          <w:numId w:val="3"/>
        </w:numPr>
        <w:tabs>
          <w:tab w:val="left" w:pos="4464"/>
        </w:tabs>
        <w:spacing w:before="39"/>
        <w:ind w:left="4463" w:hanging="326"/>
        <w:jc w:val="left"/>
        <w:rPr>
          <w:rFonts w:ascii="Arial" w:hAnsi="Arial" w:cs="Arial"/>
          <w:lang w:val="cs-CZ"/>
        </w:rPr>
      </w:pPr>
      <w:r w:rsidRPr="00FC3EBB">
        <w:rPr>
          <w:rFonts w:ascii="Arial" w:hAnsi="Arial" w:cs="Arial"/>
          <w:lang w:val="cs-CZ"/>
        </w:rPr>
        <w:lastRenderedPageBreak/>
        <w:t>Závěrečná</w:t>
      </w:r>
      <w:r w:rsidRPr="00FC3EBB">
        <w:rPr>
          <w:rFonts w:ascii="Arial" w:hAnsi="Arial" w:cs="Arial"/>
          <w:spacing w:val="-9"/>
          <w:lang w:val="cs-CZ"/>
        </w:rPr>
        <w:t xml:space="preserve"> </w:t>
      </w:r>
      <w:r w:rsidRPr="00FC3EBB">
        <w:rPr>
          <w:rFonts w:ascii="Arial" w:hAnsi="Arial" w:cs="Arial"/>
          <w:lang w:val="cs-CZ"/>
        </w:rPr>
        <w:t>ustanovení</w:t>
      </w:r>
    </w:p>
    <w:p w14:paraId="103A643B" w14:textId="77777777" w:rsidR="009566E6" w:rsidRPr="00FC3EBB" w:rsidRDefault="009566E6">
      <w:pPr>
        <w:pStyle w:val="Zkladntext"/>
        <w:spacing w:before="10"/>
        <w:rPr>
          <w:rFonts w:ascii="Arial" w:hAnsi="Arial" w:cs="Arial"/>
          <w:b/>
          <w:sz w:val="21"/>
          <w:lang w:val="cs-CZ"/>
        </w:rPr>
      </w:pPr>
    </w:p>
    <w:p w14:paraId="2B23E6EE" w14:textId="77777777" w:rsidR="009566E6" w:rsidRPr="00FC3EBB" w:rsidRDefault="00841264">
      <w:pPr>
        <w:pStyle w:val="Odstavecseseznamem"/>
        <w:numPr>
          <w:ilvl w:val="0"/>
          <w:numId w:val="1"/>
        </w:numPr>
        <w:tabs>
          <w:tab w:val="left" w:pos="809"/>
        </w:tabs>
        <w:ind w:right="425" w:hanging="339"/>
        <w:rPr>
          <w:rFonts w:ascii="Arial" w:hAnsi="Arial" w:cs="Arial"/>
          <w:lang w:val="cs-CZ"/>
        </w:rPr>
      </w:pPr>
      <w:r w:rsidRPr="00FC3EBB">
        <w:rPr>
          <w:rFonts w:ascii="Arial" w:hAnsi="Arial" w:cs="Arial"/>
          <w:lang w:val="cs-CZ"/>
        </w:rPr>
        <w:t>Smluvní vztah z této smlouvy se řídí českým právním řádem, a to zejména občanským zákoníkem (zákon č.89/2012 Sb.) a autorským zákonem (zákon č. 121/2000 Sb., ve znění pozdějších</w:t>
      </w:r>
      <w:r w:rsidRPr="00FC3EBB">
        <w:rPr>
          <w:rFonts w:ascii="Arial" w:hAnsi="Arial" w:cs="Arial"/>
          <w:spacing w:val="29"/>
          <w:lang w:val="cs-CZ"/>
        </w:rPr>
        <w:t xml:space="preserve"> </w:t>
      </w:r>
      <w:r w:rsidRPr="00FC3EBB">
        <w:rPr>
          <w:rFonts w:ascii="Arial" w:hAnsi="Arial" w:cs="Arial"/>
          <w:lang w:val="cs-CZ"/>
        </w:rPr>
        <w:t>předpisů).</w:t>
      </w:r>
    </w:p>
    <w:p w14:paraId="1B5EF47B" w14:textId="77777777" w:rsidR="009566E6" w:rsidRPr="00FC3EBB" w:rsidRDefault="009566E6">
      <w:pPr>
        <w:pStyle w:val="Zkladntext"/>
        <w:spacing w:before="10"/>
        <w:rPr>
          <w:rFonts w:ascii="Arial" w:hAnsi="Arial" w:cs="Arial"/>
          <w:sz w:val="21"/>
          <w:lang w:val="cs-CZ"/>
        </w:rPr>
      </w:pPr>
    </w:p>
    <w:p w14:paraId="24D5D91E" w14:textId="77777777" w:rsidR="009566E6" w:rsidRPr="00FC3EBB" w:rsidRDefault="00841264">
      <w:pPr>
        <w:pStyle w:val="Odstavecseseznamem"/>
        <w:numPr>
          <w:ilvl w:val="0"/>
          <w:numId w:val="1"/>
        </w:numPr>
        <w:tabs>
          <w:tab w:val="left" w:pos="809"/>
        </w:tabs>
        <w:ind w:right="99" w:hanging="339"/>
        <w:rPr>
          <w:rFonts w:ascii="Arial" w:hAnsi="Arial" w:cs="Arial"/>
          <w:lang w:val="cs-CZ"/>
        </w:rPr>
      </w:pPr>
      <w:r w:rsidRPr="00FC3EBB">
        <w:rPr>
          <w:rFonts w:ascii="Arial" w:hAnsi="Arial" w:cs="Arial"/>
          <w:lang w:val="cs-CZ"/>
        </w:rPr>
        <w:t>Tato smlouva představuje úplné ujednání stran ohledně jejího obsahu a nahrazuje všechna předchozí jednání a výměny návrhů a informací mezi stranami v souvislosti s obsahem a vyjednáváním této smlouvy. Obě strany prohlašují, že měly možnost uplatnit výhrady a návrhy v rámci jednání o</w:t>
      </w:r>
      <w:r w:rsidRPr="00FC3EBB">
        <w:rPr>
          <w:rFonts w:ascii="Arial" w:hAnsi="Arial" w:cs="Arial"/>
          <w:spacing w:val="29"/>
          <w:lang w:val="cs-CZ"/>
        </w:rPr>
        <w:t xml:space="preserve"> </w:t>
      </w:r>
      <w:r w:rsidRPr="00FC3EBB">
        <w:rPr>
          <w:rFonts w:ascii="Arial" w:hAnsi="Arial" w:cs="Arial"/>
          <w:lang w:val="cs-CZ"/>
        </w:rPr>
        <w:t>smlouvě.</w:t>
      </w:r>
    </w:p>
    <w:p w14:paraId="3AF723D9" w14:textId="77777777" w:rsidR="009566E6" w:rsidRPr="00FC3EBB" w:rsidRDefault="009566E6">
      <w:pPr>
        <w:pStyle w:val="Zkladntext"/>
        <w:rPr>
          <w:rFonts w:ascii="Arial" w:hAnsi="Arial" w:cs="Arial"/>
          <w:lang w:val="cs-CZ"/>
        </w:rPr>
      </w:pPr>
    </w:p>
    <w:p w14:paraId="36270E67" w14:textId="77777777" w:rsidR="009566E6" w:rsidRPr="00FC3EBB" w:rsidRDefault="00841264">
      <w:pPr>
        <w:pStyle w:val="Odstavecseseznamem"/>
        <w:numPr>
          <w:ilvl w:val="0"/>
          <w:numId w:val="1"/>
        </w:numPr>
        <w:tabs>
          <w:tab w:val="left" w:pos="809"/>
        </w:tabs>
        <w:ind w:right="246" w:hanging="339"/>
        <w:rPr>
          <w:rFonts w:ascii="Arial" w:hAnsi="Arial" w:cs="Arial"/>
          <w:lang w:val="cs-CZ"/>
        </w:rPr>
      </w:pPr>
      <w:r w:rsidRPr="00FC3EBB">
        <w:rPr>
          <w:rFonts w:ascii="Arial" w:hAnsi="Arial" w:cs="Arial"/>
          <w:lang w:val="cs-CZ"/>
        </w:rPr>
        <w:t>Pořadatel se zavazuje, že informace, které mu v souvislosti s plněním této smlouvy byly poskytnuty a označeny za důvěrné, zachová v tajnosti a nebude je dále šířit a zajistí, že nebudou zneužity ve prospěch třetích osob. Svěřené informace nesmí být poskytnuty bez písemného souhlasu Agentury třetím osobám, s výjimkou osob zajišťujících realizaci smlouvy. Agentura označuje za důvěrný obsah celé</w:t>
      </w:r>
      <w:r w:rsidRPr="00FC3EBB">
        <w:rPr>
          <w:rFonts w:ascii="Arial" w:hAnsi="Arial" w:cs="Arial"/>
          <w:spacing w:val="-1"/>
          <w:lang w:val="cs-CZ"/>
        </w:rPr>
        <w:t xml:space="preserve"> </w:t>
      </w:r>
      <w:r w:rsidRPr="00FC3EBB">
        <w:rPr>
          <w:rFonts w:ascii="Arial" w:hAnsi="Arial" w:cs="Arial"/>
          <w:lang w:val="cs-CZ"/>
        </w:rPr>
        <w:t>smlouvy.</w:t>
      </w:r>
    </w:p>
    <w:p w14:paraId="136065B4" w14:textId="77777777" w:rsidR="009566E6" w:rsidRPr="00FC3EBB" w:rsidRDefault="009566E6">
      <w:pPr>
        <w:pStyle w:val="Zkladntext"/>
        <w:spacing w:before="10"/>
        <w:rPr>
          <w:rFonts w:ascii="Arial" w:hAnsi="Arial" w:cs="Arial"/>
          <w:sz w:val="21"/>
          <w:lang w:val="cs-CZ"/>
        </w:rPr>
      </w:pPr>
    </w:p>
    <w:p w14:paraId="742A6D86" w14:textId="77777777" w:rsidR="009566E6" w:rsidRPr="00FC3EBB" w:rsidRDefault="00841264">
      <w:pPr>
        <w:pStyle w:val="Odstavecseseznamem"/>
        <w:numPr>
          <w:ilvl w:val="0"/>
          <w:numId w:val="1"/>
        </w:numPr>
        <w:tabs>
          <w:tab w:val="left" w:pos="809"/>
        </w:tabs>
        <w:ind w:left="808"/>
        <w:rPr>
          <w:rFonts w:ascii="Arial" w:hAnsi="Arial" w:cs="Arial"/>
          <w:lang w:val="cs-CZ"/>
        </w:rPr>
      </w:pPr>
      <w:r w:rsidRPr="00FC3EBB">
        <w:rPr>
          <w:rFonts w:ascii="Arial" w:hAnsi="Arial" w:cs="Arial"/>
          <w:lang w:val="cs-CZ"/>
        </w:rPr>
        <w:t>Kontaktní</w:t>
      </w:r>
      <w:r w:rsidRPr="00FC3EBB">
        <w:rPr>
          <w:rFonts w:ascii="Arial" w:hAnsi="Arial" w:cs="Arial"/>
          <w:spacing w:val="-3"/>
          <w:lang w:val="cs-CZ"/>
        </w:rPr>
        <w:t xml:space="preserve"> </w:t>
      </w:r>
      <w:r w:rsidRPr="00FC3EBB">
        <w:rPr>
          <w:rFonts w:ascii="Arial" w:hAnsi="Arial" w:cs="Arial"/>
          <w:lang w:val="cs-CZ"/>
        </w:rPr>
        <w:t>osoby:</w:t>
      </w:r>
    </w:p>
    <w:p w14:paraId="1AB8A44B" w14:textId="77777777" w:rsidR="00562CED" w:rsidRPr="00FC3EBB" w:rsidRDefault="00562CED" w:rsidP="00562CED">
      <w:pPr>
        <w:pStyle w:val="Odstavecseseznamem"/>
        <w:rPr>
          <w:rFonts w:ascii="Arial" w:hAnsi="Arial" w:cs="Arial"/>
          <w:lang w:val="cs-CZ"/>
        </w:rPr>
      </w:pPr>
    </w:p>
    <w:p w14:paraId="38839967" w14:textId="40759C86" w:rsidR="00562CED" w:rsidRPr="0015559E" w:rsidRDefault="00562CED" w:rsidP="00562CED">
      <w:pPr>
        <w:pStyle w:val="Odstavecseseznamem"/>
        <w:tabs>
          <w:tab w:val="left" w:pos="809"/>
        </w:tabs>
        <w:ind w:left="808" w:firstLine="0"/>
        <w:rPr>
          <w:rFonts w:ascii="Arial" w:hAnsi="Arial" w:cs="Arial"/>
          <w:color w:val="0000FF"/>
          <w:u w:val="single"/>
          <w:lang w:val="cs-CZ"/>
        </w:rPr>
      </w:pPr>
      <w:r w:rsidRPr="0015559E">
        <w:rPr>
          <w:rFonts w:ascii="Arial" w:hAnsi="Arial" w:cs="Arial"/>
          <w:lang w:val="cs-CZ"/>
        </w:rPr>
        <w:t>Za Pořadatele:</w:t>
      </w:r>
      <w:r w:rsidR="0015559E">
        <w:rPr>
          <w:rFonts w:ascii="Arial" w:hAnsi="Arial" w:cs="Arial"/>
          <w:lang w:val="cs-CZ"/>
        </w:rPr>
        <w:t xml:space="preserve"> </w:t>
      </w:r>
      <w:r w:rsidR="0015559E" w:rsidRPr="0015559E">
        <w:rPr>
          <w:rFonts w:ascii="Arial" w:hAnsi="Arial" w:cs="Arial"/>
          <w:color w:val="0000FF"/>
          <w:u w:val="single"/>
          <w:lang w:val="cs-CZ"/>
        </w:rPr>
        <w:t>Pavla Dejmková, tel. +420 778 538 301, e-mail: info@laritma.cz</w:t>
      </w:r>
    </w:p>
    <w:p w14:paraId="2BA0DB30" w14:textId="77777777" w:rsidR="009566E6" w:rsidRPr="00FC3EBB" w:rsidRDefault="00841264">
      <w:pPr>
        <w:pStyle w:val="Zkladntext"/>
        <w:ind w:left="798"/>
        <w:rPr>
          <w:rFonts w:ascii="Arial" w:hAnsi="Arial" w:cs="Arial"/>
          <w:lang w:val="cs-CZ"/>
        </w:rPr>
      </w:pPr>
      <w:r w:rsidRPr="00FC3EBB">
        <w:rPr>
          <w:rFonts w:ascii="Arial" w:hAnsi="Arial" w:cs="Arial"/>
          <w:lang w:val="cs-CZ"/>
        </w:rPr>
        <w:t xml:space="preserve">za Agenturu: </w:t>
      </w:r>
      <w:hyperlink r:id="rId10">
        <w:r w:rsidRPr="0015559E">
          <w:rPr>
            <w:rFonts w:ascii="Arial" w:hAnsi="Arial" w:cs="Arial"/>
            <w:color w:val="0000FF"/>
            <w:u w:val="single" w:color="0000FF"/>
            <w:lang w:val="cs-CZ"/>
          </w:rPr>
          <w:t>Dana Janovská, tel. 602 345 918, e-mail :</w:t>
        </w:r>
      </w:hyperlink>
      <w:r w:rsidRPr="0015559E">
        <w:rPr>
          <w:rFonts w:ascii="Arial" w:hAnsi="Arial" w:cs="Arial"/>
          <w:color w:val="0000FF"/>
          <w:u w:val="single" w:color="0000FF"/>
          <w:lang w:val="cs-CZ"/>
        </w:rPr>
        <w:t xml:space="preserve"> </w:t>
      </w:r>
      <w:hyperlink r:id="rId11">
        <w:r w:rsidRPr="0015559E">
          <w:rPr>
            <w:rFonts w:ascii="Arial" w:hAnsi="Arial" w:cs="Arial"/>
            <w:color w:val="0000FF"/>
            <w:u w:val="single" w:color="0000FF"/>
            <w:lang w:val="cs-CZ"/>
          </w:rPr>
          <w:t>booking@daviddeyl.cz</w:t>
        </w:r>
      </w:hyperlink>
    </w:p>
    <w:p w14:paraId="550580F3" w14:textId="77777777" w:rsidR="009566E6" w:rsidRPr="00FC3EBB" w:rsidRDefault="009566E6">
      <w:pPr>
        <w:pStyle w:val="Zkladntext"/>
        <w:rPr>
          <w:rFonts w:ascii="Arial" w:hAnsi="Arial" w:cs="Arial"/>
          <w:lang w:val="cs-CZ"/>
        </w:rPr>
      </w:pPr>
    </w:p>
    <w:p w14:paraId="4F30D32D" w14:textId="77777777" w:rsidR="009566E6" w:rsidRPr="00FC3EBB" w:rsidRDefault="00841264">
      <w:pPr>
        <w:pStyle w:val="Odstavecseseznamem"/>
        <w:numPr>
          <w:ilvl w:val="0"/>
          <w:numId w:val="1"/>
        </w:numPr>
        <w:tabs>
          <w:tab w:val="left" w:pos="809"/>
        </w:tabs>
        <w:ind w:right="493" w:hanging="339"/>
        <w:rPr>
          <w:rFonts w:ascii="Arial" w:hAnsi="Arial" w:cs="Arial"/>
          <w:lang w:val="cs-CZ"/>
        </w:rPr>
      </w:pPr>
      <w:r w:rsidRPr="00FC3EBB">
        <w:rPr>
          <w:rFonts w:ascii="Arial" w:hAnsi="Arial" w:cs="Arial"/>
          <w:lang w:val="cs-CZ"/>
        </w:rPr>
        <w:t xml:space="preserve">Veškeré změny a doplňky této smlouvy jsou platné pouze </w:t>
      </w:r>
      <w:hyperlink r:id="rId12">
        <w:r w:rsidRPr="00FC3EBB">
          <w:rPr>
            <w:rFonts w:ascii="Arial" w:hAnsi="Arial" w:cs="Arial"/>
            <w:lang w:val="cs-CZ"/>
          </w:rPr>
          <w:t>tehdy, pokud byly sjednány</w:t>
        </w:r>
      </w:hyperlink>
      <w:r w:rsidRPr="00FC3EBB">
        <w:rPr>
          <w:rFonts w:ascii="Arial" w:hAnsi="Arial" w:cs="Arial"/>
          <w:lang w:val="cs-CZ"/>
        </w:rPr>
        <w:t xml:space="preserve"> písemně a v listinné podobě, povinnost písemné formy se vztahuje i </w:t>
      </w:r>
      <w:hyperlink r:id="rId13">
        <w:r w:rsidRPr="00FC3EBB">
          <w:rPr>
            <w:rFonts w:ascii="Arial" w:hAnsi="Arial" w:cs="Arial"/>
            <w:lang w:val="cs-CZ"/>
          </w:rPr>
          <w:t>na dohodu o změně</w:t>
        </w:r>
      </w:hyperlink>
      <w:r w:rsidRPr="00FC3EBB">
        <w:rPr>
          <w:rFonts w:ascii="Arial" w:hAnsi="Arial" w:cs="Arial"/>
          <w:lang w:val="cs-CZ"/>
        </w:rPr>
        <w:t xml:space="preserve"> povinné</w:t>
      </w:r>
      <w:r w:rsidRPr="00FC3EBB">
        <w:rPr>
          <w:rFonts w:ascii="Arial" w:hAnsi="Arial" w:cs="Arial"/>
          <w:spacing w:val="26"/>
          <w:lang w:val="cs-CZ"/>
        </w:rPr>
        <w:t xml:space="preserve"> </w:t>
      </w:r>
      <w:r w:rsidRPr="00FC3EBB">
        <w:rPr>
          <w:rFonts w:ascii="Arial" w:hAnsi="Arial" w:cs="Arial"/>
          <w:lang w:val="cs-CZ"/>
        </w:rPr>
        <w:t>formy.</w:t>
      </w:r>
    </w:p>
    <w:p w14:paraId="1F224A94" w14:textId="77777777" w:rsidR="009566E6" w:rsidRPr="00FC3EBB" w:rsidRDefault="009566E6">
      <w:pPr>
        <w:pStyle w:val="Zkladntext"/>
        <w:rPr>
          <w:rFonts w:ascii="Arial" w:hAnsi="Arial" w:cs="Arial"/>
          <w:lang w:val="cs-CZ"/>
        </w:rPr>
      </w:pPr>
    </w:p>
    <w:p w14:paraId="0193D275" w14:textId="77777777" w:rsidR="009566E6" w:rsidRPr="00FC3EBB" w:rsidRDefault="00841264">
      <w:pPr>
        <w:pStyle w:val="Odstavecseseznamem"/>
        <w:numPr>
          <w:ilvl w:val="0"/>
          <w:numId w:val="1"/>
        </w:numPr>
        <w:tabs>
          <w:tab w:val="left" w:pos="809"/>
        </w:tabs>
        <w:ind w:right="108" w:hanging="339"/>
        <w:rPr>
          <w:rFonts w:ascii="Arial" w:hAnsi="Arial" w:cs="Arial"/>
          <w:lang w:val="cs-CZ"/>
        </w:rPr>
      </w:pPr>
      <w:r w:rsidRPr="00FC3EBB">
        <w:rPr>
          <w:rFonts w:ascii="Arial" w:hAnsi="Arial" w:cs="Arial"/>
          <w:lang w:val="cs-CZ"/>
        </w:rPr>
        <w:t>Tato smlouva byla vypracována ve dvou vyhotoveních, z nichž každá smluvní strana obdrží po jednom. Smluvní strany prohlašují, že si smlouvu před jejím podpisem pozorně přečetly a souhlasí s jejím obsahem, což potvrzují svými podpisy. Strany stvrzují, že nebyla učiněna žádná vedlejší ústní</w:t>
      </w:r>
      <w:r w:rsidRPr="00FC3EBB">
        <w:rPr>
          <w:rFonts w:ascii="Arial" w:hAnsi="Arial" w:cs="Arial"/>
          <w:spacing w:val="30"/>
          <w:lang w:val="cs-CZ"/>
        </w:rPr>
        <w:t xml:space="preserve"> </w:t>
      </w:r>
      <w:r w:rsidRPr="00FC3EBB">
        <w:rPr>
          <w:rFonts w:ascii="Arial" w:hAnsi="Arial" w:cs="Arial"/>
          <w:lang w:val="cs-CZ"/>
        </w:rPr>
        <w:t>ujednání.</w:t>
      </w:r>
    </w:p>
    <w:p w14:paraId="1EFD78F2" w14:textId="77777777" w:rsidR="009566E6" w:rsidRPr="00FC3EBB" w:rsidRDefault="009566E6">
      <w:pPr>
        <w:pStyle w:val="Zkladntext"/>
        <w:rPr>
          <w:rFonts w:ascii="Arial" w:hAnsi="Arial" w:cs="Arial"/>
          <w:lang w:val="cs-CZ"/>
        </w:rPr>
      </w:pPr>
    </w:p>
    <w:p w14:paraId="7D15965B" w14:textId="77777777" w:rsidR="009566E6" w:rsidRPr="00FC3EBB" w:rsidRDefault="00841264">
      <w:pPr>
        <w:pStyle w:val="Odstavecseseznamem"/>
        <w:numPr>
          <w:ilvl w:val="0"/>
          <w:numId w:val="1"/>
        </w:numPr>
        <w:tabs>
          <w:tab w:val="left" w:pos="809"/>
        </w:tabs>
        <w:ind w:left="808"/>
        <w:rPr>
          <w:rFonts w:ascii="Arial" w:hAnsi="Arial" w:cs="Arial"/>
          <w:lang w:val="cs-CZ"/>
        </w:rPr>
      </w:pPr>
      <w:r w:rsidRPr="00FC3EBB">
        <w:rPr>
          <w:rFonts w:ascii="Arial" w:hAnsi="Arial" w:cs="Arial"/>
          <w:lang w:val="cs-CZ"/>
        </w:rPr>
        <w:t>Tato smlouva nabývá platnosti a účinnosti dnem jejího podpisu oběma smluvními</w:t>
      </w:r>
      <w:r w:rsidRPr="00FC3EBB">
        <w:rPr>
          <w:rFonts w:ascii="Arial" w:hAnsi="Arial" w:cs="Arial"/>
          <w:spacing w:val="27"/>
          <w:lang w:val="cs-CZ"/>
        </w:rPr>
        <w:t xml:space="preserve"> </w:t>
      </w:r>
      <w:r w:rsidRPr="00FC3EBB">
        <w:rPr>
          <w:rFonts w:ascii="Arial" w:hAnsi="Arial" w:cs="Arial"/>
          <w:lang w:val="cs-CZ"/>
        </w:rPr>
        <w:t>stranami.</w:t>
      </w:r>
    </w:p>
    <w:p w14:paraId="40362079" w14:textId="77777777" w:rsidR="009566E6" w:rsidRPr="00FC3EBB" w:rsidRDefault="009566E6">
      <w:pPr>
        <w:pStyle w:val="Zkladntext"/>
        <w:rPr>
          <w:rFonts w:ascii="Arial" w:hAnsi="Arial" w:cs="Arial"/>
          <w:lang w:val="cs-CZ"/>
        </w:rPr>
      </w:pPr>
    </w:p>
    <w:p w14:paraId="7788AA7B" w14:textId="77777777" w:rsidR="009566E6" w:rsidRPr="00FC3EBB" w:rsidRDefault="009566E6">
      <w:pPr>
        <w:pStyle w:val="Zkladntext"/>
        <w:rPr>
          <w:rFonts w:ascii="Arial" w:hAnsi="Arial" w:cs="Arial"/>
          <w:lang w:val="cs-CZ"/>
        </w:rPr>
      </w:pPr>
    </w:p>
    <w:p w14:paraId="5101196F" w14:textId="77777777" w:rsidR="009566E6" w:rsidRPr="00FC3EBB" w:rsidRDefault="009566E6">
      <w:pPr>
        <w:pStyle w:val="Zkladntext"/>
        <w:rPr>
          <w:rFonts w:ascii="Arial" w:hAnsi="Arial" w:cs="Arial"/>
          <w:lang w:val="cs-CZ"/>
        </w:rPr>
      </w:pPr>
    </w:p>
    <w:p w14:paraId="32398EC4" w14:textId="77777777" w:rsidR="009566E6" w:rsidRPr="00FC3EBB" w:rsidRDefault="009566E6">
      <w:pPr>
        <w:pStyle w:val="Zkladntext"/>
        <w:rPr>
          <w:rFonts w:ascii="Arial" w:hAnsi="Arial" w:cs="Arial"/>
          <w:lang w:val="cs-CZ"/>
        </w:rPr>
      </w:pPr>
    </w:p>
    <w:p w14:paraId="6526CE11" w14:textId="77777777" w:rsidR="009566E6" w:rsidRPr="00FC3EBB" w:rsidRDefault="009566E6">
      <w:pPr>
        <w:pStyle w:val="Zkladntext"/>
        <w:rPr>
          <w:rFonts w:ascii="Arial" w:hAnsi="Arial" w:cs="Arial"/>
          <w:lang w:val="cs-CZ"/>
        </w:rPr>
      </w:pPr>
    </w:p>
    <w:p w14:paraId="1CBC4C5A" w14:textId="77777777" w:rsidR="009566E6" w:rsidRPr="00FC3EBB" w:rsidRDefault="009566E6">
      <w:pPr>
        <w:pStyle w:val="Zkladntext"/>
        <w:rPr>
          <w:rFonts w:ascii="Arial" w:hAnsi="Arial" w:cs="Arial"/>
          <w:lang w:val="cs-CZ"/>
        </w:rPr>
      </w:pPr>
    </w:p>
    <w:p w14:paraId="7EC9DAEE" w14:textId="77777777" w:rsidR="009566E6" w:rsidRPr="00FC3EBB" w:rsidRDefault="009566E6">
      <w:pPr>
        <w:pStyle w:val="Zkladntext"/>
        <w:rPr>
          <w:rFonts w:ascii="Arial" w:hAnsi="Arial" w:cs="Arial"/>
          <w:lang w:val="cs-CZ"/>
        </w:rPr>
      </w:pPr>
    </w:p>
    <w:p w14:paraId="20E0CC2E" w14:textId="77777777" w:rsidR="009566E6" w:rsidRPr="00FC3EBB" w:rsidRDefault="009566E6">
      <w:pPr>
        <w:pStyle w:val="Zkladntext"/>
        <w:spacing w:before="2"/>
        <w:rPr>
          <w:rFonts w:ascii="Arial" w:hAnsi="Arial" w:cs="Arial"/>
          <w:lang w:val="cs-CZ"/>
        </w:rPr>
      </w:pPr>
    </w:p>
    <w:p w14:paraId="6B05D3F4" w14:textId="77777777" w:rsidR="009566E6" w:rsidRPr="00FC3EBB" w:rsidRDefault="00841264">
      <w:pPr>
        <w:pStyle w:val="Zkladntext"/>
        <w:ind w:left="501"/>
        <w:rPr>
          <w:rFonts w:ascii="Arial" w:hAnsi="Arial" w:cs="Arial"/>
          <w:lang w:val="cs-CZ"/>
        </w:rPr>
      </w:pPr>
      <w:r w:rsidRPr="00FC3EBB">
        <w:rPr>
          <w:rFonts w:ascii="Arial" w:hAnsi="Arial" w:cs="Arial"/>
          <w:lang w:val="cs-CZ"/>
        </w:rPr>
        <w:t>V ............................. dne .................</w:t>
      </w:r>
    </w:p>
    <w:p w14:paraId="59A13046" w14:textId="77777777" w:rsidR="009566E6" w:rsidRPr="00FC3EBB" w:rsidRDefault="009566E6">
      <w:pPr>
        <w:pStyle w:val="Zkladntext"/>
        <w:rPr>
          <w:rFonts w:ascii="Arial" w:hAnsi="Arial" w:cs="Arial"/>
          <w:lang w:val="cs-CZ"/>
        </w:rPr>
      </w:pPr>
    </w:p>
    <w:p w14:paraId="17C5D85B" w14:textId="77777777" w:rsidR="009566E6" w:rsidRPr="00FC3EBB" w:rsidRDefault="009566E6">
      <w:pPr>
        <w:pStyle w:val="Zkladntext"/>
        <w:rPr>
          <w:rFonts w:ascii="Arial" w:hAnsi="Arial" w:cs="Arial"/>
          <w:lang w:val="cs-CZ"/>
        </w:rPr>
      </w:pPr>
    </w:p>
    <w:p w14:paraId="1C09D641" w14:textId="77777777" w:rsidR="009566E6" w:rsidRPr="00FC3EBB" w:rsidRDefault="009566E6">
      <w:pPr>
        <w:pStyle w:val="Zkladntext"/>
        <w:rPr>
          <w:rFonts w:ascii="Arial" w:hAnsi="Arial" w:cs="Arial"/>
          <w:lang w:val="cs-CZ"/>
        </w:rPr>
      </w:pPr>
    </w:p>
    <w:p w14:paraId="406D421F" w14:textId="77777777" w:rsidR="009566E6" w:rsidRPr="00FC3EBB" w:rsidRDefault="009566E6">
      <w:pPr>
        <w:pStyle w:val="Zkladntext"/>
        <w:rPr>
          <w:rFonts w:ascii="Arial" w:hAnsi="Arial" w:cs="Arial"/>
          <w:lang w:val="cs-CZ"/>
        </w:rPr>
      </w:pPr>
    </w:p>
    <w:p w14:paraId="3A8E762E" w14:textId="77777777" w:rsidR="009566E6" w:rsidRPr="00FC3EBB" w:rsidRDefault="009566E6">
      <w:pPr>
        <w:pStyle w:val="Zkladntext"/>
        <w:rPr>
          <w:rFonts w:ascii="Arial" w:hAnsi="Arial" w:cs="Arial"/>
          <w:lang w:val="cs-CZ"/>
        </w:rPr>
      </w:pPr>
    </w:p>
    <w:p w14:paraId="0658912A" w14:textId="77777777" w:rsidR="009566E6" w:rsidRPr="00FC3EBB" w:rsidRDefault="009566E6">
      <w:pPr>
        <w:pStyle w:val="Zkladntext"/>
        <w:rPr>
          <w:rFonts w:ascii="Arial" w:hAnsi="Arial" w:cs="Arial"/>
          <w:lang w:val="cs-CZ"/>
        </w:rPr>
      </w:pPr>
    </w:p>
    <w:p w14:paraId="0EC5B28E" w14:textId="77777777" w:rsidR="009566E6" w:rsidRPr="00FC3EBB" w:rsidRDefault="009566E6">
      <w:pPr>
        <w:pStyle w:val="Zkladntext"/>
        <w:rPr>
          <w:rFonts w:ascii="Arial" w:hAnsi="Arial" w:cs="Arial"/>
          <w:lang w:val="cs-CZ"/>
        </w:rPr>
      </w:pPr>
    </w:p>
    <w:p w14:paraId="515FB133" w14:textId="77777777" w:rsidR="009566E6" w:rsidRPr="00FC3EBB" w:rsidRDefault="009566E6">
      <w:pPr>
        <w:pStyle w:val="Zkladntext"/>
        <w:rPr>
          <w:rFonts w:ascii="Arial" w:hAnsi="Arial" w:cs="Arial"/>
          <w:lang w:val="cs-CZ"/>
        </w:rPr>
      </w:pPr>
    </w:p>
    <w:p w14:paraId="5F1DD388" w14:textId="77777777" w:rsidR="009566E6" w:rsidRPr="00FC3EBB" w:rsidRDefault="00841264">
      <w:pPr>
        <w:pStyle w:val="Zkladntext"/>
        <w:tabs>
          <w:tab w:val="left" w:pos="6084"/>
        </w:tabs>
        <w:ind w:left="549"/>
        <w:rPr>
          <w:rFonts w:ascii="Arial" w:hAnsi="Arial" w:cs="Arial"/>
          <w:lang w:val="cs-CZ"/>
        </w:rPr>
      </w:pPr>
      <w:r w:rsidRPr="00FC3EBB">
        <w:rPr>
          <w:rFonts w:ascii="Arial" w:hAnsi="Arial" w:cs="Arial"/>
          <w:lang w:val="cs-CZ"/>
        </w:rPr>
        <w:t>……………………………………………………..</w:t>
      </w:r>
      <w:r w:rsidRPr="00FC3EBB">
        <w:rPr>
          <w:rFonts w:ascii="Arial" w:hAnsi="Arial" w:cs="Arial"/>
          <w:lang w:val="cs-CZ"/>
        </w:rPr>
        <w:tab/>
        <w:t>………………………………………………</w:t>
      </w:r>
    </w:p>
    <w:p w14:paraId="1648F8BA" w14:textId="77777777" w:rsidR="009566E6" w:rsidRPr="00FC3EBB" w:rsidRDefault="00841264">
      <w:pPr>
        <w:pStyle w:val="Zkladntext"/>
        <w:tabs>
          <w:tab w:val="left" w:pos="7207"/>
        </w:tabs>
        <w:ind w:left="1605"/>
        <w:rPr>
          <w:rFonts w:ascii="Arial" w:hAnsi="Arial" w:cs="Arial"/>
          <w:lang w:val="cs-CZ"/>
        </w:rPr>
      </w:pPr>
      <w:r w:rsidRPr="00FC3EBB">
        <w:rPr>
          <w:rFonts w:ascii="Arial" w:hAnsi="Arial" w:cs="Arial"/>
          <w:lang w:val="cs-CZ"/>
        </w:rPr>
        <w:t>Pořadatel:</w:t>
      </w:r>
      <w:r w:rsidRPr="00FC3EBB">
        <w:rPr>
          <w:rFonts w:ascii="Arial" w:hAnsi="Arial" w:cs="Arial"/>
          <w:lang w:val="cs-CZ"/>
        </w:rPr>
        <w:tab/>
        <w:t>Agentura:</w:t>
      </w:r>
    </w:p>
    <w:sectPr w:rsidR="009566E6" w:rsidRPr="00FC3EBB">
      <w:pgSz w:w="11910" w:h="16840"/>
      <w:pgMar w:top="1300" w:right="920" w:bottom="1120" w:left="920" w:header="0" w:footer="8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AA9D9" w14:textId="77777777" w:rsidR="00E34E30" w:rsidRDefault="00E34E30">
      <w:r>
        <w:separator/>
      </w:r>
    </w:p>
  </w:endnote>
  <w:endnote w:type="continuationSeparator" w:id="0">
    <w:p w14:paraId="3BC214EC" w14:textId="77777777" w:rsidR="00E34E30" w:rsidRDefault="00E3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7024F" w14:textId="77777777" w:rsidR="009566E6" w:rsidRDefault="005A342D">
    <w:pPr>
      <w:pStyle w:val="Zkladntext"/>
      <w:spacing w:line="14" w:lineRule="auto"/>
      <w:rPr>
        <w:sz w:val="20"/>
      </w:rPr>
    </w:pPr>
    <w:r>
      <w:rPr>
        <w:noProof/>
      </w:rPr>
      <mc:AlternateContent>
        <mc:Choice Requires="wps">
          <w:drawing>
            <wp:anchor distT="0" distB="0" distL="114300" distR="114300" simplePos="0" relativeHeight="503309912" behindDoc="1" locked="0" layoutInCell="1" allowOverlap="1" wp14:anchorId="22042191" wp14:editId="1388817C">
              <wp:simplePos x="0" y="0"/>
              <wp:positionH relativeFrom="page">
                <wp:posOffset>635000</wp:posOffset>
              </wp:positionH>
              <wp:positionV relativeFrom="page">
                <wp:posOffset>10002520</wp:posOffset>
              </wp:positionV>
              <wp:extent cx="862330" cy="127635"/>
              <wp:effectExtent l="0" t="127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E7343" w14:textId="77777777" w:rsidR="009566E6" w:rsidRDefault="00841264">
                          <w:pPr>
                            <w:spacing w:line="184" w:lineRule="exact"/>
                            <w:ind w:left="20" w:right="-1"/>
                            <w:rPr>
                              <w:i/>
                              <w:sz w:val="16"/>
                            </w:rPr>
                          </w:pPr>
                          <w:proofErr w:type="spellStart"/>
                          <w:r>
                            <w:rPr>
                              <w:i/>
                              <w:sz w:val="16"/>
                            </w:rPr>
                            <w:t>Smlouva</w:t>
                          </w:r>
                          <w:proofErr w:type="spellEnd"/>
                          <w:r>
                            <w:rPr>
                              <w:i/>
                              <w:sz w:val="16"/>
                            </w:rPr>
                            <w:t xml:space="preserve"> David DEYL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42191" id="_x0000_t202" coordsize="21600,21600" o:spt="202" path="m,l,21600r21600,l21600,xe">
              <v:stroke joinstyle="miter"/>
              <v:path gradientshapeok="t" o:connecttype="rect"/>
            </v:shapetype>
            <v:shape id="Text Box 4" o:spid="_x0000_s1026" type="#_x0000_t202" style="position:absolute;margin-left:50pt;margin-top:787.6pt;width:67.9pt;height:10.05pt;z-index:-6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sEj1QEAAJADAAAOAAAAZHJzL2Uyb0RvYy54bWysU9tu2zAMfR+wfxD0vjgXLCuMOEXXosOA&#10;7gJ0/QBalmxjtqhRSuzs60fJcbp1b8NeBJqUDs85pHfXY9+Joybfoi3karGUQluFVWvrQj59u39z&#10;JYUPYCvo0OpCnrSX1/vXr3aDy/UaG+wqTYJBrM8HV8gmBJdnmVeN7sEv0GnLRYPUQ+BPqrOKYGD0&#10;vsvWy+U2G5AqR6i095y9m4pyn/CN0Sp8McbrILpCMreQTkpnGc9sv4O8JnBNq8404B9Y9NBabnqB&#10;uoMA4kDtX1B9qwg9mrBQ2GdoTKt00sBqVssXah4bcDppYXO8u9jk/x+s+nx8dF9JhPE9jjzAJMK7&#10;B1TfvbB424Ct9Q0RDo2GihuvomXZ4Hx+fhqt9rmPIOXwCSseMhwCJqDRUB9dYZ2C0XkAp4vpegxC&#10;cfJqu95suKK4tFq/227epg6Qz48d+fBBYy9iUEjimSZwOD74EMlAPl+JvSzet12X5trZPxJ8MWYS&#10;+ch3Yh7GcuTbUUSJ1YllEE5rwmvNQYP0U4qBV6SQ/scBSEvRfbRsRdynOaA5KOcArOKnhQxSTOFt&#10;mPbu4KitG0aezLZ4w3aZNkl5ZnHmyWNPCs8rGvfq9+906/lH2v8CAAD//wMAUEsDBBQABgAIAAAA&#10;IQCO4gk24AAAAA0BAAAPAAAAZHJzL2Rvd25yZXYueG1sTI9BT8MwDIXvSPyHyEjcWEKnDlaaThOC&#10;ExKiKweOaeu10RqnNNlW/j3eCW5+9tPz+/LN7AZxwilYTxruFwoEUuNbS52Gz+r17hFEiIZaM3hC&#10;DT8YYFNcX+Uma/2ZSjztYic4hEJmNPQxjpmUoenRmbDwIxLf9n5yJrKcOtlO5szhbpCJUivpjCX+&#10;0JsRn3tsDruj07D9ovLFfr/XH+W+tFW1VvS2Omh9ezNvn0BEnOOfGS71uToU3Kn2R2qDGFgrxSyR&#10;h/QhTUCwJVmmTFNfVut0CbLI5X+K4hcAAP//AwBQSwECLQAUAAYACAAAACEAtoM4kv4AAADhAQAA&#10;EwAAAAAAAAAAAAAAAAAAAAAAW0NvbnRlbnRfVHlwZXNdLnhtbFBLAQItABQABgAIAAAAIQA4/SH/&#10;1gAAAJQBAAALAAAAAAAAAAAAAAAAAC8BAABfcmVscy8ucmVsc1BLAQItABQABgAIAAAAIQDUxsEj&#10;1QEAAJADAAAOAAAAAAAAAAAAAAAAAC4CAABkcnMvZTJvRG9jLnhtbFBLAQItABQABgAIAAAAIQCO&#10;4gk24AAAAA0BAAAPAAAAAAAAAAAAAAAAAC8EAABkcnMvZG93bnJldi54bWxQSwUGAAAAAAQABADz&#10;AAAAPAUAAAAA&#10;" filled="f" stroked="f">
              <v:textbox inset="0,0,0,0">
                <w:txbxContent>
                  <w:p w14:paraId="49DE7343" w14:textId="77777777" w:rsidR="009566E6" w:rsidRDefault="00841264">
                    <w:pPr>
                      <w:spacing w:line="184" w:lineRule="exact"/>
                      <w:ind w:left="20" w:right="-1"/>
                      <w:rPr>
                        <w:i/>
                        <w:sz w:val="16"/>
                      </w:rPr>
                    </w:pPr>
                    <w:r>
                      <w:rPr>
                        <w:i/>
                        <w:sz w:val="16"/>
                      </w:rPr>
                      <w:t>Smlouva David DEYL</w:t>
                    </w:r>
                  </w:p>
                </w:txbxContent>
              </v:textbox>
              <w10:wrap anchorx="page" anchory="page"/>
            </v:shape>
          </w:pict>
        </mc:Fallback>
      </mc:AlternateContent>
    </w:r>
    <w:r>
      <w:rPr>
        <w:noProof/>
      </w:rPr>
      <mc:AlternateContent>
        <mc:Choice Requires="wps">
          <w:drawing>
            <wp:anchor distT="0" distB="0" distL="114300" distR="114300" simplePos="0" relativeHeight="503309936" behindDoc="1" locked="0" layoutInCell="1" allowOverlap="1" wp14:anchorId="76DC224C" wp14:editId="761CBCE9">
              <wp:simplePos x="0" y="0"/>
              <wp:positionH relativeFrom="page">
                <wp:posOffset>3711575</wp:posOffset>
              </wp:positionH>
              <wp:positionV relativeFrom="page">
                <wp:posOffset>10002520</wp:posOffset>
              </wp:positionV>
              <wp:extent cx="139065" cy="133985"/>
              <wp:effectExtent l="0" t="127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DD773" w14:textId="77777777" w:rsidR="009566E6" w:rsidRDefault="00841264">
                          <w:pPr>
                            <w:spacing w:line="184" w:lineRule="exact"/>
                            <w:ind w:left="76"/>
                            <w:rPr>
                              <w:i/>
                              <w:sz w:val="16"/>
                            </w:rPr>
                          </w:pPr>
                          <w:r>
                            <w:fldChar w:fldCharType="begin"/>
                          </w:r>
                          <w:r>
                            <w:rPr>
                              <w:i/>
                              <w:sz w:val="16"/>
                            </w:rPr>
                            <w:instrText xml:space="preserve"> PAGE </w:instrText>
                          </w:r>
                          <w:r>
                            <w:fldChar w:fldCharType="separate"/>
                          </w:r>
                          <w:r w:rsidR="004D4A77">
                            <w:rPr>
                              <w:i/>
                              <w:noProof/>
                              <w:sz w:val="16"/>
                            </w:rPr>
                            <w:t>2</w:t>
                          </w:r>
                          <w:r>
                            <w:fldChar w:fldCharType="end"/>
                          </w:r>
                          <w:r>
                            <w:rPr>
                              <w:i/>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C224C" id="Text Box 3" o:spid="_x0000_s1027" type="#_x0000_t202" style="position:absolute;margin-left:292.25pt;margin-top:787.6pt;width:10.95pt;height:10.55pt;z-index:-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GfT2AEAAJcDAAAOAAAAZHJzL2Uyb0RvYy54bWysU8tu2zAQvBfoPxC815JjJEgEy0GaIEWB&#10;9AGk/QCaoiSiEpfdpS25X98lJTl93IpeiBUfszOzo+3t2HfiaJAsuFKuV7kUxmmorGtK+fXL45tr&#10;KSgoV6kOnCnlyZC83b1+tR18YS6gha4yKBjEUTH4UrYh+CLLSLemV7QCbxwf1oC9CvyJTVahGhi9&#10;77KLPL/KBsDKI2hDxLsP06HcJfy6Njp8qmsyQXSlZG4hrZjWfVyz3VYVDSrfWj3TUP/AolfWcdMz&#10;1IMKShzQ/gXVW41AUIeVhj6DurbaJA2sZp3/oea5Vd4kLWwO+bNN9P9g9cfjs/+MIoxvYeQBJhHk&#10;n0B/I+HgvlWuMXeIMLRGVdx4HS3LBk/F/DRaTQVFkP3wASoesjoESEBjjX10hXUKRucBnM6mmzEI&#10;HVtubvKrSyk0H603m5vry9RBFctjjxTeGehFLEqJPNMEro5PFCIZVSxXYi8Hj7br0lw799sGX4w7&#10;iXzkOzEP434UtpqVRS17qE6sBmFKC6ebixbwhxQDJ6WU9P2g0EjRvXfsSIzVUuBS7JdCOc1PSxmk&#10;mMr7MMXv4NE2LSNPnju4Y9dqmxS9sJjp8vST0DmpMV6/fqdbL//T7icAAAD//wMAUEsDBBQABgAI&#10;AAAAIQCV/yO54gAAAA0BAAAPAAAAZHJzL2Rvd25yZXYueG1sTI/BTsMwDIbvSLxDZCRuLGGsZeua&#10;ThOCExKiK4cd08ZrozVOabKtvD3ZCY72/+n353wz2Z6dcfTGkYTHmQCG1DhtqJXwVb09LIH5oEir&#10;3hFK+EEPm+L2JleZdhcq8bwLLYsl5DMloQthyDj3TYdW+ZkbkGJ2cKNVIY5jy/WoLrHc9nwuRMqt&#10;MhQvdGrAlw6b4+5kJWz3VL6a74/6szyUpqpWgt7To5T3d9N2DSzgFP5guOpHdSiiU+1OpD3rJSTL&#10;RRLRGCTPyRxYRFKRLoDV19UqfQJe5Pz/F8UvAAAA//8DAFBLAQItABQABgAIAAAAIQC2gziS/gAA&#10;AOEBAAATAAAAAAAAAAAAAAAAAAAAAABbQ29udGVudF9UeXBlc10ueG1sUEsBAi0AFAAGAAgAAAAh&#10;ADj9If/WAAAAlAEAAAsAAAAAAAAAAAAAAAAALwEAAF9yZWxzLy5yZWxzUEsBAi0AFAAGAAgAAAAh&#10;ACLkZ9PYAQAAlwMAAA4AAAAAAAAAAAAAAAAALgIAAGRycy9lMm9Eb2MueG1sUEsBAi0AFAAGAAgA&#10;AAAhAJX/I7niAAAADQEAAA8AAAAAAAAAAAAAAAAAMgQAAGRycy9kb3ducmV2LnhtbFBLBQYAAAAA&#10;BAAEAPMAAABBBQAAAAA=&#10;" filled="f" stroked="f">
              <v:textbox inset="0,0,0,0">
                <w:txbxContent>
                  <w:p w14:paraId="5F9DD773" w14:textId="77777777" w:rsidR="009566E6" w:rsidRDefault="00841264">
                    <w:pPr>
                      <w:spacing w:line="184" w:lineRule="exact"/>
                      <w:ind w:left="76"/>
                      <w:rPr>
                        <w:i/>
                        <w:sz w:val="16"/>
                      </w:rPr>
                    </w:pPr>
                    <w:r>
                      <w:fldChar w:fldCharType="begin"/>
                    </w:r>
                    <w:r>
                      <w:rPr>
                        <w:i/>
                        <w:sz w:val="16"/>
                      </w:rPr>
                      <w:instrText xml:space="preserve"> PAGE </w:instrText>
                    </w:r>
                    <w:r>
                      <w:fldChar w:fldCharType="separate"/>
                    </w:r>
                    <w:r w:rsidR="004D4A77">
                      <w:rPr>
                        <w:i/>
                        <w:noProof/>
                        <w:sz w:val="16"/>
                      </w:rPr>
                      <w:t>2</w:t>
                    </w:r>
                    <w:r>
                      <w:fldChar w:fldCharType="end"/>
                    </w:r>
                    <w:r>
                      <w:rPr>
                        <w:i/>
                        <w:sz w:val="16"/>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0CAEB" w14:textId="77777777" w:rsidR="009566E6" w:rsidRDefault="005A342D">
    <w:pPr>
      <w:pStyle w:val="Zkladntext"/>
      <w:spacing w:line="14" w:lineRule="auto"/>
      <w:rPr>
        <w:sz w:val="20"/>
      </w:rPr>
    </w:pPr>
    <w:r>
      <w:rPr>
        <w:noProof/>
      </w:rPr>
      <mc:AlternateContent>
        <mc:Choice Requires="wps">
          <w:drawing>
            <wp:anchor distT="0" distB="0" distL="114300" distR="114300" simplePos="0" relativeHeight="503309960" behindDoc="1" locked="0" layoutInCell="1" allowOverlap="1" wp14:anchorId="478827DC" wp14:editId="4D6E0E72">
              <wp:simplePos x="0" y="0"/>
              <wp:positionH relativeFrom="page">
                <wp:posOffset>635000</wp:posOffset>
              </wp:positionH>
              <wp:positionV relativeFrom="page">
                <wp:posOffset>10002520</wp:posOffset>
              </wp:positionV>
              <wp:extent cx="862330" cy="127635"/>
              <wp:effectExtent l="0" t="127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F3FFE" w14:textId="77777777" w:rsidR="009566E6" w:rsidRDefault="00841264">
                          <w:pPr>
                            <w:spacing w:line="184" w:lineRule="exact"/>
                            <w:ind w:left="20" w:right="-1"/>
                            <w:rPr>
                              <w:i/>
                              <w:sz w:val="16"/>
                            </w:rPr>
                          </w:pPr>
                          <w:proofErr w:type="spellStart"/>
                          <w:r>
                            <w:rPr>
                              <w:i/>
                              <w:sz w:val="16"/>
                            </w:rPr>
                            <w:t>Smlouva</w:t>
                          </w:r>
                          <w:proofErr w:type="spellEnd"/>
                          <w:r>
                            <w:rPr>
                              <w:i/>
                              <w:sz w:val="16"/>
                            </w:rPr>
                            <w:t xml:space="preserve"> David DEYL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827DC" id="_x0000_t202" coordsize="21600,21600" o:spt="202" path="m,l,21600r21600,l21600,xe">
              <v:stroke joinstyle="miter"/>
              <v:path gradientshapeok="t" o:connecttype="rect"/>
            </v:shapetype>
            <v:shape id="Text Box 2" o:spid="_x0000_s1028" type="#_x0000_t202" style="position:absolute;margin-left:50pt;margin-top:787.6pt;width:67.9pt;height:10.05pt;z-index:-6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cuc2gEAAJcDAAAOAAAAZHJzL2Uyb0RvYy54bWysU9tu2zAMfR+wfxD0vjhxsKww4hRdiw4D&#10;ugvQ9QMUWbaF2aJGKrGzrx8lx+nWvQ17EWhSOjznkN5ej30njgbJgivlarGUwjgNlXVNKZ++3b+5&#10;koKCcpXqwJlSngzJ693rV9vBFyaHFrrKoGAQR8XgS9mG4IssI92aXtECvHFcrAF7FfgTm6xCNTB6&#10;32X5crnJBsDKI2hDxNm7qSh3Cb+ujQ5f6ppMEF0pmVtIJ6ZzH89st1VFg8q3Vp9pqH9g0SvruOkF&#10;6k4FJQ5o/4LqrUYgqMNCQ59BXVttkgZWs1q+UPPYKm+SFjaH/MUm+n+w+vPx0X9FEcb3MPIAkwjy&#10;D6C/k3Bw2yrXmBtEGFqjKm68ipZlg6fi/DRaTQVFkP3wCSoesjoESEBjjX10hXUKRucBnC6mmzEI&#10;zcmrTb5ec0VzaZW/26zfpg6qmB97pPDBQC9iUErkmSZwdXygEMmoYr4Sezm4t12X5tq5PxJ8MWYS&#10;+ch3Yh7G/ShsVco89o1a9lCdWA3CtC283Ry0gD+lGHhTSkk/DgqNFN1Hx47EtZoDnIP9HCin+Wkp&#10;gxRTeBum9Tt4tE3LyJPnDm7YtdomRc8sznR5+knoeVPjev3+nW49/0+7XwAAAP//AwBQSwMEFAAG&#10;AAgAAAAhAI7iCTbgAAAADQEAAA8AAABkcnMvZG93bnJldi54bWxMj0FPwzAMhe9I/IfISNxYQqcO&#10;VppOE4ITEqIrB45p67XRGqc02Vb+Pd4Jbn720/P78s3sBnHCKVhPGu4XCgRS41tLnYbP6vXuEUSI&#10;hlozeEINPxhgU1xf5SZr/ZlKPO1iJziEQmY09DGOmZSh6dGZsPAjEt/2fnImspw62U7mzOFukIlS&#10;K+mMJf7QmxGfe2wOu6PTsP2i8sV+v9cf5b60VbVW9LY6aH17M2+fQESc458ZLvW5OhTcqfZHaoMY&#10;WCvFLJGH9CFNQLAlWaZMU19W63QJssjlf4riFwAA//8DAFBLAQItABQABgAIAAAAIQC2gziS/gAA&#10;AOEBAAATAAAAAAAAAAAAAAAAAAAAAABbQ29udGVudF9UeXBlc10ueG1sUEsBAi0AFAAGAAgAAAAh&#10;ADj9If/WAAAAlAEAAAsAAAAAAAAAAAAAAAAALwEAAF9yZWxzLy5yZWxzUEsBAi0AFAAGAAgAAAAh&#10;ADwZy5zaAQAAlwMAAA4AAAAAAAAAAAAAAAAALgIAAGRycy9lMm9Eb2MueG1sUEsBAi0AFAAGAAgA&#10;AAAhAI7iCTbgAAAADQEAAA8AAAAAAAAAAAAAAAAANAQAAGRycy9kb3ducmV2LnhtbFBLBQYAAAAA&#10;BAAEAPMAAABBBQAAAAA=&#10;" filled="f" stroked="f">
              <v:textbox inset="0,0,0,0">
                <w:txbxContent>
                  <w:p w14:paraId="73EF3FFE" w14:textId="77777777" w:rsidR="009566E6" w:rsidRDefault="00841264">
                    <w:pPr>
                      <w:spacing w:line="184" w:lineRule="exact"/>
                      <w:ind w:left="20" w:right="-1"/>
                      <w:rPr>
                        <w:i/>
                        <w:sz w:val="16"/>
                      </w:rPr>
                    </w:pPr>
                    <w:r>
                      <w:rPr>
                        <w:i/>
                        <w:sz w:val="16"/>
                      </w:rPr>
                      <w:t>Smlouva David DEYL</w:t>
                    </w:r>
                  </w:p>
                </w:txbxContent>
              </v:textbox>
              <w10:wrap anchorx="page" anchory="page"/>
            </v:shape>
          </w:pict>
        </mc:Fallback>
      </mc:AlternateContent>
    </w:r>
    <w:r>
      <w:rPr>
        <w:noProof/>
      </w:rPr>
      <mc:AlternateContent>
        <mc:Choice Requires="wps">
          <w:drawing>
            <wp:anchor distT="0" distB="0" distL="114300" distR="114300" simplePos="0" relativeHeight="503309984" behindDoc="1" locked="0" layoutInCell="1" allowOverlap="1" wp14:anchorId="122CF7FE" wp14:editId="6232972D">
              <wp:simplePos x="0" y="0"/>
              <wp:positionH relativeFrom="page">
                <wp:posOffset>3940810</wp:posOffset>
              </wp:positionH>
              <wp:positionV relativeFrom="page">
                <wp:posOffset>9961245</wp:posOffset>
              </wp:positionV>
              <wp:extent cx="116205" cy="168910"/>
              <wp:effectExtent l="0" t="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0A892" w14:textId="77777777" w:rsidR="009566E6" w:rsidRDefault="00841264">
                          <w:pPr>
                            <w:spacing w:before="53"/>
                            <w:ind w:left="40"/>
                            <w:rPr>
                              <w:i/>
                              <w:sz w:val="16"/>
                            </w:rPr>
                          </w:pPr>
                          <w:r>
                            <w:fldChar w:fldCharType="begin"/>
                          </w:r>
                          <w:r>
                            <w:rPr>
                              <w:i/>
                              <w:sz w:val="16"/>
                            </w:rPr>
                            <w:instrText xml:space="preserve"> PAGE </w:instrText>
                          </w:r>
                          <w:r>
                            <w:fldChar w:fldCharType="separate"/>
                          </w:r>
                          <w:r w:rsidR="004D4A77">
                            <w:rPr>
                              <w:i/>
                              <w:noProof/>
                              <w:sz w:val="16"/>
                            </w:rPr>
                            <w:t>5</w:t>
                          </w:r>
                          <w:r>
                            <w:fldChar w:fldCharType="end"/>
                          </w:r>
                          <w:r>
                            <w:rPr>
                              <w:i/>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CF7FE" id="Text Box 1" o:spid="_x0000_s1029" type="#_x0000_t202" style="position:absolute;margin-left:310.3pt;margin-top:784.35pt;width:9.15pt;height:13.3pt;z-index:-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Hb62AEAAJcDAAAOAAAAZHJzL2Uyb0RvYy54bWysU9uO0zAQfUfiHyy/0zRFVEvUdLXsahHS&#10;AistfIDjOIlF4jEzbpPy9YydpsvlDfFiTXw5cy6T3fU09OJokCy4UuartRTGaaita0v59cv9qysp&#10;KChXqx6cKeXJkLzev3yxG31hNtBBXxsUDOKoGH0puxB8kWWkOzMoWoE3jg8bwEEF/sQ2q1GNjD70&#10;2Wa93mYjYO0RtCHi3bv5UO4TftMYHT43DZkg+lIyt5BWTGsV12y/U0WLyndWn2mof2AxKOu46QXq&#10;TgUlDmj/ghqsRiBowkrDkEHTWG2SBlaTr/9Q89Qpb5IWNof8xSb6f7D60/HJP6II0zuYOMAkgvwD&#10;6G8kHNx2yrXmBhHGzqiaG+fRsmz0VJyfRqupoAhSjR+h5pDVIUACmhocoiusUzA6B3C6mG6mIHRs&#10;mW836zdSaD7Kt1dv8xRKporlsUcK7w0MIhalRM40gavjA4VIRhXLldjLwb3t+5Rr737b4ItxJ5GP&#10;fGfmYaomYetSvo7KopYK6hOrQZinhaebiw7whxQjT0op6ftBoZGi/+DYkThWS4FLUS2FcpqfljJI&#10;MZe3YR6/g0fbdow8e+7ghl1rbFL0zOJMl9NPQs+TGsfr1+906/l/2v8EAAD//wMAUEsDBBQABgAI&#10;AAAAIQDROfZb4QAAAA0BAAAPAAAAZHJzL2Rvd25yZXYueG1sTI/BTsMwDIbvSLxDZCRuLGXTQlua&#10;ThOCExKiKweOaZO10RqnNNlW3h7vxI72/+n352Izu4GdzBSsRwmPiwSYwdZri52Er/rtIQUWokKt&#10;Bo9Gwq8JsClvbwqVa3/Gypx2sWNUgiFXEvoYx5zz0PbGqbDwo0HK9n5yKtI4dVxP6kzlbuDLJBHc&#10;KYt0oVejeelNe9gdnYTtN1av9uej+az2la3rLMF3cZDy/m7ePgOLZo7/MFz0SR1Kcmr8EXVggwSx&#10;TAShFKxF+gSMELFKM2DNZZWtV8DLgl9/Uf4BAAD//wMAUEsBAi0AFAAGAAgAAAAhALaDOJL+AAAA&#10;4QEAABMAAAAAAAAAAAAAAAAAAAAAAFtDb250ZW50X1R5cGVzXS54bWxQSwECLQAUAAYACAAAACEA&#10;OP0h/9YAAACUAQAACwAAAAAAAAAAAAAAAAAvAQAAX3JlbHMvLnJlbHNQSwECLQAUAAYACAAAACEA&#10;hBR2+tgBAACXAwAADgAAAAAAAAAAAAAAAAAuAgAAZHJzL2Uyb0RvYy54bWxQSwECLQAUAAYACAAA&#10;ACEA0Tn2W+EAAAANAQAADwAAAAAAAAAAAAAAAAAyBAAAZHJzL2Rvd25yZXYueG1sUEsFBgAAAAAE&#10;AAQA8wAAAEAFAAAAAA==&#10;" filled="f" stroked="f">
              <v:textbox inset="0,0,0,0">
                <w:txbxContent>
                  <w:p w14:paraId="39C0A892" w14:textId="77777777" w:rsidR="009566E6" w:rsidRDefault="00841264">
                    <w:pPr>
                      <w:spacing w:before="53"/>
                      <w:ind w:left="40"/>
                      <w:rPr>
                        <w:i/>
                        <w:sz w:val="16"/>
                      </w:rPr>
                    </w:pPr>
                    <w:r>
                      <w:fldChar w:fldCharType="begin"/>
                    </w:r>
                    <w:r>
                      <w:rPr>
                        <w:i/>
                        <w:sz w:val="16"/>
                      </w:rPr>
                      <w:instrText xml:space="preserve"> PAGE </w:instrText>
                    </w:r>
                    <w:r>
                      <w:fldChar w:fldCharType="separate"/>
                    </w:r>
                    <w:r w:rsidR="004D4A77">
                      <w:rPr>
                        <w:i/>
                        <w:noProof/>
                        <w:sz w:val="16"/>
                      </w:rPr>
                      <w:t>5</w:t>
                    </w:r>
                    <w:r>
                      <w:fldChar w:fldCharType="end"/>
                    </w:r>
                    <w:r>
                      <w:rPr>
                        <w:i/>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9C525" w14:textId="77777777" w:rsidR="00E34E30" w:rsidRDefault="00E34E30">
      <w:r>
        <w:separator/>
      </w:r>
    </w:p>
  </w:footnote>
  <w:footnote w:type="continuationSeparator" w:id="0">
    <w:p w14:paraId="7A38FBF3" w14:textId="77777777" w:rsidR="00E34E30" w:rsidRDefault="00E34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7770B"/>
    <w:multiLevelType w:val="hybridMultilevel"/>
    <w:tmpl w:val="64F8D47C"/>
    <w:lvl w:ilvl="0" w:tplc="289AE9F8">
      <w:start w:val="5"/>
      <w:numFmt w:val="upperRoman"/>
      <w:lvlText w:val="%1."/>
      <w:lvlJc w:val="left"/>
      <w:pPr>
        <w:ind w:left="4694" w:hanging="262"/>
        <w:jc w:val="right"/>
      </w:pPr>
      <w:rPr>
        <w:rFonts w:ascii="Calibri" w:eastAsia="Calibri" w:hAnsi="Calibri" w:cs="Calibri" w:hint="default"/>
        <w:b/>
        <w:bCs/>
        <w:w w:val="99"/>
        <w:sz w:val="24"/>
        <w:szCs w:val="24"/>
      </w:rPr>
    </w:lvl>
    <w:lvl w:ilvl="1" w:tplc="692C5BE2">
      <w:start w:val="1"/>
      <w:numFmt w:val="bullet"/>
      <w:lvlText w:val="•"/>
      <w:lvlJc w:val="left"/>
      <w:pPr>
        <w:ind w:left="5242" w:hanging="262"/>
      </w:pPr>
      <w:rPr>
        <w:rFonts w:hint="default"/>
      </w:rPr>
    </w:lvl>
    <w:lvl w:ilvl="2" w:tplc="88606772">
      <w:start w:val="1"/>
      <w:numFmt w:val="bullet"/>
      <w:lvlText w:val="•"/>
      <w:lvlJc w:val="left"/>
      <w:pPr>
        <w:ind w:left="5785" w:hanging="262"/>
      </w:pPr>
      <w:rPr>
        <w:rFonts w:hint="default"/>
      </w:rPr>
    </w:lvl>
    <w:lvl w:ilvl="3" w:tplc="F36046B6">
      <w:start w:val="1"/>
      <w:numFmt w:val="bullet"/>
      <w:lvlText w:val="•"/>
      <w:lvlJc w:val="left"/>
      <w:pPr>
        <w:ind w:left="6327" w:hanging="262"/>
      </w:pPr>
      <w:rPr>
        <w:rFonts w:hint="default"/>
      </w:rPr>
    </w:lvl>
    <w:lvl w:ilvl="4" w:tplc="1DDE32C4">
      <w:start w:val="1"/>
      <w:numFmt w:val="bullet"/>
      <w:lvlText w:val="•"/>
      <w:lvlJc w:val="left"/>
      <w:pPr>
        <w:ind w:left="6870" w:hanging="262"/>
      </w:pPr>
      <w:rPr>
        <w:rFonts w:hint="default"/>
      </w:rPr>
    </w:lvl>
    <w:lvl w:ilvl="5" w:tplc="E5AA6DA2">
      <w:start w:val="1"/>
      <w:numFmt w:val="bullet"/>
      <w:lvlText w:val="•"/>
      <w:lvlJc w:val="left"/>
      <w:pPr>
        <w:ind w:left="7413" w:hanging="262"/>
      </w:pPr>
      <w:rPr>
        <w:rFonts w:hint="default"/>
      </w:rPr>
    </w:lvl>
    <w:lvl w:ilvl="6" w:tplc="67326830">
      <w:start w:val="1"/>
      <w:numFmt w:val="bullet"/>
      <w:lvlText w:val="•"/>
      <w:lvlJc w:val="left"/>
      <w:pPr>
        <w:ind w:left="7955" w:hanging="262"/>
      </w:pPr>
      <w:rPr>
        <w:rFonts w:hint="default"/>
      </w:rPr>
    </w:lvl>
    <w:lvl w:ilvl="7" w:tplc="96E0B678">
      <w:start w:val="1"/>
      <w:numFmt w:val="bullet"/>
      <w:lvlText w:val="•"/>
      <w:lvlJc w:val="left"/>
      <w:pPr>
        <w:ind w:left="8498" w:hanging="262"/>
      </w:pPr>
      <w:rPr>
        <w:rFonts w:hint="default"/>
      </w:rPr>
    </w:lvl>
    <w:lvl w:ilvl="8" w:tplc="A29E0E38">
      <w:start w:val="1"/>
      <w:numFmt w:val="bullet"/>
      <w:lvlText w:val="•"/>
      <w:lvlJc w:val="left"/>
      <w:pPr>
        <w:ind w:left="9041" w:hanging="262"/>
      </w:pPr>
      <w:rPr>
        <w:rFonts w:hint="default"/>
      </w:rPr>
    </w:lvl>
  </w:abstractNum>
  <w:abstractNum w:abstractNumId="1" w15:restartNumberingAfterBreak="0">
    <w:nsid w:val="22FD7F41"/>
    <w:multiLevelType w:val="hybridMultilevel"/>
    <w:tmpl w:val="4D52CF32"/>
    <w:lvl w:ilvl="0" w:tplc="5B8ED3C4">
      <w:start w:val="1"/>
      <w:numFmt w:val="upperRoman"/>
      <w:lvlText w:val="%1."/>
      <w:lvlJc w:val="left"/>
      <w:pPr>
        <w:ind w:left="4269" w:hanging="185"/>
        <w:jc w:val="right"/>
      </w:pPr>
      <w:rPr>
        <w:rFonts w:ascii="Calibri" w:eastAsia="Calibri" w:hAnsi="Calibri" w:cs="Calibri" w:hint="default"/>
        <w:b/>
        <w:bCs/>
        <w:w w:val="99"/>
        <w:sz w:val="24"/>
        <w:szCs w:val="24"/>
      </w:rPr>
    </w:lvl>
    <w:lvl w:ilvl="1" w:tplc="98406092">
      <w:start w:val="1"/>
      <w:numFmt w:val="bullet"/>
      <w:lvlText w:val="•"/>
      <w:lvlJc w:val="left"/>
      <w:pPr>
        <w:ind w:left="4842" w:hanging="185"/>
      </w:pPr>
      <w:rPr>
        <w:rFonts w:hint="default"/>
      </w:rPr>
    </w:lvl>
    <w:lvl w:ilvl="2" w:tplc="2C9CA140">
      <w:start w:val="1"/>
      <w:numFmt w:val="bullet"/>
      <w:lvlText w:val="•"/>
      <w:lvlJc w:val="left"/>
      <w:pPr>
        <w:ind w:left="5425" w:hanging="185"/>
      </w:pPr>
      <w:rPr>
        <w:rFonts w:hint="default"/>
      </w:rPr>
    </w:lvl>
    <w:lvl w:ilvl="3" w:tplc="8010862E">
      <w:start w:val="1"/>
      <w:numFmt w:val="bullet"/>
      <w:lvlText w:val="•"/>
      <w:lvlJc w:val="left"/>
      <w:pPr>
        <w:ind w:left="6007" w:hanging="185"/>
      </w:pPr>
      <w:rPr>
        <w:rFonts w:hint="default"/>
      </w:rPr>
    </w:lvl>
    <w:lvl w:ilvl="4" w:tplc="0C4AB128">
      <w:start w:val="1"/>
      <w:numFmt w:val="bullet"/>
      <w:lvlText w:val="•"/>
      <w:lvlJc w:val="left"/>
      <w:pPr>
        <w:ind w:left="6590" w:hanging="185"/>
      </w:pPr>
      <w:rPr>
        <w:rFonts w:hint="default"/>
      </w:rPr>
    </w:lvl>
    <w:lvl w:ilvl="5" w:tplc="FEDCCC9A">
      <w:start w:val="1"/>
      <w:numFmt w:val="bullet"/>
      <w:lvlText w:val="•"/>
      <w:lvlJc w:val="left"/>
      <w:pPr>
        <w:ind w:left="7173" w:hanging="185"/>
      </w:pPr>
      <w:rPr>
        <w:rFonts w:hint="default"/>
      </w:rPr>
    </w:lvl>
    <w:lvl w:ilvl="6" w:tplc="B402356A">
      <w:start w:val="1"/>
      <w:numFmt w:val="bullet"/>
      <w:lvlText w:val="•"/>
      <w:lvlJc w:val="left"/>
      <w:pPr>
        <w:ind w:left="7755" w:hanging="185"/>
      </w:pPr>
      <w:rPr>
        <w:rFonts w:hint="default"/>
      </w:rPr>
    </w:lvl>
    <w:lvl w:ilvl="7" w:tplc="B0E27654">
      <w:start w:val="1"/>
      <w:numFmt w:val="bullet"/>
      <w:lvlText w:val="•"/>
      <w:lvlJc w:val="left"/>
      <w:pPr>
        <w:ind w:left="8338" w:hanging="185"/>
      </w:pPr>
      <w:rPr>
        <w:rFonts w:hint="default"/>
      </w:rPr>
    </w:lvl>
    <w:lvl w:ilvl="8" w:tplc="E074667E">
      <w:start w:val="1"/>
      <w:numFmt w:val="bullet"/>
      <w:lvlText w:val="•"/>
      <w:lvlJc w:val="left"/>
      <w:pPr>
        <w:ind w:left="8921" w:hanging="185"/>
      </w:pPr>
      <w:rPr>
        <w:rFonts w:hint="default"/>
      </w:rPr>
    </w:lvl>
  </w:abstractNum>
  <w:abstractNum w:abstractNumId="2" w15:restartNumberingAfterBreak="0">
    <w:nsid w:val="2D2239D6"/>
    <w:multiLevelType w:val="hybridMultilevel"/>
    <w:tmpl w:val="259C2068"/>
    <w:lvl w:ilvl="0" w:tplc="9B7A2BB2">
      <w:start w:val="10"/>
      <w:numFmt w:val="decimal"/>
      <w:lvlText w:val="%1."/>
      <w:lvlJc w:val="left"/>
      <w:pPr>
        <w:ind w:left="808" w:hanging="349"/>
        <w:jc w:val="left"/>
      </w:pPr>
      <w:rPr>
        <w:rFonts w:ascii="Calibri" w:eastAsia="Calibri" w:hAnsi="Calibri" w:cs="Calibri" w:hint="default"/>
        <w:w w:val="100"/>
        <w:sz w:val="22"/>
        <w:szCs w:val="22"/>
      </w:rPr>
    </w:lvl>
    <w:lvl w:ilvl="1" w:tplc="D66C9FD6">
      <w:start w:val="1"/>
      <w:numFmt w:val="bullet"/>
      <w:lvlText w:val="•"/>
      <w:lvlJc w:val="left"/>
      <w:pPr>
        <w:ind w:left="1732" w:hanging="349"/>
      </w:pPr>
      <w:rPr>
        <w:rFonts w:hint="default"/>
      </w:rPr>
    </w:lvl>
    <w:lvl w:ilvl="2" w:tplc="5B8A203A">
      <w:start w:val="1"/>
      <w:numFmt w:val="bullet"/>
      <w:lvlText w:val="•"/>
      <w:lvlJc w:val="left"/>
      <w:pPr>
        <w:ind w:left="2665" w:hanging="349"/>
      </w:pPr>
      <w:rPr>
        <w:rFonts w:hint="default"/>
      </w:rPr>
    </w:lvl>
    <w:lvl w:ilvl="3" w:tplc="B0FC3972">
      <w:start w:val="1"/>
      <w:numFmt w:val="bullet"/>
      <w:lvlText w:val="•"/>
      <w:lvlJc w:val="left"/>
      <w:pPr>
        <w:ind w:left="3597" w:hanging="349"/>
      </w:pPr>
      <w:rPr>
        <w:rFonts w:hint="default"/>
      </w:rPr>
    </w:lvl>
    <w:lvl w:ilvl="4" w:tplc="3D2E94E6">
      <w:start w:val="1"/>
      <w:numFmt w:val="bullet"/>
      <w:lvlText w:val="•"/>
      <w:lvlJc w:val="left"/>
      <w:pPr>
        <w:ind w:left="4530" w:hanging="349"/>
      </w:pPr>
      <w:rPr>
        <w:rFonts w:hint="default"/>
      </w:rPr>
    </w:lvl>
    <w:lvl w:ilvl="5" w:tplc="A636F7C8">
      <w:start w:val="1"/>
      <w:numFmt w:val="bullet"/>
      <w:lvlText w:val="•"/>
      <w:lvlJc w:val="left"/>
      <w:pPr>
        <w:ind w:left="5463" w:hanging="349"/>
      </w:pPr>
      <w:rPr>
        <w:rFonts w:hint="default"/>
      </w:rPr>
    </w:lvl>
    <w:lvl w:ilvl="6" w:tplc="71A42768">
      <w:start w:val="1"/>
      <w:numFmt w:val="bullet"/>
      <w:lvlText w:val="•"/>
      <w:lvlJc w:val="left"/>
      <w:pPr>
        <w:ind w:left="6395" w:hanging="349"/>
      </w:pPr>
      <w:rPr>
        <w:rFonts w:hint="default"/>
      </w:rPr>
    </w:lvl>
    <w:lvl w:ilvl="7" w:tplc="0EB6C190">
      <w:start w:val="1"/>
      <w:numFmt w:val="bullet"/>
      <w:lvlText w:val="•"/>
      <w:lvlJc w:val="left"/>
      <w:pPr>
        <w:ind w:left="7328" w:hanging="349"/>
      </w:pPr>
      <w:rPr>
        <w:rFonts w:hint="default"/>
      </w:rPr>
    </w:lvl>
    <w:lvl w:ilvl="8" w:tplc="3EA4A584">
      <w:start w:val="1"/>
      <w:numFmt w:val="bullet"/>
      <w:lvlText w:val="•"/>
      <w:lvlJc w:val="left"/>
      <w:pPr>
        <w:ind w:left="8261" w:hanging="349"/>
      </w:pPr>
      <w:rPr>
        <w:rFonts w:hint="default"/>
      </w:rPr>
    </w:lvl>
  </w:abstractNum>
  <w:abstractNum w:abstractNumId="3" w15:restartNumberingAfterBreak="0">
    <w:nsid w:val="2F3E1B1F"/>
    <w:multiLevelType w:val="hybridMultilevel"/>
    <w:tmpl w:val="7AB27EB8"/>
    <w:lvl w:ilvl="0" w:tplc="F612D81C">
      <w:start w:val="1"/>
      <w:numFmt w:val="decimal"/>
      <w:lvlText w:val="%1."/>
      <w:lvlJc w:val="left"/>
      <w:pPr>
        <w:ind w:left="820" w:hanging="348"/>
        <w:jc w:val="left"/>
      </w:pPr>
      <w:rPr>
        <w:rFonts w:ascii="Calibri" w:eastAsia="Calibri" w:hAnsi="Calibri" w:cs="Calibri" w:hint="default"/>
        <w:w w:val="100"/>
        <w:sz w:val="22"/>
        <w:szCs w:val="22"/>
      </w:rPr>
    </w:lvl>
    <w:lvl w:ilvl="1" w:tplc="3C80875C">
      <w:start w:val="1"/>
      <w:numFmt w:val="bullet"/>
      <w:lvlText w:val="•"/>
      <w:lvlJc w:val="left"/>
      <w:pPr>
        <w:ind w:left="1750" w:hanging="348"/>
      </w:pPr>
      <w:rPr>
        <w:rFonts w:hint="default"/>
      </w:rPr>
    </w:lvl>
    <w:lvl w:ilvl="2" w:tplc="46E0881C">
      <w:start w:val="1"/>
      <w:numFmt w:val="bullet"/>
      <w:lvlText w:val="•"/>
      <w:lvlJc w:val="left"/>
      <w:pPr>
        <w:ind w:left="2681" w:hanging="348"/>
      </w:pPr>
      <w:rPr>
        <w:rFonts w:hint="default"/>
      </w:rPr>
    </w:lvl>
    <w:lvl w:ilvl="3" w:tplc="21FC2A38">
      <w:start w:val="1"/>
      <w:numFmt w:val="bullet"/>
      <w:lvlText w:val="•"/>
      <w:lvlJc w:val="left"/>
      <w:pPr>
        <w:ind w:left="3611" w:hanging="348"/>
      </w:pPr>
      <w:rPr>
        <w:rFonts w:hint="default"/>
      </w:rPr>
    </w:lvl>
    <w:lvl w:ilvl="4" w:tplc="0DC0EB34">
      <w:start w:val="1"/>
      <w:numFmt w:val="bullet"/>
      <w:lvlText w:val="•"/>
      <w:lvlJc w:val="left"/>
      <w:pPr>
        <w:ind w:left="4542" w:hanging="348"/>
      </w:pPr>
      <w:rPr>
        <w:rFonts w:hint="default"/>
      </w:rPr>
    </w:lvl>
    <w:lvl w:ilvl="5" w:tplc="E6E8DB1C">
      <w:start w:val="1"/>
      <w:numFmt w:val="bullet"/>
      <w:lvlText w:val="•"/>
      <w:lvlJc w:val="left"/>
      <w:pPr>
        <w:ind w:left="5473" w:hanging="348"/>
      </w:pPr>
      <w:rPr>
        <w:rFonts w:hint="default"/>
      </w:rPr>
    </w:lvl>
    <w:lvl w:ilvl="6" w:tplc="63BA3B64">
      <w:start w:val="1"/>
      <w:numFmt w:val="bullet"/>
      <w:lvlText w:val="•"/>
      <w:lvlJc w:val="left"/>
      <w:pPr>
        <w:ind w:left="6403" w:hanging="348"/>
      </w:pPr>
      <w:rPr>
        <w:rFonts w:hint="default"/>
      </w:rPr>
    </w:lvl>
    <w:lvl w:ilvl="7" w:tplc="DE6C948E">
      <w:start w:val="1"/>
      <w:numFmt w:val="bullet"/>
      <w:lvlText w:val="•"/>
      <w:lvlJc w:val="left"/>
      <w:pPr>
        <w:ind w:left="7334" w:hanging="348"/>
      </w:pPr>
      <w:rPr>
        <w:rFonts w:hint="default"/>
      </w:rPr>
    </w:lvl>
    <w:lvl w:ilvl="8" w:tplc="A5D8BD70">
      <w:start w:val="1"/>
      <w:numFmt w:val="bullet"/>
      <w:lvlText w:val="•"/>
      <w:lvlJc w:val="left"/>
      <w:pPr>
        <w:ind w:left="8265" w:hanging="348"/>
      </w:pPr>
      <w:rPr>
        <w:rFonts w:hint="default"/>
      </w:rPr>
    </w:lvl>
  </w:abstractNum>
  <w:abstractNum w:abstractNumId="4" w15:restartNumberingAfterBreak="0">
    <w:nsid w:val="33B73A6D"/>
    <w:multiLevelType w:val="hybridMultilevel"/>
    <w:tmpl w:val="489605D6"/>
    <w:lvl w:ilvl="0" w:tplc="504493BE">
      <w:start w:val="3"/>
      <w:numFmt w:val="decimal"/>
      <w:lvlText w:val="%1."/>
      <w:lvlJc w:val="left"/>
      <w:pPr>
        <w:ind w:left="808" w:hanging="349"/>
        <w:jc w:val="left"/>
      </w:pPr>
      <w:rPr>
        <w:rFonts w:ascii="Calibri" w:eastAsia="Calibri" w:hAnsi="Calibri" w:cs="Calibri" w:hint="default"/>
        <w:w w:val="100"/>
        <w:sz w:val="22"/>
        <w:szCs w:val="22"/>
      </w:rPr>
    </w:lvl>
    <w:lvl w:ilvl="1" w:tplc="4628CBB6">
      <w:start w:val="1"/>
      <w:numFmt w:val="lowerLetter"/>
      <w:lvlText w:val="%2)"/>
      <w:lvlJc w:val="left"/>
      <w:pPr>
        <w:ind w:left="1168" w:hanging="360"/>
        <w:jc w:val="left"/>
      </w:pPr>
      <w:rPr>
        <w:rFonts w:ascii="Calibri" w:eastAsia="Calibri" w:hAnsi="Calibri" w:cs="Calibri" w:hint="default"/>
        <w:spacing w:val="-1"/>
        <w:w w:val="100"/>
        <w:sz w:val="22"/>
        <w:szCs w:val="22"/>
      </w:rPr>
    </w:lvl>
    <w:lvl w:ilvl="2" w:tplc="AFC83B24">
      <w:start w:val="1"/>
      <w:numFmt w:val="bullet"/>
      <w:lvlText w:val="•"/>
      <w:lvlJc w:val="left"/>
      <w:pPr>
        <w:ind w:left="2149" w:hanging="360"/>
      </w:pPr>
      <w:rPr>
        <w:rFonts w:hint="default"/>
      </w:rPr>
    </w:lvl>
    <w:lvl w:ilvl="3" w:tplc="595C87B8">
      <w:start w:val="1"/>
      <w:numFmt w:val="bullet"/>
      <w:lvlText w:val="•"/>
      <w:lvlJc w:val="left"/>
      <w:pPr>
        <w:ind w:left="3139" w:hanging="360"/>
      </w:pPr>
      <w:rPr>
        <w:rFonts w:hint="default"/>
      </w:rPr>
    </w:lvl>
    <w:lvl w:ilvl="4" w:tplc="33BC06FC">
      <w:start w:val="1"/>
      <w:numFmt w:val="bullet"/>
      <w:lvlText w:val="•"/>
      <w:lvlJc w:val="left"/>
      <w:pPr>
        <w:ind w:left="4128" w:hanging="360"/>
      </w:pPr>
      <w:rPr>
        <w:rFonts w:hint="default"/>
      </w:rPr>
    </w:lvl>
    <w:lvl w:ilvl="5" w:tplc="75CC79F8">
      <w:start w:val="1"/>
      <w:numFmt w:val="bullet"/>
      <w:lvlText w:val="•"/>
      <w:lvlJc w:val="left"/>
      <w:pPr>
        <w:ind w:left="5118" w:hanging="360"/>
      </w:pPr>
      <w:rPr>
        <w:rFonts w:hint="default"/>
      </w:rPr>
    </w:lvl>
    <w:lvl w:ilvl="6" w:tplc="85E42198">
      <w:start w:val="1"/>
      <w:numFmt w:val="bullet"/>
      <w:lvlText w:val="•"/>
      <w:lvlJc w:val="left"/>
      <w:pPr>
        <w:ind w:left="6108" w:hanging="360"/>
      </w:pPr>
      <w:rPr>
        <w:rFonts w:hint="default"/>
      </w:rPr>
    </w:lvl>
    <w:lvl w:ilvl="7" w:tplc="44E45AAE">
      <w:start w:val="1"/>
      <w:numFmt w:val="bullet"/>
      <w:lvlText w:val="•"/>
      <w:lvlJc w:val="left"/>
      <w:pPr>
        <w:ind w:left="7097" w:hanging="360"/>
      </w:pPr>
      <w:rPr>
        <w:rFonts w:hint="default"/>
      </w:rPr>
    </w:lvl>
    <w:lvl w:ilvl="8" w:tplc="54F2609E">
      <w:start w:val="1"/>
      <w:numFmt w:val="bullet"/>
      <w:lvlText w:val="•"/>
      <w:lvlJc w:val="left"/>
      <w:pPr>
        <w:ind w:left="8087" w:hanging="360"/>
      </w:pPr>
      <w:rPr>
        <w:rFonts w:hint="default"/>
      </w:rPr>
    </w:lvl>
  </w:abstractNum>
  <w:abstractNum w:abstractNumId="5" w15:restartNumberingAfterBreak="0">
    <w:nsid w:val="3C926ADA"/>
    <w:multiLevelType w:val="hybridMultilevel"/>
    <w:tmpl w:val="1A7E9D24"/>
    <w:lvl w:ilvl="0" w:tplc="D9C27234">
      <w:start w:val="1"/>
      <w:numFmt w:val="decimal"/>
      <w:lvlText w:val="%1."/>
      <w:lvlJc w:val="left"/>
      <w:pPr>
        <w:ind w:left="1159" w:hanging="349"/>
        <w:jc w:val="left"/>
      </w:pPr>
      <w:rPr>
        <w:rFonts w:ascii="Calibri" w:eastAsia="Calibri" w:hAnsi="Calibri" w:cs="Calibri" w:hint="default"/>
        <w:w w:val="100"/>
        <w:sz w:val="22"/>
        <w:szCs w:val="22"/>
      </w:rPr>
    </w:lvl>
    <w:lvl w:ilvl="1" w:tplc="8E26AB3E">
      <w:start w:val="2"/>
      <w:numFmt w:val="lowerLetter"/>
      <w:lvlText w:val="%2)"/>
      <w:lvlJc w:val="left"/>
      <w:pPr>
        <w:ind w:left="1519" w:hanging="371"/>
        <w:jc w:val="left"/>
      </w:pPr>
      <w:rPr>
        <w:rFonts w:ascii="Calibri" w:eastAsia="Calibri" w:hAnsi="Calibri" w:cs="Calibri" w:hint="default"/>
        <w:spacing w:val="-1"/>
        <w:w w:val="100"/>
        <w:sz w:val="22"/>
        <w:szCs w:val="22"/>
      </w:rPr>
    </w:lvl>
    <w:lvl w:ilvl="2" w:tplc="E1E807A0">
      <w:start w:val="1"/>
      <w:numFmt w:val="bullet"/>
      <w:lvlText w:val="•"/>
      <w:lvlJc w:val="left"/>
      <w:pPr>
        <w:ind w:left="2500" w:hanging="371"/>
      </w:pPr>
      <w:rPr>
        <w:rFonts w:hint="default"/>
      </w:rPr>
    </w:lvl>
    <w:lvl w:ilvl="3" w:tplc="DEC60D94">
      <w:start w:val="1"/>
      <w:numFmt w:val="bullet"/>
      <w:lvlText w:val="•"/>
      <w:lvlJc w:val="left"/>
      <w:pPr>
        <w:ind w:left="3490" w:hanging="371"/>
      </w:pPr>
      <w:rPr>
        <w:rFonts w:hint="default"/>
      </w:rPr>
    </w:lvl>
    <w:lvl w:ilvl="4" w:tplc="5C885B24">
      <w:start w:val="1"/>
      <w:numFmt w:val="bullet"/>
      <w:lvlText w:val="•"/>
      <w:lvlJc w:val="left"/>
      <w:pPr>
        <w:ind w:left="4479" w:hanging="371"/>
      </w:pPr>
      <w:rPr>
        <w:rFonts w:hint="default"/>
      </w:rPr>
    </w:lvl>
    <w:lvl w:ilvl="5" w:tplc="D0F83362">
      <w:start w:val="1"/>
      <w:numFmt w:val="bullet"/>
      <w:lvlText w:val="•"/>
      <w:lvlJc w:val="left"/>
      <w:pPr>
        <w:ind w:left="5469" w:hanging="371"/>
      </w:pPr>
      <w:rPr>
        <w:rFonts w:hint="default"/>
      </w:rPr>
    </w:lvl>
    <w:lvl w:ilvl="6" w:tplc="828A661A">
      <w:start w:val="1"/>
      <w:numFmt w:val="bullet"/>
      <w:lvlText w:val="•"/>
      <w:lvlJc w:val="left"/>
      <w:pPr>
        <w:ind w:left="6459" w:hanging="371"/>
      </w:pPr>
      <w:rPr>
        <w:rFonts w:hint="default"/>
      </w:rPr>
    </w:lvl>
    <w:lvl w:ilvl="7" w:tplc="90489CA6">
      <w:start w:val="1"/>
      <w:numFmt w:val="bullet"/>
      <w:lvlText w:val="•"/>
      <w:lvlJc w:val="left"/>
      <w:pPr>
        <w:ind w:left="7448" w:hanging="371"/>
      </w:pPr>
      <w:rPr>
        <w:rFonts w:hint="default"/>
      </w:rPr>
    </w:lvl>
    <w:lvl w:ilvl="8" w:tplc="2698EDFA">
      <w:start w:val="1"/>
      <w:numFmt w:val="bullet"/>
      <w:lvlText w:val="•"/>
      <w:lvlJc w:val="left"/>
      <w:pPr>
        <w:ind w:left="8438" w:hanging="371"/>
      </w:pPr>
      <w:rPr>
        <w:rFonts w:hint="default"/>
      </w:rPr>
    </w:lvl>
  </w:abstractNum>
  <w:abstractNum w:abstractNumId="6" w15:restartNumberingAfterBreak="0">
    <w:nsid w:val="6E92352B"/>
    <w:multiLevelType w:val="hybridMultilevel"/>
    <w:tmpl w:val="BC00CBDE"/>
    <w:lvl w:ilvl="0" w:tplc="9CF0322E">
      <w:start w:val="1"/>
      <w:numFmt w:val="decimal"/>
      <w:lvlText w:val="%1."/>
      <w:lvlJc w:val="left"/>
      <w:pPr>
        <w:ind w:left="808" w:hanging="349"/>
        <w:jc w:val="left"/>
      </w:pPr>
      <w:rPr>
        <w:rFonts w:ascii="Calibri" w:eastAsia="Calibri" w:hAnsi="Calibri" w:cs="Calibri" w:hint="default"/>
        <w:w w:val="100"/>
        <w:sz w:val="22"/>
        <w:szCs w:val="22"/>
      </w:rPr>
    </w:lvl>
    <w:lvl w:ilvl="1" w:tplc="9B3E02F0">
      <w:start w:val="1"/>
      <w:numFmt w:val="lowerLetter"/>
      <w:lvlText w:val="%2)"/>
      <w:lvlJc w:val="left"/>
      <w:pPr>
        <w:ind w:left="1168" w:hanging="360"/>
        <w:jc w:val="left"/>
      </w:pPr>
      <w:rPr>
        <w:rFonts w:ascii="Calibri" w:eastAsia="Calibri" w:hAnsi="Calibri" w:cs="Calibri" w:hint="default"/>
        <w:spacing w:val="-1"/>
        <w:w w:val="100"/>
        <w:sz w:val="22"/>
        <w:szCs w:val="22"/>
      </w:rPr>
    </w:lvl>
    <w:lvl w:ilvl="2" w:tplc="FC2CEE34">
      <w:start w:val="1"/>
      <w:numFmt w:val="bullet"/>
      <w:lvlText w:val="•"/>
      <w:lvlJc w:val="left"/>
      <w:pPr>
        <w:ind w:left="2156" w:hanging="360"/>
      </w:pPr>
      <w:rPr>
        <w:rFonts w:hint="default"/>
      </w:rPr>
    </w:lvl>
    <w:lvl w:ilvl="3" w:tplc="BF849B12">
      <w:start w:val="1"/>
      <w:numFmt w:val="bullet"/>
      <w:lvlText w:val="•"/>
      <w:lvlJc w:val="left"/>
      <w:pPr>
        <w:ind w:left="3152" w:hanging="360"/>
      </w:pPr>
      <w:rPr>
        <w:rFonts w:hint="default"/>
      </w:rPr>
    </w:lvl>
    <w:lvl w:ilvl="4" w:tplc="6902CF08">
      <w:start w:val="1"/>
      <w:numFmt w:val="bullet"/>
      <w:lvlText w:val="•"/>
      <w:lvlJc w:val="left"/>
      <w:pPr>
        <w:ind w:left="4148" w:hanging="360"/>
      </w:pPr>
      <w:rPr>
        <w:rFonts w:hint="default"/>
      </w:rPr>
    </w:lvl>
    <w:lvl w:ilvl="5" w:tplc="EBE69486">
      <w:start w:val="1"/>
      <w:numFmt w:val="bullet"/>
      <w:lvlText w:val="•"/>
      <w:lvlJc w:val="left"/>
      <w:pPr>
        <w:ind w:left="5145" w:hanging="360"/>
      </w:pPr>
      <w:rPr>
        <w:rFonts w:hint="default"/>
      </w:rPr>
    </w:lvl>
    <w:lvl w:ilvl="6" w:tplc="6742B234">
      <w:start w:val="1"/>
      <w:numFmt w:val="bullet"/>
      <w:lvlText w:val="•"/>
      <w:lvlJc w:val="left"/>
      <w:pPr>
        <w:ind w:left="6141" w:hanging="360"/>
      </w:pPr>
      <w:rPr>
        <w:rFonts w:hint="default"/>
      </w:rPr>
    </w:lvl>
    <w:lvl w:ilvl="7" w:tplc="F3EC4DC6">
      <w:start w:val="1"/>
      <w:numFmt w:val="bullet"/>
      <w:lvlText w:val="•"/>
      <w:lvlJc w:val="left"/>
      <w:pPr>
        <w:ind w:left="7137" w:hanging="360"/>
      </w:pPr>
      <w:rPr>
        <w:rFonts w:hint="default"/>
      </w:rPr>
    </w:lvl>
    <w:lvl w:ilvl="8" w:tplc="1D140424">
      <w:start w:val="1"/>
      <w:numFmt w:val="bullet"/>
      <w:lvlText w:val="•"/>
      <w:lvlJc w:val="left"/>
      <w:pPr>
        <w:ind w:left="8133" w:hanging="360"/>
      </w:pPr>
      <w:rPr>
        <w:rFonts w:hint="default"/>
      </w:rPr>
    </w:lvl>
  </w:abstractNum>
  <w:abstractNum w:abstractNumId="7" w15:restartNumberingAfterBreak="0">
    <w:nsid w:val="76DD3DBB"/>
    <w:multiLevelType w:val="hybridMultilevel"/>
    <w:tmpl w:val="EAB4B61A"/>
    <w:lvl w:ilvl="0" w:tplc="B6905268">
      <w:start w:val="1"/>
      <w:numFmt w:val="decimal"/>
      <w:lvlText w:val="%1."/>
      <w:lvlJc w:val="left"/>
      <w:pPr>
        <w:ind w:left="808" w:hanging="349"/>
        <w:jc w:val="left"/>
      </w:pPr>
      <w:rPr>
        <w:rFonts w:ascii="Calibri" w:eastAsia="Calibri" w:hAnsi="Calibri" w:cs="Calibri" w:hint="default"/>
        <w:w w:val="100"/>
        <w:sz w:val="22"/>
        <w:szCs w:val="22"/>
      </w:rPr>
    </w:lvl>
    <w:lvl w:ilvl="1" w:tplc="B0D6AEFA">
      <w:start w:val="1"/>
      <w:numFmt w:val="bullet"/>
      <w:lvlText w:val="•"/>
      <w:lvlJc w:val="left"/>
      <w:pPr>
        <w:ind w:left="1726" w:hanging="349"/>
      </w:pPr>
      <w:rPr>
        <w:rFonts w:hint="default"/>
      </w:rPr>
    </w:lvl>
    <w:lvl w:ilvl="2" w:tplc="55EA840C">
      <w:start w:val="1"/>
      <w:numFmt w:val="bullet"/>
      <w:lvlText w:val="•"/>
      <w:lvlJc w:val="left"/>
      <w:pPr>
        <w:ind w:left="2653" w:hanging="349"/>
      </w:pPr>
      <w:rPr>
        <w:rFonts w:hint="default"/>
      </w:rPr>
    </w:lvl>
    <w:lvl w:ilvl="3" w:tplc="25FEE9AC">
      <w:start w:val="1"/>
      <w:numFmt w:val="bullet"/>
      <w:lvlText w:val="•"/>
      <w:lvlJc w:val="left"/>
      <w:pPr>
        <w:ind w:left="3579" w:hanging="349"/>
      </w:pPr>
      <w:rPr>
        <w:rFonts w:hint="default"/>
      </w:rPr>
    </w:lvl>
    <w:lvl w:ilvl="4" w:tplc="03763B82">
      <w:start w:val="1"/>
      <w:numFmt w:val="bullet"/>
      <w:lvlText w:val="•"/>
      <w:lvlJc w:val="left"/>
      <w:pPr>
        <w:ind w:left="4506" w:hanging="349"/>
      </w:pPr>
      <w:rPr>
        <w:rFonts w:hint="default"/>
      </w:rPr>
    </w:lvl>
    <w:lvl w:ilvl="5" w:tplc="40205EB2">
      <w:start w:val="1"/>
      <w:numFmt w:val="bullet"/>
      <w:lvlText w:val="•"/>
      <w:lvlJc w:val="left"/>
      <w:pPr>
        <w:ind w:left="5433" w:hanging="349"/>
      </w:pPr>
      <w:rPr>
        <w:rFonts w:hint="default"/>
      </w:rPr>
    </w:lvl>
    <w:lvl w:ilvl="6" w:tplc="4BE61204">
      <w:start w:val="1"/>
      <w:numFmt w:val="bullet"/>
      <w:lvlText w:val="•"/>
      <w:lvlJc w:val="left"/>
      <w:pPr>
        <w:ind w:left="6359" w:hanging="349"/>
      </w:pPr>
      <w:rPr>
        <w:rFonts w:hint="default"/>
      </w:rPr>
    </w:lvl>
    <w:lvl w:ilvl="7" w:tplc="9684AE72">
      <w:start w:val="1"/>
      <w:numFmt w:val="bullet"/>
      <w:lvlText w:val="•"/>
      <w:lvlJc w:val="left"/>
      <w:pPr>
        <w:ind w:left="7286" w:hanging="349"/>
      </w:pPr>
      <w:rPr>
        <w:rFonts w:hint="default"/>
      </w:rPr>
    </w:lvl>
    <w:lvl w:ilvl="8" w:tplc="BDF292E8">
      <w:start w:val="1"/>
      <w:numFmt w:val="bullet"/>
      <w:lvlText w:val="•"/>
      <w:lvlJc w:val="left"/>
      <w:pPr>
        <w:ind w:left="8213" w:hanging="349"/>
      </w:pPr>
      <w:rPr>
        <w:rFonts w:hint="default"/>
      </w:rPr>
    </w:lvl>
  </w:abstractNum>
  <w:abstractNum w:abstractNumId="8" w15:restartNumberingAfterBreak="0">
    <w:nsid w:val="79323BBC"/>
    <w:multiLevelType w:val="hybridMultilevel"/>
    <w:tmpl w:val="DB20EF24"/>
    <w:lvl w:ilvl="0" w:tplc="E4B696B0">
      <w:start w:val="1"/>
      <w:numFmt w:val="decimal"/>
      <w:lvlText w:val="%1."/>
      <w:lvlJc w:val="left"/>
      <w:pPr>
        <w:ind w:left="798" w:hanging="349"/>
        <w:jc w:val="left"/>
      </w:pPr>
      <w:rPr>
        <w:rFonts w:ascii="Calibri" w:eastAsia="Calibri" w:hAnsi="Calibri" w:cs="Calibri" w:hint="default"/>
        <w:w w:val="100"/>
        <w:sz w:val="22"/>
        <w:szCs w:val="22"/>
      </w:rPr>
    </w:lvl>
    <w:lvl w:ilvl="1" w:tplc="4BCE9782">
      <w:start w:val="1"/>
      <w:numFmt w:val="bullet"/>
      <w:lvlText w:val="•"/>
      <w:lvlJc w:val="left"/>
      <w:pPr>
        <w:ind w:left="1726" w:hanging="349"/>
      </w:pPr>
      <w:rPr>
        <w:rFonts w:hint="default"/>
      </w:rPr>
    </w:lvl>
    <w:lvl w:ilvl="2" w:tplc="FAA88B3C">
      <w:start w:val="1"/>
      <w:numFmt w:val="bullet"/>
      <w:lvlText w:val="•"/>
      <w:lvlJc w:val="left"/>
      <w:pPr>
        <w:ind w:left="2653" w:hanging="349"/>
      </w:pPr>
      <w:rPr>
        <w:rFonts w:hint="default"/>
      </w:rPr>
    </w:lvl>
    <w:lvl w:ilvl="3" w:tplc="1FD6CB80">
      <w:start w:val="1"/>
      <w:numFmt w:val="bullet"/>
      <w:lvlText w:val="•"/>
      <w:lvlJc w:val="left"/>
      <w:pPr>
        <w:ind w:left="3579" w:hanging="349"/>
      </w:pPr>
      <w:rPr>
        <w:rFonts w:hint="default"/>
      </w:rPr>
    </w:lvl>
    <w:lvl w:ilvl="4" w:tplc="67140A70">
      <w:start w:val="1"/>
      <w:numFmt w:val="bullet"/>
      <w:lvlText w:val="•"/>
      <w:lvlJc w:val="left"/>
      <w:pPr>
        <w:ind w:left="4506" w:hanging="349"/>
      </w:pPr>
      <w:rPr>
        <w:rFonts w:hint="default"/>
      </w:rPr>
    </w:lvl>
    <w:lvl w:ilvl="5" w:tplc="CB60B35E">
      <w:start w:val="1"/>
      <w:numFmt w:val="bullet"/>
      <w:lvlText w:val="•"/>
      <w:lvlJc w:val="left"/>
      <w:pPr>
        <w:ind w:left="5433" w:hanging="349"/>
      </w:pPr>
      <w:rPr>
        <w:rFonts w:hint="default"/>
      </w:rPr>
    </w:lvl>
    <w:lvl w:ilvl="6" w:tplc="D25224E2">
      <w:start w:val="1"/>
      <w:numFmt w:val="bullet"/>
      <w:lvlText w:val="•"/>
      <w:lvlJc w:val="left"/>
      <w:pPr>
        <w:ind w:left="6359" w:hanging="349"/>
      </w:pPr>
      <w:rPr>
        <w:rFonts w:hint="default"/>
      </w:rPr>
    </w:lvl>
    <w:lvl w:ilvl="7" w:tplc="4EB86820">
      <w:start w:val="1"/>
      <w:numFmt w:val="bullet"/>
      <w:lvlText w:val="•"/>
      <w:lvlJc w:val="left"/>
      <w:pPr>
        <w:ind w:left="7286" w:hanging="349"/>
      </w:pPr>
      <w:rPr>
        <w:rFonts w:hint="default"/>
      </w:rPr>
    </w:lvl>
    <w:lvl w:ilvl="8" w:tplc="07D84180">
      <w:start w:val="1"/>
      <w:numFmt w:val="bullet"/>
      <w:lvlText w:val="•"/>
      <w:lvlJc w:val="left"/>
      <w:pPr>
        <w:ind w:left="8213" w:hanging="349"/>
      </w:pPr>
      <w:rPr>
        <w:rFonts w:hint="default"/>
      </w:rPr>
    </w:lvl>
  </w:abstractNum>
  <w:num w:numId="1" w16cid:durableId="1878813272">
    <w:abstractNumId w:val="8"/>
  </w:num>
  <w:num w:numId="2" w16cid:durableId="919219962">
    <w:abstractNumId w:val="3"/>
  </w:num>
  <w:num w:numId="3" w16cid:durableId="1233925709">
    <w:abstractNumId w:val="0"/>
  </w:num>
  <w:num w:numId="4" w16cid:durableId="1068112761">
    <w:abstractNumId w:val="6"/>
  </w:num>
  <w:num w:numId="5" w16cid:durableId="1067649091">
    <w:abstractNumId w:val="2"/>
  </w:num>
  <w:num w:numId="6" w16cid:durableId="2107337870">
    <w:abstractNumId w:val="4"/>
  </w:num>
  <w:num w:numId="7" w16cid:durableId="1871264709">
    <w:abstractNumId w:val="7"/>
  </w:num>
  <w:num w:numId="8" w16cid:durableId="1272393488">
    <w:abstractNumId w:val="5"/>
  </w:num>
  <w:num w:numId="9" w16cid:durableId="1522472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6E6"/>
    <w:rsid w:val="00005E56"/>
    <w:rsid w:val="00035984"/>
    <w:rsid w:val="000437C1"/>
    <w:rsid w:val="0008386F"/>
    <w:rsid w:val="000F4CBD"/>
    <w:rsid w:val="00111EFE"/>
    <w:rsid w:val="00144223"/>
    <w:rsid w:val="00152DB3"/>
    <w:rsid w:val="0015559E"/>
    <w:rsid w:val="001557AD"/>
    <w:rsid w:val="001B3D37"/>
    <w:rsid w:val="001F3418"/>
    <w:rsid w:val="002550B4"/>
    <w:rsid w:val="002C5082"/>
    <w:rsid w:val="002D776F"/>
    <w:rsid w:val="00304969"/>
    <w:rsid w:val="00325475"/>
    <w:rsid w:val="0034033F"/>
    <w:rsid w:val="00342691"/>
    <w:rsid w:val="003E53D2"/>
    <w:rsid w:val="004606C1"/>
    <w:rsid w:val="004B7BEC"/>
    <w:rsid w:val="004D4A77"/>
    <w:rsid w:val="004F54DA"/>
    <w:rsid w:val="00562CED"/>
    <w:rsid w:val="00583C5A"/>
    <w:rsid w:val="005A342D"/>
    <w:rsid w:val="005B7A33"/>
    <w:rsid w:val="005D1B8C"/>
    <w:rsid w:val="00600678"/>
    <w:rsid w:val="00626F73"/>
    <w:rsid w:val="006C364F"/>
    <w:rsid w:val="006C4B57"/>
    <w:rsid w:val="006E6B8C"/>
    <w:rsid w:val="00765AB0"/>
    <w:rsid w:val="007801E5"/>
    <w:rsid w:val="007E7FAD"/>
    <w:rsid w:val="00841264"/>
    <w:rsid w:val="008523A6"/>
    <w:rsid w:val="008C5FB4"/>
    <w:rsid w:val="008D158E"/>
    <w:rsid w:val="009301D3"/>
    <w:rsid w:val="009566E6"/>
    <w:rsid w:val="009A5B4F"/>
    <w:rsid w:val="009B4C43"/>
    <w:rsid w:val="009E1CBB"/>
    <w:rsid w:val="00A87CA2"/>
    <w:rsid w:val="00AB7685"/>
    <w:rsid w:val="00AC0EDB"/>
    <w:rsid w:val="00AD40CE"/>
    <w:rsid w:val="00B04761"/>
    <w:rsid w:val="00B86C5C"/>
    <w:rsid w:val="00BE0569"/>
    <w:rsid w:val="00C069A7"/>
    <w:rsid w:val="00C2449E"/>
    <w:rsid w:val="00C31548"/>
    <w:rsid w:val="00C447E4"/>
    <w:rsid w:val="00CB6D7C"/>
    <w:rsid w:val="00CD6C22"/>
    <w:rsid w:val="00CF5C47"/>
    <w:rsid w:val="00D03EF6"/>
    <w:rsid w:val="00D20202"/>
    <w:rsid w:val="00D445B1"/>
    <w:rsid w:val="00D64A9B"/>
    <w:rsid w:val="00D665FD"/>
    <w:rsid w:val="00D813B8"/>
    <w:rsid w:val="00DA2C25"/>
    <w:rsid w:val="00DF1FB6"/>
    <w:rsid w:val="00E264B2"/>
    <w:rsid w:val="00E34E30"/>
    <w:rsid w:val="00E365AB"/>
    <w:rsid w:val="00E56EEB"/>
    <w:rsid w:val="00EA48F1"/>
    <w:rsid w:val="00EA4BB2"/>
    <w:rsid w:val="00F214B8"/>
    <w:rsid w:val="00F53409"/>
    <w:rsid w:val="00FC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A3BF"/>
  <w15:docId w15:val="{EBA90312-2297-4C81-8449-C4D06C5E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Calibri" w:eastAsia="Calibri" w:hAnsi="Calibri" w:cs="Calibri"/>
    </w:rPr>
  </w:style>
  <w:style w:type="paragraph" w:styleId="Nadpis1">
    <w:name w:val="heading 1"/>
    <w:basedOn w:val="Normln"/>
    <w:uiPriority w:val="1"/>
    <w:qFormat/>
    <w:pPr>
      <w:ind w:left="120"/>
      <w:outlineLvl w:val="0"/>
    </w:pPr>
    <w:rPr>
      <w:b/>
      <w:bCs/>
      <w:sz w:val="24"/>
      <w:szCs w:val="24"/>
    </w:rPr>
  </w:style>
  <w:style w:type="paragraph" w:styleId="Nadpis2">
    <w:name w:val="heading 2"/>
    <w:basedOn w:val="Normln"/>
    <w:next w:val="Normln"/>
    <w:link w:val="Nadpis2Char"/>
    <w:uiPriority w:val="9"/>
    <w:unhideWhenUsed/>
    <w:qFormat/>
    <w:rsid w:val="00E264B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E264B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unhideWhenUsed/>
    <w:qFormat/>
    <w:rsid w:val="00E264B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uiPriority w:val="1"/>
    <w:qFormat/>
  </w:style>
  <w:style w:type="paragraph" w:styleId="Odstavecseseznamem">
    <w:name w:val="List Paragraph"/>
    <w:basedOn w:val="Normln"/>
    <w:uiPriority w:val="1"/>
    <w:qFormat/>
    <w:pPr>
      <w:ind w:left="1168" w:hanging="360"/>
    </w:pPr>
  </w:style>
  <w:style w:type="paragraph" w:customStyle="1" w:styleId="TableParagraph">
    <w:name w:val="Table Paragraph"/>
    <w:basedOn w:val="Normln"/>
    <w:uiPriority w:val="1"/>
    <w:qFormat/>
  </w:style>
  <w:style w:type="character" w:customStyle="1" w:styleId="Nadpis2Char">
    <w:name w:val="Nadpis 2 Char"/>
    <w:basedOn w:val="Standardnpsmoodstavce"/>
    <w:link w:val="Nadpis2"/>
    <w:uiPriority w:val="9"/>
    <w:rsid w:val="00E264B2"/>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rsid w:val="00E264B2"/>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rsid w:val="00E264B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205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ediasound@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dek@emotionagenc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oking@daviddeyl.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ooking@daviddeyl.cz"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761ED-CF19-481F-8A17-AE4723A46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1768</Words>
  <Characters>10433</Characters>
  <Application>Microsoft Office Word</Application>
  <DocSecurity>0</DocSecurity>
  <Lines>86</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POSKYTNUTÍ SYNCHRONIZAČNÍ LICENCE</vt:lpstr>
      <vt:lpstr>SMLOUVA O POSKYTNUTÍ SYNCHRONIZAČNÍ LICENCE</vt:lpstr>
    </vt:vector>
  </TitlesOfParts>
  <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SYNCHRONIZAČNÍ LICENCE</dc:title>
  <dc:creator>Petr Ostrouchov</dc:creator>
  <cp:lastModifiedBy>LaRitma</cp:lastModifiedBy>
  <cp:revision>2</cp:revision>
  <dcterms:created xsi:type="dcterms:W3CDTF">2023-03-13T10:12:00Z</dcterms:created>
  <dcterms:modified xsi:type="dcterms:W3CDTF">2023-03-13T10:12:00Z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2016-01-06T00:00:00Z</vt:filetime>
  </property>
  <property fmtid="{D5CDD505-2E9C-101B-9397-08002B2CF9AE}" pid="3" name="Creator">
    <vt:lpwstr>Microsoft® Word 2013</vt:lpwstr>
  </property>
  <property fmtid="{D5CDD505-2E9C-101B-9397-08002B2CF9AE}" pid="4" name="LastSaved">
    <vt:filetime>2016-06-13T00:00:00Z</vt:filetime>
  </property>
</Properties>
</file>