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"/>
        <w:gridCol w:w="1900"/>
        <w:gridCol w:w="3530"/>
        <w:gridCol w:w="3440"/>
      </w:tblGrid>
      <w:tr w:rsidR="00E604CF" w:rsidRPr="00466A4E" w14:paraId="04E6A442" w14:textId="77777777" w:rsidTr="001A28D7">
        <w:trPr>
          <w:cantSplit/>
          <w:trHeight w:val="459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bookmarkStart w:id="0" w:name="_Hlk128663436"/>
            <w:bookmarkEnd w:id="0"/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 w:rsidTr="001A28D7">
        <w:trPr>
          <w:cantSplit/>
          <w:trHeight w:val="14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 w:rsidTr="001A28D7">
        <w:trPr>
          <w:cantSplit/>
          <w:trHeight w:val="136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 w:rsidP="001A28D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44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7"/>
        <w:gridCol w:w="4155"/>
      </w:tblGrid>
      <w:tr w:rsidR="00E604CF" w14:paraId="3F7C7E2D" w14:textId="77777777" w:rsidTr="001A28D7">
        <w:trPr>
          <w:cantSplit/>
          <w:trHeight w:val="197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 w:rsidTr="001A28D7">
        <w:trPr>
          <w:cantSplit/>
          <w:trHeight w:val="209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Pr="00F32A4D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32A4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1A28D7">
        <w:trPr>
          <w:cantSplit/>
          <w:trHeight w:val="197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3EF" w14:textId="77777777" w:rsidR="00E604CF" w:rsidRPr="00F32A4D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32A4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1A28D7">
        <w:trPr>
          <w:cantSplit/>
          <w:trHeight w:val="209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29C8" w14:textId="77777777" w:rsidR="00E604CF" w:rsidRPr="00F32A4D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32A4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 w:rsidTr="001A28D7">
        <w:trPr>
          <w:cantSplit/>
          <w:trHeight w:val="197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Pr="00F32A4D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32A4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 w:rsidTr="001A28D7">
        <w:trPr>
          <w:cantSplit/>
          <w:trHeight w:val="209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Pr="00F32A4D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32A4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 w:rsidTr="001A28D7">
        <w:trPr>
          <w:cantSplit/>
          <w:trHeight w:val="197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604CF" w14:paraId="11376BDF" w14:textId="77777777" w:rsidTr="001A28D7">
        <w:trPr>
          <w:cantSplit/>
          <w:trHeight w:hRule="exact" w:val="199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E604CF" w:rsidRDefault="00E604CF" w:rsidP="006A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5D45D066" w:rsidR="00E604CF" w:rsidRDefault="00102208" w:rsidP="001A28D7">
      <w:pPr>
        <w:widowControl w:val="0"/>
        <w:autoSpaceDE w:val="0"/>
        <w:autoSpaceDN w:val="0"/>
        <w:adjustRightInd w:val="0"/>
        <w:spacing w:before="40" w:after="40" w:line="240" w:lineRule="auto"/>
        <w:ind w:right="40" w:firstLine="72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1C3AE9" w:rsidRPr="001C3AE9">
        <w:rPr>
          <w:rFonts w:ascii="Calibri" w:hAnsi="Calibri" w:cs="Calibri"/>
          <w:b/>
          <w:bCs/>
          <w:color w:val="FF0000"/>
          <w:sz w:val="40"/>
          <w:szCs w:val="40"/>
        </w:rPr>
        <w:t>3</w:t>
      </w:r>
      <w:r w:rsidR="00146215">
        <w:rPr>
          <w:rFonts w:ascii="Calibri" w:hAnsi="Calibri" w:cs="Calibri"/>
          <w:b/>
          <w:bCs/>
          <w:color w:val="FF0000"/>
          <w:sz w:val="40"/>
          <w:szCs w:val="40"/>
        </w:rPr>
        <w:t>9</w:t>
      </w:r>
      <w:r w:rsidR="000623C5">
        <w:rPr>
          <w:rFonts w:ascii="Calibri" w:hAnsi="Calibri" w:cs="Calibri"/>
          <w:b/>
          <w:bCs/>
          <w:color w:val="000000"/>
          <w:sz w:val="40"/>
          <w:szCs w:val="40"/>
        </w:rPr>
        <w:t>/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CF134D">
        <w:rPr>
          <w:rFonts w:ascii="Calibri" w:hAnsi="Calibri" w:cs="Calibri"/>
          <w:b/>
          <w:bCs/>
          <w:color w:val="000000"/>
          <w:sz w:val="32"/>
          <w:szCs w:val="32"/>
        </w:rPr>
        <w:t>3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p w14:paraId="347FF562" w14:textId="77777777" w:rsidR="00582B6A" w:rsidRDefault="001C3AE9" w:rsidP="00582B6A">
      <w:pPr>
        <w:pStyle w:val="Bezmezer"/>
        <w:spacing w:line="276" w:lineRule="auto"/>
        <w:jc w:val="both"/>
        <w:rPr>
          <w:rFonts w:cs="Calibri"/>
          <w:b/>
          <w:bCs/>
        </w:rPr>
      </w:pPr>
      <w:r w:rsidRPr="00EA04E9">
        <w:rPr>
          <w:rFonts w:cs="Calibri"/>
          <w:b/>
          <w:bCs/>
        </w:rPr>
        <w:t xml:space="preserve">Na základě požadavku provozovatele herních zařízení (Městský obvod Pardubice V) objednáváme dle cenové nabídky </w:t>
      </w:r>
      <w:r w:rsidR="00146215">
        <w:rPr>
          <w:rFonts w:cs="Calibri"/>
          <w:b/>
          <w:bCs/>
          <w:u w:val="single"/>
        </w:rPr>
        <w:t>OPRAVU PRVKŮ DĚTSKÝCH HŘIŠŤ</w:t>
      </w:r>
      <w:r w:rsidR="00B12A0D">
        <w:rPr>
          <w:rFonts w:cs="Calibri"/>
          <w:b/>
          <w:bCs/>
        </w:rPr>
        <w:t xml:space="preserve"> </w:t>
      </w:r>
      <w:r w:rsidRPr="00EA04E9">
        <w:rPr>
          <w:rFonts w:cs="Calibri"/>
          <w:b/>
          <w:bCs/>
        </w:rPr>
        <w:t>viz níže</w:t>
      </w:r>
      <w:r w:rsidR="00146215">
        <w:rPr>
          <w:rFonts w:cs="Calibri"/>
          <w:b/>
          <w:bCs/>
        </w:rPr>
        <w:t xml:space="preserve">; </w:t>
      </w:r>
    </w:p>
    <w:p w14:paraId="49D1EF9E" w14:textId="66239496" w:rsidR="00582B6A" w:rsidRPr="00012366" w:rsidRDefault="00582B6A" w:rsidP="00582B6A">
      <w:pPr>
        <w:pStyle w:val="Bezmezer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12366">
        <w:rPr>
          <w:rFonts w:asciiTheme="minorHAnsi" w:hAnsiTheme="minorHAnsi"/>
          <w:sz w:val="20"/>
          <w:szCs w:val="20"/>
        </w:rPr>
        <w:t>Na základě požadavku provozovatele herních zařízení (Městský obvod Pardubice V) jsou na herních zařízeních prováděny kontroly (běžné vizuální, provozní a hlavní roční) dle technických norem ČSN EN 1176-1 : 2009; tyto kontroly jsou prováděny certifikovanou osobou – f. - Lukáš Ondráček, sídlem K </w:t>
      </w:r>
      <w:proofErr w:type="spellStart"/>
      <w:r w:rsidRPr="00012366">
        <w:rPr>
          <w:rFonts w:asciiTheme="minorHAnsi" w:hAnsiTheme="minorHAnsi"/>
          <w:sz w:val="20"/>
          <w:szCs w:val="20"/>
        </w:rPr>
        <w:t>Biřičce</w:t>
      </w:r>
      <w:proofErr w:type="spellEnd"/>
      <w:r w:rsidRPr="00012366">
        <w:rPr>
          <w:rFonts w:asciiTheme="minorHAnsi" w:hAnsiTheme="minorHAnsi"/>
          <w:sz w:val="20"/>
          <w:szCs w:val="20"/>
        </w:rPr>
        <w:t xml:space="preserve"> 1665/43, 500 08 Hradec Králové 2, IČO 736 05 557. Cílem je zejména odhalení opotřebení způsobených provozem herního zařízení. Na základě těchto kontrol </w:t>
      </w:r>
      <w:r w:rsidRPr="00012366">
        <w:rPr>
          <w:rFonts w:asciiTheme="minorHAnsi" w:hAnsiTheme="minorHAnsi"/>
          <w:sz w:val="20"/>
          <w:szCs w:val="20"/>
        </w:rPr>
        <w:t>objednáváme výše uvedené opravy DH prvků; podklady pro zpracování objednávky (rozsah závad, fotodokumentace, popis požadavky) byly obsaženy v cenové poptávce.</w:t>
      </w:r>
      <w:r w:rsidRPr="00012366">
        <w:rPr>
          <w:rFonts w:asciiTheme="minorHAnsi" w:hAnsiTheme="minorHAnsi"/>
          <w:sz w:val="20"/>
          <w:szCs w:val="20"/>
        </w:rPr>
        <w:t xml:space="preserve"> 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2985"/>
        <w:gridCol w:w="568"/>
        <w:gridCol w:w="905"/>
        <w:gridCol w:w="1100"/>
        <w:gridCol w:w="980"/>
        <w:gridCol w:w="1043"/>
        <w:gridCol w:w="146"/>
      </w:tblGrid>
      <w:tr w:rsidR="008C6CE9" w:rsidRPr="008C6CE9" w14:paraId="3E9E8FA6" w14:textId="77777777" w:rsidTr="00736B35">
        <w:trPr>
          <w:gridAfter w:val="1"/>
          <w:wAfter w:w="147" w:type="dxa"/>
          <w:trHeight w:val="25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C84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CN na opravy dětských hřišť po HRK a PK, 03-23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94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F13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144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C29C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3D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C77D8BB" w14:textId="77777777" w:rsidTr="00736B35">
        <w:trPr>
          <w:gridAfter w:val="1"/>
          <w:wAfter w:w="147" w:type="dxa"/>
          <w:trHeight w:val="415"/>
        </w:trPr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66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Katalogové číslo/ulice</w:t>
            </w:r>
          </w:p>
        </w:tc>
        <w:tc>
          <w:tcPr>
            <w:tcW w:w="2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1C0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95C4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5327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592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Jednotková cena     bez DPH 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092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C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celkem bez DPH 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C32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C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DPH 21%</w:t>
            </w:r>
          </w:p>
        </w:tc>
      </w:tr>
      <w:tr w:rsidR="008C6CE9" w:rsidRPr="008C6CE9" w14:paraId="699E7A90" w14:textId="77777777" w:rsidTr="00736B35">
        <w:trPr>
          <w:trHeight w:val="415"/>
        </w:trPr>
        <w:tc>
          <w:tcPr>
            <w:tcW w:w="2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259D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E94F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63A4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6682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62FA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FF0C4" w14:textId="77777777" w:rsidR="008C6CE9" w:rsidRPr="008C6CE9" w:rsidRDefault="008C6CE9" w:rsidP="008C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45EC6" w14:textId="77777777" w:rsidR="008C6CE9" w:rsidRPr="008C6CE9" w:rsidRDefault="008C6CE9" w:rsidP="008C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CE63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C6CE9" w:rsidRPr="008C6CE9" w14:paraId="509CEB1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D4E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Višňovka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60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A49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1C6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2A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326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E3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38583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7045D43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C5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02 </w:t>
            </w:r>
            <w:proofErr w:type="spellStart"/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S.K.Neumanna</w:t>
            </w:r>
            <w:proofErr w:type="spellEnd"/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2506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545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759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7C5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24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681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4B5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5D0E8E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073FE636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0F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Sestava dětského hradu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6D5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Doplnění chybějící dřevěné příčky žebříku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F12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CC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6C3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950,00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77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950,00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4C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199,50</w:t>
            </w:r>
          </w:p>
        </w:tc>
        <w:tc>
          <w:tcPr>
            <w:tcW w:w="146" w:type="dxa"/>
            <w:vAlign w:val="center"/>
            <w:hideMark/>
          </w:tcPr>
          <w:p w14:paraId="2116EAF1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550EB841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41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05 K Višňovce 2528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4C6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6A5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6E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6A0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7B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DB9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2D1F18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4C67A49D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BF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 xml:space="preserve">Houpačka </w:t>
            </w: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sedátková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13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Odstranění nevyhovujícího zařízení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6B1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AB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70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2 600,00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8C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845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546,00</w:t>
            </w:r>
          </w:p>
        </w:tc>
        <w:tc>
          <w:tcPr>
            <w:tcW w:w="146" w:type="dxa"/>
            <w:vAlign w:val="center"/>
            <w:hideMark/>
          </w:tcPr>
          <w:p w14:paraId="3242EC1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B5D8145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03B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06 Svobody 2491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2D7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71A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C1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CA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7D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90B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7F228E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D739DF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C2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Překlápěčka</w:t>
            </w:r>
            <w:proofErr w:type="spellEnd"/>
            <w:r w:rsidRPr="008C6CE9">
              <w:rPr>
                <w:rFonts w:eastAsia="Times New Roman" w:cstheme="minorHAnsi"/>
                <w:sz w:val="20"/>
                <w:szCs w:val="20"/>
              </w:rPr>
              <w:t xml:space="preserve"> RSA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1E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sedátek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C8B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C7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A79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1F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A05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142,80</w:t>
            </w:r>
          </w:p>
        </w:tc>
        <w:tc>
          <w:tcPr>
            <w:tcW w:w="146" w:type="dxa"/>
            <w:vAlign w:val="center"/>
            <w:hideMark/>
          </w:tcPr>
          <w:p w14:paraId="2C2C603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6142A866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00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08 Svobody 2191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7D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F96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BB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3D9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E2A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48B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42F1C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BE45C0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3EF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Pískoviště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C23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Zhotovení a doplnění dílce obruby pískoviště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265F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06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ED8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E1E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722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252,00</w:t>
            </w:r>
          </w:p>
        </w:tc>
        <w:tc>
          <w:tcPr>
            <w:tcW w:w="146" w:type="dxa"/>
            <w:vAlign w:val="center"/>
            <w:hideMark/>
          </w:tcPr>
          <w:p w14:paraId="469E2453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D271CB4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E4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11 Benešovo náměstí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1E2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C49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D7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5A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F1E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F2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232AA0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52E1EE2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AC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Herní sestava Kost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0F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karabiny u šikmé plošiny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3AD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5B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3F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F0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F2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25,20</w:t>
            </w:r>
          </w:p>
        </w:tc>
        <w:tc>
          <w:tcPr>
            <w:tcW w:w="146" w:type="dxa"/>
            <w:vAlign w:val="center"/>
            <w:hideMark/>
          </w:tcPr>
          <w:p w14:paraId="47F1754E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670DFD28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D0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12 Za 7 Dražkovická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557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0CE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CB8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60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21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3BD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B66A04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25C63A4F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25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Herní sestava Zvíkov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24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střešních plátů u jehlanové střechy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35B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3A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909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2 380,00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BCD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9 520,00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3E6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1 999,20</w:t>
            </w:r>
          </w:p>
        </w:tc>
        <w:tc>
          <w:tcPr>
            <w:tcW w:w="146" w:type="dxa"/>
            <w:vAlign w:val="center"/>
            <w:hideMark/>
          </w:tcPr>
          <w:p w14:paraId="4D3FDB20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5567A79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C0D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Pískoviště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CC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Zhotovení a doplnění dílce obruby pískoviště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9BE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3A2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4DE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3E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E42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252,00</w:t>
            </w:r>
          </w:p>
        </w:tc>
        <w:tc>
          <w:tcPr>
            <w:tcW w:w="146" w:type="dxa"/>
            <w:vAlign w:val="center"/>
            <w:hideMark/>
          </w:tcPr>
          <w:p w14:paraId="7EA32FA4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8EB5C24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B70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14 - Čihákova, Pichlova </w:t>
            </w:r>
            <w:proofErr w:type="spellStart"/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vnitr</w:t>
            </w:r>
            <w:proofErr w:type="spellEnd"/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47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384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184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AAB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032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D27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397932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5B52C3FF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6F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 xml:space="preserve">Herní sestava </w:t>
            </w: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Rabštejnek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D7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desky nájezdové rampy a hrací desky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77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441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D6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7 950,00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F74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7 950,00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001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1 669,50</w:t>
            </w:r>
          </w:p>
        </w:tc>
        <w:tc>
          <w:tcPr>
            <w:tcW w:w="146" w:type="dxa"/>
            <w:vAlign w:val="center"/>
            <w:hideMark/>
          </w:tcPr>
          <w:p w14:paraId="2BB50A24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4D3C536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67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lastRenderedPageBreak/>
              <w:t>Pružinové houpadlo Trio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6B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sedátek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834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14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BB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60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1 020,00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7F9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214,20</w:t>
            </w:r>
          </w:p>
        </w:tc>
        <w:tc>
          <w:tcPr>
            <w:tcW w:w="146" w:type="dxa"/>
            <w:vAlign w:val="center"/>
            <w:hideMark/>
          </w:tcPr>
          <w:p w14:paraId="39ECD1E0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EB340C4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0FE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Překlápěčka</w:t>
            </w:r>
            <w:proofErr w:type="spellEnd"/>
            <w:r w:rsidRPr="008C6CE9">
              <w:rPr>
                <w:rFonts w:eastAsia="Times New Roman" w:cstheme="minorHAnsi"/>
                <w:sz w:val="20"/>
                <w:szCs w:val="20"/>
              </w:rPr>
              <w:t xml:space="preserve"> RSA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F20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sedátek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DFB2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9CF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9F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2B9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680,00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91B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142,80</w:t>
            </w:r>
          </w:p>
        </w:tc>
        <w:tc>
          <w:tcPr>
            <w:tcW w:w="146" w:type="dxa"/>
            <w:vAlign w:val="center"/>
            <w:hideMark/>
          </w:tcPr>
          <w:p w14:paraId="2B9E9B29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FB3D209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D5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Dražkovice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27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D11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83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157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C4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F91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119CA9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AD28A8D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0E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U fotbalového hřiště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3A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60B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D0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B0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7EE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9A6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ECA71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2665148F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65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 xml:space="preserve">Šestihran </w:t>
            </w: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Tewiko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7A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shnilých nosníků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D991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FA1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4FB2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12 600,00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FF3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12 600,00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106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2 646,00</w:t>
            </w:r>
          </w:p>
        </w:tc>
        <w:tc>
          <w:tcPr>
            <w:tcW w:w="146" w:type="dxa"/>
            <w:vAlign w:val="center"/>
            <w:hideMark/>
          </w:tcPr>
          <w:p w14:paraId="5AC082C1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4242844B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1C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Dukla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676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320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CB61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95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14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0E0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BD17B1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0F7909AA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046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01 Teplého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482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EE1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0F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5D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1DD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EF6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5895D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28E99EAC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6D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Kolotoč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D2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výdřevy lavic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A9B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7F4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D59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5 900,00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CC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5 900,00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8C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1 239,00</w:t>
            </w:r>
          </w:p>
        </w:tc>
        <w:tc>
          <w:tcPr>
            <w:tcW w:w="146" w:type="dxa"/>
            <w:vAlign w:val="center"/>
            <w:hideMark/>
          </w:tcPr>
          <w:p w14:paraId="007523C3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01614123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41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05 DH za OK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AC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3C2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902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85F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4A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3E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078AB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2324D425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71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Lanová dráha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A7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příčky šikmé plošiny, oprava pojezdu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6A9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B5E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EE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3 750,00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D6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3 750,00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EC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787,50</w:t>
            </w:r>
          </w:p>
        </w:tc>
        <w:tc>
          <w:tcPr>
            <w:tcW w:w="146" w:type="dxa"/>
            <w:vAlign w:val="center"/>
            <w:hideMark/>
          </w:tcPr>
          <w:p w14:paraId="5C4D78EC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247B075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42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Herní sestava Točník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9A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Doplnění chybějící dřevěné příčky podlahy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DD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3C3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564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70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C5C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73,50</w:t>
            </w:r>
          </w:p>
        </w:tc>
        <w:tc>
          <w:tcPr>
            <w:tcW w:w="146" w:type="dxa"/>
            <w:vAlign w:val="center"/>
            <w:hideMark/>
          </w:tcPr>
          <w:p w14:paraId="5C93198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5F87DDD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C8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Horolezecká stěna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CF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 xml:space="preserve">Provedení fixace </w:t>
            </w: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lezecích</w:t>
            </w:r>
            <w:proofErr w:type="spellEnd"/>
            <w:r w:rsidRPr="008C6CE9">
              <w:rPr>
                <w:rFonts w:eastAsia="Times New Roman" w:cstheme="minorHAnsi"/>
                <w:sz w:val="20"/>
                <w:szCs w:val="20"/>
              </w:rPr>
              <w:t xml:space="preserve"> stupňů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930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0ED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733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D4B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84D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273,00</w:t>
            </w:r>
          </w:p>
        </w:tc>
        <w:tc>
          <w:tcPr>
            <w:tcW w:w="146" w:type="dxa"/>
            <w:vAlign w:val="center"/>
            <w:hideMark/>
          </w:tcPr>
          <w:p w14:paraId="5170F87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4D4888E9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6D9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08 Na Záboří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04E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8B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8CC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714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97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0E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44E66B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8F1B702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3E2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Herní sestava Lipnice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43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Doplnění nejvyššího stupně schůdků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494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99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2C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221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750,00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F38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157,50</w:t>
            </w:r>
          </w:p>
        </w:tc>
        <w:tc>
          <w:tcPr>
            <w:tcW w:w="146" w:type="dxa"/>
            <w:vAlign w:val="center"/>
            <w:hideMark/>
          </w:tcPr>
          <w:p w14:paraId="451B073E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0337CF3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74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09 Arboretum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6B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51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443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42A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7F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31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A5657F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2CA91F04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88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Lanová věž se skluzavkou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95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Doplnění ozdobného motivu, oprava utržených lanek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EE0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C5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C7F4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53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CA9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672,00</w:t>
            </w:r>
          </w:p>
        </w:tc>
        <w:tc>
          <w:tcPr>
            <w:tcW w:w="146" w:type="dxa"/>
            <w:vAlign w:val="center"/>
            <w:hideMark/>
          </w:tcPr>
          <w:p w14:paraId="06BA1AF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DEC4E0A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B983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Stůl na stolní tenis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75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desky stolu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D623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BB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58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6 460,00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383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6 460,00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33C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1 356,60</w:t>
            </w:r>
          </w:p>
        </w:tc>
        <w:tc>
          <w:tcPr>
            <w:tcW w:w="146" w:type="dxa"/>
            <w:vAlign w:val="center"/>
            <w:hideMark/>
          </w:tcPr>
          <w:p w14:paraId="5B4C6C8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D2368B4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84B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12 Před MŠ sluníčko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07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784F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D2F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FC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0872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2D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B0366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5BF58011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B16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Pružinové houpadlo Rybka Klaun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F5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Výměna sedátka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1B8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7C8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661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420,00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F1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420,00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DCFA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88,20</w:t>
            </w:r>
          </w:p>
        </w:tc>
        <w:tc>
          <w:tcPr>
            <w:tcW w:w="146" w:type="dxa"/>
            <w:vAlign w:val="center"/>
            <w:hideMark/>
          </w:tcPr>
          <w:p w14:paraId="6DAB33F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017FD79F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76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13 Jilemnického 2310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B1F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0CD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877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B55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96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CA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CD4FEC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B576B57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BCC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Šestihran Kulant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AF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 xml:space="preserve">Výměna sloupů </w:t>
            </w:r>
            <w:proofErr w:type="spellStart"/>
            <w:r w:rsidRPr="008C6CE9">
              <w:rPr>
                <w:rFonts w:eastAsia="Times New Roman" w:cstheme="minorHAnsi"/>
                <w:sz w:val="20"/>
                <w:szCs w:val="20"/>
              </w:rPr>
              <w:t>vč.horních</w:t>
            </w:r>
            <w:proofErr w:type="spellEnd"/>
            <w:r w:rsidRPr="008C6CE9">
              <w:rPr>
                <w:rFonts w:eastAsia="Times New Roman" w:cstheme="minorHAnsi"/>
                <w:sz w:val="20"/>
                <w:szCs w:val="20"/>
              </w:rPr>
              <w:t xml:space="preserve"> krytek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0AC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98B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E1EC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C59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16 000,00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E29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3 360,00</w:t>
            </w:r>
          </w:p>
        </w:tc>
        <w:tc>
          <w:tcPr>
            <w:tcW w:w="146" w:type="dxa"/>
            <w:vAlign w:val="center"/>
            <w:hideMark/>
          </w:tcPr>
          <w:p w14:paraId="0056C1D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0783D327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35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28 </w:t>
            </w:r>
            <w:proofErr w:type="spellStart"/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Kpt.Nálepky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525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0EC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EB0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090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C137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5364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ABF932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60648525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266E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Kyvadlový most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AB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Odstranění nevyhovujícího zařízení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540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FC6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942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6A02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3 300,00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12E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C6CE9">
              <w:rPr>
                <w:rFonts w:eastAsia="Times New Roman" w:cstheme="minorHAnsi"/>
                <w:sz w:val="20"/>
                <w:szCs w:val="20"/>
              </w:rPr>
              <w:t>693,00</w:t>
            </w:r>
          </w:p>
        </w:tc>
        <w:tc>
          <w:tcPr>
            <w:tcW w:w="146" w:type="dxa"/>
            <w:vAlign w:val="center"/>
            <w:hideMark/>
          </w:tcPr>
          <w:p w14:paraId="0F02257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14FD81C0" w14:textId="77777777" w:rsidTr="00736B35">
        <w:trPr>
          <w:trHeight w:val="266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18BA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E5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5758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887B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DBC2" w14:textId="77777777" w:rsidR="008C6CE9" w:rsidRPr="008C6CE9" w:rsidRDefault="008C6CE9" w:rsidP="008C6CE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BB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BF00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F4235D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3A6DE5B1" w14:textId="77777777" w:rsidTr="00736B35">
        <w:trPr>
          <w:trHeight w:val="2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769DB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54DEDD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  79 950,00 Kč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71C5" w14:textId="77777777" w:rsidR="008C6CE9" w:rsidRPr="008C6CE9" w:rsidRDefault="008C6CE9" w:rsidP="008C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4FDD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13F74B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7D4CC85F" w14:textId="77777777" w:rsidTr="00736B35">
        <w:trPr>
          <w:trHeight w:val="25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081F1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05F5A9" w14:textId="77777777" w:rsidR="008C6CE9" w:rsidRPr="008C6CE9" w:rsidRDefault="008C6CE9" w:rsidP="008C6C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C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  96 739,50 Kč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8A8" w14:textId="77777777" w:rsidR="008C6CE9" w:rsidRPr="008C6CE9" w:rsidRDefault="008C6CE9" w:rsidP="008C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AB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460579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CE9" w:rsidRPr="008C6CE9" w14:paraId="4F68C0E6" w14:textId="77777777" w:rsidTr="00736B35">
        <w:trPr>
          <w:trHeight w:val="241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76A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8D92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FF7D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5C5D" w14:textId="77777777" w:rsidR="008C6CE9" w:rsidRPr="008C6CE9" w:rsidRDefault="008C6CE9" w:rsidP="008C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297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566C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5695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CBB7AF4" w14:textId="77777777" w:rsidR="008C6CE9" w:rsidRPr="008C6CE9" w:rsidRDefault="008C6CE9" w:rsidP="008C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21C010" w14:textId="77777777" w:rsidR="00582B6A" w:rsidRDefault="00582B6A" w:rsidP="001C3AE9">
      <w:pPr>
        <w:pStyle w:val="Bezmezer"/>
        <w:spacing w:line="276" w:lineRule="auto"/>
        <w:jc w:val="both"/>
        <w:rPr>
          <w:rFonts w:cs="Calibri"/>
          <w:b/>
          <w:bCs/>
        </w:rPr>
      </w:pPr>
    </w:p>
    <w:p w14:paraId="78F10D32" w14:textId="7E6ED532" w:rsidR="006A79D8" w:rsidRDefault="006A79D8" w:rsidP="006A79D8">
      <w:pPr>
        <w:rPr>
          <w:noProof/>
        </w:rPr>
        <w:sectPr w:rsidR="006A79D8" w:rsidSect="00736B35">
          <w:footerReference w:type="default" r:id="rId8"/>
          <w:type w:val="continuous"/>
          <w:pgSz w:w="11903" w:h="16833"/>
          <w:pgMar w:top="851" w:right="846" w:bottom="1843" w:left="1133" w:header="57" w:footer="1020" w:gutter="0"/>
          <w:cols w:space="708"/>
          <w:noEndnote/>
          <w:docGrid w:linePitch="299"/>
        </w:sectPr>
      </w:pPr>
    </w:p>
    <w:p w14:paraId="2D499728" w14:textId="5CA06F56" w:rsidR="00EA04E9" w:rsidRPr="00736B35" w:rsidRDefault="00B12A0D" w:rsidP="006A79D8">
      <w:pPr>
        <w:rPr>
          <w:sz w:val="20"/>
          <w:szCs w:val="20"/>
        </w:rPr>
      </w:pPr>
      <w:r w:rsidRPr="00736B3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CEC4D37" wp14:editId="3CA9DCBA">
                <wp:simplePos x="0" y="0"/>
                <wp:positionH relativeFrom="column">
                  <wp:posOffset>-90170</wp:posOffset>
                </wp:positionH>
                <wp:positionV relativeFrom="paragraph">
                  <wp:posOffset>112395</wp:posOffset>
                </wp:positionV>
                <wp:extent cx="2304415" cy="1775460"/>
                <wp:effectExtent l="0" t="0" r="635" b="0"/>
                <wp:wrapNone/>
                <wp:docPr id="18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17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54D4C9" id="Textové pole 2" o:spid="_x0000_s1026" style="position:absolute;margin-left:-7.1pt;margin-top:8.85pt;width:181.45pt;height:139.8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" stroked="f"/>
            </w:pict>
          </mc:Fallback>
        </mc:AlternateContent>
      </w:r>
      <w:r w:rsidRPr="00736B3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D727FF8" wp14:editId="30213D38">
                <wp:simplePos x="0" y="0"/>
                <wp:positionH relativeFrom="column">
                  <wp:posOffset>3538855</wp:posOffset>
                </wp:positionH>
                <wp:positionV relativeFrom="paragraph">
                  <wp:posOffset>102870</wp:posOffset>
                </wp:positionV>
                <wp:extent cx="2304415" cy="1773555"/>
                <wp:effectExtent l="0" t="0" r="0" b="0"/>
                <wp:wrapNone/>
                <wp:docPr id="189" name="Rámec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17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0C7B7B" w14:textId="786D0431" w:rsidR="00B12A0D" w:rsidRDefault="00B12A0D" w:rsidP="00B12A0D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27FF8" id="Rámec59" o:spid="_x0000_s1026" style="position:absolute;margin-left:278.65pt;margin-top:8.1pt;width:181.45pt;height:139.65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" filled="f" stroked="f">
                <v:textbox style="mso-fit-shape-to-text:t">
                  <w:txbxContent>
                    <w:p w14:paraId="0B0C7B7B" w14:textId="786D0431" w:rsidR="00B12A0D" w:rsidRDefault="00B12A0D" w:rsidP="00B12A0D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EA04E9" w:rsidRPr="00736B35">
        <w:rPr>
          <w:rFonts w:ascii="Calibri" w:hAnsi="Calibri" w:cs="Calibri"/>
          <w:color w:val="000000"/>
          <w:sz w:val="20"/>
          <w:szCs w:val="20"/>
        </w:rPr>
        <w:t xml:space="preserve">termín plnění: termín realizace </w:t>
      </w:r>
      <w:r w:rsidR="00736B35" w:rsidRPr="00736B35">
        <w:rPr>
          <w:rFonts w:ascii="Calibri" w:hAnsi="Calibri" w:cs="Calibri"/>
          <w:color w:val="000000"/>
          <w:sz w:val="20"/>
          <w:szCs w:val="20"/>
        </w:rPr>
        <w:t xml:space="preserve">max. </w:t>
      </w:r>
      <w:r w:rsidR="00EA04E9" w:rsidRPr="00736B35">
        <w:rPr>
          <w:rFonts w:ascii="Calibri" w:hAnsi="Calibri" w:cs="Calibri"/>
          <w:color w:val="000000"/>
          <w:sz w:val="20"/>
          <w:szCs w:val="20"/>
        </w:rPr>
        <w:t xml:space="preserve">do </w:t>
      </w:r>
      <w:r w:rsidR="00736B35" w:rsidRPr="00736B35">
        <w:rPr>
          <w:rFonts w:ascii="Calibri" w:hAnsi="Calibri" w:cs="Calibri"/>
          <w:color w:val="000000"/>
          <w:sz w:val="20"/>
          <w:szCs w:val="20"/>
        </w:rPr>
        <w:t>poloviny V/2023</w:t>
      </w:r>
    </w:p>
    <w:p w14:paraId="052A4D64" w14:textId="23ACCF75" w:rsidR="00E604CF" w:rsidRPr="00A70F0A" w:rsidRDefault="00E604CF" w:rsidP="00A70F0A">
      <w:pPr>
        <w:pStyle w:val="Bezmezer"/>
        <w:spacing w:line="276" w:lineRule="auto"/>
        <w:jc w:val="both"/>
        <w:rPr>
          <w:rFonts w:cs="Calibri"/>
          <w:b/>
          <w:bCs/>
          <w:sz w:val="20"/>
          <w:szCs w:val="20"/>
        </w:rPr>
      </w:pP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831"/>
        <w:gridCol w:w="8312"/>
      </w:tblGrid>
      <w:tr w:rsidR="006A79D8" w:rsidRPr="006A79D8" w14:paraId="0C761EDD" w14:textId="77777777" w:rsidTr="006A79D8">
        <w:trPr>
          <w:cantSplit/>
          <w:trHeight w:val="263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36D924C" w14:textId="77777777" w:rsidR="006A79D8" w:rsidRPr="006A79D8" w:rsidRDefault="006A79D8" w:rsidP="00BE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>Poznámka:</w:t>
            </w:r>
          </w:p>
        </w:tc>
        <w:tc>
          <w:tcPr>
            <w:tcW w:w="9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73AE" w14:textId="14EA2D09" w:rsidR="006A79D8" w:rsidRDefault="006A79D8" w:rsidP="00BE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>pozd</w:t>
            </w:r>
            <w:proofErr w:type="spellEnd"/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="00A70F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="00736B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Nakládání se vzniklými odpady: </w:t>
            </w:r>
            <w:r w:rsidR="00A70F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A79D8">
              <w:rPr>
                <w:rFonts w:ascii="Calibri" w:hAnsi="Calibri" w:cs="Calibri"/>
                <w:color w:val="000000"/>
                <w:sz w:val="18"/>
                <w:szCs w:val="18"/>
              </w:rPr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  <w:p w14:paraId="295A964F" w14:textId="77777777" w:rsidR="00A70F0A" w:rsidRDefault="00A70F0A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2AA309" w14:textId="32792D2A" w:rsidR="00A70F0A" w:rsidRDefault="00A70F0A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36B3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.3.2023</w:t>
            </w:r>
          </w:p>
          <w:p w14:paraId="24558F1E" w14:textId="77777777" w:rsidR="00736B35" w:rsidRDefault="00736B35" w:rsidP="0073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29B9F70" w14:textId="77777777" w:rsidR="00A70F0A" w:rsidRDefault="00A70F0A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 Ing. Kotyková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</w:t>
            </w: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 Bc. Klátilová</w:t>
            </w:r>
          </w:p>
          <w:p w14:paraId="28DD8EBC" w14:textId="76CE654B" w:rsidR="00736B35" w:rsidRDefault="00736B35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6710E2D5" w14:textId="77777777" w:rsidR="00736B35" w:rsidRDefault="00736B35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9352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736B35" w:rsidRPr="00736B35" w14:paraId="743E41CD" w14:textId="77777777" w:rsidTr="00941364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F042C5" w14:textId="39D19767" w:rsidR="00736B35" w:rsidRPr="00736B35" w:rsidRDefault="00736B35" w:rsidP="0073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3056A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Dodavatel svým podpisem stvrzuje akceptaci objednávky, včetně výše uvedených podmínek.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/z</w:t>
                  </w:r>
                  <w:r w:rsidRPr="008C6CE9">
                    <w:rPr>
                      <w:rFonts w:eastAsia="Times New Roman" w:cstheme="minorHAnsi"/>
                      <w:sz w:val="18"/>
                      <w:szCs w:val="18"/>
                    </w:rPr>
                    <w:t>a Kulant cz s.r.o. Petr Kohoutek</w:t>
                  </w:r>
                </w:p>
              </w:tc>
            </w:tr>
            <w:tr w:rsidR="00736B35" w:rsidRPr="00736B35" w14:paraId="2EBE3C0C" w14:textId="77777777" w:rsidTr="00941364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6F4532" w14:textId="77777777" w:rsidR="00736B35" w:rsidRPr="00736B35" w:rsidRDefault="00736B35" w:rsidP="0073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8C6CE9">
                    <w:rPr>
                      <w:rFonts w:eastAsia="Times New Roman" w:cstheme="minorHAnsi"/>
                      <w:sz w:val="18"/>
                      <w:szCs w:val="18"/>
                    </w:rPr>
                    <w:t>602 147 120, petr.kohoutek@kulant.cz</w:t>
                  </w:r>
                </w:p>
              </w:tc>
            </w:tr>
          </w:tbl>
          <w:p w14:paraId="03A70179" w14:textId="77777777" w:rsidR="00736B35" w:rsidRDefault="00736B35" w:rsidP="0073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D923132" w14:textId="2D0E1C78" w:rsidR="00A70F0A" w:rsidRPr="006A79D8" w:rsidRDefault="00A70F0A" w:rsidP="00A70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604CF" w:rsidRPr="006A79D8" w14:paraId="56F15AC0" w14:textId="77777777" w:rsidTr="00B925EF">
        <w:trPr>
          <w:cantSplit/>
          <w:trHeight w:val="263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F8B6F8C" w14:textId="66260156" w:rsidR="00E604CF" w:rsidRPr="006A79D8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69E08A49" w:rsidR="00E604CF" w:rsidRPr="006A79D8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604CF" w:rsidRPr="003056A3" w14:paraId="3ED87A08" w14:textId="77777777" w:rsidTr="00B925EF">
        <w:trPr>
          <w:cantSplit/>
          <w:trHeight w:val="185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A962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68C196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634DAC7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6D5C1E6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CCC540F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BDCC84" w14:textId="77777777" w:rsidR="00EA04E9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9445AF7" w14:textId="45C1C560" w:rsidR="00EA04E9" w:rsidRPr="003056A3" w:rsidRDefault="00EA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34B9C4F5" w:rsidR="00E604CF" w:rsidRPr="003056A3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7DC9C7F" w14:textId="53126AA1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</w:p>
    <w:sectPr w:rsidR="00102208" w:rsidSect="00736B35">
      <w:type w:val="continuous"/>
      <w:pgSz w:w="11903" w:h="16833" w:code="9"/>
      <w:pgMar w:top="238" w:right="238" w:bottom="142" w:left="1134" w:header="57" w:footer="102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C522" w14:textId="77777777" w:rsidR="00A203B2" w:rsidRDefault="00A203B2" w:rsidP="002A19D0">
      <w:pPr>
        <w:spacing w:after="0" w:line="240" w:lineRule="auto"/>
      </w:pPr>
      <w:r>
        <w:separator/>
      </w:r>
    </w:p>
  </w:endnote>
  <w:endnote w:type="continuationSeparator" w:id="0">
    <w:p w14:paraId="6EB494F6" w14:textId="77777777" w:rsidR="00A203B2" w:rsidRDefault="00A203B2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EBE9" w14:textId="77777777" w:rsidR="00A203B2" w:rsidRDefault="00A203B2" w:rsidP="002A19D0">
      <w:pPr>
        <w:spacing w:after="0" w:line="240" w:lineRule="auto"/>
      </w:pPr>
      <w:r>
        <w:separator/>
      </w:r>
    </w:p>
  </w:footnote>
  <w:footnote w:type="continuationSeparator" w:id="0">
    <w:p w14:paraId="473E43E3" w14:textId="77777777" w:rsidR="00A203B2" w:rsidRDefault="00A203B2" w:rsidP="002A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6FBE"/>
    <w:multiLevelType w:val="hybridMultilevel"/>
    <w:tmpl w:val="6C347E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12366"/>
    <w:rsid w:val="000452E8"/>
    <w:rsid w:val="000623C5"/>
    <w:rsid w:val="000637ED"/>
    <w:rsid w:val="00064622"/>
    <w:rsid w:val="000A6A90"/>
    <w:rsid w:val="00102208"/>
    <w:rsid w:val="001359E3"/>
    <w:rsid w:val="00146215"/>
    <w:rsid w:val="00186EDB"/>
    <w:rsid w:val="00190B14"/>
    <w:rsid w:val="00192301"/>
    <w:rsid w:val="001A28D7"/>
    <w:rsid w:val="001C3AE9"/>
    <w:rsid w:val="001E1D71"/>
    <w:rsid w:val="00232A92"/>
    <w:rsid w:val="00270483"/>
    <w:rsid w:val="00286097"/>
    <w:rsid w:val="002A19D0"/>
    <w:rsid w:val="002C25C2"/>
    <w:rsid w:val="002E2F98"/>
    <w:rsid w:val="003056A3"/>
    <w:rsid w:val="00327948"/>
    <w:rsid w:val="00365D34"/>
    <w:rsid w:val="003A6A6A"/>
    <w:rsid w:val="003B75C1"/>
    <w:rsid w:val="003D341E"/>
    <w:rsid w:val="00466A4E"/>
    <w:rsid w:val="00480B1A"/>
    <w:rsid w:val="004D3272"/>
    <w:rsid w:val="00512C01"/>
    <w:rsid w:val="005411E0"/>
    <w:rsid w:val="00582B6A"/>
    <w:rsid w:val="005C7618"/>
    <w:rsid w:val="005D2600"/>
    <w:rsid w:val="00667CDA"/>
    <w:rsid w:val="006A79D8"/>
    <w:rsid w:val="006B3A9A"/>
    <w:rsid w:val="006D44EF"/>
    <w:rsid w:val="006D4629"/>
    <w:rsid w:val="006E5ECF"/>
    <w:rsid w:val="006F4353"/>
    <w:rsid w:val="00724BBE"/>
    <w:rsid w:val="00736B35"/>
    <w:rsid w:val="0077035F"/>
    <w:rsid w:val="007B1C20"/>
    <w:rsid w:val="008060D3"/>
    <w:rsid w:val="00860EFC"/>
    <w:rsid w:val="008B33C5"/>
    <w:rsid w:val="008B3E14"/>
    <w:rsid w:val="008C6CE9"/>
    <w:rsid w:val="008D4162"/>
    <w:rsid w:val="009872DE"/>
    <w:rsid w:val="009C6585"/>
    <w:rsid w:val="00A203B2"/>
    <w:rsid w:val="00A70F0A"/>
    <w:rsid w:val="00A75439"/>
    <w:rsid w:val="00AA1CE1"/>
    <w:rsid w:val="00B12A0D"/>
    <w:rsid w:val="00B7132A"/>
    <w:rsid w:val="00B925EF"/>
    <w:rsid w:val="00C00811"/>
    <w:rsid w:val="00C14830"/>
    <w:rsid w:val="00C168F2"/>
    <w:rsid w:val="00C95073"/>
    <w:rsid w:val="00CB0F06"/>
    <w:rsid w:val="00CE040E"/>
    <w:rsid w:val="00CE7711"/>
    <w:rsid w:val="00CF134D"/>
    <w:rsid w:val="00CF696B"/>
    <w:rsid w:val="00D55046"/>
    <w:rsid w:val="00D604CC"/>
    <w:rsid w:val="00DB54F7"/>
    <w:rsid w:val="00DD7C95"/>
    <w:rsid w:val="00E22A39"/>
    <w:rsid w:val="00E604CF"/>
    <w:rsid w:val="00EA04E9"/>
    <w:rsid w:val="00EC2288"/>
    <w:rsid w:val="00F320EE"/>
    <w:rsid w:val="00F32A4D"/>
    <w:rsid w:val="00F832E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1C3AE9"/>
    <w:pPr>
      <w:keepNext/>
      <w:spacing w:after="0" w:line="240" w:lineRule="auto"/>
      <w:outlineLvl w:val="3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  <w:style w:type="character" w:customStyle="1" w:styleId="Nadpis4Char">
    <w:name w:val="Nadpis 4 Char"/>
    <w:basedOn w:val="Standardnpsmoodstavce"/>
    <w:link w:val="Nadpis4"/>
    <w:qFormat/>
    <w:rsid w:val="001C3AE9"/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Obsahrmce">
    <w:name w:val="Obsah rámce"/>
    <w:basedOn w:val="Normln"/>
    <w:qFormat/>
    <w:rsid w:val="001C3A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6B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6</cp:revision>
  <cp:lastPrinted>2022-05-13T09:02:00Z</cp:lastPrinted>
  <dcterms:created xsi:type="dcterms:W3CDTF">2023-03-10T11:55:00Z</dcterms:created>
  <dcterms:modified xsi:type="dcterms:W3CDTF">2023-03-10T13:22:00Z</dcterms:modified>
</cp:coreProperties>
</file>