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5607C" w14:textId="32B99744" w:rsidR="00533E3F" w:rsidRPr="009A4D44" w:rsidRDefault="00533E3F">
      <w:pPr>
        <w:rPr>
          <w:b/>
          <w:szCs w:val="24"/>
        </w:rPr>
      </w:pPr>
      <w:bookmarkStart w:id="0" w:name="_Hlk486756945"/>
      <w:proofErr w:type="gramStart"/>
      <w:r w:rsidRPr="009A4D44">
        <w:rPr>
          <w:b/>
          <w:szCs w:val="24"/>
        </w:rPr>
        <w:t xml:space="preserve">Mandant:  </w:t>
      </w:r>
      <w:r w:rsidRPr="009A4D44">
        <w:rPr>
          <w:b/>
          <w:szCs w:val="24"/>
        </w:rPr>
        <w:tab/>
      </w:r>
      <w:proofErr w:type="spellStart"/>
      <w:proofErr w:type="gramEnd"/>
      <w:r w:rsidR="009A4D44" w:rsidRPr="009A4D44">
        <w:rPr>
          <w:b/>
          <w:szCs w:val="24"/>
          <w:shd w:val="clear" w:color="auto" w:fill="FFFFFF"/>
        </w:rPr>
        <w:t>Industry</w:t>
      </w:r>
      <w:proofErr w:type="spellEnd"/>
      <w:r w:rsidR="009A4D44" w:rsidRPr="009A4D44">
        <w:rPr>
          <w:b/>
          <w:szCs w:val="24"/>
          <w:shd w:val="clear" w:color="auto" w:fill="FFFFFF"/>
        </w:rPr>
        <w:t xml:space="preserve"> Servis ZK, a.s.</w:t>
      </w:r>
    </w:p>
    <w:p w14:paraId="15B34C1E" w14:textId="76A4F197" w:rsidR="00533E3F" w:rsidRPr="009A4D44" w:rsidRDefault="00533E3F">
      <w:pPr>
        <w:rPr>
          <w:szCs w:val="24"/>
        </w:rPr>
      </w:pPr>
      <w:r w:rsidRPr="009A4D44">
        <w:rPr>
          <w:szCs w:val="24"/>
        </w:rPr>
        <w:tab/>
      </w:r>
      <w:r w:rsidRPr="009A4D44">
        <w:rPr>
          <w:szCs w:val="24"/>
        </w:rPr>
        <w:tab/>
        <w:t xml:space="preserve">se sídlem </w:t>
      </w:r>
      <w:r w:rsidR="009A4D44" w:rsidRPr="009A4D44">
        <w:rPr>
          <w:szCs w:val="24"/>
          <w:shd w:val="clear" w:color="auto" w:fill="FFFFFF"/>
        </w:rPr>
        <w:t>Holešovská 1691, 769 01 Holešov</w:t>
      </w:r>
    </w:p>
    <w:p w14:paraId="1A7BD0ED" w14:textId="44B906D7" w:rsidR="00533E3F" w:rsidRPr="009A4D44" w:rsidRDefault="00533E3F">
      <w:pPr>
        <w:rPr>
          <w:szCs w:val="24"/>
        </w:rPr>
      </w:pPr>
      <w:r w:rsidRPr="009A4D44">
        <w:rPr>
          <w:szCs w:val="24"/>
        </w:rPr>
        <w:tab/>
      </w:r>
      <w:r w:rsidRPr="009A4D44">
        <w:rPr>
          <w:szCs w:val="24"/>
        </w:rPr>
        <w:tab/>
        <w:t xml:space="preserve">IČ: </w:t>
      </w:r>
      <w:r w:rsidR="009A4D44" w:rsidRPr="009A4D44">
        <w:rPr>
          <w:szCs w:val="24"/>
          <w:shd w:val="clear" w:color="auto" w:fill="FFFFFF"/>
        </w:rPr>
        <w:t>63080303</w:t>
      </w:r>
    </w:p>
    <w:p w14:paraId="1B0AC627" w14:textId="7031EFD3" w:rsidR="00533E3F" w:rsidRPr="00074B01" w:rsidRDefault="009A4D44" w:rsidP="00B066B0">
      <w:pPr>
        <w:ind w:left="1416"/>
        <w:jc w:val="both"/>
        <w:rPr>
          <w:szCs w:val="24"/>
        </w:rPr>
      </w:pPr>
      <w:r>
        <w:rPr>
          <w:szCs w:val="24"/>
        </w:rPr>
        <w:t>jejímž jménem jedná Ing. Mgr. Lucie Pluhařová, předsedkyně představenstva</w:t>
      </w:r>
    </w:p>
    <w:p w14:paraId="07608689" w14:textId="5E4A1B9C" w:rsidR="00144AD7" w:rsidRPr="00074B01" w:rsidRDefault="006E1DB3" w:rsidP="00B066B0">
      <w:pPr>
        <w:ind w:left="1416"/>
        <w:jc w:val="both"/>
        <w:rPr>
          <w:szCs w:val="24"/>
        </w:rPr>
      </w:pPr>
      <w:r>
        <w:rPr>
          <w:szCs w:val="24"/>
        </w:rPr>
        <w:t>zapsaná v </w:t>
      </w:r>
      <w:r w:rsidR="009A4D44">
        <w:rPr>
          <w:szCs w:val="24"/>
        </w:rPr>
        <w:t>o</w:t>
      </w:r>
      <w:r w:rsidR="00144AD7" w:rsidRPr="00074B01">
        <w:rPr>
          <w:szCs w:val="24"/>
        </w:rPr>
        <w:t>bchodním rejstříku vedeném Krajským soudem v </w:t>
      </w:r>
      <w:r w:rsidR="00074B01" w:rsidRPr="00074B01">
        <w:rPr>
          <w:szCs w:val="24"/>
        </w:rPr>
        <w:t>Brně</w:t>
      </w:r>
      <w:r w:rsidR="00144AD7" w:rsidRPr="00074B01">
        <w:rPr>
          <w:szCs w:val="24"/>
        </w:rPr>
        <w:t xml:space="preserve">, oddíl </w:t>
      </w:r>
      <w:r w:rsidR="009A4D44">
        <w:rPr>
          <w:szCs w:val="24"/>
        </w:rPr>
        <w:t>B,</w:t>
      </w:r>
      <w:r w:rsidR="00144AD7" w:rsidRPr="00074B01">
        <w:rPr>
          <w:szCs w:val="24"/>
        </w:rPr>
        <w:t xml:space="preserve"> vložka </w:t>
      </w:r>
      <w:r w:rsidR="009A4D44">
        <w:rPr>
          <w:szCs w:val="24"/>
        </w:rPr>
        <w:t>1952</w:t>
      </w:r>
    </w:p>
    <w:p w14:paraId="1D15EA5F" w14:textId="06560F7A" w:rsidR="00533E3F" w:rsidRPr="00074B01" w:rsidRDefault="00533E3F">
      <w:pPr>
        <w:rPr>
          <w:i/>
          <w:szCs w:val="24"/>
        </w:rPr>
      </w:pPr>
      <w:r w:rsidRPr="00074B01">
        <w:rPr>
          <w:szCs w:val="24"/>
        </w:rPr>
        <w:tab/>
      </w:r>
      <w:r w:rsidRPr="00074B01">
        <w:rPr>
          <w:szCs w:val="24"/>
        </w:rPr>
        <w:tab/>
      </w:r>
      <w:r w:rsidRPr="00074B01">
        <w:rPr>
          <w:i/>
          <w:szCs w:val="24"/>
        </w:rPr>
        <w:t xml:space="preserve">(dále </w:t>
      </w:r>
      <w:r w:rsidR="009A4D44">
        <w:rPr>
          <w:i/>
          <w:szCs w:val="24"/>
        </w:rPr>
        <w:t>též jen</w:t>
      </w:r>
      <w:r w:rsidRPr="00074B01">
        <w:rPr>
          <w:i/>
          <w:szCs w:val="24"/>
        </w:rPr>
        <w:t xml:space="preserve"> "klient")</w:t>
      </w:r>
    </w:p>
    <w:p w14:paraId="6CCD059E" w14:textId="77777777" w:rsidR="00533E3F" w:rsidRPr="001320AA" w:rsidRDefault="00533E3F">
      <w:pPr>
        <w:rPr>
          <w:b/>
          <w:szCs w:val="24"/>
        </w:rPr>
      </w:pPr>
    </w:p>
    <w:p w14:paraId="105D66B4" w14:textId="77777777" w:rsidR="00533E3F" w:rsidRPr="001320AA" w:rsidRDefault="00533E3F">
      <w:pPr>
        <w:rPr>
          <w:szCs w:val="24"/>
        </w:rPr>
      </w:pPr>
      <w:r w:rsidRPr="001320AA">
        <w:rPr>
          <w:b/>
          <w:szCs w:val="24"/>
        </w:rPr>
        <w:t xml:space="preserve">Mandatář: </w:t>
      </w:r>
      <w:r w:rsidRPr="001320AA">
        <w:rPr>
          <w:b/>
          <w:szCs w:val="24"/>
        </w:rPr>
        <w:tab/>
      </w:r>
      <w:r w:rsidR="00144AD7" w:rsidRPr="001320AA">
        <w:rPr>
          <w:b/>
          <w:szCs w:val="24"/>
        </w:rPr>
        <w:t>Mgr. Michal Chmelař</w:t>
      </w:r>
    </w:p>
    <w:p w14:paraId="6A39B4DF" w14:textId="77777777" w:rsidR="00144AD7" w:rsidRPr="001320AA" w:rsidRDefault="00533E3F">
      <w:pPr>
        <w:ind w:left="885" w:firstLine="531"/>
        <w:rPr>
          <w:szCs w:val="24"/>
        </w:rPr>
      </w:pPr>
      <w:r w:rsidRPr="001320AA">
        <w:rPr>
          <w:szCs w:val="24"/>
        </w:rPr>
        <w:t xml:space="preserve">advokát zapsaný v seznamu České advokátní komory pod č. </w:t>
      </w:r>
      <w:r w:rsidR="00144AD7" w:rsidRPr="001320AA">
        <w:rPr>
          <w:szCs w:val="24"/>
        </w:rPr>
        <w:t>11291</w:t>
      </w:r>
    </w:p>
    <w:p w14:paraId="42DCB2AB" w14:textId="77777777" w:rsidR="00B066B2" w:rsidRPr="001320AA" w:rsidRDefault="00533E3F" w:rsidP="00FD0808">
      <w:pPr>
        <w:ind w:left="885" w:firstLine="531"/>
        <w:rPr>
          <w:szCs w:val="24"/>
        </w:rPr>
      </w:pPr>
      <w:r w:rsidRPr="001320AA">
        <w:rPr>
          <w:szCs w:val="24"/>
        </w:rPr>
        <w:t xml:space="preserve">se sídlem </w:t>
      </w:r>
      <w:r w:rsidR="00144AD7" w:rsidRPr="001320AA">
        <w:rPr>
          <w:szCs w:val="24"/>
        </w:rPr>
        <w:t>Bystřička 169, PSČ 756 24</w:t>
      </w:r>
      <w:r w:rsidRPr="001320AA">
        <w:rPr>
          <w:szCs w:val="24"/>
        </w:rPr>
        <w:t>, IČ:</w:t>
      </w:r>
      <w:r w:rsidR="00144AD7" w:rsidRPr="001320AA">
        <w:rPr>
          <w:szCs w:val="24"/>
        </w:rPr>
        <w:t xml:space="preserve"> 69211736</w:t>
      </w:r>
    </w:p>
    <w:p w14:paraId="27BF13ED" w14:textId="3AA89391" w:rsidR="00533E3F" w:rsidRPr="001320AA" w:rsidRDefault="00533E3F">
      <w:pPr>
        <w:rPr>
          <w:i/>
          <w:szCs w:val="24"/>
        </w:rPr>
      </w:pPr>
      <w:r w:rsidRPr="001320AA">
        <w:rPr>
          <w:szCs w:val="24"/>
        </w:rPr>
        <w:tab/>
      </w:r>
      <w:r w:rsidRPr="001320AA">
        <w:rPr>
          <w:szCs w:val="24"/>
        </w:rPr>
        <w:tab/>
      </w:r>
      <w:r w:rsidRPr="001320AA">
        <w:rPr>
          <w:i/>
          <w:szCs w:val="24"/>
        </w:rPr>
        <w:t xml:space="preserve">(dále </w:t>
      </w:r>
      <w:r w:rsidR="009A4D44">
        <w:rPr>
          <w:i/>
          <w:szCs w:val="24"/>
        </w:rPr>
        <w:t xml:space="preserve">též jen </w:t>
      </w:r>
      <w:r w:rsidRPr="001320AA">
        <w:rPr>
          <w:i/>
          <w:szCs w:val="24"/>
        </w:rPr>
        <w:t>"advokát")</w:t>
      </w:r>
    </w:p>
    <w:p w14:paraId="686C41B6" w14:textId="77777777" w:rsidR="00533E3F" w:rsidRPr="001320AA" w:rsidRDefault="00533E3F">
      <w:pPr>
        <w:rPr>
          <w:szCs w:val="24"/>
        </w:rPr>
      </w:pPr>
    </w:p>
    <w:p w14:paraId="1C21E26C" w14:textId="77777777" w:rsidR="00533E3F" w:rsidRPr="001320AA" w:rsidRDefault="00533E3F">
      <w:pPr>
        <w:jc w:val="both"/>
        <w:rPr>
          <w:szCs w:val="24"/>
        </w:rPr>
      </w:pPr>
      <w:r w:rsidRPr="001320AA">
        <w:rPr>
          <w:szCs w:val="24"/>
        </w:rPr>
        <w:t xml:space="preserve">uzavírají podle § </w:t>
      </w:r>
      <w:r w:rsidR="00147695" w:rsidRPr="001320AA">
        <w:rPr>
          <w:szCs w:val="24"/>
        </w:rPr>
        <w:t>2430</w:t>
      </w:r>
      <w:r w:rsidRPr="001320AA">
        <w:rPr>
          <w:szCs w:val="24"/>
        </w:rPr>
        <w:t xml:space="preserve"> a násl. </w:t>
      </w:r>
      <w:r w:rsidR="00147695" w:rsidRPr="001320AA">
        <w:rPr>
          <w:szCs w:val="24"/>
        </w:rPr>
        <w:t xml:space="preserve">zákona č. 89/2012 Sb., občanského zákoníku </w:t>
      </w:r>
      <w:r w:rsidRPr="001320AA">
        <w:rPr>
          <w:szCs w:val="24"/>
        </w:rPr>
        <w:t>a zákona č. 85/1996 Sb., o advokacii tuto</w:t>
      </w:r>
    </w:p>
    <w:bookmarkEnd w:id="0"/>
    <w:p w14:paraId="5AF81403" w14:textId="77777777" w:rsidR="00533E3F" w:rsidRDefault="00533E3F">
      <w:pPr>
        <w:rPr>
          <w:szCs w:val="24"/>
        </w:rPr>
      </w:pPr>
    </w:p>
    <w:p w14:paraId="7A249B91" w14:textId="77777777" w:rsidR="003778EC" w:rsidRPr="001320AA" w:rsidRDefault="003778EC">
      <w:pPr>
        <w:rPr>
          <w:szCs w:val="24"/>
        </w:rPr>
      </w:pPr>
    </w:p>
    <w:p w14:paraId="6970F9C4" w14:textId="77777777" w:rsidR="00533E3F" w:rsidRPr="003778EC" w:rsidRDefault="003A1F79">
      <w:pPr>
        <w:pStyle w:val="Nadpis1"/>
        <w:rPr>
          <w:szCs w:val="32"/>
          <w:u w:val="single"/>
        </w:rPr>
      </w:pPr>
      <w:r>
        <w:rPr>
          <w:szCs w:val="32"/>
          <w:u w:val="single"/>
        </w:rPr>
        <w:t>S</w:t>
      </w:r>
      <w:r w:rsidR="00533E3F" w:rsidRPr="003778EC">
        <w:rPr>
          <w:szCs w:val="32"/>
          <w:u w:val="single"/>
        </w:rPr>
        <w:t>mlouvu o poskytování právní služby</w:t>
      </w:r>
    </w:p>
    <w:p w14:paraId="2E2ACA37" w14:textId="77777777" w:rsidR="00144AD7" w:rsidRDefault="00144AD7" w:rsidP="00144AD7">
      <w:pPr>
        <w:rPr>
          <w:szCs w:val="24"/>
        </w:rPr>
      </w:pPr>
    </w:p>
    <w:p w14:paraId="3A9C7D0B" w14:textId="77777777" w:rsidR="00C124BF" w:rsidRPr="00C124BF" w:rsidRDefault="00C124BF" w:rsidP="00C124BF">
      <w:pPr>
        <w:pStyle w:val="Normlnweb"/>
        <w:spacing w:before="0" w:beforeAutospacing="0" w:after="0" w:afterAutospacing="0"/>
        <w:jc w:val="both"/>
      </w:pPr>
    </w:p>
    <w:p w14:paraId="2075D967" w14:textId="75EED54C" w:rsidR="00BD30D7" w:rsidRPr="00BF3F8A" w:rsidRDefault="00BD30D7" w:rsidP="00BD30D7">
      <w:pPr>
        <w:jc w:val="both"/>
        <w:rPr>
          <w:szCs w:val="24"/>
        </w:rPr>
      </w:pPr>
      <w:r w:rsidRPr="00352931">
        <w:rPr>
          <w:szCs w:val="24"/>
        </w:rPr>
        <w:t xml:space="preserve">1. </w:t>
      </w:r>
      <w:r w:rsidRPr="00352931">
        <w:rPr>
          <w:szCs w:val="24"/>
        </w:rPr>
        <w:tab/>
        <w:t>Tato smlouva je uzavřena na základě</w:t>
      </w:r>
      <w:r w:rsidR="00971DA2" w:rsidRPr="00352931">
        <w:rPr>
          <w:szCs w:val="24"/>
        </w:rPr>
        <w:t xml:space="preserve"> výsledků průzkumu trhu pro veřejnou zakázku malého rozsahu provedeného podle vnitřní</w:t>
      </w:r>
      <w:r w:rsidR="00343080" w:rsidRPr="00352931">
        <w:rPr>
          <w:szCs w:val="24"/>
        </w:rPr>
        <w:t>ch</w:t>
      </w:r>
      <w:r w:rsidR="00971DA2" w:rsidRPr="00352931">
        <w:rPr>
          <w:szCs w:val="24"/>
        </w:rPr>
        <w:t xml:space="preserve"> </w:t>
      </w:r>
      <w:r w:rsidR="00343080" w:rsidRPr="00352931">
        <w:rPr>
          <w:szCs w:val="24"/>
        </w:rPr>
        <w:t>pravidel</w:t>
      </w:r>
      <w:r w:rsidR="00971DA2" w:rsidRPr="00352931">
        <w:rPr>
          <w:szCs w:val="24"/>
        </w:rPr>
        <w:t xml:space="preserve"> mandanta a v souladu </w:t>
      </w:r>
      <w:r w:rsidR="00CF046A" w:rsidRPr="00352931">
        <w:rPr>
          <w:szCs w:val="24"/>
        </w:rPr>
        <w:t xml:space="preserve">s </w:t>
      </w:r>
      <w:r w:rsidR="00971DA2" w:rsidRPr="00352931">
        <w:rPr>
          <w:szCs w:val="24"/>
        </w:rPr>
        <w:t>nabídkou mandatáře podanou v rámci tohoto průzkumu trhu.</w:t>
      </w:r>
      <w:r w:rsidR="005623D6" w:rsidRPr="00352931">
        <w:rPr>
          <w:szCs w:val="24"/>
        </w:rPr>
        <w:t xml:space="preserve"> </w:t>
      </w:r>
    </w:p>
    <w:p w14:paraId="084F256D" w14:textId="77777777" w:rsidR="00FD0808" w:rsidRPr="001320AA" w:rsidRDefault="00FD0808">
      <w:pPr>
        <w:jc w:val="both"/>
        <w:rPr>
          <w:szCs w:val="24"/>
        </w:rPr>
      </w:pPr>
    </w:p>
    <w:p w14:paraId="5F5B6E02" w14:textId="77777777" w:rsidR="00533E3F" w:rsidRDefault="00BD30D7" w:rsidP="00F8438A">
      <w:pPr>
        <w:jc w:val="both"/>
        <w:rPr>
          <w:szCs w:val="24"/>
        </w:rPr>
      </w:pPr>
      <w:r>
        <w:rPr>
          <w:szCs w:val="24"/>
        </w:rPr>
        <w:t>2</w:t>
      </w:r>
      <w:r w:rsidR="00F8438A" w:rsidRPr="001320AA">
        <w:rPr>
          <w:szCs w:val="24"/>
        </w:rPr>
        <w:t>.</w:t>
      </w:r>
      <w:r w:rsidR="00F8438A" w:rsidRPr="001320AA">
        <w:rPr>
          <w:szCs w:val="24"/>
        </w:rPr>
        <w:tab/>
      </w:r>
      <w:r w:rsidR="00533E3F" w:rsidRPr="001320AA">
        <w:rPr>
          <w:szCs w:val="24"/>
        </w:rPr>
        <w:t>Předmětem právní služby bude:</w:t>
      </w:r>
    </w:p>
    <w:p w14:paraId="51983165" w14:textId="77777777" w:rsidR="00F32354" w:rsidRDefault="00F32354" w:rsidP="00F8438A">
      <w:pPr>
        <w:jc w:val="both"/>
        <w:rPr>
          <w:szCs w:val="24"/>
        </w:rPr>
      </w:pPr>
    </w:p>
    <w:p w14:paraId="19000554" w14:textId="02C96E8E" w:rsidR="00BD30D7" w:rsidRDefault="00BD30D7" w:rsidP="00BD30D7">
      <w:pPr>
        <w:pStyle w:val="Odstavecseseznamem"/>
        <w:numPr>
          <w:ilvl w:val="0"/>
          <w:numId w:val="12"/>
        </w:numPr>
      </w:pPr>
      <w:r>
        <w:t xml:space="preserve">poskytování </w:t>
      </w:r>
      <w:r w:rsidRPr="00C124BF">
        <w:t>právní</w:t>
      </w:r>
      <w:r>
        <w:t xml:space="preserve">ch </w:t>
      </w:r>
      <w:r w:rsidR="00343080">
        <w:t xml:space="preserve">porad a </w:t>
      </w:r>
      <w:r>
        <w:t>konzultací podle potřeb klienta</w:t>
      </w:r>
      <w:r w:rsidRPr="00C124BF">
        <w:t xml:space="preserve">, </w:t>
      </w:r>
      <w:r>
        <w:t xml:space="preserve">ve formě </w:t>
      </w:r>
      <w:r w:rsidRPr="00C124BF">
        <w:t>telefonické, e-mailové, osobní</w:t>
      </w:r>
    </w:p>
    <w:p w14:paraId="164BD8A9" w14:textId="77777777" w:rsidR="00BD30D7" w:rsidRDefault="00BD30D7" w:rsidP="00BD30D7">
      <w:pPr>
        <w:pStyle w:val="Odstavecseseznamem"/>
        <w:numPr>
          <w:ilvl w:val="0"/>
          <w:numId w:val="12"/>
        </w:numPr>
      </w:pPr>
      <w:r w:rsidRPr="00C124BF">
        <w:t>zpracovávání písemných právních stanovisek</w:t>
      </w:r>
      <w:r>
        <w:t xml:space="preserve"> a rozborů</w:t>
      </w:r>
      <w:r w:rsidRPr="00C124BF">
        <w:t xml:space="preserve"> podle potřeby </w:t>
      </w:r>
      <w:r>
        <w:t>klienta</w:t>
      </w:r>
    </w:p>
    <w:p w14:paraId="76C38B3B" w14:textId="77777777" w:rsidR="00BD30D7" w:rsidRDefault="00F32354" w:rsidP="00BD30D7">
      <w:pPr>
        <w:pStyle w:val="Odstavecseseznamem"/>
        <w:numPr>
          <w:ilvl w:val="0"/>
          <w:numId w:val="12"/>
        </w:numPr>
      </w:pPr>
      <w:r>
        <w:t>posuzování a příprava (sepis)</w:t>
      </w:r>
      <w:r w:rsidR="00BD30D7" w:rsidRPr="00C124BF">
        <w:t xml:space="preserve"> smluvních</w:t>
      </w:r>
      <w:r>
        <w:t xml:space="preserve"> a jiných právních</w:t>
      </w:r>
      <w:r w:rsidR="00BD30D7" w:rsidRPr="00C124BF">
        <w:t xml:space="preserve"> dokumentů</w:t>
      </w:r>
    </w:p>
    <w:p w14:paraId="46C14D58" w14:textId="04A2F1D1" w:rsidR="00F32354" w:rsidRDefault="00F32354" w:rsidP="00BD30D7">
      <w:pPr>
        <w:pStyle w:val="Odstavecseseznamem"/>
        <w:numPr>
          <w:ilvl w:val="0"/>
          <w:numId w:val="12"/>
        </w:numPr>
      </w:pPr>
      <w:r>
        <w:t>právní podpora</w:t>
      </w:r>
      <w:r w:rsidRPr="00C124BF">
        <w:t xml:space="preserve"> při tvorbě vnitřních předpisů a směrnic</w:t>
      </w:r>
      <w:r>
        <w:t xml:space="preserve"> klienta včetně konzultací v této oblasti</w:t>
      </w:r>
    </w:p>
    <w:p w14:paraId="7A238331" w14:textId="47477C64" w:rsidR="00343080" w:rsidRDefault="00343080" w:rsidP="00BD30D7">
      <w:pPr>
        <w:pStyle w:val="Odstavecseseznamem"/>
        <w:numPr>
          <w:ilvl w:val="0"/>
          <w:numId w:val="12"/>
        </w:numPr>
      </w:pPr>
      <w:r>
        <w:t>právní poradenství v oblasti pracovního práva</w:t>
      </w:r>
    </w:p>
    <w:p w14:paraId="00C10D01" w14:textId="77777777" w:rsidR="00F32354" w:rsidRDefault="00F32354" w:rsidP="00BD30D7">
      <w:pPr>
        <w:pStyle w:val="Odstavecseseznamem"/>
        <w:numPr>
          <w:ilvl w:val="0"/>
          <w:numId w:val="12"/>
        </w:numPr>
      </w:pPr>
      <w:r>
        <w:t>účast na jednáních podle potřeby klienta</w:t>
      </w:r>
    </w:p>
    <w:p w14:paraId="023B038A" w14:textId="11D829B0" w:rsidR="005623D6" w:rsidRPr="009B6045" w:rsidRDefault="009B6045" w:rsidP="00BD30D7">
      <w:pPr>
        <w:pStyle w:val="Odstavecseseznamem"/>
        <w:numPr>
          <w:ilvl w:val="0"/>
          <w:numId w:val="12"/>
        </w:numPr>
      </w:pPr>
      <w:r w:rsidRPr="009B6045">
        <w:t>právní poradenství a konzultace v oblasti veřejných zakázek</w:t>
      </w:r>
    </w:p>
    <w:p w14:paraId="17C91A88" w14:textId="77777777" w:rsidR="00F32354" w:rsidRDefault="00F32354" w:rsidP="00F32354">
      <w:pPr>
        <w:pStyle w:val="Odstavecseseznamem"/>
        <w:numPr>
          <w:ilvl w:val="0"/>
          <w:numId w:val="12"/>
        </w:numPr>
      </w:pPr>
      <w:r>
        <w:t>zastupování klienta v soudních a správních řízeních</w:t>
      </w:r>
    </w:p>
    <w:p w14:paraId="190B7F04" w14:textId="03BEEA60" w:rsidR="00F32354" w:rsidRDefault="00F32354" w:rsidP="00F32354">
      <w:pPr>
        <w:pStyle w:val="Odstavecseseznamem"/>
        <w:numPr>
          <w:ilvl w:val="0"/>
          <w:numId w:val="12"/>
        </w:numPr>
      </w:pPr>
      <w:r>
        <w:t>vymáhání pohledávek klienta, jak mimosoudním jednáním s dlužníkem, tak i prostřednictvím příslušného soudu či jiného orgánu</w:t>
      </w:r>
    </w:p>
    <w:p w14:paraId="72A388F3" w14:textId="77777777" w:rsidR="00343080" w:rsidRDefault="00343080" w:rsidP="00343080">
      <w:pPr>
        <w:pStyle w:val="Odstavecseseznamem"/>
        <w:numPr>
          <w:ilvl w:val="0"/>
          <w:numId w:val="12"/>
        </w:numPr>
      </w:pPr>
      <w:r>
        <w:t>jiné právní služby související s</w:t>
      </w:r>
      <w:r w:rsidRPr="00C124BF">
        <w:t xml:space="preserve"> činnost</w:t>
      </w:r>
      <w:r>
        <w:t>í</w:t>
      </w:r>
      <w:r w:rsidRPr="00C124BF">
        <w:t xml:space="preserve"> </w:t>
      </w:r>
      <w:r>
        <w:t>klienta.</w:t>
      </w:r>
    </w:p>
    <w:p w14:paraId="4E3216DA" w14:textId="77777777" w:rsidR="00343080" w:rsidRDefault="00343080" w:rsidP="00343080">
      <w:pPr>
        <w:pStyle w:val="Odstavecseseznamem"/>
      </w:pPr>
    </w:p>
    <w:p w14:paraId="69148B5A" w14:textId="7190ACA2" w:rsidR="00F32354" w:rsidRDefault="00CF51A4" w:rsidP="00CF51A4">
      <w:pPr>
        <w:jc w:val="both"/>
      </w:pPr>
      <w:r>
        <w:t>Předpokládaný časový rozsah poskytování právních služeb v kalendářním měsíci činí 50 hodin. Mandant a mandatář se dohodli, že po třech měsících plnění této smlouvy vyhodnotí skutečný rozsah poskytování právních služeb podle této smlouvy a podle toho případně přizpůsobí ujednání této smlouvy včetně ujednání o měsíční paušální odměně.</w:t>
      </w:r>
    </w:p>
    <w:p w14:paraId="563BA60E" w14:textId="77777777" w:rsidR="00CF51A4" w:rsidRDefault="00CF51A4" w:rsidP="00CF51A4">
      <w:pPr>
        <w:jc w:val="both"/>
      </w:pPr>
    </w:p>
    <w:p w14:paraId="5432DFCC" w14:textId="3AEBBDCD" w:rsidR="00F32354" w:rsidRDefault="0093206A" w:rsidP="00CF51A4">
      <w:pPr>
        <w:jc w:val="both"/>
      </w:pPr>
      <w:r>
        <w:t xml:space="preserve">Je-li to potřebné pro poskytnutí klientem požadované služby, udělí klient advokátu plnou moc zvláštní listinou. </w:t>
      </w:r>
    </w:p>
    <w:p w14:paraId="3EC088B9" w14:textId="77777777" w:rsidR="0093206A" w:rsidRDefault="0093206A" w:rsidP="00CF51A4">
      <w:pPr>
        <w:jc w:val="both"/>
      </w:pPr>
    </w:p>
    <w:p w14:paraId="7B4A0575" w14:textId="5D48883A" w:rsidR="0093206A" w:rsidRPr="00C124BF" w:rsidRDefault="0093206A" w:rsidP="00CF51A4">
      <w:pPr>
        <w:jc w:val="both"/>
      </w:pPr>
      <w:r>
        <w:t xml:space="preserve">Klient bude jednotlivá zadání činit a jednotlivé právní služby objednávat telefonicky na telefonním čísle advokáta +420 602 330122 nebo e-mailem na adrese </w:t>
      </w:r>
      <w:hyperlink r:id="rId7" w:history="1">
        <w:r w:rsidRPr="0069113D">
          <w:rPr>
            <w:rStyle w:val="Hypertextovodkaz"/>
          </w:rPr>
          <w:t>chmelar-m@email.cz</w:t>
        </w:r>
      </w:hyperlink>
      <w:r>
        <w:t xml:space="preserve"> .</w:t>
      </w:r>
      <w:r w:rsidR="000D7E6A">
        <w:t xml:space="preserve"> Termín splnění zadání bude dohodnut vždy při objednávce právní služby.</w:t>
      </w:r>
    </w:p>
    <w:p w14:paraId="2B72042D" w14:textId="77777777" w:rsidR="00FD0808" w:rsidRPr="001320AA" w:rsidRDefault="00FD0808">
      <w:pPr>
        <w:jc w:val="both"/>
        <w:rPr>
          <w:szCs w:val="24"/>
        </w:rPr>
      </w:pPr>
    </w:p>
    <w:p w14:paraId="69D47319" w14:textId="03F0C9D1" w:rsidR="009B6045" w:rsidRDefault="00FD0808">
      <w:pPr>
        <w:jc w:val="both"/>
        <w:rPr>
          <w:szCs w:val="24"/>
        </w:rPr>
      </w:pPr>
      <w:r>
        <w:rPr>
          <w:szCs w:val="24"/>
        </w:rPr>
        <w:t>3</w:t>
      </w:r>
      <w:r w:rsidR="00533E3F" w:rsidRPr="001320AA">
        <w:rPr>
          <w:szCs w:val="24"/>
        </w:rPr>
        <w:t>.</w:t>
      </w:r>
      <w:r w:rsidR="009A1332" w:rsidRPr="001320AA">
        <w:rPr>
          <w:szCs w:val="24"/>
        </w:rPr>
        <w:t xml:space="preserve"> </w:t>
      </w:r>
      <w:r w:rsidR="00F8438A" w:rsidRPr="001320AA">
        <w:rPr>
          <w:szCs w:val="24"/>
        </w:rPr>
        <w:tab/>
      </w:r>
      <w:r w:rsidR="00533E3F" w:rsidRPr="001320AA">
        <w:rPr>
          <w:szCs w:val="24"/>
        </w:rPr>
        <w:t>Smluvní strany se d</w:t>
      </w:r>
      <w:r w:rsidR="00B84073" w:rsidRPr="001320AA">
        <w:rPr>
          <w:szCs w:val="24"/>
        </w:rPr>
        <w:t>ohodly</w:t>
      </w:r>
      <w:r w:rsidR="009B6045">
        <w:rPr>
          <w:szCs w:val="24"/>
        </w:rPr>
        <w:t xml:space="preserve">, že </w:t>
      </w:r>
      <w:r w:rsidR="00B066B2" w:rsidRPr="001320AA">
        <w:rPr>
          <w:szCs w:val="24"/>
        </w:rPr>
        <w:t xml:space="preserve">za </w:t>
      </w:r>
      <w:r w:rsidR="0093206A">
        <w:rPr>
          <w:szCs w:val="24"/>
        </w:rPr>
        <w:t>soubor služeb uvedený</w:t>
      </w:r>
      <w:r w:rsidR="00B066B2" w:rsidRPr="001320AA">
        <w:rPr>
          <w:szCs w:val="24"/>
        </w:rPr>
        <w:t xml:space="preserve"> v článku </w:t>
      </w:r>
      <w:r w:rsidR="0093206A">
        <w:rPr>
          <w:szCs w:val="24"/>
        </w:rPr>
        <w:t>2</w:t>
      </w:r>
      <w:r w:rsidR="009B6045">
        <w:rPr>
          <w:szCs w:val="24"/>
        </w:rPr>
        <w:t xml:space="preserve"> </w:t>
      </w:r>
      <w:r w:rsidR="00B066B2" w:rsidRPr="001320AA">
        <w:rPr>
          <w:szCs w:val="24"/>
        </w:rPr>
        <w:t>této smlouvy</w:t>
      </w:r>
      <w:r w:rsidR="00B066B0">
        <w:rPr>
          <w:szCs w:val="24"/>
        </w:rPr>
        <w:t xml:space="preserve"> s ohledem na předpokládaný rozsah služeb uvedený tamtéž</w:t>
      </w:r>
      <w:r w:rsidR="00B066B2" w:rsidRPr="001320AA">
        <w:rPr>
          <w:szCs w:val="24"/>
        </w:rPr>
        <w:t xml:space="preserve"> se sjednává </w:t>
      </w:r>
      <w:r w:rsidR="0093206A">
        <w:rPr>
          <w:szCs w:val="24"/>
        </w:rPr>
        <w:t xml:space="preserve">měsíční paušální </w:t>
      </w:r>
      <w:r w:rsidR="00B066B2" w:rsidRPr="001320AA">
        <w:rPr>
          <w:szCs w:val="24"/>
        </w:rPr>
        <w:t xml:space="preserve">odměna ve výši </w:t>
      </w:r>
      <w:proofErr w:type="gramStart"/>
      <w:r w:rsidR="009B6045" w:rsidRPr="009B6045">
        <w:rPr>
          <w:szCs w:val="24"/>
        </w:rPr>
        <w:t>36</w:t>
      </w:r>
      <w:r w:rsidR="00A719C1" w:rsidRPr="009B6045">
        <w:rPr>
          <w:szCs w:val="24"/>
        </w:rPr>
        <w:t>.500</w:t>
      </w:r>
      <w:r w:rsidR="00B066B2" w:rsidRPr="009B6045">
        <w:rPr>
          <w:szCs w:val="24"/>
        </w:rPr>
        <w:t>,-</w:t>
      </w:r>
      <w:proofErr w:type="gramEnd"/>
      <w:r w:rsidR="00B066B2" w:rsidRPr="009B6045">
        <w:rPr>
          <w:szCs w:val="24"/>
        </w:rPr>
        <w:t xml:space="preserve"> Kč</w:t>
      </w:r>
      <w:r w:rsidR="0093206A">
        <w:rPr>
          <w:szCs w:val="24"/>
        </w:rPr>
        <w:t xml:space="preserve"> bez DPH</w:t>
      </w:r>
      <w:r w:rsidR="00B066B2" w:rsidRPr="001320AA">
        <w:rPr>
          <w:szCs w:val="24"/>
        </w:rPr>
        <w:t xml:space="preserve">, </w:t>
      </w:r>
      <w:r w:rsidR="0093206A">
        <w:rPr>
          <w:szCs w:val="24"/>
        </w:rPr>
        <w:t xml:space="preserve">která bude </w:t>
      </w:r>
      <w:r w:rsidR="00B066B2" w:rsidRPr="001320AA">
        <w:rPr>
          <w:szCs w:val="24"/>
        </w:rPr>
        <w:t>hrazena</w:t>
      </w:r>
      <w:r w:rsidR="0093206A">
        <w:rPr>
          <w:szCs w:val="24"/>
        </w:rPr>
        <w:t xml:space="preserve"> vždy měsíčně zpětně</w:t>
      </w:r>
      <w:r w:rsidR="00B066B2" w:rsidRPr="001320AA">
        <w:rPr>
          <w:szCs w:val="24"/>
        </w:rPr>
        <w:t xml:space="preserve"> na základě faktury vystavené advokátem po </w:t>
      </w:r>
      <w:r w:rsidR="0093206A">
        <w:rPr>
          <w:szCs w:val="24"/>
        </w:rPr>
        <w:t>uplynutí každého kalendářního měsíce</w:t>
      </w:r>
      <w:r w:rsidR="009B6045">
        <w:rPr>
          <w:szCs w:val="24"/>
        </w:rPr>
        <w:t>. Trvá-li tato smlouva po část kalendářního měsíce, stanoví se odměna za takovou část kalendářního měsíce poměrně podle počtu dní trvání této smlouvy v daném kalendářním měsíci oproti celkovému počtu dní daného kalendářního měsíce.</w:t>
      </w:r>
    </w:p>
    <w:p w14:paraId="44026E90" w14:textId="77777777" w:rsidR="009B6045" w:rsidRPr="001320AA" w:rsidRDefault="009B6045">
      <w:pPr>
        <w:jc w:val="both"/>
        <w:rPr>
          <w:szCs w:val="24"/>
        </w:rPr>
      </w:pPr>
    </w:p>
    <w:p w14:paraId="2BA5E069" w14:textId="731BF28C" w:rsidR="00B066B2" w:rsidRDefault="00343080">
      <w:pPr>
        <w:jc w:val="both"/>
        <w:rPr>
          <w:szCs w:val="24"/>
        </w:rPr>
      </w:pPr>
      <w:r>
        <w:rPr>
          <w:szCs w:val="24"/>
        </w:rPr>
        <w:t xml:space="preserve">Ke sjednané odměně bude při vystavení faktury připočtena částka DPH podle příslušných právních předpisů. </w:t>
      </w:r>
      <w:r w:rsidR="00B066B2" w:rsidRPr="001320AA">
        <w:rPr>
          <w:szCs w:val="24"/>
        </w:rPr>
        <w:t>Faktury vystavené advokátem budou splatné vždy do 14 dnů po jejich doručení klientovi.</w:t>
      </w:r>
    </w:p>
    <w:p w14:paraId="1AEB333D" w14:textId="77777777" w:rsidR="00C73E1A" w:rsidRPr="001320AA" w:rsidRDefault="00C73E1A">
      <w:pPr>
        <w:jc w:val="both"/>
        <w:rPr>
          <w:szCs w:val="24"/>
        </w:rPr>
      </w:pPr>
    </w:p>
    <w:p w14:paraId="4C1970FE" w14:textId="7F4A8A7B" w:rsidR="00533E3F" w:rsidRPr="001320AA" w:rsidRDefault="00FD0808" w:rsidP="00F8438A">
      <w:pPr>
        <w:jc w:val="both"/>
        <w:rPr>
          <w:szCs w:val="24"/>
        </w:rPr>
      </w:pPr>
      <w:r w:rsidRPr="00A70A8F">
        <w:rPr>
          <w:szCs w:val="24"/>
        </w:rPr>
        <w:t>4</w:t>
      </w:r>
      <w:r w:rsidR="00533E3F" w:rsidRPr="00A70A8F">
        <w:rPr>
          <w:szCs w:val="24"/>
        </w:rPr>
        <w:t>.</w:t>
      </w:r>
      <w:r w:rsidR="00F8438A" w:rsidRPr="00A70A8F">
        <w:rPr>
          <w:szCs w:val="24"/>
        </w:rPr>
        <w:t xml:space="preserve"> </w:t>
      </w:r>
      <w:r w:rsidR="00F8438A" w:rsidRPr="00A70A8F">
        <w:rPr>
          <w:szCs w:val="24"/>
        </w:rPr>
        <w:tab/>
      </w:r>
      <w:r w:rsidR="00533E3F" w:rsidRPr="00A70A8F">
        <w:rPr>
          <w:szCs w:val="24"/>
        </w:rPr>
        <w:t xml:space="preserve">Klient </w:t>
      </w:r>
      <w:r w:rsidR="00F8438A" w:rsidRPr="00A70A8F">
        <w:rPr>
          <w:szCs w:val="24"/>
        </w:rPr>
        <w:t>uhradí</w:t>
      </w:r>
      <w:r w:rsidR="00533E3F" w:rsidRPr="00A70A8F">
        <w:rPr>
          <w:szCs w:val="24"/>
        </w:rPr>
        <w:t xml:space="preserve"> veškeré hotové výdaje účelně vynaložené v souvislosti s poskytováním právní služby, </w:t>
      </w:r>
      <w:r w:rsidR="00F8438A" w:rsidRPr="00A70A8F">
        <w:rPr>
          <w:szCs w:val="24"/>
        </w:rPr>
        <w:t>zejména</w:t>
      </w:r>
      <w:r w:rsidR="00B2679D" w:rsidRPr="00A70A8F">
        <w:rPr>
          <w:szCs w:val="24"/>
        </w:rPr>
        <w:t xml:space="preserve"> správní</w:t>
      </w:r>
      <w:r w:rsidRPr="00A70A8F">
        <w:rPr>
          <w:szCs w:val="24"/>
        </w:rPr>
        <w:t>, soudní</w:t>
      </w:r>
      <w:r w:rsidR="00B2679D" w:rsidRPr="00A70A8F">
        <w:rPr>
          <w:szCs w:val="24"/>
        </w:rPr>
        <w:t xml:space="preserve"> </w:t>
      </w:r>
      <w:r w:rsidR="00533E3F" w:rsidRPr="00A70A8F">
        <w:rPr>
          <w:szCs w:val="24"/>
        </w:rPr>
        <w:t xml:space="preserve">a jiné poplatky. </w:t>
      </w:r>
      <w:r w:rsidRPr="00A70A8F">
        <w:rPr>
          <w:szCs w:val="24"/>
        </w:rPr>
        <w:t xml:space="preserve">Klient </w:t>
      </w:r>
      <w:r w:rsidR="00C91008" w:rsidRPr="00A70A8F">
        <w:rPr>
          <w:szCs w:val="24"/>
        </w:rPr>
        <w:t>souhlasí s tím, aby při plnění této smlouvy bylo užíváno vlastního osobního automobilu advokáta a zavazuje se nahradit advokát</w:t>
      </w:r>
      <w:r w:rsidR="004C0CDC">
        <w:rPr>
          <w:szCs w:val="24"/>
        </w:rPr>
        <w:t>u</w:t>
      </w:r>
      <w:r w:rsidR="00C91008" w:rsidRPr="00A70A8F">
        <w:rPr>
          <w:szCs w:val="24"/>
        </w:rPr>
        <w:t xml:space="preserve"> cestovní náklady ve výši vypočtené podle právních předpisů upravujících výpočet cestovních náhrad; </w:t>
      </w:r>
      <w:r w:rsidRPr="00A70A8F">
        <w:rPr>
          <w:szCs w:val="24"/>
        </w:rPr>
        <w:t>a</w:t>
      </w:r>
      <w:r w:rsidR="00F8438A" w:rsidRPr="00A70A8F">
        <w:rPr>
          <w:szCs w:val="24"/>
        </w:rPr>
        <w:t xml:space="preserve">dvokát však nebude klientovi účtovat cestovné </w:t>
      </w:r>
      <w:r w:rsidR="00C91008" w:rsidRPr="00A70A8F">
        <w:rPr>
          <w:szCs w:val="24"/>
        </w:rPr>
        <w:t xml:space="preserve">ani jiné náhrady </w:t>
      </w:r>
      <w:r w:rsidR="00F8438A" w:rsidRPr="00A70A8F">
        <w:rPr>
          <w:szCs w:val="24"/>
        </w:rPr>
        <w:t>v souvislosti s cestami do sídla</w:t>
      </w:r>
      <w:r w:rsidRPr="00A70A8F">
        <w:rPr>
          <w:szCs w:val="24"/>
        </w:rPr>
        <w:t xml:space="preserve"> </w:t>
      </w:r>
      <w:r w:rsidR="00F8438A" w:rsidRPr="00A70A8F">
        <w:rPr>
          <w:szCs w:val="24"/>
        </w:rPr>
        <w:t>klienta</w:t>
      </w:r>
      <w:r w:rsidR="009B6045">
        <w:rPr>
          <w:szCs w:val="24"/>
        </w:rPr>
        <w:t xml:space="preserve"> ani v souvislosti s cestami do sídla Zlínského kraje</w:t>
      </w:r>
      <w:r w:rsidR="00F8438A" w:rsidRPr="00A70A8F">
        <w:rPr>
          <w:szCs w:val="24"/>
        </w:rPr>
        <w:t>.</w:t>
      </w:r>
    </w:p>
    <w:p w14:paraId="46D9F652" w14:textId="77777777" w:rsidR="000D7E6A" w:rsidRPr="000D7E6A" w:rsidRDefault="000D7E6A" w:rsidP="000D7E6A">
      <w:pPr>
        <w:jc w:val="both"/>
        <w:rPr>
          <w:szCs w:val="24"/>
        </w:rPr>
      </w:pPr>
    </w:p>
    <w:p w14:paraId="32CB8D8B" w14:textId="2FB632D6" w:rsidR="000D7E6A" w:rsidRPr="000D7E6A" w:rsidRDefault="009A4D44" w:rsidP="000D7E6A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5</w:t>
      </w:r>
      <w:r w:rsidR="000D7E6A" w:rsidRPr="000D7E6A">
        <w:rPr>
          <w:szCs w:val="24"/>
        </w:rPr>
        <w:t>.</w:t>
      </w:r>
      <w:r w:rsidR="000D7E6A" w:rsidRPr="000D7E6A">
        <w:rPr>
          <w:szCs w:val="24"/>
        </w:rPr>
        <w:tab/>
        <w:t>Advokát se zavazuje poskytovat právní služby na odborné úrovni, v požadované kvalitě, formě, rozsahu, v souladu s touto smlouvou a obecně závaznými právními předpisy, řádně a včas, a to po celou dobu plnění předmětu této smlouvy. Advokát odpovídá klientovi za újmu způsobenou mu v souvislosti s výkonem advokacie za podmínek stanovených zákonem. Advokát má uzavřeno příslušné profesní pojištění odpovědnosti za újmu/škodu.</w:t>
      </w:r>
    </w:p>
    <w:p w14:paraId="4601DA99" w14:textId="77777777" w:rsidR="000D7E6A" w:rsidRPr="000D7E6A" w:rsidRDefault="000D7E6A" w:rsidP="000D7E6A">
      <w:pPr>
        <w:jc w:val="both"/>
        <w:rPr>
          <w:szCs w:val="24"/>
        </w:rPr>
      </w:pPr>
    </w:p>
    <w:p w14:paraId="70FD2E75" w14:textId="0294D1D5" w:rsidR="00533E3F" w:rsidRDefault="009A4D44">
      <w:pPr>
        <w:jc w:val="both"/>
        <w:rPr>
          <w:szCs w:val="24"/>
        </w:rPr>
      </w:pPr>
      <w:r>
        <w:rPr>
          <w:szCs w:val="24"/>
        </w:rPr>
        <w:t>6</w:t>
      </w:r>
      <w:r w:rsidR="00533E3F" w:rsidRPr="001320AA">
        <w:rPr>
          <w:szCs w:val="24"/>
        </w:rPr>
        <w:t>.</w:t>
      </w:r>
      <w:r w:rsidR="00F8438A" w:rsidRPr="001320AA">
        <w:rPr>
          <w:szCs w:val="24"/>
        </w:rPr>
        <w:tab/>
      </w:r>
      <w:r w:rsidR="00C91008">
        <w:rPr>
          <w:szCs w:val="24"/>
        </w:rPr>
        <w:t xml:space="preserve">Tato smlouva nabývá platnosti dnem jejího podpisu oběma smluvními stranami a účinnosti </w:t>
      </w:r>
      <w:r w:rsidR="00C91008" w:rsidRPr="00352931">
        <w:rPr>
          <w:szCs w:val="24"/>
        </w:rPr>
        <w:t xml:space="preserve">dnem </w:t>
      </w:r>
      <w:r w:rsidR="009B6045" w:rsidRPr="00352931">
        <w:rPr>
          <w:szCs w:val="24"/>
        </w:rPr>
        <w:t>13.3.2023</w:t>
      </w:r>
      <w:r w:rsidR="00DE38BA" w:rsidRPr="00352931">
        <w:rPr>
          <w:szCs w:val="24"/>
        </w:rPr>
        <w:t>.</w:t>
      </w:r>
      <w:r w:rsidR="00C91008">
        <w:rPr>
          <w:szCs w:val="24"/>
        </w:rPr>
        <w:t xml:space="preserve"> Tato smlouva se uzavírá do dobu určitou do dne </w:t>
      </w:r>
      <w:r w:rsidR="00C91008" w:rsidRPr="00BF3E49">
        <w:rPr>
          <w:szCs w:val="24"/>
        </w:rPr>
        <w:t>31.</w:t>
      </w:r>
      <w:r w:rsidR="009B6045" w:rsidRPr="00BF3E49">
        <w:rPr>
          <w:szCs w:val="24"/>
        </w:rPr>
        <w:t>3</w:t>
      </w:r>
      <w:r w:rsidR="00C91008" w:rsidRPr="00BF3E49">
        <w:rPr>
          <w:szCs w:val="24"/>
        </w:rPr>
        <w:t>.20</w:t>
      </w:r>
      <w:r w:rsidR="00A65A4D" w:rsidRPr="00BF3E49">
        <w:rPr>
          <w:szCs w:val="24"/>
        </w:rPr>
        <w:t>2</w:t>
      </w:r>
      <w:r w:rsidR="00A719C1" w:rsidRPr="00BF3E49">
        <w:rPr>
          <w:szCs w:val="24"/>
        </w:rPr>
        <w:t>4</w:t>
      </w:r>
      <w:r w:rsidR="00C91008" w:rsidRPr="00DE38BA">
        <w:rPr>
          <w:szCs w:val="24"/>
        </w:rPr>
        <w:t>.</w:t>
      </w:r>
    </w:p>
    <w:p w14:paraId="72004DFB" w14:textId="77777777" w:rsidR="00C73E1A" w:rsidRDefault="00C73E1A">
      <w:pPr>
        <w:jc w:val="both"/>
        <w:rPr>
          <w:szCs w:val="24"/>
        </w:rPr>
      </w:pPr>
    </w:p>
    <w:p w14:paraId="10BC9C02" w14:textId="6B8F3E2A" w:rsidR="00C91008" w:rsidRPr="001320AA" w:rsidRDefault="009A4D44">
      <w:pPr>
        <w:jc w:val="both"/>
        <w:rPr>
          <w:szCs w:val="24"/>
        </w:rPr>
      </w:pPr>
      <w:r>
        <w:rPr>
          <w:szCs w:val="24"/>
        </w:rPr>
        <w:t>7</w:t>
      </w:r>
      <w:r w:rsidR="00C91008">
        <w:rPr>
          <w:szCs w:val="24"/>
        </w:rPr>
        <w:t>.</w:t>
      </w:r>
      <w:r w:rsidR="00C91008">
        <w:rPr>
          <w:szCs w:val="24"/>
        </w:rPr>
        <w:tab/>
        <w:t xml:space="preserve">Klient i advokát jsou oprávněni </w:t>
      </w:r>
      <w:r w:rsidR="009B6045">
        <w:rPr>
          <w:szCs w:val="24"/>
        </w:rPr>
        <w:t>tuto smlouvu vypovědět</w:t>
      </w:r>
      <w:r w:rsidR="00C91008">
        <w:rPr>
          <w:szCs w:val="24"/>
        </w:rPr>
        <w:t xml:space="preserve"> písemn</w:t>
      </w:r>
      <w:r w:rsidR="009B6045">
        <w:rPr>
          <w:szCs w:val="24"/>
        </w:rPr>
        <w:t>ou</w:t>
      </w:r>
      <w:r w:rsidR="00C91008">
        <w:rPr>
          <w:szCs w:val="24"/>
        </w:rPr>
        <w:t xml:space="preserve"> </w:t>
      </w:r>
      <w:r w:rsidR="009B6045">
        <w:rPr>
          <w:szCs w:val="24"/>
        </w:rPr>
        <w:t>výpovědí</w:t>
      </w:r>
      <w:r w:rsidR="00C91008">
        <w:rPr>
          <w:szCs w:val="24"/>
        </w:rPr>
        <w:t xml:space="preserve"> doručen</w:t>
      </w:r>
      <w:r w:rsidR="009B6045">
        <w:rPr>
          <w:szCs w:val="24"/>
        </w:rPr>
        <w:t>ou</w:t>
      </w:r>
      <w:r w:rsidR="00C91008">
        <w:rPr>
          <w:szCs w:val="24"/>
        </w:rPr>
        <w:t xml:space="preserve"> druhé smluvní straně, a to i bez uvedení důvodu. Smlouva v takovém případě zaniká</w:t>
      </w:r>
      <w:r w:rsidR="009B6045">
        <w:rPr>
          <w:szCs w:val="24"/>
        </w:rPr>
        <w:t xml:space="preserve"> uplynutím výpovědní doby, která skončí 30.</w:t>
      </w:r>
      <w:r w:rsidR="00C91008">
        <w:rPr>
          <w:szCs w:val="24"/>
        </w:rPr>
        <w:t xml:space="preserve"> dnem po doručení </w:t>
      </w:r>
      <w:r w:rsidR="009B6045">
        <w:rPr>
          <w:szCs w:val="24"/>
        </w:rPr>
        <w:t>výpovědi</w:t>
      </w:r>
      <w:r w:rsidR="00C91008">
        <w:rPr>
          <w:szCs w:val="24"/>
        </w:rPr>
        <w:t xml:space="preserve"> druhé smluvní straně.</w:t>
      </w:r>
    </w:p>
    <w:p w14:paraId="77E52B60" w14:textId="77777777" w:rsidR="00C73E1A" w:rsidRPr="001320AA" w:rsidRDefault="00C73E1A">
      <w:pPr>
        <w:jc w:val="both"/>
        <w:rPr>
          <w:szCs w:val="24"/>
        </w:rPr>
      </w:pPr>
    </w:p>
    <w:p w14:paraId="2DBDF950" w14:textId="6337D402" w:rsidR="00533E3F" w:rsidRPr="001320AA" w:rsidRDefault="00A70A8F">
      <w:pPr>
        <w:jc w:val="both"/>
        <w:rPr>
          <w:szCs w:val="24"/>
        </w:rPr>
      </w:pPr>
      <w:r>
        <w:rPr>
          <w:szCs w:val="24"/>
        </w:rPr>
        <w:t>8</w:t>
      </w:r>
      <w:r w:rsidR="00F8438A" w:rsidRPr="001320AA">
        <w:rPr>
          <w:szCs w:val="24"/>
        </w:rPr>
        <w:t xml:space="preserve">. </w:t>
      </w:r>
      <w:r w:rsidR="00F8438A" w:rsidRPr="001320AA">
        <w:rPr>
          <w:szCs w:val="24"/>
        </w:rPr>
        <w:tab/>
      </w:r>
      <w:r w:rsidR="000D7E6A">
        <w:rPr>
          <w:szCs w:val="24"/>
        </w:rPr>
        <w:t>Advokát se zavazuje plnit tuto smlouvu osobně a nevyužívat pro plnění této smlouvy třetí osoby bez předchozího souhlasu klienta.</w:t>
      </w:r>
    </w:p>
    <w:p w14:paraId="12504D1D" w14:textId="77777777" w:rsidR="00C73E1A" w:rsidRPr="001320AA" w:rsidRDefault="00C73E1A">
      <w:pPr>
        <w:jc w:val="both"/>
        <w:rPr>
          <w:szCs w:val="24"/>
        </w:rPr>
      </w:pPr>
    </w:p>
    <w:p w14:paraId="2DAB1233" w14:textId="77777777" w:rsidR="00533E3F" w:rsidRPr="001320AA" w:rsidRDefault="00A70A8F">
      <w:pPr>
        <w:jc w:val="both"/>
        <w:rPr>
          <w:szCs w:val="24"/>
        </w:rPr>
      </w:pPr>
      <w:r>
        <w:rPr>
          <w:szCs w:val="24"/>
        </w:rPr>
        <w:t>9</w:t>
      </w:r>
      <w:r w:rsidR="00F8438A" w:rsidRPr="001320AA">
        <w:rPr>
          <w:szCs w:val="24"/>
        </w:rPr>
        <w:t>.</w:t>
      </w:r>
      <w:r w:rsidR="00F8438A" w:rsidRPr="001320AA">
        <w:rPr>
          <w:szCs w:val="24"/>
        </w:rPr>
        <w:tab/>
      </w:r>
      <w:r w:rsidR="00533E3F" w:rsidRPr="001320AA">
        <w:rPr>
          <w:szCs w:val="24"/>
        </w:rPr>
        <w:t>Tato smlouva je sepsána ve dvou vyhotoveních s platností originálu, z nichž každá ze smluvních stran obdrží po jednom vyhotovení.</w:t>
      </w:r>
    </w:p>
    <w:p w14:paraId="16E5FF01" w14:textId="77777777" w:rsidR="00F8438A" w:rsidRDefault="00F8438A">
      <w:pPr>
        <w:jc w:val="both"/>
        <w:rPr>
          <w:szCs w:val="24"/>
        </w:rPr>
      </w:pPr>
    </w:p>
    <w:p w14:paraId="605ED058" w14:textId="77777777" w:rsidR="00533E3F" w:rsidRPr="001320AA" w:rsidRDefault="00533E3F">
      <w:pPr>
        <w:jc w:val="both"/>
        <w:rPr>
          <w:szCs w:val="24"/>
        </w:rPr>
      </w:pPr>
    </w:p>
    <w:p w14:paraId="306BAC17" w14:textId="0BA9DBF9" w:rsidR="007C5605" w:rsidRDefault="00533E3F" w:rsidP="00A70A8F">
      <w:pPr>
        <w:ind w:firstLine="708"/>
        <w:rPr>
          <w:szCs w:val="24"/>
        </w:rPr>
      </w:pPr>
      <w:r w:rsidRPr="001320AA">
        <w:rPr>
          <w:szCs w:val="24"/>
        </w:rPr>
        <w:t>V</w:t>
      </w:r>
      <w:r w:rsidR="007C5605">
        <w:rPr>
          <w:szCs w:val="24"/>
        </w:rPr>
        <w:t xml:space="preserve">e </w:t>
      </w:r>
      <w:r w:rsidR="009B6045">
        <w:rPr>
          <w:szCs w:val="24"/>
        </w:rPr>
        <w:t>……………</w:t>
      </w:r>
      <w:proofErr w:type="gramStart"/>
      <w:r w:rsidR="009B6045">
        <w:rPr>
          <w:szCs w:val="24"/>
        </w:rPr>
        <w:t>…….</w:t>
      </w:r>
      <w:proofErr w:type="gramEnd"/>
      <w:r w:rsidR="009B6045">
        <w:rPr>
          <w:szCs w:val="24"/>
        </w:rPr>
        <w:t>.</w:t>
      </w:r>
      <w:r w:rsidR="007C5605">
        <w:rPr>
          <w:szCs w:val="24"/>
        </w:rPr>
        <w:t xml:space="preserve"> </w:t>
      </w:r>
      <w:r w:rsidRPr="001320AA">
        <w:rPr>
          <w:szCs w:val="24"/>
        </w:rPr>
        <w:t xml:space="preserve">dne </w:t>
      </w:r>
      <w:r w:rsidR="00A719C1">
        <w:rPr>
          <w:szCs w:val="24"/>
        </w:rPr>
        <w:t>…………</w:t>
      </w:r>
      <w:r w:rsidR="009B6045">
        <w:rPr>
          <w:szCs w:val="24"/>
        </w:rPr>
        <w:tab/>
      </w:r>
      <w:r w:rsidR="009B6045" w:rsidRPr="001320AA">
        <w:rPr>
          <w:szCs w:val="24"/>
        </w:rPr>
        <w:t>V</w:t>
      </w:r>
      <w:r w:rsidR="009B6045">
        <w:rPr>
          <w:szCs w:val="24"/>
        </w:rPr>
        <w:t>e ……………</w:t>
      </w:r>
      <w:proofErr w:type="gramStart"/>
      <w:r w:rsidR="009B6045">
        <w:rPr>
          <w:szCs w:val="24"/>
        </w:rPr>
        <w:t>…….</w:t>
      </w:r>
      <w:proofErr w:type="gramEnd"/>
      <w:r w:rsidR="009B6045">
        <w:rPr>
          <w:szCs w:val="24"/>
        </w:rPr>
        <w:t xml:space="preserve">. </w:t>
      </w:r>
      <w:r w:rsidR="009B6045" w:rsidRPr="001320AA">
        <w:rPr>
          <w:szCs w:val="24"/>
        </w:rPr>
        <w:t xml:space="preserve">dne </w:t>
      </w:r>
      <w:r w:rsidR="009B6045">
        <w:rPr>
          <w:szCs w:val="24"/>
        </w:rPr>
        <w:t>…………</w:t>
      </w:r>
    </w:p>
    <w:p w14:paraId="2DB5CC51" w14:textId="77777777" w:rsidR="00533E3F" w:rsidRPr="001320AA" w:rsidRDefault="00533E3F" w:rsidP="00A70A8F">
      <w:pPr>
        <w:ind w:firstLine="708"/>
        <w:rPr>
          <w:szCs w:val="24"/>
        </w:rPr>
      </w:pPr>
      <w:r w:rsidRPr="001320AA">
        <w:rPr>
          <w:szCs w:val="24"/>
        </w:rPr>
        <w:tab/>
      </w:r>
      <w:r w:rsidRPr="001320AA">
        <w:rPr>
          <w:szCs w:val="24"/>
        </w:rPr>
        <w:tab/>
      </w:r>
      <w:r w:rsidRPr="001320AA">
        <w:rPr>
          <w:szCs w:val="24"/>
        </w:rPr>
        <w:tab/>
      </w:r>
    </w:p>
    <w:p w14:paraId="76CA661D" w14:textId="77777777" w:rsidR="002B10A9" w:rsidRPr="001320AA" w:rsidRDefault="002B10A9">
      <w:pPr>
        <w:jc w:val="both"/>
        <w:rPr>
          <w:szCs w:val="24"/>
        </w:rPr>
      </w:pPr>
    </w:p>
    <w:p w14:paraId="4DBC6FBA" w14:textId="77777777" w:rsidR="00193685" w:rsidRPr="001320AA" w:rsidRDefault="00193685">
      <w:pPr>
        <w:jc w:val="both"/>
        <w:rPr>
          <w:szCs w:val="24"/>
        </w:rPr>
      </w:pPr>
    </w:p>
    <w:p w14:paraId="511722E3" w14:textId="77777777" w:rsidR="001320AA" w:rsidRDefault="00533E3F" w:rsidP="001320AA">
      <w:pPr>
        <w:jc w:val="both"/>
        <w:rPr>
          <w:szCs w:val="24"/>
        </w:rPr>
      </w:pPr>
      <w:r w:rsidRPr="001320AA">
        <w:rPr>
          <w:szCs w:val="24"/>
        </w:rPr>
        <w:tab/>
        <w:t>……………………………………</w:t>
      </w:r>
      <w:r w:rsidRPr="001320AA">
        <w:rPr>
          <w:szCs w:val="24"/>
        </w:rPr>
        <w:tab/>
      </w:r>
      <w:r w:rsidR="00A70A8F">
        <w:rPr>
          <w:szCs w:val="24"/>
        </w:rPr>
        <w:tab/>
      </w:r>
      <w:r w:rsidR="001320AA">
        <w:rPr>
          <w:szCs w:val="24"/>
        </w:rPr>
        <w:t>…………………………………</w:t>
      </w:r>
    </w:p>
    <w:p w14:paraId="7FA24304" w14:textId="77777777" w:rsidR="00533E3F" w:rsidRPr="001320AA" w:rsidRDefault="00533E3F" w:rsidP="001320AA">
      <w:pPr>
        <w:ind w:firstLine="708"/>
        <w:jc w:val="both"/>
        <w:rPr>
          <w:szCs w:val="24"/>
        </w:rPr>
      </w:pPr>
      <w:r w:rsidRPr="001320AA">
        <w:rPr>
          <w:szCs w:val="24"/>
        </w:rPr>
        <w:t xml:space="preserve">mandant                                            </w:t>
      </w:r>
      <w:r w:rsidR="001320AA">
        <w:rPr>
          <w:szCs w:val="24"/>
        </w:rPr>
        <w:tab/>
      </w:r>
      <w:r w:rsidRPr="001320AA">
        <w:rPr>
          <w:szCs w:val="24"/>
        </w:rPr>
        <w:t xml:space="preserve">     </w:t>
      </w:r>
      <w:r w:rsidR="001320AA">
        <w:rPr>
          <w:szCs w:val="24"/>
        </w:rPr>
        <w:tab/>
      </w:r>
      <w:r w:rsidRPr="001320AA">
        <w:rPr>
          <w:szCs w:val="24"/>
        </w:rPr>
        <w:t>mandatář</w:t>
      </w:r>
    </w:p>
    <w:sectPr w:rsidR="00533E3F" w:rsidRPr="001320AA" w:rsidSect="00144AD7">
      <w:footerReference w:type="default" r:id="rId8"/>
      <w:pgSz w:w="11907" w:h="16840" w:code="9"/>
      <w:pgMar w:top="1418" w:right="1418" w:bottom="1418" w:left="1418" w:header="708" w:footer="102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F4BE7" w14:textId="77777777" w:rsidR="003D049B" w:rsidRDefault="003D049B">
      <w:r>
        <w:separator/>
      </w:r>
    </w:p>
  </w:endnote>
  <w:endnote w:type="continuationSeparator" w:id="0">
    <w:p w14:paraId="6DA4A2CB" w14:textId="77777777" w:rsidR="003D049B" w:rsidRDefault="003D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3DF0A" w14:textId="77777777" w:rsidR="00050F9B" w:rsidRDefault="00050F9B">
    <w:pPr>
      <w:pStyle w:val="Zpat"/>
      <w:rPr>
        <w:i/>
        <w:sz w:val="18"/>
      </w:rPr>
    </w:pPr>
    <w:r>
      <w:rPr>
        <w:i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2D3BA" w14:textId="77777777" w:rsidR="003D049B" w:rsidRDefault="003D049B">
      <w:r>
        <w:separator/>
      </w:r>
    </w:p>
  </w:footnote>
  <w:footnote w:type="continuationSeparator" w:id="0">
    <w:p w14:paraId="70D5BFB8" w14:textId="77777777" w:rsidR="003D049B" w:rsidRDefault="003D0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C9F"/>
    <w:multiLevelType w:val="hybridMultilevel"/>
    <w:tmpl w:val="80D2801C"/>
    <w:lvl w:ilvl="0" w:tplc="0D98E1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857DA"/>
    <w:multiLevelType w:val="hybridMultilevel"/>
    <w:tmpl w:val="1B60B66A"/>
    <w:lvl w:ilvl="0" w:tplc="D9D2DFB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5B01"/>
    <w:multiLevelType w:val="singleLevel"/>
    <w:tmpl w:val="DA56B1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813449"/>
    <w:multiLevelType w:val="hybridMultilevel"/>
    <w:tmpl w:val="91DE8562"/>
    <w:lvl w:ilvl="0" w:tplc="6BDC7598"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5280D"/>
    <w:multiLevelType w:val="singleLevel"/>
    <w:tmpl w:val="605035C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7D6470F"/>
    <w:multiLevelType w:val="hybridMultilevel"/>
    <w:tmpl w:val="93907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F472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58256AC"/>
    <w:multiLevelType w:val="hybridMultilevel"/>
    <w:tmpl w:val="0492B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44D3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ADB144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DB22698"/>
    <w:multiLevelType w:val="hybridMultilevel"/>
    <w:tmpl w:val="C7B63C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E71452"/>
    <w:multiLevelType w:val="hybridMultilevel"/>
    <w:tmpl w:val="389C02C0"/>
    <w:lvl w:ilvl="0" w:tplc="C7D020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84006">
    <w:abstractNumId w:val="6"/>
  </w:num>
  <w:num w:numId="2" w16cid:durableId="1433818666">
    <w:abstractNumId w:val="8"/>
  </w:num>
  <w:num w:numId="3" w16cid:durableId="1291089282">
    <w:abstractNumId w:val="9"/>
  </w:num>
  <w:num w:numId="4" w16cid:durableId="2092851778">
    <w:abstractNumId w:val="4"/>
  </w:num>
  <w:num w:numId="5" w16cid:durableId="524245762">
    <w:abstractNumId w:val="2"/>
  </w:num>
  <w:num w:numId="6" w16cid:durableId="1975064035">
    <w:abstractNumId w:val="0"/>
  </w:num>
  <w:num w:numId="7" w16cid:durableId="1948654654">
    <w:abstractNumId w:val="3"/>
  </w:num>
  <w:num w:numId="8" w16cid:durableId="199898409">
    <w:abstractNumId w:val="10"/>
  </w:num>
  <w:num w:numId="9" w16cid:durableId="247884900">
    <w:abstractNumId w:val="7"/>
  </w:num>
  <w:num w:numId="10" w16cid:durableId="782110959">
    <w:abstractNumId w:val="11"/>
  </w:num>
  <w:num w:numId="11" w16cid:durableId="279383778">
    <w:abstractNumId w:val="1"/>
  </w:num>
  <w:num w:numId="12" w16cid:durableId="16785808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B67"/>
    <w:rsid w:val="000226BB"/>
    <w:rsid w:val="0002474B"/>
    <w:rsid w:val="00050F9B"/>
    <w:rsid w:val="00074B01"/>
    <w:rsid w:val="00074D3C"/>
    <w:rsid w:val="00085B50"/>
    <w:rsid w:val="000A51B8"/>
    <w:rsid w:val="000A6E72"/>
    <w:rsid w:val="000B12EB"/>
    <w:rsid w:val="000B6E50"/>
    <w:rsid w:val="000D775E"/>
    <w:rsid w:val="000D7E6A"/>
    <w:rsid w:val="001150F6"/>
    <w:rsid w:val="00125D32"/>
    <w:rsid w:val="001320AA"/>
    <w:rsid w:val="0013344C"/>
    <w:rsid w:val="0013423B"/>
    <w:rsid w:val="001355B5"/>
    <w:rsid w:val="00140B33"/>
    <w:rsid w:val="00142BAA"/>
    <w:rsid w:val="00143496"/>
    <w:rsid w:val="00144AD7"/>
    <w:rsid w:val="00147695"/>
    <w:rsid w:val="0016601E"/>
    <w:rsid w:val="00167F39"/>
    <w:rsid w:val="00193685"/>
    <w:rsid w:val="001B1B6B"/>
    <w:rsid w:val="001B795D"/>
    <w:rsid w:val="001D2184"/>
    <w:rsid w:val="00207A9C"/>
    <w:rsid w:val="002242B4"/>
    <w:rsid w:val="00263886"/>
    <w:rsid w:val="00264B67"/>
    <w:rsid w:val="002770A7"/>
    <w:rsid w:val="00280C74"/>
    <w:rsid w:val="002A0720"/>
    <w:rsid w:val="002A455C"/>
    <w:rsid w:val="002B10A9"/>
    <w:rsid w:val="002C697C"/>
    <w:rsid w:val="00300A98"/>
    <w:rsid w:val="00343080"/>
    <w:rsid w:val="003528E9"/>
    <w:rsid w:val="00352931"/>
    <w:rsid w:val="00371D06"/>
    <w:rsid w:val="003736F7"/>
    <w:rsid w:val="003778EC"/>
    <w:rsid w:val="003821D7"/>
    <w:rsid w:val="00390BB5"/>
    <w:rsid w:val="003A1F79"/>
    <w:rsid w:val="003A46C1"/>
    <w:rsid w:val="003C7A39"/>
    <w:rsid w:val="003D049B"/>
    <w:rsid w:val="003D13BB"/>
    <w:rsid w:val="003D2F1C"/>
    <w:rsid w:val="003E4E8A"/>
    <w:rsid w:val="00463D37"/>
    <w:rsid w:val="00482FFB"/>
    <w:rsid w:val="004A283E"/>
    <w:rsid w:val="004B0F66"/>
    <w:rsid w:val="004C0CDC"/>
    <w:rsid w:val="0051367E"/>
    <w:rsid w:val="00533E3F"/>
    <w:rsid w:val="00537DB9"/>
    <w:rsid w:val="005623D6"/>
    <w:rsid w:val="00575D2A"/>
    <w:rsid w:val="005A53E0"/>
    <w:rsid w:val="005C28BC"/>
    <w:rsid w:val="005D6043"/>
    <w:rsid w:val="00607FA5"/>
    <w:rsid w:val="00632E5C"/>
    <w:rsid w:val="0063514B"/>
    <w:rsid w:val="00643DBE"/>
    <w:rsid w:val="00644E74"/>
    <w:rsid w:val="00696761"/>
    <w:rsid w:val="006D5798"/>
    <w:rsid w:val="006E0684"/>
    <w:rsid w:val="006E1DB3"/>
    <w:rsid w:val="007065BF"/>
    <w:rsid w:val="007219C1"/>
    <w:rsid w:val="00772BA9"/>
    <w:rsid w:val="007C5605"/>
    <w:rsid w:val="007E213B"/>
    <w:rsid w:val="00811EAC"/>
    <w:rsid w:val="0085272D"/>
    <w:rsid w:val="0087526C"/>
    <w:rsid w:val="00896F2D"/>
    <w:rsid w:val="008C6496"/>
    <w:rsid w:val="008F56A9"/>
    <w:rsid w:val="0090402C"/>
    <w:rsid w:val="00911D64"/>
    <w:rsid w:val="00913652"/>
    <w:rsid w:val="0093206A"/>
    <w:rsid w:val="00933138"/>
    <w:rsid w:val="0094038F"/>
    <w:rsid w:val="00951408"/>
    <w:rsid w:val="00953E76"/>
    <w:rsid w:val="00971DA2"/>
    <w:rsid w:val="0098414C"/>
    <w:rsid w:val="009A1332"/>
    <w:rsid w:val="009A4D44"/>
    <w:rsid w:val="009B6045"/>
    <w:rsid w:val="009D5415"/>
    <w:rsid w:val="009E3271"/>
    <w:rsid w:val="00A068C5"/>
    <w:rsid w:val="00A50C1F"/>
    <w:rsid w:val="00A65A4D"/>
    <w:rsid w:val="00A70A8F"/>
    <w:rsid w:val="00A719C1"/>
    <w:rsid w:val="00A76942"/>
    <w:rsid w:val="00A82B0F"/>
    <w:rsid w:val="00AE7DE4"/>
    <w:rsid w:val="00B066B0"/>
    <w:rsid w:val="00B066B2"/>
    <w:rsid w:val="00B1329B"/>
    <w:rsid w:val="00B25A57"/>
    <w:rsid w:val="00B2679D"/>
    <w:rsid w:val="00B65959"/>
    <w:rsid w:val="00B84073"/>
    <w:rsid w:val="00B96EEE"/>
    <w:rsid w:val="00BB667A"/>
    <w:rsid w:val="00BC664C"/>
    <w:rsid w:val="00BD30D7"/>
    <w:rsid w:val="00BE3922"/>
    <w:rsid w:val="00BE4940"/>
    <w:rsid w:val="00BF3E49"/>
    <w:rsid w:val="00C124BF"/>
    <w:rsid w:val="00C363AF"/>
    <w:rsid w:val="00C63927"/>
    <w:rsid w:val="00C73E1A"/>
    <w:rsid w:val="00C91008"/>
    <w:rsid w:val="00CE4D9A"/>
    <w:rsid w:val="00CE65B5"/>
    <w:rsid w:val="00CF046A"/>
    <w:rsid w:val="00CF4E9C"/>
    <w:rsid w:val="00CF51A4"/>
    <w:rsid w:val="00D3016F"/>
    <w:rsid w:val="00D57EFD"/>
    <w:rsid w:val="00DB1F17"/>
    <w:rsid w:val="00DE38BA"/>
    <w:rsid w:val="00DF539D"/>
    <w:rsid w:val="00E46ED9"/>
    <w:rsid w:val="00E620B0"/>
    <w:rsid w:val="00E77B32"/>
    <w:rsid w:val="00E8780D"/>
    <w:rsid w:val="00E93766"/>
    <w:rsid w:val="00E9473F"/>
    <w:rsid w:val="00E948CB"/>
    <w:rsid w:val="00EC27F0"/>
    <w:rsid w:val="00ED6C09"/>
    <w:rsid w:val="00F32354"/>
    <w:rsid w:val="00F505DD"/>
    <w:rsid w:val="00F8438A"/>
    <w:rsid w:val="00F84619"/>
    <w:rsid w:val="00F877D3"/>
    <w:rsid w:val="00F87DF4"/>
    <w:rsid w:val="00F902F5"/>
    <w:rsid w:val="00FD0808"/>
    <w:rsid w:val="00FE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D9935"/>
  <w15:chartTrackingRefBased/>
  <w15:docId w15:val="{13ED75BF-69D9-4A74-AB08-3E3594DC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i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Zkladntextodsazen2">
    <w:name w:val="Body Text Indent 2"/>
    <w:basedOn w:val="Normln"/>
    <w:semiHidden/>
    <w:pPr>
      <w:ind w:left="885"/>
      <w:jc w:val="both"/>
    </w:pPr>
    <w:rPr>
      <w:sz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character" w:customStyle="1" w:styleId="preformatted">
    <w:name w:val="preformatted"/>
    <w:basedOn w:val="Standardnpsmoodstavce"/>
    <w:rsid w:val="00144AD7"/>
  </w:style>
  <w:style w:type="character" w:customStyle="1" w:styleId="nowrap">
    <w:name w:val="nowrap"/>
    <w:basedOn w:val="Standardnpsmoodstavce"/>
    <w:rsid w:val="00144AD7"/>
  </w:style>
  <w:style w:type="paragraph" w:styleId="Odstavecseseznamem">
    <w:name w:val="List Paragraph"/>
    <w:basedOn w:val="Normln"/>
    <w:uiPriority w:val="99"/>
    <w:qFormat/>
    <w:rsid w:val="000A6E72"/>
    <w:pPr>
      <w:ind w:left="720"/>
      <w:contextualSpacing/>
      <w:jc w:val="both"/>
    </w:pPr>
    <w:rPr>
      <w:szCs w:val="24"/>
    </w:rPr>
  </w:style>
  <w:style w:type="character" w:styleId="Siln">
    <w:name w:val="Strong"/>
    <w:basedOn w:val="Standardnpsmoodstavce"/>
    <w:uiPriority w:val="22"/>
    <w:qFormat/>
    <w:rsid w:val="00C124B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124BF"/>
    <w:pPr>
      <w:spacing w:before="100" w:beforeAutospacing="1" w:after="100" w:afterAutospacing="1"/>
    </w:pPr>
    <w:rPr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3206A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7B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7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4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19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melar-m@ema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705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/>
  <LinksUpToDate>false</LinksUpToDate>
  <CharactersWithSpaces>4858</CharactersWithSpaces>
  <SharedDoc>false</SharedDoc>
  <HLinks>
    <vt:vector size="36" baseType="variant">
      <vt:variant>
        <vt:i4>3538952</vt:i4>
      </vt:variant>
      <vt:variant>
        <vt:i4>15</vt:i4>
      </vt:variant>
      <vt:variant>
        <vt:i4>0</vt:i4>
      </vt:variant>
      <vt:variant>
        <vt:i4>5</vt:i4>
      </vt:variant>
      <vt:variant>
        <vt:lpwstr>mailto:bromova@iadvokat.cz</vt:lpwstr>
      </vt:variant>
      <vt:variant>
        <vt:lpwstr/>
      </vt:variant>
      <vt:variant>
        <vt:i4>5505129</vt:i4>
      </vt:variant>
      <vt:variant>
        <vt:i4>12</vt:i4>
      </vt:variant>
      <vt:variant>
        <vt:i4>0</vt:i4>
      </vt:variant>
      <vt:variant>
        <vt:i4>5</vt:i4>
      </vt:variant>
      <vt:variant>
        <vt:lpwstr>mailto:pavlisova@iadvokat.cz</vt:lpwstr>
      </vt:variant>
      <vt:variant>
        <vt:lpwstr/>
      </vt:variant>
      <vt:variant>
        <vt:i4>4653178</vt:i4>
      </vt:variant>
      <vt:variant>
        <vt:i4>9</vt:i4>
      </vt:variant>
      <vt:variant>
        <vt:i4>0</vt:i4>
      </vt:variant>
      <vt:variant>
        <vt:i4>5</vt:i4>
      </vt:variant>
      <vt:variant>
        <vt:lpwstr>mailto:kornelova@iadvokat.cz</vt:lpwstr>
      </vt:variant>
      <vt:variant>
        <vt:lpwstr/>
      </vt:variant>
      <vt:variant>
        <vt:i4>2424845</vt:i4>
      </vt:variant>
      <vt:variant>
        <vt:i4>6</vt:i4>
      </vt:variant>
      <vt:variant>
        <vt:i4>0</vt:i4>
      </vt:variant>
      <vt:variant>
        <vt:i4>5</vt:i4>
      </vt:variant>
      <vt:variant>
        <vt:lpwstr>mailto:chmelar@iadvokat.cz</vt:lpwstr>
      </vt:variant>
      <vt:variant>
        <vt:lpwstr/>
      </vt:variant>
      <vt:variant>
        <vt:i4>8126523</vt:i4>
      </vt:variant>
      <vt:variant>
        <vt:i4>3</vt:i4>
      </vt:variant>
      <vt:variant>
        <vt:i4>0</vt:i4>
      </vt:variant>
      <vt:variant>
        <vt:i4>5</vt:i4>
      </vt:variant>
      <vt:variant>
        <vt:lpwstr>http://www.iadvokat.cz/</vt:lpwstr>
      </vt:variant>
      <vt:variant>
        <vt:lpwstr/>
      </vt:variant>
      <vt:variant>
        <vt:i4>4587622</vt:i4>
      </vt:variant>
      <vt:variant>
        <vt:i4>0</vt:i4>
      </vt:variant>
      <vt:variant>
        <vt:i4>0</vt:i4>
      </vt:variant>
      <vt:variant>
        <vt:i4>5</vt:i4>
      </vt:variant>
      <vt:variant>
        <vt:lpwstr>mailto:info@iadvokat.cz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subject/>
  <dc:creator>chmelar-m@email.cz</dc:creator>
  <cp:keywords/>
  <cp:lastModifiedBy>Michal Chmelař</cp:lastModifiedBy>
  <cp:revision>2</cp:revision>
  <cp:lastPrinted>2023-03-13T09:00:00Z</cp:lastPrinted>
  <dcterms:created xsi:type="dcterms:W3CDTF">2023-03-09T14:02:00Z</dcterms:created>
  <dcterms:modified xsi:type="dcterms:W3CDTF">2023-03-09T14:02:00Z</dcterms:modified>
</cp:coreProperties>
</file>