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C3C" w:rsidRDefault="00BD2EF9">
      <w:pPr>
        <w:pStyle w:val="Nadpis30"/>
        <w:keepNext/>
        <w:keepLines/>
        <w:shd w:val="clear" w:color="auto" w:fill="auto"/>
        <w:spacing w:after="446" w:line="300" w:lineRule="exact"/>
        <w:ind w:left="3200"/>
      </w:pPr>
      <w:bookmarkStart w:id="0" w:name="bookmark0"/>
      <w:bookmarkStart w:id="1" w:name="_GoBack"/>
      <w:bookmarkEnd w:id="1"/>
      <w:r>
        <w:t>KUPNÍ SMLOUVA</w:t>
      </w:r>
      <w:bookmarkEnd w:id="0"/>
    </w:p>
    <w:p w:rsidR="005B5C3C" w:rsidRDefault="00BD2EF9">
      <w:pPr>
        <w:pStyle w:val="Nadpis50"/>
        <w:keepNext/>
        <w:keepLines/>
        <w:shd w:val="clear" w:color="auto" w:fill="auto"/>
        <w:spacing w:before="0"/>
        <w:ind w:left="380"/>
      </w:pPr>
      <w:bookmarkStart w:id="2" w:name="bookmark1"/>
      <w:r>
        <w:t>copy&amp;media s.r.o.</w:t>
      </w:r>
      <w:bookmarkEnd w:id="2"/>
    </w:p>
    <w:p w:rsidR="005B5C3C" w:rsidRDefault="00BD2EF9">
      <w:pPr>
        <w:pStyle w:val="Zkladntext1"/>
        <w:shd w:val="clear" w:color="auto" w:fill="auto"/>
        <w:ind w:left="380" w:hanging="340"/>
      </w:pPr>
      <w:r>
        <w:t>se sídlem: Rybná 716/24, 110 00 Praha 1</w:t>
      </w:r>
    </w:p>
    <w:p w:rsidR="005B5C3C" w:rsidRDefault="00BD2EF9">
      <w:pPr>
        <w:pStyle w:val="Zkladntext1"/>
        <w:shd w:val="clear" w:color="auto" w:fill="auto"/>
        <w:ind w:left="380" w:hanging="340"/>
      </w:pPr>
      <w:r>
        <w:t>zastoupená: Ing. Karlem Štamberou, jednatelem společnosti</w:t>
      </w:r>
    </w:p>
    <w:p w:rsidR="005B5C3C" w:rsidRDefault="00BD2EF9">
      <w:pPr>
        <w:pStyle w:val="Zkladntext1"/>
        <w:shd w:val="clear" w:color="auto" w:fill="auto"/>
        <w:spacing w:after="207"/>
        <w:ind w:left="380" w:hanging="340"/>
      </w:pPr>
      <w:r>
        <w:t>IČ:06102131</w:t>
      </w:r>
    </w:p>
    <w:p w:rsidR="005B5C3C" w:rsidRDefault="00BD2EF9">
      <w:pPr>
        <w:pStyle w:val="Zkladntext1"/>
        <w:shd w:val="clear" w:color="auto" w:fill="auto"/>
        <w:spacing w:line="220" w:lineRule="exact"/>
        <w:ind w:left="380" w:hanging="340"/>
      </w:pPr>
      <w:r>
        <w:t>DIČ: CZ06102131</w:t>
      </w:r>
    </w:p>
    <w:p w:rsidR="005B5C3C" w:rsidRDefault="00BD2EF9">
      <w:pPr>
        <w:pStyle w:val="Zkladntext1"/>
        <w:shd w:val="clear" w:color="auto" w:fill="auto"/>
        <w:spacing w:line="394" w:lineRule="exact"/>
        <w:ind w:left="380" w:hanging="340"/>
      </w:pPr>
      <w:r>
        <w:t>Bankovní spojení: Fio banka a.s., č. účtu: 153412858/2010</w:t>
      </w:r>
    </w:p>
    <w:p w:rsidR="005B5C3C" w:rsidRDefault="00BD2EF9">
      <w:pPr>
        <w:pStyle w:val="Zkladntext1"/>
        <w:shd w:val="clear" w:color="auto" w:fill="auto"/>
        <w:spacing w:after="1279" w:line="394" w:lineRule="exact"/>
        <w:ind w:left="20" w:right="20" w:firstLine="0"/>
      </w:pPr>
      <w:r>
        <w:t xml:space="preserve">Kontaktní osoba: Ing. Stanislav Janovský, tel: 721 984 896, e-mail: </w:t>
      </w:r>
      <w:hyperlink r:id="rId7" w:history="1">
        <w:r>
          <w:rPr>
            <w:rStyle w:val="Hypertextovodkaz"/>
            <w:lang w:val="en-US"/>
          </w:rPr>
          <w:t>janovsky@copymedia.cz</w:t>
        </w:r>
      </w:hyperlink>
      <w:r>
        <w:rPr>
          <w:lang w:val="en-US"/>
        </w:rPr>
        <w:t xml:space="preserve"> </w:t>
      </w:r>
      <w:r>
        <w:t>(dále jen „prodávající")</w:t>
      </w:r>
    </w:p>
    <w:p w:rsidR="005B5C3C" w:rsidRDefault="00BD2EF9">
      <w:pPr>
        <w:pStyle w:val="Nadpis50"/>
        <w:keepNext/>
        <w:keepLines/>
        <w:shd w:val="clear" w:color="auto" w:fill="auto"/>
        <w:spacing w:before="0" w:line="220" w:lineRule="exact"/>
        <w:ind w:left="380"/>
      </w:pPr>
      <w:bookmarkStart w:id="3" w:name="bookmark2"/>
      <w:r>
        <w:t>Gymnázium, Praha 10, Voděradská 2</w:t>
      </w:r>
      <w:bookmarkEnd w:id="3"/>
    </w:p>
    <w:p w:rsidR="005B5C3C" w:rsidRDefault="00BD2EF9">
      <w:pPr>
        <w:pStyle w:val="Zkladntext1"/>
        <w:shd w:val="clear" w:color="auto" w:fill="auto"/>
        <w:spacing w:line="394" w:lineRule="exact"/>
        <w:ind w:left="20" w:right="20" w:firstLine="0"/>
      </w:pPr>
      <w:r>
        <w:t>se sídlem: Voděradská 2/900, 100 00 Praha 10 - Strašnice zastoupený: Mgr. Jitkou Fišerovou, ředitelkou školy IČ: 61385361</w:t>
      </w:r>
    </w:p>
    <w:p w:rsidR="005B5C3C" w:rsidRDefault="00BD2EF9">
      <w:pPr>
        <w:pStyle w:val="Zkladntext1"/>
        <w:shd w:val="clear" w:color="auto" w:fill="auto"/>
        <w:spacing w:after="487" w:line="432" w:lineRule="exact"/>
        <w:ind w:left="20" w:right="20" w:firstLine="0"/>
      </w:pPr>
      <w:r>
        <w:t xml:space="preserve">Bankovní spojení: Komerční banka a.s., č. účtu: 3673370237/0100, e-mail: </w:t>
      </w:r>
      <w:hyperlink r:id="rId8" w:history="1">
        <w:r>
          <w:rPr>
            <w:rStyle w:val="Hypertextovodkaz"/>
            <w:lang w:val="en-US"/>
          </w:rPr>
          <w:t>info@gymvod.cz</w:t>
        </w:r>
      </w:hyperlink>
      <w:r>
        <w:rPr>
          <w:lang w:val="en-US"/>
        </w:rPr>
        <w:t xml:space="preserve"> </w:t>
      </w:r>
      <w:r>
        <w:t>(dále jen „kupující")</w:t>
      </w:r>
    </w:p>
    <w:p w:rsidR="005B5C3C" w:rsidRDefault="00BD2EF9">
      <w:pPr>
        <w:pStyle w:val="Zkladntext1"/>
        <w:shd w:val="clear" w:color="auto" w:fill="auto"/>
        <w:spacing w:after="583" w:line="274" w:lineRule="exact"/>
        <w:ind w:left="20" w:right="20" w:firstLine="0"/>
        <w:jc w:val="both"/>
      </w:pPr>
      <w:r>
        <w:t>uzavřeli níže uvedeného dne tuto kupní smlouvu, která se řídí právním řádem České republiky, zejména ustanoveními § 2079 zákona č. 89/2012 Sb., občanského zákoníku ve znění pozdějších předpisů.</w:t>
      </w:r>
    </w:p>
    <w:p w:rsidR="005B5C3C" w:rsidRDefault="00BD2EF9">
      <w:pPr>
        <w:pStyle w:val="Nadpis10"/>
        <w:keepNext/>
        <w:keepLines/>
        <w:shd w:val="clear" w:color="auto" w:fill="auto"/>
        <w:spacing w:before="0" w:after="133" w:line="220" w:lineRule="exact"/>
        <w:ind w:left="4460"/>
      </w:pPr>
      <w:bookmarkStart w:id="4" w:name="bookmark3"/>
      <w:r>
        <w:t>I.</w:t>
      </w:r>
      <w:bookmarkEnd w:id="4"/>
    </w:p>
    <w:p w:rsidR="005B5C3C" w:rsidRDefault="00BD2EF9">
      <w:pPr>
        <w:pStyle w:val="Nadpis50"/>
        <w:keepNext/>
        <w:keepLines/>
        <w:shd w:val="clear" w:color="auto" w:fill="auto"/>
        <w:spacing w:before="0" w:after="459" w:line="220" w:lineRule="exact"/>
        <w:ind w:left="3640" w:firstLine="0"/>
      </w:pPr>
      <w:bookmarkStart w:id="5" w:name="bookmark4"/>
      <w:r>
        <w:t>Předmět smlouvy</w:t>
      </w:r>
      <w:bookmarkEnd w:id="5"/>
    </w:p>
    <w:p w:rsidR="005B5C3C" w:rsidRDefault="00BD2EF9">
      <w:pPr>
        <w:pStyle w:val="Zkladntext1"/>
        <w:numPr>
          <w:ilvl w:val="0"/>
          <w:numId w:val="1"/>
        </w:numPr>
        <w:shd w:val="clear" w:color="auto" w:fill="auto"/>
        <w:tabs>
          <w:tab w:val="left" w:pos="386"/>
        </w:tabs>
        <w:spacing w:after="60" w:line="274" w:lineRule="exact"/>
        <w:ind w:left="380" w:right="20" w:hanging="340"/>
        <w:jc w:val="both"/>
      </w:pPr>
      <w:r>
        <w:t>Prodávající se zavazuje dodat kupujícímu a převést na něj vlastnické právo ke zboží uvedenému ve výkazu výměr, který tvoří přílohu smlouvy č. 1. Cena zboží je včetně instalace a dopravy do sídla kupujícího.</w:t>
      </w:r>
    </w:p>
    <w:p w:rsidR="005B5C3C" w:rsidRDefault="00BD2EF9">
      <w:pPr>
        <w:pStyle w:val="Zkladntext1"/>
        <w:numPr>
          <w:ilvl w:val="0"/>
          <w:numId w:val="1"/>
        </w:numPr>
        <w:shd w:val="clear" w:color="auto" w:fill="auto"/>
        <w:tabs>
          <w:tab w:val="left" w:pos="405"/>
        </w:tabs>
        <w:spacing w:after="60" w:line="274" w:lineRule="exact"/>
        <w:ind w:left="380" w:right="20" w:hanging="340"/>
      </w:pPr>
      <w:r>
        <w:t>Zboží, jehož koupě je předmětem této smlouvy, je kupováno prostřednictvím veřejné zakázky s názvem</w:t>
      </w:r>
      <w:r>
        <w:rPr>
          <w:rStyle w:val="ZkladntextTun"/>
        </w:rPr>
        <w:t xml:space="preserve"> „Vybavení učebny fyziky (G32/ZP/0002/22)".</w:t>
      </w:r>
    </w:p>
    <w:p w:rsidR="005B5C3C" w:rsidRDefault="00BD2EF9">
      <w:pPr>
        <w:pStyle w:val="Zkladntext1"/>
        <w:numPr>
          <w:ilvl w:val="0"/>
          <w:numId w:val="1"/>
        </w:numPr>
        <w:shd w:val="clear" w:color="auto" w:fill="auto"/>
        <w:tabs>
          <w:tab w:val="left" w:pos="400"/>
        </w:tabs>
        <w:spacing w:after="103" w:line="274" w:lineRule="exact"/>
        <w:ind w:left="380" w:right="20" w:hanging="340"/>
      </w:pPr>
      <w:r>
        <w:t>Kupující se zavazuje od prodávajícího uvedené zboží převzít a zaplatit za jeho dodání kupní cenu sjednanou ve výši a způsobem uvedeným v či. III. této smlouvy.</w:t>
      </w:r>
    </w:p>
    <w:p w:rsidR="005B5C3C" w:rsidRDefault="00BD2EF9">
      <w:pPr>
        <w:pStyle w:val="Zkladntext1"/>
        <w:numPr>
          <w:ilvl w:val="0"/>
          <w:numId w:val="1"/>
        </w:numPr>
        <w:shd w:val="clear" w:color="auto" w:fill="auto"/>
        <w:tabs>
          <w:tab w:val="left" w:pos="400"/>
        </w:tabs>
        <w:spacing w:line="220" w:lineRule="exact"/>
        <w:ind w:left="380" w:hanging="340"/>
      </w:pPr>
      <w:r>
        <w:t>Záruční doba na zakoupené zboží činí 24 měsíců.</w:t>
      </w:r>
    </w:p>
    <w:p w:rsidR="005B5C3C" w:rsidRDefault="00BD2EF9">
      <w:pPr>
        <w:pStyle w:val="Nadpis50"/>
        <w:keepNext/>
        <w:keepLines/>
        <w:shd w:val="clear" w:color="auto" w:fill="auto"/>
        <w:spacing w:before="0" w:after="455" w:line="220" w:lineRule="exact"/>
        <w:ind w:left="2700" w:firstLine="0"/>
      </w:pPr>
      <w:bookmarkStart w:id="6" w:name="bookmark5"/>
      <w:r>
        <w:t>Podmínky plnění předmětu smlouvy</w:t>
      </w:r>
      <w:bookmarkEnd w:id="6"/>
    </w:p>
    <w:p w:rsidR="005B5C3C" w:rsidRDefault="00BD2EF9">
      <w:pPr>
        <w:pStyle w:val="Zkladntext1"/>
        <w:numPr>
          <w:ilvl w:val="1"/>
          <w:numId w:val="1"/>
        </w:numPr>
        <w:shd w:val="clear" w:color="auto" w:fill="auto"/>
        <w:tabs>
          <w:tab w:val="left" w:pos="361"/>
        </w:tabs>
        <w:spacing w:after="60" w:line="274" w:lineRule="exact"/>
        <w:ind w:left="380" w:right="20"/>
        <w:jc w:val="both"/>
      </w:pPr>
      <w:r>
        <w:t>Prodávající je povinen dodat kupujícímu zboží dle nabídky a specifikace (viz přílohy zadávací dokumentace) do sídla zadavatele do 31.8.2023.</w:t>
      </w:r>
    </w:p>
    <w:p w:rsidR="005B5C3C" w:rsidRDefault="00BD2EF9">
      <w:pPr>
        <w:pStyle w:val="Zkladntext1"/>
        <w:numPr>
          <w:ilvl w:val="1"/>
          <w:numId w:val="1"/>
        </w:numPr>
        <w:shd w:val="clear" w:color="auto" w:fill="auto"/>
        <w:tabs>
          <w:tab w:val="left" w:pos="380"/>
        </w:tabs>
        <w:spacing w:after="60" w:line="274" w:lineRule="exact"/>
        <w:ind w:left="380" w:right="20"/>
        <w:jc w:val="both"/>
      </w:pPr>
      <w:r>
        <w:t>Prodávající splní svůj závazek předáním zboží kupujícímu spolu s dodacím listem, a to v místě sídla kupujícího.</w:t>
      </w:r>
    </w:p>
    <w:p w:rsidR="005B5C3C" w:rsidRDefault="00BD2EF9">
      <w:pPr>
        <w:pStyle w:val="Zkladntext1"/>
        <w:numPr>
          <w:ilvl w:val="1"/>
          <w:numId w:val="1"/>
        </w:numPr>
        <w:shd w:val="clear" w:color="auto" w:fill="auto"/>
        <w:tabs>
          <w:tab w:val="left" w:pos="380"/>
        </w:tabs>
        <w:spacing w:after="60" w:line="274" w:lineRule="exact"/>
        <w:ind w:left="380" w:right="20"/>
        <w:jc w:val="both"/>
      </w:pPr>
      <w:r>
        <w:t>O převzetí zboží bude sepsán protokol o předání a převzetí zboží, podepsaný oběma smluvními stranami.</w:t>
      </w:r>
    </w:p>
    <w:p w:rsidR="005B5C3C" w:rsidRDefault="00BD2EF9">
      <w:pPr>
        <w:pStyle w:val="Zkladntext1"/>
        <w:numPr>
          <w:ilvl w:val="1"/>
          <w:numId w:val="1"/>
        </w:numPr>
        <w:shd w:val="clear" w:color="auto" w:fill="auto"/>
        <w:tabs>
          <w:tab w:val="left" w:pos="375"/>
        </w:tabs>
        <w:spacing w:after="103" w:line="274" w:lineRule="exact"/>
        <w:ind w:left="380" w:right="20"/>
        <w:jc w:val="both"/>
      </w:pPr>
      <w:r>
        <w:t>Nebude-li zboží dodáno ve lhůtě uvedené v čl. II., odst. 1, je kupující oprávněn od smlouvy odstoupit.</w:t>
      </w:r>
    </w:p>
    <w:p w:rsidR="005B5C3C" w:rsidRDefault="00BD2EF9">
      <w:pPr>
        <w:pStyle w:val="Zkladntext1"/>
        <w:numPr>
          <w:ilvl w:val="1"/>
          <w:numId w:val="1"/>
        </w:numPr>
        <w:shd w:val="clear" w:color="auto" w:fill="auto"/>
        <w:tabs>
          <w:tab w:val="left" w:pos="370"/>
        </w:tabs>
        <w:spacing w:after="95" w:line="220" w:lineRule="exact"/>
        <w:ind w:left="380"/>
        <w:jc w:val="both"/>
      </w:pPr>
      <w:r>
        <w:lastRenderedPageBreak/>
        <w:t>Vlastnictví k prodávanému zboží přechází na kupujícího zaplacením kupní ceny.</w:t>
      </w:r>
    </w:p>
    <w:p w:rsidR="005B5C3C" w:rsidRDefault="00BD2EF9">
      <w:pPr>
        <w:pStyle w:val="Zkladntext1"/>
        <w:numPr>
          <w:ilvl w:val="1"/>
          <w:numId w:val="1"/>
        </w:numPr>
        <w:shd w:val="clear" w:color="auto" w:fill="auto"/>
        <w:tabs>
          <w:tab w:val="left" w:pos="370"/>
        </w:tabs>
        <w:spacing w:after="523" w:line="274" w:lineRule="exact"/>
        <w:ind w:left="380" w:right="20"/>
        <w:jc w:val="both"/>
      </w:pPr>
      <w:r>
        <w:t>Nebezpečí škody na zboží přechází na kupujícího podepsáním protokolu o převzetí zboží ve smyslu bodu 2 tohoto článku.</w:t>
      </w:r>
    </w:p>
    <w:p w:rsidR="005B5C3C" w:rsidRDefault="005B5C3C">
      <w:pPr>
        <w:pStyle w:val="Nadpis50"/>
        <w:keepNext/>
        <w:keepLines/>
        <w:numPr>
          <w:ilvl w:val="2"/>
          <w:numId w:val="1"/>
        </w:numPr>
        <w:shd w:val="clear" w:color="auto" w:fill="auto"/>
        <w:spacing w:before="0" w:after="128" w:line="220" w:lineRule="exact"/>
        <w:ind w:left="4380" w:firstLine="0"/>
      </w:pPr>
    </w:p>
    <w:p w:rsidR="005B5C3C" w:rsidRDefault="00BD2EF9">
      <w:pPr>
        <w:pStyle w:val="Nadpis50"/>
        <w:keepNext/>
        <w:keepLines/>
        <w:shd w:val="clear" w:color="auto" w:fill="auto"/>
        <w:spacing w:before="0" w:after="455" w:line="220" w:lineRule="exact"/>
        <w:ind w:left="3200" w:firstLine="0"/>
      </w:pPr>
      <w:bookmarkStart w:id="7" w:name="bookmark7"/>
      <w:r>
        <w:t>Cena a platební podmínky</w:t>
      </w:r>
      <w:bookmarkEnd w:id="7"/>
    </w:p>
    <w:p w:rsidR="005B5C3C" w:rsidRDefault="00BD2EF9">
      <w:pPr>
        <w:pStyle w:val="Zkladntext1"/>
        <w:numPr>
          <w:ilvl w:val="3"/>
          <w:numId w:val="1"/>
        </w:numPr>
        <w:shd w:val="clear" w:color="auto" w:fill="auto"/>
        <w:tabs>
          <w:tab w:val="left" w:pos="361"/>
        </w:tabs>
        <w:spacing w:after="60" w:line="274" w:lineRule="exact"/>
        <w:ind w:left="380" w:right="20"/>
        <w:jc w:val="both"/>
      </w:pPr>
      <w:r>
        <w:t>Cena za zboží byla stanovena nabídkovou cenou prodávajícího, kterou udal v nabídce podané do výběrového řízení, a která byla kupujícím jakožto zadavatelem výběrového řízení vybrána jako nejvýhodnější, a činí celkem bez DPH 1 124 00,- Kč, z toho DPH je 236 040 Kč, celkem tedy</w:t>
      </w:r>
      <w:r>
        <w:rPr>
          <w:rStyle w:val="ZkladntextTun0"/>
        </w:rPr>
        <w:t xml:space="preserve"> 1 360 040 Kč</w:t>
      </w:r>
      <w:r>
        <w:t xml:space="preserve"> s</w:t>
      </w:r>
      <w:r>
        <w:rPr>
          <w:rStyle w:val="ZkladntextTun0"/>
        </w:rPr>
        <w:t xml:space="preserve"> DPH.</w:t>
      </w:r>
    </w:p>
    <w:p w:rsidR="005B5C3C" w:rsidRDefault="00BD2EF9">
      <w:pPr>
        <w:pStyle w:val="Zkladntext1"/>
        <w:numPr>
          <w:ilvl w:val="3"/>
          <w:numId w:val="1"/>
        </w:numPr>
        <w:shd w:val="clear" w:color="auto" w:fill="auto"/>
        <w:tabs>
          <w:tab w:val="left" w:pos="385"/>
        </w:tabs>
        <w:spacing w:after="60" w:line="274" w:lineRule="exact"/>
        <w:ind w:left="380" w:right="20"/>
        <w:jc w:val="both"/>
      </w:pPr>
      <w:r>
        <w:t>Tato cena, která zahrnuje veškeré náklady prodávajícího, je cenou nejvýše přípustnou a může být změněna jen v případě změny daňových předpisů její výše včetně DPH.</w:t>
      </w:r>
    </w:p>
    <w:p w:rsidR="005B5C3C" w:rsidRDefault="00BD2EF9">
      <w:pPr>
        <w:pStyle w:val="Zkladntext1"/>
        <w:numPr>
          <w:ilvl w:val="3"/>
          <w:numId w:val="1"/>
        </w:numPr>
        <w:shd w:val="clear" w:color="auto" w:fill="auto"/>
        <w:tabs>
          <w:tab w:val="left" w:pos="375"/>
        </w:tabs>
        <w:spacing w:after="60" w:line="274" w:lineRule="exact"/>
        <w:ind w:left="380" w:right="20"/>
        <w:jc w:val="both"/>
      </w:pPr>
      <w:r>
        <w:t>Prodávající vyúčtuje kupní cenu za zboží tak, že předloží fakturu, která musí mít náležitosti daňového dokladu v souladu se zákonem č. 235/2004 Sb., o dani z přidané hodnoty, ve znění pozdějších předpisů. Faktura musí být doložena protokolem o předání a převzetí zboží.</w:t>
      </w:r>
    </w:p>
    <w:p w:rsidR="005B5C3C" w:rsidRDefault="00BD2EF9">
      <w:pPr>
        <w:pStyle w:val="Zkladntext1"/>
        <w:numPr>
          <w:ilvl w:val="3"/>
          <w:numId w:val="1"/>
        </w:numPr>
        <w:shd w:val="clear" w:color="auto" w:fill="auto"/>
        <w:tabs>
          <w:tab w:val="left" w:pos="390"/>
        </w:tabs>
        <w:spacing w:after="64" w:line="274" w:lineRule="exact"/>
        <w:ind w:left="380" w:right="20"/>
        <w:jc w:val="both"/>
      </w:pPr>
      <w:r>
        <w:t>Faktura je splatná do 21 dnů od převzetí kupujícím. Námitky proti údajům uvedeným na faktuře může kupující uplatnit do konce lhůty její splatnosti s tím, že jí odešle zpět prodávajícímu s uvedením výhrad. Tímto okamžikem se staví lhůta splatnosti a nová lhůta splatnosti běží od doručení opravené faktury kupujícímu.</w:t>
      </w:r>
    </w:p>
    <w:p w:rsidR="005B5C3C" w:rsidRDefault="00BD2EF9">
      <w:pPr>
        <w:pStyle w:val="Zkladntext1"/>
        <w:numPr>
          <w:ilvl w:val="3"/>
          <w:numId w:val="1"/>
        </w:numPr>
        <w:shd w:val="clear" w:color="auto" w:fill="auto"/>
        <w:tabs>
          <w:tab w:val="left" w:pos="380"/>
        </w:tabs>
        <w:spacing w:after="99" w:line="269" w:lineRule="exact"/>
        <w:ind w:left="380" w:right="20"/>
        <w:jc w:val="both"/>
      </w:pPr>
      <w:r>
        <w:t>Dnem zaplacení kupní ceny (faktury) se rozumí den odepsání kupní ceny z účtu kupujícího.</w:t>
      </w:r>
    </w:p>
    <w:p w:rsidR="005B5C3C" w:rsidRDefault="00BD2EF9">
      <w:pPr>
        <w:pStyle w:val="Zkladntext1"/>
        <w:numPr>
          <w:ilvl w:val="3"/>
          <w:numId w:val="1"/>
        </w:numPr>
        <w:shd w:val="clear" w:color="auto" w:fill="auto"/>
        <w:tabs>
          <w:tab w:val="left" w:pos="380"/>
        </w:tabs>
        <w:spacing w:line="220" w:lineRule="exact"/>
        <w:ind w:left="380"/>
        <w:jc w:val="both"/>
      </w:pPr>
      <w:r>
        <w:t>Prodávající prohlašuje, že na zboží se nevážou práva třetí osoby.</w:t>
      </w:r>
    </w:p>
    <w:p w:rsidR="005B5C3C" w:rsidRDefault="005B5C3C">
      <w:pPr>
        <w:pStyle w:val="Nadpis420"/>
        <w:keepNext/>
        <w:keepLines/>
        <w:numPr>
          <w:ilvl w:val="4"/>
          <w:numId w:val="1"/>
        </w:numPr>
        <w:shd w:val="clear" w:color="auto" w:fill="auto"/>
        <w:spacing w:after="109" w:line="340" w:lineRule="exact"/>
        <w:ind w:left="4420"/>
      </w:pPr>
    </w:p>
    <w:p w:rsidR="005B5C3C" w:rsidRDefault="00BD2EF9">
      <w:pPr>
        <w:pStyle w:val="Zkladntext20"/>
        <w:shd w:val="clear" w:color="auto" w:fill="auto"/>
        <w:spacing w:before="0" w:after="455" w:line="220" w:lineRule="exact"/>
        <w:ind w:left="3120"/>
      </w:pPr>
      <w:r>
        <w:t>Záruční a servisní podmínky</w:t>
      </w:r>
    </w:p>
    <w:p w:rsidR="005B5C3C" w:rsidRDefault="00BD2EF9">
      <w:pPr>
        <w:pStyle w:val="Zkladntext1"/>
        <w:numPr>
          <w:ilvl w:val="5"/>
          <w:numId w:val="1"/>
        </w:numPr>
        <w:shd w:val="clear" w:color="auto" w:fill="auto"/>
        <w:tabs>
          <w:tab w:val="left" w:pos="351"/>
        </w:tabs>
        <w:spacing w:after="60" w:line="274" w:lineRule="exact"/>
        <w:ind w:left="380" w:right="20"/>
        <w:jc w:val="both"/>
      </w:pPr>
      <w:r>
        <w:t>Nesplňuj e-li zboží vlastnosti stanovené touto smlouvou a ustanovením § 420 Obchodního zákoníku, má vady. Za vady se považuje i dodání jiného zboží, než určuje smlouva a vady v dokladech nutných k užívání zboží.</w:t>
      </w:r>
    </w:p>
    <w:p w:rsidR="005B5C3C" w:rsidRDefault="00BD2EF9">
      <w:pPr>
        <w:pStyle w:val="Zkladntext1"/>
        <w:numPr>
          <w:ilvl w:val="5"/>
          <w:numId w:val="1"/>
        </w:numPr>
        <w:shd w:val="clear" w:color="auto" w:fill="auto"/>
        <w:tabs>
          <w:tab w:val="left" w:pos="380"/>
        </w:tabs>
        <w:spacing w:after="60" w:line="274" w:lineRule="exact"/>
        <w:ind w:left="380" w:right="20"/>
        <w:jc w:val="both"/>
      </w:pPr>
      <w:r>
        <w:t>Prodávající nenese odpovědnost za vady, na něž se vztahuje záruka za jakost, jestliže tyto vady vznikly prokazatelným zaviněním kupujícího.</w:t>
      </w:r>
    </w:p>
    <w:p w:rsidR="005B5C3C" w:rsidRDefault="00BD2EF9">
      <w:pPr>
        <w:pStyle w:val="Zkladntext1"/>
        <w:numPr>
          <w:ilvl w:val="5"/>
          <w:numId w:val="1"/>
        </w:numPr>
        <w:shd w:val="clear" w:color="auto" w:fill="auto"/>
        <w:tabs>
          <w:tab w:val="left" w:pos="375"/>
        </w:tabs>
        <w:spacing w:after="60" w:line="274" w:lineRule="exact"/>
        <w:ind w:left="380" w:right="20"/>
        <w:jc w:val="both"/>
      </w:pPr>
      <w:r>
        <w:t>Záruční lhůta je stanovena v článku I této smlouvy a začíná běžet ode dne převzetí zboží dle protokolu ve smyslu bodu</w:t>
      </w:r>
      <w:r>
        <w:rPr>
          <w:rStyle w:val="ZkladntextTun1"/>
        </w:rPr>
        <w:t xml:space="preserve"> II.</w:t>
      </w:r>
      <w:r>
        <w:t>3 této Smlouvy.</w:t>
      </w:r>
    </w:p>
    <w:p w:rsidR="005B5C3C" w:rsidRDefault="00BD2EF9">
      <w:pPr>
        <w:pStyle w:val="Zkladntext1"/>
        <w:numPr>
          <w:ilvl w:val="5"/>
          <w:numId w:val="1"/>
        </w:numPr>
        <w:shd w:val="clear" w:color="auto" w:fill="auto"/>
        <w:tabs>
          <w:tab w:val="left" w:pos="390"/>
        </w:tabs>
        <w:spacing w:after="60" w:line="274" w:lineRule="exact"/>
        <w:ind w:left="380" w:right="20"/>
        <w:jc w:val="both"/>
      </w:pPr>
      <w:r>
        <w:t>Kupující je povinen v souladu s příslušnými ustanoveními obchodního zákoníku bez zbytečného odkladu oznámit prodávajícímu zjištěné vady dodaného zboží poté, co je při vynaložení odborné péče zjistil.</w:t>
      </w:r>
    </w:p>
    <w:p w:rsidR="005B5C3C" w:rsidRDefault="00BD2EF9">
      <w:pPr>
        <w:pStyle w:val="Zkladntext1"/>
        <w:numPr>
          <w:ilvl w:val="5"/>
          <w:numId w:val="1"/>
        </w:numPr>
        <w:shd w:val="clear" w:color="auto" w:fill="auto"/>
        <w:tabs>
          <w:tab w:val="left" w:pos="375"/>
        </w:tabs>
        <w:spacing w:after="103" w:line="274" w:lineRule="exact"/>
        <w:ind w:left="380" w:right="20"/>
        <w:jc w:val="both"/>
      </w:pPr>
      <w:r>
        <w:t>V případě, že kupující v záruční době včas uplatní zjištěné závady na zboží, je prodávající povinen vady odstranit ve lhůtě nejdéle do 30 dnů.</w:t>
      </w:r>
    </w:p>
    <w:p w:rsidR="005B5C3C" w:rsidRDefault="00BD2EF9">
      <w:pPr>
        <w:pStyle w:val="Zkladntext1"/>
        <w:numPr>
          <w:ilvl w:val="5"/>
          <w:numId w:val="1"/>
        </w:numPr>
        <w:shd w:val="clear" w:color="auto" w:fill="auto"/>
        <w:tabs>
          <w:tab w:val="left" w:pos="380"/>
        </w:tabs>
        <w:spacing w:after="475" w:line="220" w:lineRule="exact"/>
        <w:ind w:left="380"/>
        <w:jc w:val="both"/>
      </w:pPr>
      <w:r>
        <w:t>Vady zboží uplatňuje kupující na adrese prodávajícího.</w:t>
      </w:r>
    </w:p>
    <w:p w:rsidR="005B5C3C" w:rsidRDefault="005B5C3C">
      <w:pPr>
        <w:pStyle w:val="Nadpis40"/>
        <w:keepNext/>
        <w:keepLines/>
        <w:numPr>
          <w:ilvl w:val="6"/>
          <w:numId w:val="1"/>
        </w:numPr>
        <w:shd w:val="clear" w:color="auto" w:fill="auto"/>
        <w:spacing w:before="0" w:after="131" w:line="230" w:lineRule="exact"/>
        <w:ind w:left="4420"/>
      </w:pPr>
    </w:p>
    <w:p w:rsidR="005B5C3C" w:rsidRDefault="00BD2EF9">
      <w:pPr>
        <w:pStyle w:val="Zkladntext20"/>
        <w:shd w:val="clear" w:color="auto" w:fill="auto"/>
        <w:spacing w:before="0" w:after="459" w:line="220" w:lineRule="exact"/>
        <w:ind w:left="3500"/>
      </w:pPr>
      <w:r>
        <w:t>Sankční ustanovení</w:t>
      </w:r>
    </w:p>
    <w:p w:rsidR="005B5C3C" w:rsidRDefault="00BD2EF9">
      <w:pPr>
        <w:pStyle w:val="Zkladntext1"/>
        <w:numPr>
          <w:ilvl w:val="7"/>
          <w:numId w:val="1"/>
        </w:numPr>
        <w:shd w:val="clear" w:color="auto" w:fill="auto"/>
        <w:tabs>
          <w:tab w:val="left" w:pos="361"/>
        </w:tabs>
        <w:spacing w:after="56" w:line="269" w:lineRule="exact"/>
        <w:ind w:left="380" w:right="20"/>
        <w:jc w:val="both"/>
      </w:pPr>
      <w:r>
        <w:t>V případě prodlení prodávajícího s dodáním zboží je prodávající povinen zaplatit kupujícímu za každý započatý den prodlení smluvní pokutu ve výši 0,05% z ceny zboží, s jehož dodáním je v prodlení. Tato smluvní pokuta bude uplatněna formou slevy z ceny plnění.</w:t>
      </w:r>
    </w:p>
    <w:p w:rsidR="005B5C3C" w:rsidRDefault="00BD2EF9">
      <w:pPr>
        <w:pStyle w:val="Zkladntext1"/>
        <w:numPr>
          <w:ilvl w:val="7"/>
          <w:numId w:val="1"/>
        </w:numPr>
        <w:shd w:val="clear" w:color="auto" w:fill="auto"/>
        <w:tabs>
          <w:tab w:val="left" w:pos="380"/>
        </w:tabs>
        <w:spacing w:after="515" w:line="274" w:lineRule="exact"/>
        <w:ind w:left="380" w:right="20"/>
        <w:jc w:val="both"/>
      </w:pPr>
      <w:r>
        <w:t>V případě prodlení kupujícího se zaplacením kupní ceny na základě řádně vystavené faktury - daňového dokladu, zavazuje se kupující zaplatit prodávajícímu úrok z prodlení ve výší 0,05% z dlužné částky za každý den prodlení.</w:t>
      </w:r>
    </w:p>
    <w:p w:rsidR="005B5C3C" w:rsidRDefault="005B5C3C">
      <w:pPr>
        <w:pStyle w:val="Nadpis40"/>
        <w:keepNext/>
        <w:keepLines/>
        <w:numPr>
          <w:ilvl w:val="6"/>
          <w:numId w:val="1"/>
        </w:numPr>
        <w:shd w:val="clear" w:color="auto" w:fill="auto"/>
        <w:spacing w:before="0" w:after="131" w:line="230" w:lineRule="exact"/>
        <w:ind w:left="4420"/>
      </w:pPr>
    </w:p>
    <w:p w:rsidR="005B5C3C" w:rsidRDefault="00BD2EF9">
      <w:pPr>
        <w:pStyle w:val="Zkladntext20"/>
        <w:shd w:val="clear" w:color="auto" w:fill="auto"/>
        <w:spacing w:before="0" w:after="455" w:line="220" w:lineRule="exact"/>
        <w:ind w:left="3500"/>
      </w:pPr>
      <w:r>
        <w:t>Závěrečná ustanovení</w:t>
      </w:r>
    </w:p>
    <w:p w:rsidR="005B5C3C" w:rsidRDefault="00BD2EF9">
      <w:pPr>
        <w:pStyle w:val="Zkladntext1"/>
        <w:numPr>
          <w:ilvl w:val="7"/>
          <w:numId w:val="1"/>
        </w:numPr>
        <w:shd w:val="clear" w:color="auto" w:fill="auto"/>
        <w:tabs>
          <w:tab w:val="left" w:pos="356"/>
        </w:tabs>
        <w:spacing w:after="60" w:line="274" w:lineRule="exact"/>
        <w:ind w:left="380" w:right="20"/>
        <w:jc w:val="both"/>
      </w:pPr>
      <w:r>
        <w:t>Ve všech ostatních záležitostech neupravených touto smlouvou se vzájemný vztah obou smluvních stran řídí příslušnými ustanoveními občanského a obchodního zákoníku a ostatních právních předpisů platných na území České republiky.</w:t>
      </w:r>
    </w:p>
    <w:p w:rsidR="005B5C3C" w:rsidRDefault="00BD2EF9">
      <w:pPr>
        <w:pStyle w:val="Zkladntext1"/>
        <w:numPr>
          <w:ilvl w:val="7"/>
          <w:numId w:val="1"/>
        </w:numPr>
        <w:shd w:val="clear" w:color="auto" w:fill="auto"/>
        <w:tabs>
          <w:tab w:val="left" w:pos="380"/>
        </w:tabs>
        <w:spacing w:after="56" w:line="274" w:lineRule="exact"/>
        <w:ind w:left="380" w:right="20"/>
        <w:jc w:val="both"/>
      </w:pPr>
      <w:r>
        <w:t>V případě sporu se smluvní strany pokusí dosáhnout vyřešení sporu mimosoudním jednáním. Jestliže během takového jednání nebude shody dosaženo, každá ze smluvních stran má právo obrátit se na příslušný soud.</w:t>
      </w:r>
    </w:p>
    <w:p w:rsidR="005B5C3C" w:rsidRDefault="00BD2EF9">
      <w:pPr>
        <w:pStyle w:val="Zkladntext1"/>
        <w:numPr>
          <w:ilvl w:val="7"/>
          <w:numId w:val="1"/>
        </w:numPr>
        <w:shd w:val="clear" w:color="auto" w:fill="auto"/>
        <w:tabs>
          <w:tab w:val="left" w:pos="375"/>
        </w:tabs>
        <w:spacing w:after="64" w:line="278" w:lineRule="exact"/>
        <w:ind w:left="380" w:right="20"/>
        <w:jc w:val="both"/>
      </w:pPr>
      <w:r>
        <w:t>Veškeré změny a doplňky k této smlouvě jsou možné po vzájemné dohodě obou smluvních stran, a to výhradně písemně ve formě číslovaných dodatků.</w:t>
      </w:r>
    </w:p>
    <w:p w:rsidR="005B5C3C" w:rsidRDefault="00BD2EF9">
      <w:pPr>
        <w:pStyle w:val="Zkladntext1"/>
        <w:numPr>
          <w:ilvl w:val="7"/>
          <w:numId w:val="1"/>
        </w:numPr>
        <w:shd w:val="clear" w:color="auto" w:fill="auto"/>
        <w:tabs>
          <w:tab w:val="left" w:pos="390"/>
        </w:tabs>
        <w:spacing w:line="274" w:lineRule="exact"/>
        <w:ind w:left="380" w:right="20"/>
        <w:jc w:val="both"/>
        <w:sectPr w:rsidR="005B5C3C">
          <w:headerReference w:type="even" r:id="rId9"/>
          <w:footerReference w:type="even" r:id="rId10"/>
          <w:footerReference w:type="default" r:id="rId11"/>
          <w:type w:val="continuous"/>
          <w:pgSz w:w="11905" w:h="16837"/>
          <w:pgMar w:top="241" w:right="1282" w:bottom="1224" w:left="1532" w:header="0" w:footer="3" w:gutter="0"/>
          <w:cols w:space="720"/>
          <w:noEndnote/>
          <w:docGrid w:linePitch="360"/>
        </w:sectPr>
      </w:pPr>
      <w:r>
        <w:t>Smluvní strany výslovně sjednávají, že uveřejnění této smlouvy v registru smluv dle zákona č. 340/2015., o zvláštních podmínkách účinnosti některých smluv, uveřejňování</w:t>
      </w:r>
      <w:r>
        <w:br w:type="page"/>
      </w:r>
    </w:p>
    <w:p w:rsidR="005B5C3C" w:rsidRDefault="00BD2EF9">
      <w:pPr>
        <w:pStyle w:val="Zkladntext1"/>
        <w:shd w:val="clear" w:color="auto" w:fill="auto"/>
        <w:spacing w:after="68" w:line="298" w:lineRule="exact"/>
        <w:ind w:left="380" w:firstLine="0"/>
      </w:pPr>
      <w:r>
        <w:lastRenderedPageBreak/>
        <w:t>těchto smluv a o registru smluv (zákon o registru smluv) zajistí Gymnázium, Praha 10, Voděradská 2.</w:t>
      </w:r>
    </w:p>
    <w:p w:rsidR="005B5C3C" w:rsidRDefault="00BD2EF9">
      <w:pPr>
        <w:pStyle w:val="Zkladntext1"/>
        <w:numPr>
          <w:ilvl w:val="7"/>
          <w:numId w:val="1"/>
        </w:numPr>
        <w:shd w:val="clear" w:color="auto" w:fill="auto"/>
        <w:tabs>
          <w:tab w:val="left" w:pos="375"/>
        </w:tabs>
        <w:spacing w:after="72" w:line="288" w:lineRule="exact"/>
        <w:ind w:left="380"/>
        <w:jc w:val="both"/>
      </w:pPr>
      <w:r>
        <w:t>Obě smluvní strany se budou řídit obecným nařízením EU 2016/679 o ochraně osobních údajů (GDPR).</w:t>
      </w:r>
    </w:p>
    <w:p w:rsidR="005B5C3C" w:rsidRDefault="00BD2EF9">
      <w:pPr>
        <w:pStyle w:val="Zkladntext1"/>
        <w:numPr>
          <w:ilvl w:val="7"/>
          <w:numId w:val="1"/>
        </w:numPr>
        <w:shd w:val="clear" w:color="auto" w:fill="auto"/>
        <w:tabs>
          <w:tab w:val="left" w:pos="375"/>
        </w:tabs>
        <w:spacing w:line="274" w:lineRule="exact"/>
        <w:ind w:left="380"/>
        <w:jc w:val="both"/>
      </w:pPr>
      <w:r>
        <w:t>Obě smluvní strany potvrzují, že tato smlouva byla uzavřena svobodně a vážně, na základě projevené vůle obou smluvních stran, že souhlasí s jejím obsahem a že tato smlouva nebyla ujednána v tísni ani za jinak jednostranně nevýhodných podmínek.</w:t>
      </w:r>
    </w:p>
    <w:p w:rsidR="005B5C3C" w:rsidRDefault="00BD2EF9">
      <w:pPr>
        <w:pStyle w:val="Zkladntext1"/>
        <w:numPr>
          <w:ilvl w:val="7"/>
          <w:numId w:val="1"/>
        </w:numPr>
        <w:shd w:val="clear" w:color="auto" w:fill="auto"/>
        <w:tabs>
          <w:tab w:val="left" w:pos="385"/>
        </w:tabs>
        <w:spacing w:line="389" w:lineRule="exact"/>
        <w:ind w:left="20" w:firstLine="0"/>
        <w:jc w:val="both"/>
      </w:pPr>
      <w:r>
        <w:t>Smlouva se vyhotovuje ve dvou stejnopisech po jednom pro každou ze smluvních stran.</w:t>
      </w:r>
    </w:p>
    <w:p w:rsidR="005B5C3C" w:rsidRDefault="00622240">
      <w:pPr>
        <w:framePr w:w="1133" w:h="2189" w:wrap="around" w:hAnchor="margin" w:x="9183" w:y="2"/>
        <w:jc w:val="center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723900" cy="1381125"/>
            <wp:effectExtent l="0" t="0" r="0" b="0"/>
            <wp:docPr id="3" name="obrázek 1" descr="C:\Users\berkova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ova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C3C" w:rsidRDefault="00BD2EF9">
      <w:pPr>
        <w:pStyle w:val="Zkladntext1"/>
        <w:numPr>
          <w:ilvl w:val="7"/>
          <w:numId w:val="1"/>
        </w:numPr>
        <w:shd w:val="clear" w:color="auto" w:fill="auto"/>
        <w:tabs>
          <w:tab w:val="left" w:pos="366"/>
        </w:tabs>
        <w:spacing w:line="389" w:lineRule="exact"/>
        <w:ind w:left="20" w:firstLine="0"/>
        <w:jc w:val="both"/>
      </w:pPr>
      <w:r>
        <w:t>Nedílnou součástí smlouvy j sou přílohy:</w:t>
      </w:r>
    </w:p>
    <w:p w:rsidR="005B5C3C" w:rsidRDefault="00BD2EF9">
      <w:pPr>
        <w:pStyle w:val="Zkladntext30"/>
        <w:framePr w:h="277" w:wrap="around" w:vAnchor="text" w:hAnchor="margin" w:x="3043" w:y="1182"/>
        <w:shd w:val="clear" w:color="auto" w:fill="auto"/>
        <w:spacing w:after="0" w:line="230" w:lineRule="exact"/>
        <w:ind w:left="100"/>
        <w:jc w:val="left"/>
      </w:pPr>
      <w:r>
        <w:rPr>
          <w:rStyle w:val="Zkladntext31"/>
        </w:rPr>
        <w:t>4 i.</w:t>
      </w:r>
    </w:p>
    <w:p w:rsidR="005B5C3C" w:rsidRDefault="00BD2EF9">
      <w:pPr>
        <w:pStyle w:val="Zkladntext1"/>
        <w:framePr w:h="220" w:wrap="around" w:vAnchor="text" w:hAnchor="margin" w:x="1531" w:y="1188"/>
        <w:shd w:val="clear" w:color="auto" w:fill="auto"/>
        <w:spacing w:line="220" w:lineRule="exact"/>
        <w:ind w:left="100" w:firstLine="0"/>
      </w:pPr>
      <w:r>
        <w:t>V Praze dne</w:t>
      </w:r>
    </w:p>
    <w:p w:rsidR="005B5C3C" w:rsidRDefault="00BD2EF9">
      <w:pPr>
        <w:jc w:val="center"/>
        <w:rPr>
          <w:sz w:val="0"/>
          <w:szCs w:val="0"/>
        </w:rPr>
      </w:pPr>
      <w:r>
        <w:rPr>
          <w:noProof/>
        </w:rPr>
        <w:drawing>
          <wp:anchor distT="0" distB="0" distL="114300" distR="114300" simplePos="0" relativeHeight="10" behindDoc="1" locked="0" layoutInCell="1" allowOverlap="1">
            <wp:simplePos x="0" y="0"/>
            <wp:positionH relativeFrom="margin">
              <wp:posOffset>182880</wp:posOffset>
            </wp:positionH>
            <wp:positionV relativeFrom="paragraph">
              <wp:posOffset>1139825</wp:posOffset>
            </wp:positionV>
            <wp:extent cx="2328545" cy="826135"/>
            <wp:effectExtent l="0" t="0" r="0" b="0"/>
            <wp:wrapTight wrapText="bothSides">
              <wp:wrapPolygon edited="1">
                <wp:start x="3563" y="0"/>
                <wp:lineTo x="10431" y="0"/>
                <wp:lineTo x="10431" y="3818"/>
                <wp:lineTo x="21600" y="3818"/>
                <wp:lineTo x="21600" y="13149"/>
                <wp:lineTo x="5201" y="13149"/>
                <wp:lineTo x="5201" y="15855"/>
                <wp:lineTo x="3339" y="15855"/>
                <wp:lineTo x="3339" y="21600"/>
                <wp:lineTo x="0" y="21600"/>
                <wp:lineTo x="0" y="3818"/>
                <wp:lineTo x="3563" y="3818"/>
                <wp:lineTo x="3563" y="0"/>
              </wp:wrapPolygon>
            </wp:wrapTight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8545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5C3C" w:rsidRDefault="00BD2EF9">
      <w:pPr>
        <w:pStyle w:val="Zkladntext40"/>
        <w:framePr w:h="510" w:hSpace="234" w:wrap="around" w:vAnchor="text" w:hAnchor="margin" w:x="5625" w:y="1815"/>
        <w:shd w:val="clear" w:color="auto" w:fill="auto"/>
        <w:spacing w:line="510" w:lineRule="exact"/>
        <w:ind w:left="100"/>
      </w:pPr>
      <w:r>
        <w:rPr>
          <w:rStyle w:val="Zkladntext41"/>
        </w:rPr>
        <w:t>/í</w:t>
      </w:r>
    </w:p>
    <w:p w:rsidR="005B5C3C" w:rsidRDefault="00BD2EF9">
      <w:pPr>
        <w:pStyle w:val="Zkladntext1"/>
        <w:framePr w:h="222" w:vSpace="307" w:wrap="around" w:vAnchor="text" w:hAnchor="margin" w:x="6047" w:y="2799"/>
        <w:shd w:val="clear" w:color="auto" w:fill="auto"/>
        <w:spacing w:line="220" w:lineRule="exact"/>
        <w:ind w:left="100" w:firstLine="0"/>
      </w:pPr>
      <w:r>
        <w:t>za kupujícího</w:t>
      </w:r>
    </w:p>
    <w:p w:rsidR="005B5C3C" w:rsidRDefault="00BD2EF9">
      <w:pPr>
        <w:pStyle w:val="Zkladntext30"/>
        <w:framePr w:h="305" w:wrap="around" w:vAnchor="text" w:hAnchor="margin" w:x="5347" w:y="2982"/>
        <w:shd w:val="clear" w:color="auto" w:fill="auto"/>
        <w:spacing w:after="0" w:line="230" w:lineRule="exact"/>
        <w:ind w:left="100"/>
        <w:jc w:val="left"/>
      </w:pPr>
      <w:r>
        <w:rPr>
          <w:rStyle w:val="Zkladntext32"/>
        </w:rPr>
        <w:t>.1</w:t>
      </w:r>
    </w:p>
    <w:p w:rsidR="005B5C3C" w:rsidRDefault="00BD2EF9">
      <w:pPr>
        <w:pStyle w:val="Zkladntext1"/>
        <w:framePr w:h="233" w:hSpace="622" w:vSpace="698" w:wrap="around" w:vAnchor="text" w:hAnchor="margin" w:x="4785" w:y="3190"/>
        <w:shd w:val="clear" w:color="auto" w:fill="auto"/>
        <w:spacing w:line="220" w:lineRule="exact"/>
        <w:ind w:left="100" w:firstLine="0"/>
      </w:pPr>
      <w:r>
        <w:t>Mgr. Jitka Fišerová, ředitelka gymnázia</w:t>
      </w:r>
    </w:p>
    <w:p w:rsidR="005B5C3C" w:rsidRDefault="00BD2EF9">
      <w:pPr>
        <w:pStyle w:val="Zkladntext30"/>
        <w:shd w:val="clear" w:color="auto" w:fill="auto"/>
        <w:spacing w:after="882"/>
        <w:ind w:left="20"/>
      </w:pPr>
      <w:r>
        <w:t>Příloha č. 1: Výkaz výměr</w:t>
      </w:r>
    </w:p>
    <w:p w:rsidR="005B5C3C" w:rsidRDefault="00BD2EF9">
      <w:pPr>
        <w:pStyle w:val="Titulekobrzku0"/>
        <w:framePr w:wrap="notBeside" w:vAnchor="text" w:hAnchor="text" w:xAlign="center" w:y="1"/>
        <w:shd w:val="clear" w:color="auto" w:fill="auto"/>
        <w:spacing w:line="220" w:lineRule="exact"/>
        <w:jc w:val="center"/>
      </w:pPr>
      <w:r>
        <w:t>V Praze dne</w:t>
      </w:r>
    </w:p>
    <w:p w:rsidR="005B5C3C" w:rsidRDefault="00622240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1590675" cy="838200"/>
            <wp:effectExtent l="0" t="0" r="0" b="0"/>
            <wp:docPr id="2" name="obrázek 2" descr="C:\Users\berkova\AppData\Local\Temp\FineReader1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rkova\AppData\Local\Temp\FineReader10\media\image3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C3C" w:rsidRDefault="005B5C3C">
      <w:pPr>
        <w:rPr>
          <w:sz w:val="2"/>
          <w:szCs w:val="2"/>
        </w:rPr>
      </w:pPr>
    </w:p>
    <w:p w:rsidR="005B5C3C" w:rsidRDefault="00BD2EF9">
      <w:pPr>
        <w:pStyle w:val="Zkladntext1"/>
        <w:shd w:val="clear" w:color="auto" w:fill="auto"/>
        <w:spacing w:before="98" w:line="394" w:lineRule="exact"/>
        <w:ind w:left="20" w:firstLine="0"/>
        <w:jc w:val="both"/>
        <w:sectPr w:rsidR="005B5C3C">
          <w:headerReference w:type="even" r:id="rId15"/>
          <w:footerReference w:type="even" r:id="rId16"/>
          <w:footerReference w:type="default" r:id="rId17"/>
          <w:pgSz w:w="11905" w:h="16837"/>
          <w:pgMar w:top="241" w:right="1282" w:bottom="1224" w:left="1532" w:header="0" w:footer="3" w:gutter="0"/>
          <w:cols w:space="720"/>
          <w:noEndnote/>
          <w:docGrid w:linePitch="360"/>
        </w:sectPr>
      </w:pPr>
      <w:r>
        <w:t>za prodávajícího Ing. Karel Štambera, jednatel společnosti</w:t>
      </w:r>
    </w:p>
    <w:p w:rsidR="005B5C3C" w:rsidRDefault="00BD2EF9">
      <w:pPr>
        <w:pStyle w:val="Zkladntext50"/>
        <w:framePr w:w="2456" w:h="977" w:wrap="around" w:vAnchor="text" w:hAnchor="margin" w:x="1348" w:y="-29"/>
        <w:shd w:val="clear" w:color="auto" w:fill="auto"/>
        <w:spacing w:after="0" w:line="350" w:lineRule="exact"/>
      </w:pPr>
      <w:r>
        <w:t>copy&amp;media</w:t>
      </w:r>
    </w:p>
    <w:p w:rsidR="005B5C3C" w:rsidRDefault="00BD2EF9">
      <w:pPr>
        <w:pStyle w:val="Zkladntext1"/>
        <w:framePr w:w="2456" w:h="977" w:wrap="around" w:vAnchor="text" w:hAnchor="margin" w:x="1348" w:y="-29"/>
        <w:shd w:val="clear" w:color="auto" w:fill="auto"/>
        <w:spacing w:line="149" w:lineRule="exact"/>
        <w:ind w:firstLine="0"/>
        <w:jc w:val="center"/>
      </w:pPr>
      <w:r>
        <w:t xml:space="preserve">Rybná 716/24 110 Dl) Pralvi-Staré Mésto IČ: 06102131 DIC: CZ06102131 </w:t>
      </w:r>
      <w:r>
        <w:rPr>
          <w:lang w:val="en-US"/>
        </w:rPr>
        <w:t>www.copymec.1ki.</w:t>
      </w:r>
      <w:r>
        <w:t>nfo^copymedia.cz</w:t>
      </w:r>
    </w:p>
    <w:p w:rsidR="005B5C3C" w:rsidRDefault="00BD2EF9">
      <w:pPr>
        <w:pStyle w:val="Zkladntext60"/>
        <w:framePr w:w="2763" w:h="1096" w:wrap="around" w:vAnchor="text" w:hAnchor="margin" w:x="6551" w:y="7"/>
        <w:shd w:val="clear" w:color="auto" w:fill="auto"/>
        <w:spacing w:line="340" w:lineRule="exact"/>
        <w:ind w:left="100"/>
      </w:pPr>
      <w:r>
        <w:rPr>
          <w:rStyle w:val="Zkladntext61"/>
        </w:rPr>
        <w:t>gymnázium</w:t>
      </w:r>
    </w:p>
    <w:p w:rsidR="005B5C3C" w:rsidRDefault="00BD2EF9">
      <w:pPr>
        <w:pStyle w:val="Zkladntext70"/>
        <w:framePr w:w="2763" w:h="1096" w:wrap="around" w:vAnchor="text" w:hAnchor="margin" w:x="6551" w:y="7"/>
        <w:shd w:val="clear" w:color="auto" w:fill="auto"/>
        <w:spacing w:line="380" w:lineRule="exact"/>
        <w:ind w:left="100"/>
      </w:pPr>
      <w:r>
        <w:rPr>
          <w:rStyle w:val="Zkladntext71"/>
        </w:rPr>
        <w:t>hqfradská 2</w:t>
      </w:r>
    </w:p>
    <w:p w:rsidR="005B5C3C" w:rsidRDefault="00BD2EF9">
      <w:pPr>
        <w:pStyle w:val="Zkladntext80"/>
        <w:framePr w:w="2763" w:h="1096" w:wrap="around" w:vAnchor="text" w:hAnchor="margin" w:x="6551" w:y="7"/>
        <w:shd w:val="clear" w:color="auto" w:fill="auto"/>
        <w:ind w:left="100" w:right="100" w:firstLine="500"/>
      </w:pPr>
      <w:r>
        <w:rPr>
          <w:rStyle w:val="Zkladntext81"/>
        </w:rPr>
        <w:t>J.0Ú 00 PRAHA 10</w:t>
      </w:r>
      <w:r>
        <w:rPr>
          <w:rStyle w:val="Zkladntext82"/>
        </w:rPr>
        <w:t xml:space="preserve"> </w:t>
      </w:r>
      <w:r>
        <w:rPr>
          <w:rStyle w:val="Zkladntext81"/>
        </w:rPr>
        <w:t>™ TEL.: 274 817 655</w:t>
      </w:r>
    </w:p>
    <w:p w:rsidR="005B5C3C" w:rsidRDefault="005B5C3C">
      <w:pPr>
        <w:rPr>
          <w:sz w:val="2"/>
          <w:szCs w:val="2"/>
        </w:rPr>
        <w:sectPr w:rsidR="005B5C3C">
          <w:type w:val="continuous"/>
          <w:pgSz w:w="11905" w:h="16837"/>
          <w:pgMar w:top="116" w:right="115" w:bottom="5593" w:left="811" w:header="0" w:footer="3" w:gutter="0"/>
          <w:cols w:space="720"/>
          <w:noEndnote/>
          <w:docGrid w:linePitch="360"/>
        </w:sectPr>
      </w:pPr>
    </w:p>
    <w:p w:rsidR="005B5C3C" w:rsidRDefault="005B5C3C">
      <w:pPr>
        <w:framePr w:w="11904" w:h="3170" w:hRule="exact" w:wrap="notBeside" w:vAnchor="text" w:hAnchor="text" w:xAlign="center" w:y="1" w:anchorLock="1"/>
      </w:pPr>
    </w:p>
    <w:p w:rsidR="005B5C3C" w:rsidRDefault="00BD2EF9">
      <w:pPr>
        <w:rPr>
          <w:sz w:val="2"/>
          <w:szCs w:val="2"/>
        </w:rPr>
        <w:sectPr w:rsidR="005B5C3C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5B5C3C" w:rsidRDefault="00BD2EF9">
      <w:pPr>
        <w:pStyle w:val="Zkladntext90"/>
        <w:shd w:val="clear" w:color="auto" w:fill="auto"/>
        <w:spacing w:line="80" w:lineRule="exact"/>
        <w:sectPr w:rsidR="005B5C3C">
          <w:type w:val="continuous"/>
          <w:pgSz w:w="11905" w:h="16837"/>
          <w:pgMar w:top="116" w:right="10905" w:bottom="5593" w:left="811" w:header="0" w:footer="3" w:gutter="0"/>
          <w:cols w:space="720"/>
          <w:noEndnote/>
          <w:docGrid w:linePitch="360"/>
        </w:sectPr>
      </w:pPr>
      <w:r>
        <w:t>w</w:t>
      </w:r>
    </w:p>
    <w:p w:rsidR="005B5C3C" w:rsidRDefault="00BD2EF9">
      <w:pPr>
        <w:pStyle w:val="Zkladntext100"/>
        <w:framePr w:h="80" w:vSpace="205" w:wrap="around" w:vAnchor="text" w:hAnchor="margin" w:x="-57" w:y="1137"/>
        <w:shd w:val="clear" w:color="auto" w:fill="auto"/>
        <w:spacing w:after="0" w:line="80" w:lineRule="exact"/>
      </w:pPr>
      <w:r>
        <w:lastRenderedPageBreak/>
        <w:t>Blustream SW21AB-V2</w:t>
      </w:r>
    </w:p>
    <w:p w:rsidR="005B5C3C" w:rsidRDefault="00BD2EF9">
      <w:pPr>
        <w:pStyle w:val="Zkladntext100"/>
        <w:shd w:val="clear" w:color="auto" w:fill="auto"/>
        <w:spacing w:after="650" w:line="80" w:lineRule="exact"/>
        <w:ind w:left="40"/>
      </w:pPr>
      <w:r>
        <w:t>Příloha č. 1 Výkaz výměr pro Gymnázium Praha 10. Voděradská 2, Voděradská 2/900,100 00 Praha 10 IČ: 61385361</w:t>
      </w:r>
    </w:p>
    <w:p w:rsidR="005B5C3C" w:rsidRDefault="00BD2EF9">
      <w:pPr>
        <w:pStyle w:val="Zkladntext100"/>
        <w:shd w:val="clear" w:color="auto" w:fill="auto"/>
        <w:spacing w:after="0" w:line="197" w:lineRule="exact"/>
        <w:ind w:left="820" w:right="2380"/>
        <w:jc w:val="right"/>
      </w:pPr>
      <w:r>
        <w:t xml:space="preserve">&lt; IEEE 802.11aA&gt;/9*/ac IWIFi 5). </w:t>
      </w:r>
      <w:r>
        <w:rPr>
          <w:rStyle w:val="Zkladntext101"/>
        </w:rPr>
        <w:t>In. vědně dotykově ffOnoHy EPS</w:t>
      </w:r>
    </w:p>
    <w:p w:rsidR="005B5C3C" w:rsidRDefault="00BD2EF9">
      <w:pPr>
        <w:pStyle w:val="Zkladntext100"/>
        <w:shd w:val="clear" w:color="auto" w:fill="auto"/>
        <w:spacing w:after="148" w:line="80" w:lineRule="exact"/>
        <w:ind w:left="820"/>
      </w:pPr>
      <w:r>
        <w:t>pu. Podponjie 4K UHD video l3840x2160/30Hz). 3D.</w:t>
      </w:r>
    </w:p>
    <w:p w:rsidR="005B5C3C" w:rsidRDefault="00BD2EF9">
      <w:pPr>
        <w:pStyle w:val="Zkladntext100"/>
        <w:shd w:val="clear" w:color="auto" w:fill="auto"/>
        <w:spacing w:after="157" w:line="80" w:lineRule="exact"/>
        <w:ind w:left="40"/>
      </w:pPr>
      <w:r>
        <w:t>íll Optiplex 3000 MT,</w:t>
      </w:r>
    </w:p>
    <w:p w:rsidR="005B5C3C" w:rsidRDefault="00BD2EF9">
      <w:pPr>
        <w:pStyle w:val="Zkladntext100"/>
        <w:shd w:val="clear" w:color="auto" w:fill="auto"/>
        <w:spacing w:after="0" w:line="62" w:lineRule="exact"/>
        <w:ind w:left="820"/>
      </w:pPr>
      <w:r>
        <w:t>zvukový konektor. Vzadu:</w:t>
      </w:r>
      <w:r>
        <w:rPr>
          <w:rStyle w:val="Zkladntext10TimesNewRomanKurzvadkovn0pt"/>
          <w:rFonts w:eastAsia="Calibri"/>
        </w:rPr>
        <w:t xml:space="preserve"> 2'</w:t>
      </w:r>
      <w:r>
        <w:t xml:space="preserve"> porty USB 3 2 1.</w:t>
      </w:r>
    </w:p>
    <w:p w:rsidR="005B5C3C" w:rsidRDefault="00BD2EF9">
      <w:pPr>
        <w:pStyle w:val="Zkladntext100"/>
        <w:framePr w:h="80" w:hSpace="102" w:vSpace="123" w:wrap="around" w:vAnchor="text" w:hAnchor="margin" w:x="2057" w:y="316"/>
        <w:shd w:val="clear" w:color="auto" w:fill="auto"/>
        <w:spacing w:after="0" w:line="80" w:lineRule="exact"/>
        <w:ind w:left="80"/>
      </w:pPr>
      <w:r>
        <w:t>3 Sko zanjta 36 měsíců - v</w:t>
      </w:r>
    </w:p>
    <w:p w:rsidR="005B5C3C" w:rsidRDefault="00BD2EF9">
      <w:pPr>
        <w:pStyle w:val="Zkladntext100"/>
        <w:shd w:val="clear" w:color="auto" w:fill="auto"/>
        <w:spacing w:after="0" w:line="62" w:lineRule="exact"/>
        <w:ind w:left="820" w:right="2380"/>
        <w:jc w:val="right"/>
      </w:pPr>
      <w:r>
        <w:t xml:space="preserve">lovy port RJ-45.1x port DisplayPort 1 .&lt; </w:t>
      </w:r>
      <w:r>
        <w:rPr>
          <w:rStyle w:val="Zkladntext101"/>
        </w:rPr>
        <w:t>OisptayPort 1 4 / VGA), 1x senový port/port F</w:t>
      </w:r>
    </w:p>
    <w:p w:rsidR="005B5C3C" w:rsidRDefault="00BD2EF9">
      <w:pPr>
        <w:pStyle w:val="Zkladntext100"/>
        <w:shd w:val="clear" w:color="auto" w:fill="auto"/>
        <w:spacing w:after="83" w:line="80" w:lineRule="exact"/>
        <w:ind w:left="2120"/>
      </w:pPr>
      <w:r>
        <w:t>EO edgetgN. uhlopMkl 24" (61.13</w:t>
      </w:r>
    </w:p>
    <w:p w:rsidR="005B5C3C" w:rsidRDefault="00BD2EF9">
      <w:pPr>
        <w:pStyle w:val="Zkladntext100"/>
        <w:shd w:val="clear" w:color="auto" w:fill="auto"/>
        <w:spacing w:after="0" w:line="80" w:lineRule="exact"/>
        <w:ind w:left="40"/>
        <w:sectPr w:rsidR="005B5C3C">
          <w:pgSz w:w="11905" w:h="16837"/>
          <w:pgMar w:top="1148" w:right="4032" w:bottom="673" w:left="3797" w:header="0" w:footer="3" w:gutter="0"/>
          <w:cols w:space="720"/>
          <w:noEndnote/>
          <w:docGrid w:linePitch="360"/>
        </w:sectPr>
      </w:pPr>
      <w:r>
        <w:t>o. VESA 100,100 barva terna hn</w:t>
      </w:r>
    </w:p>
    <w:p w:rsidR="005B5C3C" w:rsidRDefault="00BD2EF9">
      <w:pPr>
        <w:pStyle w:val="Zkladntext100"/>
        <w:shd w:val="clear" w:color="auto" w:fill="auto"/>
        <w:spacing w:after="0" w:line="80" w:lineRule="exact"/>
        <w:sectPr w:rsidR="005B5C3C">
          <w:type w:val="continuous"/>
          <w:pgSz w:w="11905" w:h="16837"/>
          <w:pgMar w:top="1148" w:right="8294" w:bottom="673" w:left="3086" w:header="0" w:footer="3" w:gutter="0"/>
          <w:cols w:space="720"/>
          <w:noEndnote/>
          <w:docGrid w:linePitch="360"/>
        </w:sectPr>
      </w:pPr>
      <w:r>
        <w:t>DP kabel k LCD</w:t>
      </w:r>
    </w:p>
    <w:p w:rsidR="005B5C3C" w:rsidRDefault="005B5C3C">
      <w:pPr>
        <w:framePr w:w="11904" w:h="59" w:hRule="exact" w:wrap="notBeside" w:vAnchor="text" w:hAnchor="text" w:xAlign="center" w:y="1" w:anchorLock="1"/>
      </w:pPr>
    </w:p>
    <w:p w:rsidR="005B5C3C" w:rsidRDefault="00BD2EF9">
      <w:pPr>
        <w:rPr>
          <w:sz w:val="2"/>
          <w:szCs w:val="2"/>
        </w:rPr>
        <w:sectPr w:rsidR="005B5C3C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5B5C3C" w:rsidRDefault="00BD2EF9">
      <w:pPr>
        <w:pStyle w:val="Zkladntext100"/>
        <w:shd w:val="clear" w:color="auto" w:fill="auto"/>
        <w:spacing w:after="0" w:line="80" w:lineRule="exact"/>
        <w:sectPr w:rsidR="005B5C3C">
          <w:type w:val="continuous"/>
          <w:pgSz w:w="11905" w:h="16837"/>
          <w:pgMar w:top="1148" w:right="5064" w:bottom="673" w:left="5362" w:header="0" w:footer="3" w:gutter="0"/>
          <w:cols w:space="720"/>
          <w:noEndnote/>
          <w:docGrid w:linePitch="360"/>
        </w:sectPr>
      </w:pPr>
      <w:r>
        <w:t>i uchycením na stul. výškové nastavitelný, otočný, sklopný, m</w:t>
      </w:r>
    </w:p>
    <w:p w:rsidR="005B5C3C" w:rsidRDefault="00BD2EF9">
      <w:pPr>
        <w:pStyle w:val="Zkladntext100"/>
        <w:framePr w:w="805" w:h="234" w:wrap="around" w:vAnchor="text" w:hAnchor="margin" w:x="551" w:yAlign="bottom"/>
        <w:shd w:val="clear" w:color="auto" w:fill="auto"/>
        <w:spacing w:after="0" w:line="77" w:lineRule="exact"/>
        <w:ind w:left="100" w:right="100"/>
      </w:pPr>
      <w:r>
        <w:t>ekoTAB TRIPTYCH K 200x120 BBBBB V21200120-2100</w:t>
      </w:r>
    </w:p>
    <w:p w:rsidR="005B5C3C" w:rsidRDefault="00BD2EF9">
      <w:pPr>
        <w:pStyle w:val="Zkladntext100"/>
        <w:framePr w:w="1434" w:h="260" w:wrap="around" w:vAnchor="text" w:hAnchor="margin" w:x="2500" w:y="-65"/>
        <w:shd w:val="clear" w:color="auto" w:fill="auto"/>
        <w:spacing w:after="0" w:line="130" w:lineRule="exact"/>
        <w:ind w:left="100" w:right="240"/>
        <w:jc w:val="both"/>
      </w:pPr>
      <w:r>
        <w:t>nickym povrchem e3 určena pro popis za sucha Je se neteoul. rozméry tabule (pfl zavíených kftdech)</w:t>
      </w:r>
    </w:p>
    <w:p w:rsidR="005B5C3C" w:rsidRDefault="005B5C3C">
      <w:pPr>
        <w:rPr>
          <w:sz w:val="2"/>
          <w:szCs w:val="2"/>
        </w:rPr>
        <w:sectPr w:rsidR="005B5C3C">
          <w:type w:val="continuous"/>
          <w:pgSz w:w="11905" w:h="16837"/>
          <w:pgMar w:top="1148" w:right="519" w:bottom="673" w:left="3082" w:header="0" w:footer="3" w:gutter="0"/>
          <w:cols w:space="720"/>
          <w:noEndnote/>
          <w:docGrid w:linePitch="360"/>
        </w:sectPr>
      </w:pPr>
    </w:p>
    <w:p w:rsidR="005B5C3C" w:rsidRDefault="005B5C3C">
      <w:pPr>
        <w:framePr w:w="11904" w:h="462" w:hRule="exact" w:wrap="notBeside" w:vAnchor="text" w:hAnchor="text" w:xAlign="center" w:y="1" w:anchorLock="1"/>
      </w:pPr>
    </w:p>
    <w:p w:rsidR="005B5C3C" w:rsidRDefault="00BD2EF9">
      <w:pPr>
        <w:rPr>
          <w:sz w:val="2"/>
          <w:szCs w:val="2"/>
        </w:rPr>
        <w:sectPr w:rsidR="005B5C3C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5B5C3C" w:rsidRDefault="00BD2EF9">
      <w:pPr>
        <w:pStyle w:val="Zkladntext100"/>
        <w:framePr w:h="80" w:wrap="around" w:vAnchor="text" w:hAnchor="margin" w:x="1007" w:y="234"/>
        <w:shd w:val="clear" w:color="auto" w:fill="auto"/>
        <w:spacing w:after="0" w:line="80" w:lineRule="exact"/>
        <w:ind w:left="100"/>
      </w:pPr>
      <w:r>
        <w:t>»o uchyceni latajle ekoTAS 20i</w:t>
      </w:r>
    </w:p>
    <w:p w:rsidR="005B5C3C" w:rsidRDefault="00BD2EF9">
      <w:pPr>
        <w:pStyle w:val="Zkladntext100"/>
        <w:framePr w:h="81" w:wrap="around" w:vAnchor="text" w:hAnchor="margin" w:x="2121" w:y="234"/>
        <w:shd w:val="clear" w:color="auto" w:fill="auto"/>
        <w:spacing w:after="0" w:line="80" w:lineRule="exact"/>
        <w:ind w:left="100"/>
      </w:pPr>
      <w:r>
        <w:t>nu systému PYLON AI ptc</w:t>
      </w:r>
    </w:p>
    <w:p w:rsidR="005B5C3C" w:rsidRDefault="00BD2EF9">
      <w:pPr>
        <w:pStyle w:val="Zkladntext100"/>
        <w:framePr w:h="81" w:wrap="notBeside" w:vAnchor="text" w:hAnchor="margin" w:x="791" w:y="613"/>
        <w:shd w:val="clear" w:color="auto" w:fill="auto"/>
        <w:spacing w:after="0" w:line="80" w:lineRule="exact"/>
        <w:ind w:left="100"/>
      </w:pPr>
      <w:r>
        <w:t>k zajittuie umístěni dotykoví</w:t>
      </w:r>
    </w:p>
    <w:p w:rsidR="005B5C3C" w:rsidRDefault="00BD2EF9">
      <w:pPr>
        <w:pStyle w:val="Zkladntext100"/>
        <w:shd w:val="clear" w:color="auto" w:fill="auto"/>
        <w:spacing w:after="0" w:line="158" w:lineRule="exact"/>
        <w:ind w:right="60"/>
        <w:jc w:val="both"/>
      </w:pPr>
      <w:r>
        <w:t>ekoTAB PYLON AI V70000010</w:t>
      </w:r>
    </w:p>
    <w:p w:rsidR="005B5C3C" w:rsidRDefault="00BD2EF9">
      <w:pPr>
        <w:pStyle w:val="Zkladntext100"/>
        <w:shd w:val="clear" w:color="auto" w:fill="auto"/>
        <w:tabs>
          <w:tab w:val="left" w:leader="underscore" w:pos="605"/>
        </w:tabs>
        <w:spacing w:after="0" w:line="149" w:lineRule="exact"/>
        <w:ind w:right="60"/>
        <w:jc w:val="both"/>
      </w:pPr>
      <w:r>
        <w:t>ekoTAB Rám pylon vaflBooomnnofin7</w:t>
      </w:r>
      <w:r>
        <w:tab/>
      </w:r>
    </w:p>
    <w:p w:rsidR="005B5C3C" w:rsidRDefault="00BD2EF9">
      <w:pPr>
        <w:pStyle w:val="Zkladntext100"/>
        <w:shd w:val="clear" w:color="auto" w:fill="auto"/>
        <w:spacing w:after="0" w:line="80" w:lineRule="exact"/>
        <w:jc w:val="both"/>
        <w:sectPr w:rsidR="005B5C3C">
          <w:type w:val="continuous"/>
          <w:pgSz w:w="11905" w:h="16837"/>
          <w:pgMar w:top="1148" w:right="7541" w:bottom="673" w:left="3730" w:header="0" w:footer="3" w:gutter="0"/>
          <w:cols w:space="720"/>
          <w:noEndnote/>
          <w:docGrid w:linePitch="360"/>
        </w:sectPr>
      </w:pPr>
      <w:r>
        <w:t>PY V99900000Q?1303</w:t>
      </w:r>
    </w:p>
    <w:p w:rsidR="005B5C3C" w:rsidRDefault="005B5C3C">
      <w:pPr>
        <w:framePr w:w="11904" w:h="203" w:hRule="exact" w:wrap="notBeside" w:vAnchor="text" w:hAnchor="text" w:xAlign="center" w:y="1" w:anchorLock="1"/>
      </w:pPr>
    </w:p>
    <w:p w:rsidR="005B5C3C" w:rsidRDefault="00BD2EF9">
      <w:pPr>
        <w:rPr>
          <w:sz w:val="2"/>
          <w:szCs w:val="2"/>
        </w:rPr>
        <w:sectPr w:rsidR="005B5C3C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5B5C3C" w:rsidRDefault="00BD2EF9">
      <w:pPr>
        <w:pStyle w:val="Zkladntext100"/>
        <w:shd w:val="clear" w:color="auto" w:fill="auto"/>
        <w:spacing w:after="0" w:line="80" w:lineRule="exact"/>
        <w:sectPr w:rsidR="005B5C3C">
          <w:type w:val="continuous"/>
          <w:pgSz w:w="11905" w:h="16837"/>
          <w:pgMar w:top="1148" w:right="6341" w:bottom="673" w:left="4699" w:header="0" w:footer="3" w:gutter="0"/>
          <w:cols w:space="720"/>
          <w:noEndnote/>
          <w:docGrid w:linePitch="360"/>
        </w:sectPr>
      </w:pPr>
      <w:r>
        <w:t>1) tabu), hloubka poitky</w:t>
      </w:r>
      <w:r>
        <w:rPr>
          <w:rStyle w:val="Zkladntext10Candara"/>
        </w:rPr>
        <w:t xml:space="preserve"> 10cm</w:t>
      </w:r>
      <w:r>
        <w:t xml:space="preserve"> dc</w:t>
      </w:r>
    </w:p>
    <w:p w:rsidR="005B5C3C" w:rsidRDefault="005B5C3C">
      <w:pPr>
        <w:framePr w:w="11904" w:h="79" w:hRule="exact" w:wrap="notBeside" w:vAnchor="text" w:hAnchor="text" w:xAlign="center" w:y="1" w:anchorLock="1"/>
      </w:pPr>
    </w:p>
    <w:p w:rsidR="005B5C3C" w:rsidRDefault="00BD2EF9">
      <w:pPr>
        <w:rPr>
          <w:sz w:val="2"/>
          <w:szCs w:val="2"/>
        </w:rPr>
        <w:sectPr w:rsidR="005B5C3C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5B5C3C" w:rsidRDefault="00BD2EF9">
      <w:pPr>
        <w:pStyle w:val="Zkladntext100"/>
        <w:shd w:val="clear" w:color="auto" w:fill="auto"/>
        <w:spacing w:after="0" w:line="80" w:lineRule="exact"/>
        <w:sectPr w:rsidR="005B5C3C">
          <w:type w:val="continuous"/>
          <w:pgSz w:w="11905" w:h="16837"/>
          <w:pgMar w:top="1148" w:right="4982" w:bottom="673" w:left="5448" w:header="0" w:footer="3" w:gutter="0"/>
          <w:cols w:space="720"/>
          <w:noEndnote/>
          <w:docGrid w:linePitch="360"/>
        </w:sectPr>
      </w:pPr>
      <w:r>
        <w:t>aí 2x40W s Integrovaným DSP procesorem. Ctass-0 &lt;80%|.</w:t>
      </w:r>
    </w:p>
    <w:p w:rsidR="005B5C3C" w:rsidRDefault="005B5C3C">
      <w:pPr>
        <w:framePr w:w="11904" w:h="208" w:hRule="exact" w:wrap="notBeside" w:vAnchor="text" w:hAnchor="text" w:xAlign="center" w:y="1" w:anchorLock="1"/>
      </w:pPr>
    </w:p>
    <w:p w:rsidR="005B5C3C" w:rsidRDefault="00BD2EF9">
      <w:pPr>
        <w:rPr>
          <w:sz w:val="2"/>
          <w:szCs w:val="2"/>
        </w:rPr>
        <w:sectPr w:rsidR="005B5C3C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5B5C3C" w:rsidRDefault="00BD2EF9">
      <w:pPr>
        <w:pStyle w:val="Zkladntext100"/>
        <w:shd w:val="clear" w:color="auto" w:fill="auto"/>
        <w:spacing w:after="0" w:line="80" w:lineRule="exact"/>
        <w:sectPr w:rsidR="005B5C3C">
          <w:type w:val="continuous"/>
          <w:pgSz w:w="11905" w:h="16837"/>
          <w:pgMar w:top="1148" w:right="7791" w:bottom="673" w:left="3826" w:header="0" w:footer="3" w:gutter="0"/>
          <w:cols w:space="720"/>
          <w:noEndnote/>
          <w:docGrid w:linePitch="360"/>
        </w:sectPr>
      </w:pPr>
      <w:r>
        <w:rPr>
          <w:rStyle w:val="Zkladntext101"/>
        </w:rPr>
        <w:t>?7 3020</w:t>
      </w:r>
    </w:p>
    <w:p w:rsidR="005B5C3C" w:rsidRDefault="00BD2EF9">
      <w:pPr>
        <w:pStyle w:val="Zkladntext100"/>
        <w:framePr w:w="704" w:h="383" w:wrap="around" w:vAnchor="text" w:hAnchor="margin" w:x="551" w:yAlign="bottom"/>
        <w:shd w:val="clear" w:color="auto" w:fill="auto"/>
        <w:spacing w:after="0" w:line="77" w:lineRule="exact"/>
        <w:ind w:left="100" w:right="220"/>
        <w:jc w:val="both"/>
      </w:pPr>
      <w:r>
        <w:t>USBC+A power. I HDMI, P/N PNCUN6SSS. PNCU4FRCAB, PNCCM1U3S.</w:t>
      </w:r>
    </w:p>
    <w:p w:rsidR="005B5C3C" w:rsidRDefault="00BD2EF9">
      <w:pPr>
        <w:pStyle w:val="Zkladntext100"/>
        <w:framePr w:w="1582" w:h="134" w:wrap="around" w:vAnchor="text" w:hAnchor="margin" w:x="1497" w:y="100"/>
        <w:shd w:val="clear" w:color="auto" w:fill="auto"/>
        <w:spacing w:after="0" w:line="67" w:lineRule="exact"/>
        <w:ind w:left="100" w:right="100"/>
        <w:jc w:val="both"/>
      </w:pPr>
      <w:r>
        <w:t>íkalou koneWivitý. soutlstl |sou zaviratelna paneloví Ovita I UNI CHASSIS PNCUN6SSS - UNI6 ŠASI SURFACEIM</w:t>
      </w:r>
    </w:p>
    <w:p w:rsidR="005B5C3C" w:rsidRDefault="005B5C3C">
      <w:pPr>
        <w:rPr>
          <w:sz w:val="2"/>
          <w:szCs w:val="2"/>
        </w:rPr>
        <w:sectPr w:rsidR="005B5C3C">
          <w:type w:val="continuous"/>
          <w:pgSz w:w="11905" w:h="16837"/>
          <w:pgMar w:top="1148" w:right="519" w:bottom="673" w:left="3082" w:header="0" w:footer="3" w:gutter="0"/>
          <w:cols w:space="720"/>
          <w:noEndnote/>
          <w:docGrid w:linePitch="360"/>
        </w:sectPr>
      </w:pPr>
    </w:p>
    <w:p w:rsidR="005B5C3C" w:rsidRDefault="005B5C3C">
      <w:pPr>
        <w:framePr w:w="11904" w:h="611" w:hRule="exact" w:wrap="notBeside" w:vAnchor="text" w:hAnchor="text" w:xAlign="center" w:y="1" w:anchorLock="1"/>
      </w:pPr>
    </w:p>
    <w:p w:rsidR="005B5C3C" w:rsidRDefault="00BD2EF9">
      <w:pPr>
        <w:rPr>
          <w:sz w:val="2"/>
          <w:szCs w:val="2"/>
        </w:rPr>
        <w:sectPr w:rsidR="005B5C3C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5B5C3C" w:rsidRDefault="00BD2EF9">
      <w:pPr>
        <w:pStyle w:val="Zkladntext100"/>
        <w:shd w:val="clear" w:color="auto" w:fill="auto"/>
        <w:spacing w:after="0" w:line="80" w:lineRule="exact"/>
        <w:sectPr w:rsidR="005B5C3C">
          <w:type w:val="continuous"/>
          <w:pgSz w:w="11905" w:h="16837"/>
          <w:pgMar w:top="1148" w:right="8271" w:bottom="673" w:left="3082" w:header="0" w:footer="3" w:gutter="0"/>
          <w:cols w:space="720"/>
          <w:noEndnote/>
          <w:docGrid w:linePitch="360"/>
        </w:sectPr>
      </w:pPr>
      <w:r>
        <w:rPr>
          <w:rStyle w:val="Zkladntext101"/>
        </w:rPr>
        <w:t>orodlužovaci 3m</w:t>
      </w:r>
    </w:p>
    <w:p w:rsidR="005B5C3C" w:rsidRDefault="00BD2EF9">
      <w:pPr>
        <w:pStyle w:val="Zkladntext100"/>
        <w:framePr w:h="80" w:wrap="around" w:vAnchor="text" w:hAnchor="margin" w:x="-839" w:y="-20"/>
        <w:shd w:val="clear" w:color="auto" w:fill="auto"/>
        <w:spacing w:after="0" w:line="80" w:lineRule="exact"/>
      </w:pPr>
      <w:r>
        <w:t>i s pfenosem dal SuperSpeec</w:t>
      </w:r>
    </w:p>
    <w:p w:rsidR="005B5C3C" w:rsidRDefault="00BD2EF9">
      <w:pPr>
        <w:pStyle w:val="Zkladntext100"/>
        <w:shd w:val="clear" w:color="auto" w:fill="auto"/>
        <w:spacing w:after="0" w:line="80" w:lineRule="exact"/>
        <w:sectPr w:rsidR="005B5C3C">
          <w:type w:val="continuous"/>
          <w:pgSz w:w="11905" w:h="16837"/>
          <w:pgMar w:top="1148" w:right="4872" w:bottom="673" w:left="6101" w:header="0" w:footer="3" w:gutter="0"/>
          <w:cols w:space="720"/>
          <w:noEndnote/>
          <w:docGrid w:linePitch="360"/>
        </w:sectPr>
      </w:pPr>
      <w:r>
        <w:t>Ml aZ 5 Gt»l/S měděný vodič, dvoilte</w:t>
      </w:r>
    </w:p>
    <w:p w:rsidR="005B5C3C" w:rsidRDefault="005B5C3C">
      <w:pPr>
        <w:framePr w:w="11904" w:h="12" w:hRule="exact" w:wrap="notBeside" w:vAnchor="text" w:hAnchor="text" w:xAlign="center" w:y="1" w:anchorLock="1"/>
      </w:pPr>
    </w:p>
    <w:p w:rsidR="005B5C3C" w:rsidRDefault="00BD2EF9">
      <w:pPr>
        <w:rPr>
          <w:sz w:val="2"/>
          <w:szCs w:val="2"/>
        </w:rPr>
        <w:sectPr w:rsidR="005B5C3C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5B5C3C" w:rsidRDefault="00BD2EF9">
      <w:pPr>
        <w:pStyle w:val="Zkladntext100"/>
        <w:shd w:val="clear" w:color="auto" w:fill="auto"/>
        <w:spacing w:after="0" w:line="80" w:lineRule="exact"/>
        <w:sectPr w:rsidR="005B5C3C">
          <w:type w:val="continuous"/>
          <w:pgSz w:w="11905" w:h="16837"/>
          <w:pgMar w:top="1148" w:right="7455" w:bottom="673" w:left="3730" w:header="0" w:footer="3" w:gutter="0"/>
          <w:cols w:space="720"/>
          <w:noEndnote/>
          <w:docGrid w:linePitch="360"/>
        </w:sectPr>
      </w:pPr>
      <w:r>
        <w:rPr>
          <w:rStyle w:val="Zkladntext101"/>
        </w:rPr>
        <w:t>3 0 prodluž kabel IQm</w:t>
      </w:r>
    </w:p>
    <w:p w:rsidR="005B5C3C" w:rsidRDefault="00BD2EF9">
      <w:pPr>
        <w:pStyle w:val="Zkladntext100"/>
        <w:framePr w:h="80" w:wrap="around" w:vAnchor="text" w:hAnchor="margin" w:x="-1593" w:y="-10"/>
        <w:shd w:val="clear" w:color="auto" w:fill="auto"/>
        <w:spacing w:after="0" w:line="80" w:lineRule="exact"/>
      </w:pPr>
      <w:r>
        <w:t>HDMI kabel 1Sm</w:t>
      </w:r>
    </w:p>
    <w:p w:rsidR="005B5C3C" w:rsidRDefault="00BD2EF9">
      <w:pPr>
        <w:pStyle w:val="Zkladntext100"/>
        <w:shd w:val="clear" w:color="auto" w:fill="auto"/>
        <w:tabs>
          <w:tab w:val="left" w:leader="dot" w:pos="2146"/>
        </w:tabs>
        <w:spacing w:after="0" w:line="130" w:lineRule="exact"/>
        <w:ind w:right="100" w:firstLine="300"/>
        <w:jc w:val="both"/>
        <w:sectPr w:rsidR="005B5C3C">
          <w:type w:val="continuous"/>
          <w:pgSz w:w="11905" w:h="16837"/>
          <w:pgMar w:top="1148" w:right="4968" w:bottom="673" w:left="4680" w:header="0" w:footer="3" w:gutter="0"/>
          <w:cols w:space="720"/>
          <w:noEndnote/>
          <w:docGrid w:linePitch="360"/>
        </w:sectPr>
      </w:pPr>
      <w:r>
        <w:t xml:space="preserve">Ml kabel 2 0 18CM s Elhemetem. po®om(e rozMeni aZ 4K&lt;$60Hz s HDCP 2 2 </w:t>
      </w:r>
      <w:r>
        <w:rPr>
          <w:rStyle w:val="Zkladntext101"/>
        </w:rPr>
        <w:t>iHORI. přenosová rvchlosl 18 Gblt/s. vodit mé&lt;l AWG28 stíněni fa</w:t>
      </w:r>
      <w:r>
        <w:tab/>
      </w:r>
    </w:p>
    <w:p w:rsidR="005B5C3C" w:rsidRDefault="005B5C3C">
      <w:pPr>
        <w:framePr w:w="11904" w:h="8549" w:hRule="exact" w:wrap="notBeside" w:vAnchor="text" w:hAnchor="text" w:xAlign="center" w:y="1" w:anchorLock="1"/>
      </w:pPr>
    </w:p>
    <w:p w:rsidR="005B5C3C" w:rsidRDefault="00BD2EF9">
      <w:pPr>
        <w:rPr>
          <w:sz w:val="2"/>
          <w:szCs w:val="2"/>
        </w:rPr>
        <w:sectPr w:rsidR="005B5C3C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5B5C3C" w:rsidRDefault="00BD2EF9">
      <w:pPr>
        <w:pStyle w:val="Nadpis20"/>
        <w:keepNext/>
        <w:keepLines/>
        <w:shd w:val="clear" w:color="auto" w:fill="auto"/>
        <w:spacing w:line="340" w:lineRule="exact"/>
        <w:ind w:left="20"/>
      </w:pPr>
      <w:bookmarkStart w:id="8" w:name="bookmark11"/>
      <w:r>
        <w:rPr>
          <w:rStyle w:val="Nadpis21"/>
        </w:rPr>
        <w:t>gymnázium ,</w:t>
      </w:r>
      <w:bookmarkEnd w:id="8"/>
    </w:p>
    <w:p w:rsidR="005B5C3C" w:rsidRDefault="00BD2EF9">
      <w:pPr>
        <w:pStyle w:val="Zkladntext100"/>
        <w:framePr w:h="80" w:wrap="notBeside" w:hAnchor="margin" w:x="-5855" w:y="5711"/>
        <w:shd w:val="clear" w:color="auto" w:fill="auto"/>
        <w:spacing w:after="0" w:line="80" w:lineRule="exact"/>
      </w:pPr>
      <w:r>
        <w:t>UTP kabel. SOm</w:t>
      </w:r>
    </w:p>
    <w:p w:rsidR="005B5C3C" w:rsidRDefault="00BD2EF9">
      <w:pPr>
        <w:pStyle w:val="Zkladntext100"/>
        <w:framePr w:h="80" w:wrap="notBeside" w:hAnchor="margin" w:x="-5111" w:y="5908"/>
        <w:shd w:val="clear" w:color="auto" w:fill="auto"/>
        <w:spacing w:after="0" w:line="80" w:lineRule="exact"/>
      </w:pPr>
      <w:r>
        <w:t>miumCord ppaS-03bk</w:t>
      </w:r>
    </w:p>
    <w:p w:rsidR="005B5C3C" w:rsidRDefault="00BD2EF9">
      <w:pPr>
        <w:pStyle w:val="Zkladntext100"/>
        <w:framePr w:w="2243" w:h="478" w:wrap="notBeside" w:hAnchor="margin" w:x="-4396" w:y="7103"/>
        <w:shd w:val="clear" w:color="auto" w:fill="auto"/>
        <w:spacing w:after="203" w:line="80" w:lineRule="exact"/>
      </w:pPr>
      <w:r>
        <w:t>prodkxiZenýml boky kviS zakrytovm M-USO 4-900-a rozméfý 900x8S0/870</w:t>
      </w:r>
    </w:p>
    <w:p w:rsidR="005B5C3C" w:rsidRDefault="00BD2EF9">
      <w:pPr>
        <w:pStyle w:val="Zkladntext100"/>
        <w:framePr w:w="2243" w:h="478" w:wrap="notBeside" w:hAnchor="margin" w:x="-4396" w:y="7103"/>
        <w:shd w:val="clear" w:color="auto" w:fill="auto"/>
        <w:spacing w:after="0" w:line="80" w:lineRule="exact"/>
        <w:ind w:left="1340"/>
      </w:pPr>
      <w:r>
        <w:t>¡0 1-600L-1. rozméry 600x850/870</w:t>
      </w:r>
    </w:p>
    <w:p w:rsidR="005B5C3C" w:rsidRDefault="00BD2EF9">
      <w:pPr>
        <w:pStyle w:val="Zkladntext100"/>
        <w:framePr w:w="2243" w:h="478" w:wrap="notBeside" w:hAnchor="margin" w:x="-4396" w:y="7103"/>
        <w:shd w:val="clear" w:color="auto" w:fill="auto"/>
        <w:spacing w:after="0" w:line="80" w:lineRule="exact"/>
        <w:ind w:left="1340"/>
      </w:pPr>
      <w:r>
        <w:t>ml desky N-SOK-1200-a. rozméry</w:t>
      </w:r>
    </w:p>
    <w:p w:rsidR="005B5C3C" w:rsidRDefault="00BD2EF9">
      <w:pPr>
        <w:pStyle w:val="Zkladntext100"/>
        <w:framePr w:w="808" w:h="233" w:wrap="notBeside" w:hAnchor="margin" w:x="-5212" w:y="7819"/>
        <w:shd w:val="clear" w:color="auto" w:fill="auto"/>
        <w:spacing w:after="28" w:line="80" w:lineRule="exact"/>
      </w:pPr>
      <w:r>
        <w:t>Zalamováni zad N-SOK-Z</w:t>
      </w:r>
    </w:p>
    <w:p w:rsidR="005B5C3C" w:rsidRDefault="00BD2EF9">
      <w:pPr>
        <w:pStyle w:val="Zkladntext100"/>
        <w:framePr w:w="808" w:h="233" w:wrap="notBeside" w:hAnchor="margin" w:x="-5212" w:y="7819"/>
        <w:shd w:val="clear" w:color="auto" w:fill="auto"/>
        <w:spacing w:after="0" w:line="80" w:lineRule="exact"/>
      </w:pPr>
      <w:r>
        <w:t>Deska pracovní</w:t>
      </w:r>
    </w:p>
    <w:p w:rsidR="005B5C3C" w:rsidRDefault="00BD2EF9">
      <w:pPr>
        <w:pStyle w:val="Zkladntext100"/>
        <w:framePr w:w="1610" w:h="233" w:wrap="notBeside" w:hAnchor="margin" w:x="-4333" w:y="8270"/>
        <w:shd w:val="clear" w:color="auto" w:fill="auto"/>
        <w:spacing w:after="28" w:line="80" w:lineRule="exact"/>
      </w:pPr>
      <w:r>
        <w:t>n k výlevce PP bez odboiky</w:t>
      </w:r>
    </w:p>
    <w:p w:rsidR="005B5C3C" w:rsidRDefault="00BD2EF9">
      <w:pPr>
        <w:pStyle w:val="Zkladntext100"/>
        <w:framePr w:w="1610" w:h="233" w:wrap="notBeside" w:hAnchor="margin" w:x="-4333" w:y="8270"/>
        <w:shd w:val="clear" w:color="auto" w:fill="auto"/>
        <w:spacing w:after="0" w:line="80" w:lineRule="exact"/>
        <w:ind w:left="600"/>
      </w:pPr>
      <w:r>
        <w:t>t - SMĚŠOVACÍ. VODA.</w:t>
      </w:r>
      <w:r>
        <w:rPr>
          <w:rStyle w:val="Zkladntext10ArialUnicodeMSMalpsmena"/>
        </w:rPr>
        <w:t xml:space="preserve"> s</w:t>
      </w:r>
      <w:r>
        <w:t xml:space="preserve"> kohouty nat</w:t>
      </w:r>
    </w:p>
    <w:p w:rsidR="005B5C3C" w:rsidRDefault="00BD2EF9">
      <w:pPr>
        <w:pStyle w:val="Zkladntext100"/>
        <w:framePr w:h="80" w:wrap="notBeside" w:hAnchor="margin" w:x="-5212" w:y="8515"/>
        <w:shd w:val="clear" w:color="auto" w:fill="auto"/>
        <w:spacing w:after="0" w:line="80" w:lineRule="exact"/>
      </w:pPr>
      <w:r>
        <w:t>stoianková G3/4" závit</w:t>
      </w:r>
    </w:p>
    <w:p w:rsidR="005B5C3C" w:rsidRDefault="00BD2EF9">
      <w:pPr>
        <w:pStyle w:val="Zkladntext100"/>
        <w:framePr w:w="1110" w:h="853" w:wrap="notBeside" w:hAnchor="margin" w:x="-3076" w:y="9037"/>
        <w:shd w:val="clear" w:color="auto" w:fill="auto"/>
        <w:spacing w:after="623" w:line="80" w:lineRule="exact"/>
      </w:pPr>
      <w:r>
        <w:t>ml desky rozměry 1800x545/</w:t>
      </w:r>
    </w:p>
    <w:p w:rsidR="005B5C3C" w:rsidRDefault="00BD2EF9">
      <w:pPr>
        <w:pStyle w:val="Zkladntext100"/>
        <w:framePr w:w="1110" w:h="853" w:wrap="notBeside" w:hAnchor="margin" w:x="-3076" w:y="9037"/>
        <w:shd w:val="clear" w:color="auto" w:fill="auto"/>
        <w:spacing w:after="0" w:line="80" w:lineRule="exact"/>
        <w:ind w:left="460"/>
      </w:pPr>
      <w:r>
        <w:t>n. rozměry 1000x600/35</w:t>
      </w:r>
    </w:p>
    <w:p w:rsidR="005B5C3C" w:rsidRDefault="00BD2EF9">
      <w:pPr>
        <w:pStyle w:val="Zkladntext100"/>
        <w:framePr w:h="80" w:wrap="notBeside" w:hAnchor="margin" w:x="-3114" w:y="11591"/>
        <w:shd w:val="clear" w:color="auto" w:fill="auto"/>
        <w:spacing w:after="0" w:line="80" w:lineRule="exact"/>
      </w:pPr>
      <w:r>
        <w:t>ku (ttyfl po*ce&gt;. dvoudveřova, rozměry</w:t>
      </w:r>
    </w:p>
    <w:p w:rsidR="005B5C3C" w:rsidRDefault="00BD2EF9">
      <w:pPr>
        <w:pStyle w:val="Zkladntext80"/>
        <w:shd w:val="clear" w:color="auto" w:fill="auto"/>
        <w:spacing w:line="240" w:lineRule="exact"/>
        <w:ind w:left="20" w:right="300"/>
      </w:pPr>
      <w:r>
        <w:rPr>
          <w:rStyle w:val="Zkladntext8TrebuchetMS17ptMalpsmena"/>
        </w:rPr>
        <w:t>voděpadska 2</w:t>
      </w:r>
      <w:r>
        <w:rPr>
          <w:rStyle w:val="Zkladntext8TrebuchetMS17ptMalpsmena0"/>
        </w:rPr>
        <w:t xml:space="preserve"> </w:t>
      </w:r>
      <w:r>
        <w:rPr>
          <w:rStyle w:val="Zkladntext83"/>
        </w:rPr>
        <w:t>100 00 PRAHA 10</w:t>
      </w:r>
      <w:r>
        <w:rPr>
          <w:rStyle w:val="Zkladntext84"/>
        </w:rPr>
        <w:t xml:space="preserve"> </w:t>
      </w:r>
      <w:r>
        <w:rPr>
          <w:rStyle w:val="Zkladntext83"/>
        </w:rPr>
        <w:t>TEL ' 274 317</w:t>
      </w:r>
      <w:r>
        <w:rPr>
          <w:rStyle w:val="Zkladntext8TrebuchetMS17ptMalpsmena"/>
        </w:rPr>
        <w:t xml:space="preserve"> 65s</w:t>
      </w:r>
    </w:p>
    <w:sectPr w:rsidR="005B5C3C">
      <w:type w:val="continuous"/>
      <w:pgSz w:w="11905" w:h="16837"/>
      <w:pgMar w:top="1148" w:right="518" w:bottom="673" w:left="89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BA5" w:rsidRDefault="006C6BA5">
      <w:r>
        <w:separator/>
      </w:r>
    </w:p>
  </w:endnote>
  <w:endnote w:type="continuationSeparator" w:id="0">
    <w:p w:rsidR="006C6BA5" w:rsidRDefault="006C6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C3C" w:rsidRDefault="00BD2EF9">
    <w:pPr>
      <w:pStyle w:val="ZhlavneboZpat0"/>
      <w:framePr w:w="11789" w:h="163" w:wrap="none" w:vAnchor="text" w:hAnchor="page" w:x="59" w:y="-1021"/>
      <w:shd w:val="clear" w:color="auto" w:fill="auto"/>
      <w:ind w:left="5952"/>
    </w:pPr>
    <w:r>
      <w:fldChar w:fldCharType="begin"/>
    </w:r>
    <w:r>
      <w:instrText xml:space="preserve"> PAGE \* MERGEFORMAT </w:instrText>
    </w:r>
    <w:r>
      <w:fldChar w:fldCharType="separate"/>
    </w:r>
    <w:r>
      <w:rPr>
        <w:rStyle w:val="ZhlavneboZpat11ptTun"/>
      </w:rPr>
      <w:t>2</w:t>
    </w:r>
    <w:r>
      <w:rPr>
        <w:rStyle w:val="ZhlavneboZpat11ptTu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C3C" w:rsidRDefault="00BD2EF9">
    <w:pPr>
      <w:pStyle w:val="ZhlavneboZpat0"/>
      <w:framePr w:h="221" w:wrap="none" w:vAnchor="text" w:hAnchor="page" w:x="5958" w:y="-691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>
      <w:rPr>
        <w:rStyle w:val="ZhlavneboZpat11ptTun"/>
      </w:rPr>
      <w:t>1</w:t>
    </w:r>
    <w:r>
      <w:rPr>
        <w:rStyle w:val="ZhlavneboZpat11ptTun"/>
      </w:rPr>
      <w:fldChar w:fldCharType="end"/>
    </w:r>
  </w:p>
  <w:p w:rsidR="005B5C3C" w:rsidRDefault="005B5C3C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C3C" w:rsidRDefault="00BD2EF9">
    <w:pPr>
      <w:pStyle w:val="ZhlavneboZpat0"/>
      <w:framePr w:h="221" w:wrap="none" w:vAnchor="text" w:hAnchor="page" w:x="5958" w:y="-691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>
      <w:rPr>
        <w:rStyle w:val="ZhlavneboZpat11ptTun"/>
      </w:rPr>
      <w:t>1</w:t>
    </w:r>
    <w:r>
      <w:rPr>
        <w:rStyle w:val="ZhlavneboZpat11ptTun"/>
      </w:rPr>
      <w:fldChar w:fldCharType="end"/>
    </w:r>
  </w:p>
  <w:p w:rsidR="005B5C3C" w:rsidRDefault="005B5C3C">
    <w:pPr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C3C" w:rsidRDefault="005B5C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BA5" w:rsidRDefault="006C6BA5"/>
  </w:footnote>
  <w:footnote w:type="continuationSeparator" w:id="0">
    <w:p w:rsidR="006C6BA5" w:rsidRDefault="006C6B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C3C" w:rsidRDefault="00BD2EF9">
    <w:pPr>
      <w:pStyle w:val="ZhlavneboZpat0"/>
      <w:framePr w:w="11789" w:h="163" w:wrap="none" w:vAnchor="text" w:hAnchor="page" w:x="59" w:y="2143"/>
      <w:shd w:val="clear" w:color="auto" w:fill="auto"/>
      <w:ind w:left="5928"/>
    </w:pPr>
    <w:r>
      <w:rPr>
        <w:rStyle w:val="ZhlavneboZpat11ptTun"/>
      </w:rPr>
      <w:t>II.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C3C" w:rsidRDefault="005B5C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8E5E41"/>
    <w:multiLevelType w:val="multilevel"/>
    <w:tmpl w:val="3C086F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"/>
      </w:rPr>
    </w:lvl>
    <w:lvl w:ilvl="2">
      <w:start w:val="3"/>
      <w:numFmt w:val="upperRoman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"/>
      </w:rPr>
    </w:lvl>
    <w:lvl w:ilvl="4">
      <w:start w:val="4"/>
      <w:numFmt w:val="lowerRoman"/>
      <w:lvlText w:val="%5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/>
        <w:strike w:val="0"/>
        <w:color w:val="000000"/>
        <w:spacing w:val="-20"/>
        <w:w w:val="100"/>
        <w:position w:val="0"/>
        <w:sz w:val="34"/>
        <w:szCs w:val="34"/>
        <w:u w:val="none"/>
        <w:lang w:val="cs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"/>
      </w:rPr>
    </w:lvl>
    <w:lvl w:ilvl="6">
      <w:start w:val="5"/>
      <w:numFmt w:val="upperRoman"/>
      <w:lvlText w:val="%7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"/>
      </w:rPr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C3C"/>
    <w:rsid w:val="00507B2B"/>
    <w:rsid w:val="005B5C3C"/>
    <w:rsid w:val="00622240"/>
    <w:rsid w:val="006C6BA5"/>
    <w:rsid w:val="00BD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40419-9124-4F8D-A634-4B73395CF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31">
    <w:name w:val="Základní text (3)"/>
    <w:basedOn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40"/>
      <w:sz w:val="51"/>
      <w:szCs w:val="51"/>
    </w:rPr>
  </w:style>
  <w:style w:type="character" w:customStyle="1" w:styleId="Zkladntext41">
    <w:name w:val="Základní text (4)"/>
    <w:basedOn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40"/>
      <w:sz w:val="51"/>
      <w:szCs w:val="51"/>
    </w:rPr>
  </w:style>
  <w:style w:type="character" w:customStyle="1" w:styleId="Zkladntext32">
    <w:name w:val="Základní text (3)"/>
    <w:basedOn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ZhlavneboZpat11ptTun">
    <w:name w:val="Záhlaví nebo Zápatí + 11 pt;Tučné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Tun">
    <w:name w:val="Základní text + 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Tun0">
    <w:name w:val="Základní text + 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dpis42">
    <w:name w:val="Nadpis #4 (2)_"/>
    <w:basedOn w:val="Standardnpsmoodstavce"/>
    <w:link w:val="Nadpis4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34"/>
      <w:szCs w:val="34"/>
    </w:rPr>
  </w:style>
  <w:style w:type="character" w:customStyle="1" w:styleId="Nadpis42dkovn-1pt">
    <w:name w:val="Nadpis #4 (2) + Řádkování -1 pt"/>
    <w:basedOn w:val="Nadpis4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20"/>
      <w:sz w:val="34"/>
      <w:szCs w:val="34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Tun1">
    <w:name w:val="Základní text + 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Zkladntext6">
    <w:name w:val="Základní text (6)_"/>
    <w:basedOn w:val="Standardnpsmoodstavce"/>
    <w:link w:val="Zkladntext6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34"/>
      <w:szCs w:val="34"/>
    </w:rPr>
  </w:style>
  <w:style w:type="character" w:customStyle="1" w:styleId="Zkladntext61">
    <w:name w:val="Základní text (6)"/>
    <w:basedOn w:val="Zkladntext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34"/>
      <w:szCs w:val="34"/>
    </w:rPr>
  </w:style>
  <w:style w:type="character" w:customStyle="1" w:styleId="Zkladntext7">
    <w:name w:val="Základní text (7)_"/>
    <w:basedOn w:val="Standardnpsmoodstavce"/>
    <w:link w:val="Zkladntext7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38"/>
      <w:szCs w:val="38"/>
    </w:rPr>
  </w:style>
  <w:style w:type="character" w:customStyle="1" w:styleId="Zkladntext71">
    <w:name w:val="Základní text (7)"/>
    <w:basedOn w:val="Zkladntext7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38"/>
      <w:szCs w:val="38"/>
    </w:rPr>
  </w:style>
  <w:style w:type="character" w:customStyle="1" w:styleId="Zkladntext8">
    <w:name w:val="Základní text (8)_"/>
    <w:basedOn w:val="Standardnpsmoodstavce"/>
    <w:link w:val="Zkladntext8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Zkladntext81">
    <w:name w:val="Základní text (8)"/>
    <w:basedOn w:val="Zkladntext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Zkladntext82">
    <w:name w:val="Základní text (8)"/>
    <w:basedOn w:val="Zkladntext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8"/>
      <w:szCs w:val="8"/>
    </w:rPr>
  </w:style>
  <w:style w:type="character" w:customStyle="1" w:styleId="Zkladntext10">
    <w:name w:val="Základní text (10)_"/>
    <w:basedOn w:val="Standardnpsmoodstavce"/>
    <w:link w:val="Zkladntext10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Zkladntext101">
    <w:name w:val="Základní text (10)"/>
    <w:basedOn w:val="Zkladntext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8"/>
      <w:szCs w:val="8"/>
      <w:u w:val="single"/>
    </w:rPr>
  </w:style>
  <w:style w:type="character" w:customStyle="1" w:styleId="Zkladntext10TimesNewRomanKurzvadkovn0pt">
    <w:name w:val="Základní text (10) + Times New Roman;Kurzíva;Řádkování 0 pt"/>
    <w:basedOn w:val="Zkladntext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8"/>
      <w:szCs w:val="8"/>
    </w:rPr>
  </w:style>
  <w:style w:type="character" w:customStyle="1" w:styleId="Zkladntext10Candara">
    <w:name w:val="Základní text (10) + Candara"/>
    <w:basedOn w:val="Zkladntext1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Zkladntext10ArialUnicodeMSMalpsmena">
    <w:name w:val="Základní text (10) + Arial Unicode MS;Malá písmena"/>
    <w:basedOn w:val="Zkladntext10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spacing w:val="0"/>
      <w:sz w:val="8"/>
      <w:szCs w:val="8"/>
    </w:rPr>
  </w:style>
  <w:style w:type="character" w:customStyle="1" w:styleId="Nadpis2">
    <w:name w:val="Nadpis #2_"/>
    <w:basedOn w:val="Standardnpsmoodstavce"/>
    <w:link w:val="Nadpis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34"/>
      <w:szCs w:val="34"/>
    </w:rPr>
  </w:style>
  <w:style w:type="character" w:customStyle="1" w:styleId="Nadpis21">
    <w:name w:val="Nadpis #2"/>
    <w:basedOn w:val="Nadpis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34"/>
      <w:szCs w:val="34"/>
    </w:rPr>
  </w:style>
  <w:style w:type="character" w:customStyle="1" w:styleId="Zkladntext8TrebuchetMS17ptMalpsmena">
    <w:name w:val="Základní text (8) + Trebuchet MS;17 pt;Malá písmena"/>
    <w:basedOn w:val="Zkladntext8"/>
    <w:rPr>
      <w:rFonts w:ascii="Trebuchet MS" w:eastAsia="Trebuchet MS" w:hAnsi="Trebuchet MS" w:cs="Trebuchet MS"/>
      <w:b w:val="0"/>
      <w:bCs w:val="0"/>
      <w:i w:val="0"/>
      <w:iCs w:val="0"/>
      <w:smallCaps/>
      <w:strike w:val="0"/>
      <w:spacing w:val="0"/>
      <w:sz w:val="34"/>
      <w:szCs w:val="34"/>
    </w:rPr>
  </w:style>
  <w:style w:type="character" w:customStyle="1" w:styleId="Zkladntext8TrebuchetMS17ptMalpsmena0">
    <w:name w:val="Základní text (8) + Trebuchet MS;17 pt;Malá písmena"/>
    <w:basedOn w:val="Zkladntext8"/>
    <w:rPr>
      <w:rFonts w:ascii="Trebuchet MS" w:eastAsia="Trebuchet MS" w:hAnsi="Trebuchet MS" w:cs="Trebuchet MS"/>
      <w:b w:val="0"/>
      <w:bCs w:val="0"/>
      <w:i w:val="0"/>
      <w:iCs w:val="0"/>
      <w:smallCaps/>
      <w:strike w:val="0"/>
      <w:spacing w:val="0"/>
      <w:sz w:val="34"/>
      <w:szCs w:val="34"/>
    </w:rPr>
  </w:style>
  <w:style w:type="character" w:customStyle="1" w:styleId="Zkladntext83">
    <w:name w:val="Základní text (8)"/>
    <w:basedOn w:val="Zkladntext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Zkladntext84">
    <w:name w:val="Základní text (8)"/>
    <w:basedOn w:val="Zkladntext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960" w:line="389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403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pacing w:val="-40"/>
      <w:sz w:val="51"/>
      <w:szCs w:val="51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60" w:line="0" w:lineRule="atLeast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660" w:line="403" w:lineRule="exact"/>
      <w:ind w:hanging="340"/>
      <w:outlineLvl w:val="4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540" w:after="180" w:line="0" w:lineRule="atLeast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after="180" w:line="0" w:lineRule="atLeast"/>
      <w:outlineLvl w:val="3"/>
    </w:pPr>
    <w:rPr>
      <w:rFonts w:ascii="Trebuchet MS" w:eastAsia="Trebuchet MS" w:hAnsi="Trebuchet MS" w:cs="Trebuchet MS"/>
      <w:smallCaps/>
      <w:sz w:val="34"/>
      <w:szCs w:val="3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after="54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540" w:after="180" w:line="0" w:lineRule="atLeast"/>
      <w:outlineLvl w:val="3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60" w:line="0" w:lineRule="atLeast"/>
      <w:jc w:val="center"/>
    </w:pPr>
    <w:rPr>
      <w:rFonts w:ascii="Calibri" w:eastAsia="Calibri" w:hAnsi="Calibri" w:cs="Calibri"/>
      <w:sz w:val="35"/>
      <w:szCs w:val="35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  <w:ind w:firstLine="500"/>
    </w:pPr>
    <w:rPr>
      <w:rFonts w:ascii="Trebuchet MS" w:eastAsia="Trebuchet MS" w:hAnsi="Trebuchet MS" w:cs="Trebuchet MS"/>
      <w:smallCaps/>
      <w:sz w:val="34"/>
      <w:szCs w:val="34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  <w:ind w:firstLine="500"/>
    </w:pPr>
    <w:rPr>
      <w:rFonts w:ascii="Candara" w:eastAsia="Candara" w:hAnsi="Candara" w:cs="Candara"/>
      <w:smallCaps/>
      <w:sz w:val="38"/>
      <w:szCs w:val="3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30" w:lineRule="exact"/>
    </w:pPr>
    <w:rPr>
      <w:rFonts w:ascii="Calibri" w:eastAsia="Calibri" w:hAnsi="Calibri" w:cs="Calibri"/>
      <w:sz w:val="25"/>
      <w:szCs w:val="25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10"/>
      <w:sz w:val="8"/>
      <w:szCs w:val="8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after="780" w:line="0" w:lineRule="atLeast"/>
    </w:pPr>
    <w:rPr>
      <w:rFonts w:ascii="Calibri" w:eastAsia="Calibri" w:hAnsi="Calibri" w:cs="Calibri"/>
      <w:sz w:val="8"/>
      <w:szCs w:val="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Trebuchet MS" w:eastAsia="Trebuchet MS" w:hAnsi="Trebuchet MS" w:cs="Trebuchet MS"/>
      <w:smallCap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ymvod.cz" TargetMode="Externa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ovsky@copymedia.cz" TargetMode="External"/><Relationship Id="rId12" Type="http://schemas.openxmlformats.org/officeDocument/2006/relationships/image" Target="media/image1.jpeg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1207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Hedvika Berkova</dc:creator>
  <cp:lastModifiedBy>Fiserova Jitka</cp:lastModifiedBy>
  <cp:revision>2</cp:revision>
  <dcterms:created xsi:type="dcterms:W3CDTF">2023-03-13T08:35:00Z</dcterms:created>
  <dcterms:modified xsi:type="dcterms:W3CDTF">2023-03-13T08:35:00Z</dcterms:modified>
</cp:coreProperties>
</file>