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EA" w:rsidRDefault="000A20DA">
      <w:pPr>
        <w:spacing w:line="52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1270</wp:posOffset>
                </wp:positionV>
                <wp:extent cx="1487170" cy="139700"/>
                <wp:effectExtent l="444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EA" w:rsidRDefault="005B4DD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t>FTV Prima, spol. s r.o.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.1pt;width:117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/UrA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" filled="f" stroked="f">
                <v:textbox style="mso-fit-shape-to-text:t" inset="0,0,0,0">
                  <w:txbxContent>
                    <w:p w:rsidR="006E3BEA" w:rsidRDefault="005B4DD0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t>FTV Prima, spol. s r.o.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62865</wp:posOffset>
                </wp:positionV>
                <wp:extent cx="1017905" cy="261620"/>
                <wp:effectExtent l="0" t="1270" r="190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EA" w:rsidRDefault="005B4DD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Stránka 1/1 Datum: 08.03.2023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5.05pt;margin-top:4.95pt;width:80.15pt;height:20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UssA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V2b6vSdSsDpvgM3PcA2dNlmqro7UXxXiItNTfierqQUfU1JCex8c9N9dnXE&#10;UQZk138SJYQhBy0s0FDJ1pQOioEAHbr0eO6MoVKYkJ4/j70ZRgWcBZEfBb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" filled="f" stroked="f">
                <v:textbox style="mso-fit-shape-to-text:t" inset="0,0,0,0">
                  <w:txbxContent>
                    <w:p w:rsidR="006E3BEA" w:rsidRDefault="005B4DD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Stránka 1/1 Datum: 08.03.2023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BEA" w:rsidRDefault="006E3BEA">
      <w:pPr>
        <w:rPr>
          <w:sz w:val="2"/>
          <w:szCs w:val="2"/>
        </w:rPr>
        <w:sectPr w:rsidR="006E3BEA">
          <w:type w:val="continuous"/>
          <w:pgSz w:w="11900" w:h="16840"/>
          <w:pgMar w:top="518" w:right="759" w:bottom="835" w:left="423" w:header="0" w:footer="3" w:gutter="0"/>
          <w:cols w:space="720"/>
          <w:noEndnote/>
          <w:docGrid w:linePitch="360"/>
        </w:sectPr>
      </w:pPr>
    </w:p>
    <w:p w:rsidR="006E3BEA" w:rsidRDefault="006E3BEA">
      <w:pPr>
        <w:spacing w:line="97" w:lineRule="exact"/>
        <w:rPr>
          <w:sz w:val="8"/>
          <w:szCs w:val="8"/>
        </w:rPr>
      </w:pPr>
    </w:p>
    <w:p w:rsidR="006E3BEA" w:rsidRDefault="006E3BEA">
      <w:pPr>
        <w:rPr>
          <w:sz w:val="2"/>
          <w:szCs w:val="2"/>
        </w:rPr>
        <w:sectPr w:rsidR="006E3BEA">
          <w:type w:val="continuous"/>
          <w:pgSz w:w="11900" w:h="16840"/>
          <w:pgMar w:top="1167" w:right="0" w:bottom="850" w:left="0" w:header="0" w:footer="3" w:gutter="0"/>
          <w:cols w:space="720"/>
          <w:noEndnote/>
          <w:docGrid w:linePitch="360"/>
        </w:sectPr>
      </w:pPr>
    </w:p>
    <w:p w:rsidR="006E3BEA" w:rsidRDefault="005B4DD0">
      <w:pPr>
        <w:pStyle w:val="Nadpis10"/>
        <w:keepNext/>
        <w:keepLines/>
        <w:shd w:val="clear" w:color="auto" w:fill="auto"/>
        <w:spacing w:after="260" w:line="360" w:lineRule="exact"/>
        <w:ind w:left="4840"/>
      </w:pPr>
      <w:bookmarkStart w:id="1" w:name="bookmark1"/>
      <w:r>
        <w:t>Objednávka</w:t>
      </w:r>
      <w:bookmarkEnd w:id="1"/>
    </w:p>
    <w:p w:rsidR="006E3BEA" w:rsidRDefault="000A20DA">
      <w:pPr>
        <w:pStyle w:val="Zkladntext30"/>
        <w:shd w:val="clear" w:color="auto" w:fill="auto"/>
        <w:spacing w:before="0"/>
        <w:ind w:firstLine="600"/>
      </w:pPr>
      <w:r>
        <w:rPr>
          <w:noProof/>
          <w:lang w:bidi="ar-SA"/>
        </w:rPr>
        <mc:AlternateContent>
          <mc:Choice Requires="wps">
            <w:drawing>
              <wp:anchor distT="0" distB="267335" distL="63500" distR="63500" simplePos="0" relativeHeight="377487104" behindDoc="1" locked="0" layoutInCell="1" allowOverlap="1">
                <wp:simplePos x="0" y="0"/>
                <wp:positionH relativeFrom="margin">
                  <wp:posOffset>2557145</wp:posOffset>
                </wp:positionH>
                <wp:positionV relativeFrom="paragraph">
                  <wp:posOffset>-45720</wp:posOffset>
                </wp:positionV>
                <wp:extent cx="3435350" cy="727710"/>
                <wp:effectExtent l="0" t="0" r="0" b="63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EA" w:rsidRDefault="005B4DD0">
                            <w:pPr>
                              <w:pStyle w:val="Zkladntext3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Dodavatel: MESTANSKA BESEDA PLZEŇ s.r.o.</w:t>
                            </w:r>
                          </w:p>
                          <w:p w:rsidR="006E3BEA" w:rsidRDefault="005B4DD0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: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01.35pt;margin-top:-3.6pt;width:270.5pt;height:57.3pt;z-index:-125829376;visibility:visible;mso-wrap-style:square;mso-width-percent:0;mso-height-percent:0;mso-wrap-distance-left:5pt;mso-wrap-distance-top:0;mso-wrap-distance-right:5pt;mso-wrap-distance-bottom:2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0IsA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" filled="f" stroked="f">
                <v:textbox style="mso-fit-shape-to-text:t" inset="0,0,0,0">
                  <w:txbxContent>
                    <w:p w:rsidR="006E3BEA" w:rsidRDefault="005B4DD0">
                      <w:pPr>
                        <w:pStyle w:val="Zkladntext3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Dodavatel: MESTANSKA BESEDA PLZEŇ s.r.o.</w:t>
                      </w:r>
                    </w:p>
                    <w:p w:rsidR="006E3BEA" w:rsidRDefault="005B4DD0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: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6E3BEA" w:rsidRDefault="005B4DD0">
      <w:pPr>
        <w:pStyle w:val="Zkladntext20"/>
        <w:shd w:val="clear" w:color="auto" w:fill="auto"/>
        <w:spacing w:line="288" w:lineRule="exact"/>
        <w:ind w:firstLine="600"/>
      </w:pPr>
      <w:r>
        <w:t>Název obj.: EVA TOUR 2023 - Plzeň Datum vystavení: 08.03.2023 Smlouva:</w:t>
      </w:r>
    </w:p>
    <w:p w:rsidR="006E3BEA" w:rsidRDefault="005B4DD0">
      <w:pPr>
        <w:pStyle w:val="Zkladntext30"/>
        <w:shd w:val="clear" w:color="auto" w:fill="auto"/>
        <w:tabs>
          <w:tab w:val="left" w:pos="3510"/>
        </w:tabs>
        <w:spacing w:before="0" w:line="451" w:lineRule="exact"/>
        <w:ind w:left="160"/>
        <w:jc w:val="both"/>
      </w:pPr>
      <w:r>
        <w:t>Částka celkem: 97 215,00</w:t>
      </w:r>
      <w:r>
        <w:tab/>
      </w:r>
      <w:r>
        <w:rPr>
          <w:rStyle w:val="Zkladntext310ptNetun"/>
        </w:rPr>
        <w:t>Měna</w:t>
      </w:r>
    </w:p>
    <w:p w:rsidR="006E3BEA" w:rsidRDefault="005B4DD0">
      <w:pPr>
        <w:pStyle w:val="Zkladntext20"/>
        <w:shd w:val="clear" w:color="auto" w:fill="auto"/>
        <w:spacing w:line="451" w:lineRule="exact"/>
        <w:jc w:val="both"/>
      </w:pPr>
      <w:r>
        <w:t>Poznámka: Objednáváme u vás následující:</w:t>
      </w:r>
    </w:p>
    <w:p w:rsidR="006E3BEA" w:rsidRDefault="005B4DD0">
      <w:pPr>
        <w:pStyle w:val="Zkladntext20"/>
        <w:numPr>
          <w:ilvl w:val="0"/>
          <w:numId w:val="1"/>
        </w:numPr>
        <w:shd w:val="clear" w:color="auto" w:fill="auto"/>
        <w:tabs>
          <w:tab w:val="left" w:pos="1458"/>
        </w:tabs>
        <w:spacing w:after="180" w:line="259" w:lineRule="exact"/>
        <w:ind w:left="1100"/>
      </w:pPr>
      <w:r>
        <w:t>Objednáváme podnájem sálu v Měšťanské besedě na akci dne 27.4.2023, včetně zajištění povinných servisních služeb.</w:t>
      </w:r>
    </w:p>
    <w:p w:rsidR="006E3BEA" w:rsidRDefault="005B4DD0">
      <w:pPr>
        <w:pStyle w:val="Zkladntext20"/>
        <w:numPr>
          <w:ilvl w:val="0"/>
          <w:numId w:val="1"/>
        </w:numPr>
        <w:shd w:val="clear" w:color="auto" w:fill="auto"/>
        <w:tabs>
          <w:tab w:val="left" w:pos="1473"/>
        </w:tabs>
        <w:spacing w:after="180" w:line="259" w:lineRule="exact"/>
        <w:ind w:left="1100"/>
      </w:pPr>
      <w:r>
        <w:t>Objednáváme zajištění výroby, distribuce a prodeje vstupenek na akci dne 27.4.2023 jednotlivým účastníkům akce jménem a na účet objednatele</w:t>
      </w:r>
    </w:p>
    <w:p w:rsidR="006E3BEA" w:rsidRDefault="005B4DD0">
      <w:pPr>
        <w:pStyle w:val="Zkladntext20"/>
        <w:numPr>
          <w:ilvl w:val="0"/>
          <w:numId w:val="1"/>
        </w:numPr>
        <w:shd w:val="clear" w:color="auto" w:fill="auto"/>
        <w:tabs>
          <w:tab w:val="left" w:pos="1478"/>
        </w:tabs>
        <w:spacing w:after="180" w:line="259" w:lineRule="exact"/>
        <w:ind w:left="1100"/>
      </w:pPr>
      <w:r>
        <w:t>za podnájem a služby uvedené v bodě a) se zavazujeme uhradit 97.215,- Kč bez DPH a případné vícenáklady, vzniklé upřesněním zadání akce. Po zveřejnění objednávky v Registru smluv bude vystavena záloha ve výši 70% z této částky.</w:t>
      </w:r>
    </w:p>
    <w:p w:rsidR="006E3BEA" w:rsidRDefault="005B4DD0">
      <w:pPr>
        <w:pStyle w:val="Zkladntext20"/>
        <w:numPr>
          <w:ilvl w:val="0"/>
          <w:numId w:val="1"/>
        </w:numPr>
        <w:shd w:val="clear" w:color="auto" w:fill="auto"/>
        <w:tabs>
          <w:tab w:val="left" w:pos="1478"/>
        </w:tabs>
        <w:spacing w:after="227" w:line="259" w:lineRule="exact"/>
        <w:ind w:left="1100"/>
      </w:pPr>
      <w:r>
        <w:t>Za služby uvedené v bodě b) se zavazujeme uhradit odměnu ve výši 7% z celkové ceny všech prodaných vstupenek a případné vícenáklady vzniklé upřesněním zadání akce.</w:t>
      </w:r>
    </w:p>
    <w:p w:rsidR="006E3BEA" w:rsidRDefault="005B4DD0">
      <w:pPr>
        <w:pStyle w:val="Zkladntext20"/>
        <w:shd w:val="clear" w:color="auto" w:fill="auto"/>
        <w:spacing w:after="178" w:line="200" w:lineRule="exact"/>
        <w:ind w:left="1100"/>
      </w:pPr>
      <w:r>
        <w:t>Podrobní informace budou následovat ve smlouvě</w:t>
      </w:r>
    </w:p>
    <w:p w:rsidR="006E3BEA" w:rsidRDefault="005B4DD0">
      <w:pPr>
        <w:pStyle w:val="Zkladntext20"/>
        <w:shd w:val="clear" w:color="auto" w:fill="auto"/>
        <w:tabs>
          <w:tab w:val="left" w:pos="6152"/>
          <w:tab w:val="left" w:pos="9524"/>
        </w:tabs>
        <w:spacing w:line="192" w:lineRule="exact"/>
        <w:ind w:left="160"/>
        <w:jc w:val="both"/>
      </w:pPr>
      <w:r>
        <w:rPr>
          <w:rStyle w:val="Zkladntext2105ptTun"/>
        </w:rPr>
        <w:t>Popis položky</w:t>
      </w:r>
      <w:r>
        <w:rPr>
          <w:rStyle w:val="Zkladntext2105ptTun"/>
        </w:rPr>
        <w:tab/>
        <w:t xml:space="preserve">Částka Kč </w:t>
      </w:r>
      <w:r>
        <w:t>Zakázka/projekt</w:t>
      </w:r>
      <w:r>
        <w:tab/>
      </w:r>
    </w:p>
    <w:p w:rsidR="006E3BEA" w:rsidRDefault="005B4DD0">
      <w:pPr>
        <w:pStyle w:val="Zkladntext20"/>
        <w:shd w:val="clear" w:color="auto" w:fill="auto"/>
        <w:tabs>
          <w:tab w:val="left" w:leader="underscore" w:pos="4937"/>
          <w:tab w:val="left" w:leader="underscore" w:pos="7246"/>
          <w:tab w:val="left" w:leader="underscore" w:pos="9524"/>
        </w:tabs>
        <w:spacing w:line="192" w:lineRule="exact"/>
        <w:jc w:val="both"/>
      </w:pPr>
      <w:r>
        <w:tab/>
      </w:r>
      <w:r>
        <w:rPr>
          <w:rStyle w:val="Zkladntext21"/>
        </w:rPr>
        <w:t>Středisko</w:t>
      </w:r>
      <w:r>
        <w:tab/>
      </w:r>
      <w:r>
        <w:rPr>
          <w:rStyle w:val="Zkladntext21"/>
        </w:rPr>
        <w:t>Název</w:t>
      </w:r>
      <w:r>
        <w:tab/>
      </w:r>
    </w:p>
    <w:p w:rsidR="006E3BEA" w:rsidRDefault="005B4DD0">
      <w:pPr>
        <w:pStyle w:val="Zkladntext30"/>
        <w:shd w:val="clear" w:color="auto" w:fill="auto"/>
        <w:tabs>
          <w:tab w:val="left" w:pos="6152"/>
          <w:tab w:val="left" w:pos="9524"/>
        </w:tabs>
        <w:spacing w:before="0" w:line="250" w:lineRule="exact"/>
        <w:jc w:val="both"/>
      </w:pPr>
      <w:r>
        <w:t>Měšťanská beseda PLZEŇ s.r.o. - pronájem sálu v</w:t>
      </w:r>
      <w:r>
        <w:tab/>
        <w:t>97 215,00</w:t>
      </w:r>
      <w:r>
        <w:rPr>
          <w:rStyle w:val="Zkladntext310ptNetun"/>
        </w:rPr>
        <w:tab/>
      </w:r>
    </w:p>
    <w:p w:rsidR="006E3BEA" w:rsidRDefault="005B4DD0">
      <w:pPr>
        <w:pStyle w:val="Zkladntext30"/>
        <w:shd w:val="clear" w:color="auto" w:fill="auto"/>
        <w:tabs>
          <w:tab w:val="left" w:pos="4937"/>
          <w:tab w:val="left" w:pos="7246"/>
        </w:tabs>
        <w:spacing w:before="0" w:after="220" w:line="250" w:lineRule="exact"/>
        <w:jc w:val="both"/>
      </w:pPr>
      <w:r>
        <w:t>rámci koncertního turné Evy Bueršové 27.4.2023</w:t>
      </w:r>
      <w:r>
        <w:tab/>
      </w:r>
      <w:r>
        <w:rPr>
          <w:rStyle w:val="Zkladntext310ptNetun"/>
        </w:rPr>
        <w:t>701</w:t>
      </w:r>
      <w:r>
        <w:rPr>
          <w:rStyle w:val="Zkladntext310ptNetun"/>
        </w:rPr>
        <w:tab/>
        <w:t xml:space="preserve">Eva Burešová Tour </w:t>
      </w:r>
      <w:bookmarkStart w:id="2" w:name="_GoBack"/>
      <w:bookmarkEnd w:id="2"/>
    </w:p>
    <w:sectPr w:rsidR="006E3BEA">
      <w:type w:val="continuous"/>
      <w:pgSz w:w="11900" w:h="16840"/>
      <w:pgMar w:top="1167" w:right="759" w:bottom="850" w:left="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D0" w:rsidRDefault="005B4DD0">
      <w:r>
        <w:separator/>
      </w:r>
    </w:p>
  </w:endnote>
  <w:endnote w:type="continuationSeparator" w:id="0">
    <w:p w:rsidR="005B4DD0" w:rsidRDefault="005B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D0" w:rsidRDefault="005B4DD0"/>
  </w:footnote>
  <w:footnote w:type="continuationSeparator" w:id="0">
    <w:p w:rsidR="005B4DD0" w:rsidRDefault="005B4D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227"/>
    <w:multiLevelType w:val="multilevel"/>
    <w:tmpl w:val="0E2AA2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A"/>
    <w:rsid w:val="000A20DA"/>
    <w:rsid w:val="005B4DD0"/>
    <w:rsid w:val="006E3BEA"/>
    <w:rsid w:val="00BC08A9"/>
    <w:rsid w:val="00C103BA"/>
    <w:rsid w:val="00D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C213D-4421-465A-AEF3-5A99618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0ptNetun">
    <w:name w:val="Základní text (3) + 10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28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DataWindow</vt:lpstr>
    </vt:vector>
  </TitlesOfParts>
  <Company>SITMP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subject/>
  <dc:creator>Eberlová Hana</dc:creator>
  <cp:keywords/>
  <cp:lastModifiedBy>Vitáková Iveta</cp:lastModifiedBy>
  <cp:revision>2</cp:revision>
  <dcterms:created xsi:type="dcterms:W3CDTF">2023-03-10T09:44:00Z</dcterms:created>
  <dcterms:modified xsi:type="dcterms:W3CDTF">2023-03-10T09:44:00Z</dcterms:modified>
</cp:coreProperties>
</file>