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3A617" w14:textId="77777777" w:rsidR="0071018E" w:rsidRDefault="0071018E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</w:p>
    <w:p w14:paraId="1113A618" w14:textId="77777777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1113A619" w14:textId="158D947C" w:rsidR="0077026D" w:rsidRPr="001426D2" w:rsidRDefault="0077026D" w:rsidP="00014AFE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D/</w:t>
      </w:r>
      <w:r w:rsidR="005A125C">
        <w:rPr>
          <w:rFonts w:cs="Arial"/>
          <w:b/>
        </w:rPr>
        <w:t>2266</w:t>
      </w:r>
      <w:r w:rsidRPr="001426D2">
        <w:rPr>
          <w:rFonts w:cs="Arial"/>
          <w:b/>
        </w:rPr>
        <w:t>/</w:t>
      </w:r>
      <w:r w:rsidR="0003014B">
        <w:rPr>
          <w:rFonts w:cs="Arial"/>
          <w:b/>
        </w:rPr>
        <w:t>2023/STR</w:t>
      </w:r>
    </w:p>
    <w:p w14:paraId="1113A61A" w14:textId="77777777" w:rsidR="0077026D" w:rsidRPr="001426D2" w:rsidRDefault="0077026D" w:rsidP="00014AFE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113A61B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1113A61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1113A624" w14:textId="77777777" w:rsidTr="002827BA">
        <w:tc>
          <w:tcPr>
            <w:tcW w:w="2122" w:type="dxa"/>
          </w:tcPr>
          <w:p w14:paraId="1113A61D" w14:textId="7777777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1113A61E" w14:textId="77777777" w:rsidR="002827BA" w:rsidRDefault="002827BA" w:rsidP="002827BA">
            <w:pPr>
              <w:pStyle w:val="Bezmezer"/>
              <w:spacing w:line="276" w:lineRule="auto"/>
            </w:pPr>
            <w:r>
              <w:t>Zlínský kraj</w:t>
            </w:r>
          </w:p>
          <w:p w14:paraId="1113A61F" w14:textId="77777777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1113A620" w14:textId="77777777" w:rsidR="002827BA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951BB4">
              <w:t>Lubomír Traub MSc</w:t>
            </w:r>
            <w:r w:rsidR="00951BB4" w:rsidRPr="00BC0BE0">
              <w:t xml:space="preserve">, </w:t>
            </w:r>
            <w:r w:rsidR="00951BB4">
              <w:t xml:space="preserve">náměstek </w:t>
            </w:r>
            <w:r w:rsidR="00951BB4" w:rsidRPr="00BC0BE0">
              <w:t>hejtman</w:t>
            </w:r>
            <w:r w:rsidR="00951BB4">
              <w:t>a</w:t>
            </w:r>
          </w:p>
          <w:p w14:paraId="1113A621" w14:textId="77777777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1113A622" w14:textId="77777777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6E3B58">
              <w:t> </w:t>
            </w:r>
            <w:r w:rsidR="00951BB4">
              <w:rPr>
                <w:rFonts w:cs="Arial"/>
                <w:szCs w:val="20"/>
              </w:rPr>
              <w:t>1827552/0800, Česká spořitelna, a.s.</w:t>
            </w:r>
          </w:p>
          <w:p w14:paraId="1113A623" w14:textId="77777777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1113A625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1113A62F" w14:textId="77777777" w:rsidTr="002827BA">
        <w:tc>
          <w:tcPr>
            <w:tcW w:w="2122" w:type="dxa"/>
          </w:tcPr>
          <w:p w14:paraId="1113A626" w14:textId="77777777" w:rsidR="002827BA" w:rsidRDefault="002827BA" w:rsidP="002D55D8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1113A627" w14:textId="77777777" w:rsidR="002827BA" w:rsidRPr="0077026D" w:rsidRDefault="00014AFE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LUKO,</w:t>
            </w:r>
            <w:r w:rsidR="004676E6">
              <w:t xml:space="preserve"> s</w:t>
            </w:r>
            <w:r w:rsidR="000F74AD">
              <w:t>.</w:t>
            </w:r>
            <w:r w:rsidR="004676E6">
              <w:t> r.o.</w:t>
            </w:r>
          </w:p>
          <w:p w14:paraId="1113A628" w14:textId="77777777" w:rsidR="002827BA" w:rsidRPr="00BC0BE0" w:rsidRDefault="0003014B" w:rsidP="002827BA">
            <w:pPr>
              <w:pStyle w:val="Bezmezer"/>
              <w:spacing w:line="276" w:lineRule="auto"/>
            </w:pPr>
            <w:r w:rsidRPr="00BC0BE0">
              <w:t>S</w:t>
            </w:r>
            <w:r w:rsidR="002827BA" w:rsidRPr="00BC0BE0">
              <w:t>ídlo</w:t>
            </w:r>
            <w:r>
              <w:t xml:space="preserve">: </w:t>
            </w:r>
            <w:r w:rsidR="00014AFE">
              <w:t>Grohova 1267</w:t>
            </w:r>
            <w:r w:rsidR="0046294E">
              <w:t xml:space="preserve">, </w:t>
            </w:r>
            <w:r w:rsidR="000F74AD">
              <w:t>7</w:t>
            </w:r>
            <w:r w:rsidR="00014AFE">
              <w:t>69</w:t>
            </w:r>
            <w:r>
              <w:t xml:space="preserve"> </w:t>
            </w:r>
            <w:r w:rsidR="00014AFE">
              <w:t>0</w:t>
            </w:r>
            <w:r w:rsidR="004676E6">
              <w:t>1</w:t>
            </w:r>
            <w:r w:rsidR="00910F94">
              <w:t xml:space="preserve"> </w:t>
            </w:r>
            <w:r w:rsidR="00014AFE">
              <w:t>Holešov</w:t>
            </w:r>
          </w:p>
          <w:p w14:paraId="1113A629" w14:textId="77777777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typ příjemce:</w:t>
            </w:r>
            <w:r w:rsidR="006E3B58">
              <w:t> </w:t>
            </w:r>
            <w:r w:rsidR="004676E6">
              <w:t>Právnické osoba – Společnost s ručením omezeným</w:t>
            </w:r>
          </w:p>
          <w:p w14:paraId="1113A62A" w14:textId="77777777" w:rsidR="00F52318" w:rsidRDefault="002827BA" w:rsidP="0003014B">
            <w:pPr>
              <w:pStyle w:val="Bezmezer"/>
              <w:spacing w:line="276" w:lineRule="auto"/>
              <w:rPr>
                <w:rFonts w:cs="Arial"/>
                <w:szCs w:val="20"/>
              </w:rPr>
            </w:pPr>
            <w:r w:rsidRPr="00BC0BE0">
              <w:t>IČO:</w:t>
            </w:r>
            <w:r w:rsidR="006E3B58">
              <w:t> </w:t>
            </w:r>
            <w:r w:rsidR="00014AFE">
              <w:rPr>
                <w:rFonts w:cs="Arial"/>
                <w:szCs w:val="20"/>
              </w:rPr>
              <w:t>46995714</w:t>
            </w:r>
          </w:p>
          <w:p w14:paraId="1113A62B" w14:textId="77777777" w:rsidR="0003014B" w:rsidRDefault="002827BA" w:rsidP="0003014B">
            <w:pPr>
              <w:pStyle w:val="Bezmezer"/>
              <w:spacing w:line="276" w:lineRule="auto"/>
              <w:rPr>
                <w:rFonts w:cs="Arial"/>
                <w:szCs w:val="20"/>
              </w:rPr>
            </w:pPr>
            <w:r>
              <w:t>bankovní spojení</w:t>
            </w:r>
            <w:r w:rsidR="004676E6">
              <w:t xml:space="preserve">: </w:t>
            </w:r>
            <w:r w:rsidR="00014AFE">
              <w:t>Československá obchodní</w:t>
            </w:r>
            <w:r w:rsidR="000F74AD">
              <w:t xml:space="preserve"> b</w:t>
            </w:r>
            <w:r w:rsidR="004676E6">
              <w:t>anka</w:t>
            </w:r>
            <w:r w:rsidR="0046294E">
              <w:t xml:space="preserve">, a.s., </w:t>
            </w:r>
            <w:r w:rsidR="00014AFE">
              <w:t>254446766</w:t>
            </w:r>
            <w:r w:rsidR="00910F94">
              <w:rPr>
                <w:rFonts w:cs="Arial"/>
                <w:szCs w:val="20"/>
              </w:rPr>
              <w:t>/</w:t>
            </w:r>
            <w:r w:rsidR="0003014B">
              <w:rPr>
                <w:rFonts w:cs="Arial"/>
                <w:szCs w:val="20"/>
              </w:rPr>
              <w:t>0</w:t>
            </w:r>
            <w:r w:rsidR="00014AFE">
              <w:rPr>
                <w:rFonts w:cs="Arial"/>
                <w:szCs w:val="20"/>
              </w:rPr>
              <w:t>3</w:t>
            </w:r>
            <w:r w:rsidR="000F74AD">
              <w:rPr>
                <w:rFonts w:cs="Arial"/>
                <w:szCs w:val="20"/>
              </w:rPr>
              <w:t>0</w:t>
            </w:r>
            <w:r w:rsidR="0003014B">
              <w:rPr>
                <w:rFonts w:cs="Arial"/>
                <w:szCs w:val="20"/>
              </w:rPr>
              <w:t>0</w:t>
            </w:r>
          </w:p>
          <w:p w14:paraId="1113A62C" w14:textId="77777777" w:rsidR="004676E6" w:rsidRDefault="004676E6" w:rsidP="0003014B">
            <w:pPr>
              <w:pStyle w:val="Bezmezer"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zapsaný: Krajský s</w:t>
            </w:r>
            <w:r w:rsidR="000F74AD">
              <w:rPr>
                <w:rFonts w:cs="Arial"/>
                <w:szCs w:val="20"/>
              </w:rPr>
              <w:t>oud v Brně, oddíl C, vložka 8</w:t>
            </w:r>
            <w:r w:rsidR="00014AFE">
              <w:rPr>
                <w:rFonts w:cs="Arial"/>
                <w:szCs w:val="20"/>
              </w:rPr>
              <w:t>937</w:t>
            </w:r>
          </w:p>
          <w:p w14:paraId="1113A62D" w14:textId="77777777" w:rsidR="002827BA" w:rsidRPr="00E82920" w:rsidRDefault="002827BA" w:rsidP="002827BA">
            <w:pPr>
              <w:pStyle w:val="Bezmezer"/>
              <w:spacing w:line="276" w:lineRule="auto"/>
            </w:pPr>
            <w:r>
              <w:t>zastoupen:</w:t>
            </w:r>
            <w:r w:rsidR="006E3B58">
              <w:t> </w:t>
            </w:r>
            <w:r w:rsidR="00014AFE">
              <w:t>Ing. Jaroslav Chytílek</w:t>
            </w:r>
            <w:r w:rsidR="004676E6">
              <w:t>, jednatel</w:t>
            </w:r>
          </w:p>
          <w:p w14:paraId="1113A62E" w14:textId="77777777" w:rsidR="002827BA" w:rsidRDefault="002827BA" w:rsidP="002827BA">
            <w:pPr>
              <w:pStyle w:val="Bezmezer"/>
              <w:spacing w:line="276" w:lineRule="auto"/>
            </w:pPr>
            <w:r w:rsidRPr="00BC0BE0">
              <w:t>(dále 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1113A630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1113A631" w14:textId="03B4B933" w:rsidR="00014AFE" w:rsidRDefault="0077026D" w:rsidP="00F51A26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="00B61907">
        <w:t xml:space="preserve"> </w:t>
      </w:r>
      <w:r w:rsidRPr="0013520D">
        <w:t>z Fondu Zlínského kraje (dále jen „</w:t>
      </w:r>
      <w:r w:rsidRPr="002563AC">
        <w:rPr>
          <w:b/>
        </w:rPr>
        <w:t>dotace</w:t>
      </w:r>
      <w:r w:rsidRPr="0013520D">
        <w:t>“) do výše</w:t>
      </w:r>
      <w:r w:rsidR="006E3B58">
        <w:t> </w:t>
      </w:r>
      <w:r w:rsidR="00014AFE">
        <w:rPr>
          <w:b/>
        </w:rPr>
        <w:t>2</w:t>
      </w:r>
      <w:r w:rsidR="004676E6" w:rsidRPr="004676E6">
        <w:rPr>
          <w:b/>
        </w:rPr>
        <w:t>0</w:t>
      </w:r>
      <w:r w:rsidR="00910F94">
        <w:rPr>
          <w:b/>
        </w:rPr>
        <w:t>0</w:t>
      </w:r>
      <w:r w:rsidR="0046294E">
        <w:rPr>
          <w:b/>
        </w:rPr>
        <w:t>.</w:t>
      </w:r>
      <w:r w:rsidR="0003014B" w:rsidRPr="0003014B">
        <w:rPr>
          <w:b/>
        </w:rPr>
        <w:t>000</w:t>
      </w:r>
      <w:r w:rsidR="0046294E">
        <w:rPr>
          <w:b/>
        </w:rPr>
        <w:t>,-</w:t>
      </w:r>
      <w:r w:rsidRPr="0003014B">
        <w:rPr>
          <w:b/>
        </w:rPr>
        <w:t xml:space="preserve"> Kč</w:t>
      </w:r>
      <w:r w:rsidRPr="0013520D">
        <w:t>, (slovy:</w:t>
      </w:r>
      <w:r w:rsidR="006E3B58">
        <w:t> </w:t>
      </w:r>
      <w:r w:rsidR="00014AFE">
        <w:t>dvěstě</w:t>
      </w:r>
      <w:r w:rsidR="000B6BCE">
        <w:t xml:space="preserve">tisíc </w:t>
      </w:r>
      <w:r w:rsidR="0003014B">
        <w:t>korunčeských)</w:t>
      </w:r>
      <w:r w:rsidRPr="0013520D">
        <w:t xml:space="preserve">, </w:t>
      </w:r>
      <w:r w:rsidR="002661CF">
        <w:t>z</w:t>
      </w:r>
      <w:r w:rsidR="00014AFE">
        <w:t xml:space="preserve"> to</w:t>
      </w:r>
      <w:r w:rsidR="002661CF">
        <w:t>ho</w:t>
      </w:r>
      <w:r w:rsidR="00014AFE">
        <w:t>:</w:t>
      </w:r>
    </w:p>
    <w:p w14:paraId="1113A632" w14:textId="77777777" w:rsidR="0077026D" w:rsidRDefault="00014AFE" w:rsidP="00014AFE">
      <w:pPr>
        <w:pStyle w:val="2rove"/>
        <w:numPr>
          <w:ilvl w:val="0"/>
          <w:numId w:val="28"/>
        </w:numPr>
      </w:pPr>
      <w:r>
        <w:t xml:space="preserve">dotaci do výše </w:t>
      </w:r>
      <w:r>
        <w:rPr>
          <w:b/>
        </w:rPr>
        <w:t>1</w:t>
      </w:r>
      <w:r w:rsidRPr="004676E6">
        <w:rPr>
          <w:b/>
        </w:rPr>
        <w:t>0</w:t>
      </w:r>
      <w:r>
        <w:rPr>
          <w:b/>
        </w:rPr>
        <w:t>0.</w:t>
      </w:r>
      <w:r w:rsidRPr="0003014B">
        <w:rPr>
          <w:b/>
        </w:rPr>
        <w:t>000</w:t>
      </w:r>
      <w:r>
        <w:rPr>
          <w:b/>
        </w:rPr>
        <w:t>,-</w:t>
      </w:r>
      <w:r w:rsidRPr="0003014B">
        <w:rPr>
          <w:b/>
        </w:rPr>
        <w:t xml:space="preserve"> Kč</w:t>
      </w:r>
      <w:r w:rsidRPr="0013520D">
        <w:t>, (slovy:</w:t>
      </w:r>
      <w:r>
        <w:t> jednostotisíc korunčeských),</w:t>
      </w:r>
      <w:r w:rsidRPr="0013520D">
        <w:t xml:space="preserve"> </w:t>
      </w:r>
      <w:r w:rsidR="0077026D" w:rsidRPr="0013520D">
        <w:t xml:space="preserve">současně však </w:t>
      </w:r>
      <w:r w:rsidR="0077026D" w:rsidRPr="003D6A1A">
        <w:rPr>
          <w:b/>
        </w:rPr>
        <w:t>maximálně</w:t>
      </w:r>
      <w:r w:rsidR="006E3B58">
        <w:rPr>
          <w:b/>
        </w:rPr>
        <w:t> </w:t>
      </w:r>
      <w:r>
        <w:rPr>
          <w:b/>
        </w:rPr>
        <w:t>19</w:t>
      </w:r>
      <w:r w:rsidR="0003014B">
        <w:rPr>
          <w:b/>
        </w:rPr>
        <w:t>,</w:t>
      </w:r>
      <w:r>
        <w:rPr>
          <w:b/>
        </w:rPr>
        <w:t>17</w:t>
      </w:r>
      <w:r w:rsidR="0077026D" w:rsidRPr="003D6A1A">
        <w:rPr>
          <w:b/>
        </w:rPr>
        <w:t xml:space="preserve"> % celkových způsobilých výdajů</w:t>
      </w:r>
      <w:r w:rsidR="0077026D" w:rsidRPr="0013520D">
        <w:t xml:space="preserve"> projektu na realizaci projektu</w:t>
      </w:r>
      <w:r w:rsidR="0077026D">
        <w:t>:</w:t>
      </w:r>
      <w:r w:rsidR="006E3B58">
        <w:t> </w:t>
      </w:r>
      <w:r w:rsidR="0003014B" w:rsidRPr="0003014B">
        <w:rPr>
          <w:b/>
        </w:rPr>
        <w:t xml:space="preserve">Prodejna </w:t>
      </w:r>
      <w:r>
        <w:rPr>
          <w:b/>
        </w:rPr>
        <w:t>LUKO</w:t>
      </w:r>
      <w:r w:rsidR="004676E6">
        <w:rPr>
          <w:b/>
        </w:rPr>
        <w:t xml:space="preserve"> s</w:t>
      </w:r>
      <w:r w:rsidR="000F74AD">
        <w:rPr>
          <w:b/>
        </w:rPr>
        <w:t>.</w:t>
      </w:r>
      <w:r w:rsidR="004676E6">
        <w:rPr>
          <w:b/>
        </w:rPr>
        <w:t> r.o.</w:t>
      </w:r>
      <w:r w:rsidR="0003014B" w:rsidRPr="0003014B">
        <w:rPr>
          <w:b/>
        </w:rPr>
        <w:t xml:space="preserve"> </w:t>
      </w:r>
      <w:r w:rsidR="000B6BCE">
        <w:rPr>
          <w:b/>
        </w:rPr>
        <w:t>–</w:t>
      </w:r>
      <w:r w:rsidR="0003014B" w:rsidRPr="0003014B">
        <w:rPr>
          <w:b/>
        </w:rPr>
        <w:t xml:space="preserve"> </w:t>
      </w:r>
      <w:r>
        <w:rPr>
          <w:b/>
        </w:rPr>
        <w:t>Osíčko</w:t>
      </w:r>
      <w:r w:rsidR="0077026D" w:rsidRPr="0013520D">
        <w:t xml:space="preserve"> (dále jen „</w:t>
      </w:r>
      <w:r w:rsidR="0077026D" w:rsidRPr="002563AC">
        <w:rPr>
          <w:b/>
        </w:rPr>
        <w:t>projekt</w:t>
      </w:r>
      <w:r w:rsidR="0077026D" w:rsidRPr="0013520D">
        <w:t>“), evidovaného pod registračním číslem žádosti o poskytnutí dotace</w:t>
      </w:r>
      <w:r w:rsidR="006E3B58">
        <w:t> </w:t>
      </w:r>
      <w:r w:rsidR="0033097C" w:rsidRPr="0003014B">
        <w:rPr>
          <w:b/>
        </w:rPr>
        <w:t>RP22-22/</w:t>
      </w:r>
      <w:r w:rsidR="0046294E">
        <w:rPr>
          <w:b/>
        </w:rPr>
        <w:t>0</w:t>
      </w:r>
      <w:r>
        <w:rPr>
          <w:b/>
        </w:rPr>
        <w:t>1</w:t>
      </w:r>
      <w:r w:rsidR="000F74AD">
        <w:rPr>
          <w:b/>
        </w:rPr>
        <w:t>0</w:t>
      </w:r>
      <w:r w:rsidR="0077026D" w:rsidRPr="0013520D">
        <w:t xml:space="preserve">, který </w:t>
      </w:r>
      <w:r w:rsidR="00FE4470" w:rsidRPr="0013520D">
        <w:t>je blíže popsán v žádosti o poskytnutí dotace</w:t>
      </w:r>
      <w:r>
        <w:t>,</w:t>
      </w:r>
    </w:p>
    <w:p w14:paraId="1113A633" w14:textId="77777777" w:rsidR="00014AFE" w:rsidRDefault="00014AFE" w:rsidP="00014AFE">
      <w:pPr>
        <w:pStyle w:val="2rove"/>
        <w:numPr>
          <w:ilvl w:val="0"/>
          <w:numId w:val="28"/>
        </w:numPr>
      </w:pPr>
      <w:r>
        <w:t xml:space="preserve">dotaci do výše </w:t>
      </w:r>
      <w:r>
        <w:rPr>
          <w:b/>
        </w:rPr>
        <w:t>1</w:t>
      </w:r>
      <w:r w:rsidRPr="004676E6">
        <w:rPr>
          <w:b/>
        </w:rPr>
        <w:t>0</w:t>
      </w:r>
      <w:r>
        <w:rPr>
          <w:b/>
        </w:rPr>
        <w:t>0.</w:t>
      </w:r>
      <w:r w:rsidRPr="0003014B">
        <w:rPr>
          <w:b/>
        </w:rPr>
        <w:t>000</w:t>
      </w:r>
      <w:r>
        <w:rPr>
          <w:b/>
        </w:rPr>
        <w:t>,-</w:t>
      </w:r>
      <w:r w:rsidRPr="0003014B">
        <w:rPr>
          <w:b/>
        </w:rPr>
        <w:t xml:space="preserve"> Kč</w:t>
      </w:r>
      <w:r w:rsidRPr="0013520D">
        <w:t>, (slovy:</w:t>
      </w:r>
      <w:r>
        <w:t> jednostotisíc korunčeských),</w:t>
      </w:r>
      <w:r w:rsidRPr="0013520D">
        <w:t xml:space="preserve"> současně však </w:t>
      </w:r>
      <w:r w:rsidRPr="003D6A1A">
        <w:rPr>
          <w:b/>
        </w:rPr>
        <w:t>maximálně</w:t>
      </w:r>
      <w:r>
        <w:rPr>
          <w:b/>
        </w:rPr>
        <w:t> 19,17</w:t>
      </w:r>
      <w:r w:rsidRPr="003D6A1A">
        <w:rPr>
          <w:b/>
        </w:rPr>
        <w:t xml:space="preserve"> % celkových způsobilých výdajů</w:t>
      </w:r>
      <w:r w:rsidRPr="0013520D">
        <w:t xml:space="preserve"> projektu na realizaci projektu</w:t>
      </w:r>
      <w:r>
        <w:t>: </w:t>
      </w:r>
      <w:r w:rsidRPr="0003014B">
        <w:rPr>
          <w:b/>
        </w:rPr>
        <w:t xml:space="preserve">Prodejna </w:t>
      </w:r>
      <w:r>
        <w:rPr>
          <w:b/>
        </w:rPr>
        <w:t>LUKO s. r.o.</w:t>
      </w:r>
      <w:r w:rsidRPr="0003014B">
        <w:rPr>
          <w:b/>
        </w:rPr>
        <w:t xml:space="preserve"> </w:t>
      </w:r>
      <w:r>
        <w:rPr>
          <w:b/>
        </w:rPr>
        <w:t>–</w:t>
      </w:r>
      <w:r w:rsidRPr="0003014B">
        <w:rPr>
          <w:b/>
        </w:rPr>
        <w:t xml:space="preserve"> </w:t>
      </w:r>
      <w:r>
        <w:rPr>
          <w:b/>
        </w:rPr>
        <w:t>Žalkovice</w:t>
      </w:r>
      <w:r w:rsidRPr="0013520D">
        <w:t xml:space="preserve"> (dále jen „</w:t>
      </w:r>
      <w:r w:rsidRPr="002563AC">
        <w:rPr>
          <w:b/>
        </w:rPr>
        <w:t>projekt</w:t>
      </w:r>
      <w:r w:rsidRPr="0013520D">
        <w:t>“), evidovaného pod registračním číslem žádosti o poskytnutí dotace</w:t>
      </w:r>
      <w:r>
        <w:t> </w:t>
      </w:r>
      <w:r w:rsidRPr="0003014B">
        <w:rPr>
          <w:b/>
        </w:rPr>
        <w:t>RP22-22/</w:t>
      </w:r>
      <w:r>
        <w:rPr>
          <w:b/>
        </w:rPr>
        <w:t>011</w:t>
      </w:r>
      <w:r w:rsidRPr="0013520D">
        <w:t>, který je blíže popsán v žádosti o poskytnutí dotace</w:t>
      </w:r>
      <w:r>
        <w:t>.</w:t>
      </w:r>
    </w:p>
    <w:p w14:paraId="1113A634" w14:textId="77777777" w:rsidR="0077026D" w:rsidRDefault="00E14143" w:rsidP="00F51A26">
      <w:pPr>
        <w:pStyle w:val="2rove"/>
      </w:pPr>
      <w:r w:rsidRPr="00E14143">
        <w:t>Dotace je poskytována na základě programu</w:t>
      </w:r>
      <w:r w:rsidR="006E3B58">
        <w:t> </w:t>
      </w:r>
      <w:r w:rsidR="00951BB4">
        <w:t>RP22-2</w:t>
      </w:r>
      <w:r w:rsidR="00032228">
        <w:t>2</w:t>
      </w:r>
      <w:r w:rsidR="00951BB4">
        <w:t xml:space="preserve"> Program podpory malých prodejen na</w:t>
      </w:r>
      <w:r w:rsidR="0033097C">
        <w:t> </w:t>
      </w:r>
      <w:r w:rsidR="00951BB4">
        <w:t>venkově „OBCHŮDEK 2021+“</w:t>
      </w:r>
      <w:r w:rsidRPr="00E14143">
        <w:t>, schválenéh</w:t>
      </w:r>
      <w:r w:rsidR="004942FC">
        <w:t xml:space="preserve">o Radou Zlínského kraje </w:t>
      </w:r>
      <w:r w:rsidR="004942FC" w:rsidRPr="007C1EA7">
        <w:t>dne</w:t>
      </w:r>
      <w:r w:rsidR="006E3B58" w:rsidRPr="007C1EA7">
        <w:t> </w:t>
      </w:r>
      <w:r w:rsidR="00032228" w:rsidRPr="007C1EA7">
        <w:t>1</w:t>
      </w:r>
      <w:r w:rsidR="00B030DE">
        <w:t>7</w:t>
      </w:r>
      <w:r w:rsidR="00951BB4" w:rsidRPr="007C1EA7">
        <w:t xml:space="preserve">. </w:t>
      </w:r>
      <w:r w:rsidR="00B030DE">
        <w:t>10</w:t>
      </w:r>
      <w:r w:rsidR="00951BB4" w:rsidRPr="007C1EA7">
        <w:t>. 202</w:t>
      </w:r>
      <w:r w:rsidR="00032228" w:rsidRPr="007C1EA7">
        <w:t>2</w:t>
      </w:r>
      <w:r w:rsidRPr="00E14143">
        <w:t xml:space="preserve"> usnesením </w:t>
      </w:r>
      <w:r w:rsidRPr="0033097C">
        <w:t>č.</w:t>
      </w:r>
      <w:r w:rsidR="006E3B58" w:rsidRPr="0033097C">
        <w:t> </w:t>
      </w:r>
      <w:r w:rsidR="00951BB4" w:rsidRPr="0033097C">
        <w:t>0</w:t>
      </w:r>
      <w:r w:rsidR="00B030DE">
        <w:t>881</w:t>
      </w:r>
      <w:r w:rsidR="00951BB4" w:rsidRPr="0033097C">
        <w:t>/R</w:t>
      </w:r>
      <w:r w:rsidR="0033097C" w:rsidRPr="0033097C">
        <w:t>2</w:t>
      </w:r>
      <w:r w:rsidR="00B030DE">
        <w:t>8</w:t>
      </w:r>
      <w:r w:rsidR="00951BB4" w:rsidRPr="0033097C">
        <w:t>/2</w:t>
      </w:r>
      <w:r w:rsidR="00032228" w:rsidRPr="0033097C">
        <w:t>2</w:t>
      </w:r>
      <w:r w:rsidRPr="00E14143">
        <w:t xml:space="preserve"> (dále jen „</w:t>
      </w:r>
      <w:r w:rsidRPr="00E14143">
        <w:rPr>
          <w:b/>
        </w:rPr>
        <w:t>program</w:t>
      </w:r>
      <w:r w:rsidRPr="00E14143">
        <w:t>“).</w:t>
      </w:r>
    </w:p>
    <w:p w14:paraId="1113A635" w14:textId="77777777" w:rsidR="00E14143" w:rsidRPr="00D8613F" w:rsidRDefault="00E14143" w:rsidP="00F51A26">
      <w:pPr>
        <w:pStyle w:val="2rove"/>
      </w:pPr>
      <w:r w:rsidRPr="0013520D">
        <w:t xml:space="preserve">Příjemce se zavazuje zrealizovat projekt tak, jak je popsán v žádosti o poskytnutí dotace </w:t>
      </w:r>
      <w:r w:rsidRPr="00D8613F">
        <w:t>a</w:t>
      </w:r>
      <w:r w:rsidR="006E3B58" w:rsidRPr="00D8613F">
        <w:t> </w:t>
      </w:r>
      <w:r w:rsidRPr="00D8613F">
        <w:t>v souladu se všemi podmínkami vyhlášeného programu.</w:t>
      </w:r>
    </w:p>
    <w:p w14:paraId="1113A636" w14:textId="77777777" w:rsidR="00E14143" w:rsidRPr="0033097C" w:rsidRDefault="007C1EA7" w:rsidP="00F51A26">
      <w:pPr>
        <w:pStyle w:val="2rove"/>
      </w:pPr>
      <w:r w:rsidRPr="00D8613F">
        <w:t>D</w:t>
      </w:r>
      <w:r w:rsidR="00E14143" w:rsidRPr="00D8613F">
        <w:t>otace je krytá z</w:t>
      </w:r>
      <w:r w:rsidR="007A501E" w:rsidRPr="00D8613F">
        <w:t> prostředků Ministerstva průmyslu a obchodu ČR</w:t>
      </w:r>
      <w:r w:rsidRPr="00D8613F">
        <w:t xml:space="preserve"> </w:t>
      </w:r>
      <w:r w:rsidR="0033097C">
        <w:t>(66,6</w:t>
      </w:r>
      <w:r w:rsidR="0033097C" w:rsidRPr="0033097C">
        <w:t>%)</w:t>
      </w:r>
      <w:r w:rsidRPr="0033097C">
        <w:t xml:space="preserve"> a z rozpočtu Zlínského kraje </w:t>
      </w:r>
      <w:r w:rsidR="0033097C" w:rsidRPr="0033097C">
        <w:t>(33,3%).</w:t>
      </w:r>
    </w:p>
    <w:p w14:paraId="1113A637" w14:textId="77777777" w:rsidR="00E14143" w:rsidRDefault="008E7B6E" w:rsidP="00E82920">
      <w:pPr>
        <w:pStyle w:val="Nadpis1"/>
        <w:spacing w:line="276" w:lineRule="auto"/>
      </w:pPr>
      <w:r>
        <w:t>Doba realizace</w:t>
      </w:r>
    </w:p>
    <w:p w14:paraId="1113A638" w14:textId="77777777" w:rsidR="008E7B6E" w:rsidRDefault="00604D82" w:rsidP="00E82920">
      <w:pPr>
        <w:pStyle w:val="2rove"/>
        <w:spacing w:line="276" w:lineRule="auto"/>
      </w:pPr>
      <w:r>
        <w:t>Rozhodné období pro uznatelnost výdajů</w:t>
      </w:r>
      <w:r w:rsidR="00FF0072" w:rsidRPr="00FF0072">
        <w:t xml:space="preserve"> </w:t>
      </w:r>
      <w:r w:rsidR="00F575F2">
        <w:t>začíná dnem</w:t>
      </w:r>
      <w:r w:rsidR="00951BB4">
        <w:t xml:space="preserve"> </w:t>
      </w:r>
      <w:r w:rsidR="00951BB4" w:rsidRPr="00700F4E">
        <w:rPr>
          <w:b/>
        </w:rPr>
        <w:t>1. 1. 202</w:t>
      </w:r>
      <w:r w:rsidR="00032228">
        <w:rPr>
          <w:b/>
        </w:rPr>
        <w:t>2</w:t>
      </w:r>
    </w:p>
    <w:p w14:paraId="1113A639" w14:textId="77777777" w:rsidR="00D143CD" w:rsidRDefault="00604D82" w:rsidP="00E82920">
      <w:pPr>
        <w:pStyle w:val="2rove"/>
        <w:spacing w:line="276" w:lineRule="auto"/>
      </w:pPr>
      <w:r>
        <w:t>Rozhodné období pro uznatelnost výdajů</w:t>
      </w:r>
      <w:r w:rsidR="008E7B6E">
        <w:t xml:space="preserve"> </w:t>
      </w:r>
      <w:r w:rsidR="00F575F2">
        <w:t>končí dnem</w:t>
      </w:r>
      <w:r w:rsidR="006E3B58">
        <w:t> </w:t>
      </w:r>
      <w:r w:rsidR="00951BB4" w:rsidRPr="00700F4E">
        <w:rPr>
          <w:b/>
        </w:rPr>
        <w:t>3</w:t>
      </w:r>
      <w:r w:rsidR="0033097C">
        <w:rPr>
          <w:b/>
        </w:rPr>
        <w:t>1</w:t>
      </w:r>
      <w:r w:rsidR="00951BB4" w:rsidRPr="00700F4E">
        <w:rPr>
          <w:b/>
        </w:rPr>
        <w:t xml:space="preserve">. </w:t>
      </w:r>
      <w:r w:rsidR="0033097C">
        <w:rPr>
          <w:b/>
        </w:rPr>
        <w:t>10</w:t>
      </w:r>
      <w:r w:rsidR="00951BB4" w:rsidRPr="00700F4E">
        <w:rPr>
          <w:b/>
        </w:rPr>
        <w:t>. 202</w:t>
      </w:r>
      <w:r w:rsidR="00032228">
        <w:rPr>
          <w:b/>
        </w:rPr>
        <w:t>2</w:t>
      </w:r>
    </w:p>
    <w:p w14:paraId="1113A63A" w14:textId="77777777" w:rsidR="00444289" w:rsidRDefault="002B4723" w:rsidP="00B007CA">
      <w:pPr>
        <w:pStyle w:val="2rove"/>
      </w:pPr>
      <w:r w:rsidRPr="008E7B6E">
        <w:t>Způsobilé výdaje musí příjemci vzniknout v</w:t>
      </w:r>
      <w:r w:rsidR="00CB09F8">
        <w:t xml:space="preserve"> rozhodném období </w:t>
      </w:r>
      <w:r w:rsidR="00D143CD">
        <w:t xml:space="preserve">a </w:t>
      </w:r>
      <w:r w:rsidR="008D1EBC">
        <w:t xml:space="preserve">musí jím být uhrazeny. </w:t>
      </w:r>
    </w:p>
    <w:p w14:paraId="1113A63B" w14:textId="77777777" w:rsidR="00530D1A" w:rsidRDefault="00530D1A" w:rsidP="00E82920">
      <w:pPr>
        <w:pStyle w:val="Nadpis1"/>
        <w:spacing w:line="276" w:lineRule="auto"/>
      </w:pPr>
      <w:r>
        <w:lastRenderedPageBreak/>
        <w:t>Financování projektu</w:t>
      </w:r>
    </w:p>
    <w:p w14:paraId="1113A63C" w14:textId="77777777" w:rsidR="00530D1A" w:rsidRPr="00700F4E" w:rsidRDefault="00530D1A" w:rsidP="00700F4E">
      <w:pPr>
        <w:pStyle w:val="2rove"/>
        <w:spacing w:line="276" w:lineRule="auto"/>
        <w:rPr>
          <w:b/>
        </w:rPr>
      </w:pPr>
      <w:r w:rsidRPr="0013520D">
        <w:t xml:space="preserve">Dotace bude příjemci poskytnuta na účet uvedený v záhlaví této smlouvy následujícím způsobem: </w:t>
      </w:r>
      <w:r w:rsidRPr="00700F4E">
        <w:rPr>
          <w:b/>
        </w:rPr>
        <w:t xml:space="preserve">do </w:t>
      </w:r>
      <w:r w:rsidR="00C00FCF">
        <w:rPr>
          <w:b/>
        </w:rPr>
        <w:t>6</w:t>
      </w:r>
      <w:r w:rsidRPr="00700F4E">
        <w:rPr>
          <w:b/>
        </w:rPr>
        <w:t xml:space="preserve">0 pracovních dnů po </w:t>
      </w:r>
      <w:r w:rsidR="00C00FCF">
        <w:rPr>
          <w:b/>
        </w:rPr>
        <w:t>uzavření</w:t>
      </w:r>
      <w:r w:rsidRPr="00700F4E">
        <w:rPr>
          <w:b/>
        </w:rPr>
        <w:t xml:space="preserve"> </w:t>
      </w:r>
      <w:r w:rsidR="00C00FCF">
        <w:rPr>
          <w:b/>
        </w:rPr>
        <w:t>s</w:t>
      </w:r>
      <w:r w:rsidRPr="00700F4E">
        <w:rPr>
          <w:b/>
        </w:rPr>
        <w:t>mlouvy</w:t>
      </w:r>
      <w:r w:rsidR="00700F4E" w:rsidRPr="00700F4E">
        <w:rPr>
          <w:b/>
        </w:rPr>
        <w:t>.</w:t>
      </w:r>
      <w:r w:rsidRPr="0013520D">
        <w:t xml:space="preserve"> </w:t>
      </w:r>
    </w:p>
    <w:p w14:paraId="5A95BC3A" w14:textId="47EBA903" w:rsidR="002661CF" w:rsidRPr="002661CF" w:rsidRDefault="00700F4E" w:rsidP="00700F4E">
      <w:pPr>
        <w:pStyle w:val="2rove"/>
        <w:spacing w:line="276" w:lineRule="auto"/>
        <w:rPr>
          <w:b/>
        </w:rPr>
      </w:pPr>
      <w:r>
        <w:rPr>
          <w:b/>
        </w:rPr>
        <w:t>C</w:t>
      </w:r>
      <w:r w:rsidR="00CB78A2" w:rsidRPr="003D6A1A">
        <w:rPr>
          <w:b/>
        </w:rPr>
        <w:t>elkové způsobilé výdaje</w:t>
      </w:r>
      <w:r w:rsidR="00CB78A2" w:rsidRPr="0013520D">
        <w:t xml:space="preserve"> projektu</w:t>
      </w:r>
      <w:r w:rsidR="002661CF">
        <w:t xml:space="preserve"> činí </w:t>
      </w:r>
      <w:r w:rsidR="002661CF" w:rsidRPr="002661CF">
        <w:rPr>
          <w:b/>
        </w:rPr>
        <w:t>1.043.</w:t>
      </w:r>
      <w:r w:rsidR="000300FC">
        <w:rPr>
          <w:b/>
        </w:rPr>
        <w:t>2</w:t>
      </w:r>
      <w:r w:rsidR="002661CF" w:rsidRPr="002661CF">
        <w:rPr>
          <w:b/>
        </w:rPr>
        <w:t>8</w:t>
      </w:r>
      <w:r w:rsidR="000300FC">
        <w:rPr>
          <w:b/>
        </w:rPr>
        <w:t>4</w:t>
      </w:r>
      <w:r w:rsidR="002661CF" w:rsidRPr="002661CF">
        <w:rPr>
          <w:b/>
        </w:rPr>
        <w:t>,- Kč</w:t>
      </w:r>
      <w:r w:rsidR="00014AFE" w:rsidRPr="002661CF">
        <w:rPr>
          <w:b/>
        </w:rPr>
        <w:t>,</w:t>
      </w:r>
      <w:r w:rsidR="002661CF">
        <w:t xml:space="preserve"> z toho:</w:t>
      </w:r>
    </w:p>
    <w:p w14:paraId="1EBABE22" w14:textId="2D722DD6" w:rsidR="002661CF" w:rsidRPr="002661CF" w:rsidRDefault="002661CF" w:rsidP="002661CF">
      <w:pPr>
        <w:pStyle w:val="2rove"/>
        <w:numPr>
          <w:ilvl w:val="0"/>
          <w:numId w:val="30"/>
        </w:numPr>
        <w:spacing w:line="276" w:lineRule="auto"/>
      </w:pPr>
      <w:r>
        <w:t xml:space="preserve">způsobilé výdaje projektu </w:t>
      </w:r>
      <w:r w:rsidRPr="0003014B">
        <w:rPr>
          <w:b/>
        </w:rPr>
        <w:t xml:space="preserve">Prodejna </w:t>
      </w:r>
      <w:r>
        <w:rPr>
          <w:b/>
        </w:rPr>
        <w:t>LUKO s. r.o.</w:t>
      </w:r>
      <w:r w:rsidRPr="0003014B">
        <w:rPr>
          <w:b/>
        </w:rPr>
        <w:t xml:space="preserve"> </w:t>
      </w:r>
      <w:r>
        <w:rPr>
          <w:b/>
        </w:rPr>
        <w:t>–</w:t>
      </w:r>
      <w:r w:rsidRPr="0003014B">
        <w:rPr>
          <w:b/>
        </w:rPr>
        <w:t xml:space="preserve"> </w:t>
      </w:r>
      <w:r>
        <w:rPr>
          <w:b/>
        </w:rPr>
        <w:t xml:space="preserve">Osíčko </w:t>
      </w:r>
      <w:r w:rsidRPr="002661CF">
        <w:t>činí 521.769,- Kč,</w:t>
      </w:r>
    </w:p>
    <w:p w14:paraId="10552843" w14:textId="1AF755EB" w:rsidR="002661CF" w:rsidRPr="002661CF" w:rsidRDefault="002661CF" w:rsidP="002661CF">
      <w:pPr>
        <w:pStyle w:val="2rove"/>
        <w:numPr>
          <w:ilvl w:val="0"/>
          <w:numId w:val="30"/>
        </w:numPr>
        <w:spacing w:line="276" w:lineRule="auto"/>
      </w:pPr>
      <w:r>
        <w:t xml:space="preserve">způsobilé výdaje projektu </w:t>
      </w:r>
      <w:r w:rsidRPr="0003014B">
        <w:rPr>
          <w:b/>
        </w:rPr>
        <w:t xml:space="preserve">Prodejna </w:t>
      </w:r>
      <w:r>
        <w:rPr>
          <w:b/>
        </w:rPr>
        <w:t>LUKO s. r.o.</w:t>
      </w:r>
      <w:r w:rsidRPr="0003014B">
        <w:rPr>
          <w:b/>
        </w:rPr>
        <w:t xml:space="preserve"> </w:t>
      </w:r>
      <w:r>
        <w:rPr>
          <w:b/>
        </w:rPr>
        <w:t>–</w:t>
      </w:r>
      <w:r w:rsidRPr="0003014B">
        <w:rPr>
          <w:b/>
        </w:rPr>
        <w:t xml:space="preserve"> </w:t>
      </w:r>
      <w:r>
        <w:rPr>
          <w:b/>
        </w:rPr>
        <w:t xml:space="preserve">Žalkovice </w:t>
      </w:r>
      <w:r w:rsidRPr="002661CF">
        <w:t>činí 521.</w:t>
      </w:r>
      <w:r w:rsidR="000300FC">
        <w:t>515</w:t>
      </w:r>
      <w:r w:rsidRPr="002661CF">
        <w:t>,- Kč.</w:t>
      </w:r>
    </w:p>
    <w:p w14:paraId="1113A63E" w14:textId="77777777" w:rsidR="00CB78A2" w:rsidRDefault="00D64AB1" w:rsidP="00E82920">
      <w:pPr>
        <w:pStyle w:val="Nadpis1"/>
        <w:spacing w:line="276" w:lineRule="auto"/>
      </w:pPr>
      <w:r>
        <w:t>Podmínky použití dotace</w:t>
      </w:r>
    </w:p>
    <w:p w14:paraId="1113A63F" w14:textId="77777777" w:rsidR="00D64AB1" w:rsidRDefault="00D64AB1" w:rsidP="00E82920">
      <w:pPr>
        <w:pStyle w:val="2rove"/>
        <w:spacing w:line="276" w:lineRule="auto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1113A640" w14:textId="77777777" w:rsidR="00D143CD" w:rsidRPr="00B007CA" w:rsidRDefault="00D64AB1" w:rsidP="00700F4E">
      <w:pPr>
        <w:pStyle w:val="2rove"/>
        <w:spacing w:line="276" w:lineRule="auto"/>
      </w:pPr>
      <w:r w:rsidRPr="003D6A1A">
        <w:rPr>
          <w:b/>
        </w:rPr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</w:t>
      </w:r>
      <w:r w:rsidR="005B3FE5">
        <w:t> </w:t>
      </w:r>
      <w:r w:rsidRPr="00D64AB1">
        <w:t>320/2001</w:t>
      </w:r>
      <w:r w:rsidR="005B3FE5">
        <w:t> </w:t>
      </w:r>
      <w:r w:rsidRPr="00D64AB1">
        <w:t xml:space="preserve">Sb., o finanční kontrole, ve znění pozdějších předpisů. </w:t>
      </w:r>
      <w:r w:rsidR="00EA1D72" w:rsidRPr="008E7B6E">
        <w:t xml:space="preserve">Způsobilé výdaje musí příjemci vzniknout v </w:t>
      </w:r>
      <w:r w:rsidR="008A1D11">
        <w:t>rozhodném období</w:t>
      </w:r>
      <w:r w:rsidR="00EA1D72" w:rsidRPr="008E7B6E">
        <w:t xml:space="preserve"> </w:t>
      </w:r>
      <w:r w:rsidR="00EA1D72">
        <w:t>a</w:t>
      </w:r>
      <w:r w:rsidR="00B007CA">
        <w:t xml:space="preserve"> </w:t>
      </w:r>
      <w:r w:rsidR="00D143CD" w:rsidRPr="00B007CA">
        <w:t>být jím v </w:t>
      </w:r>
      <w:r w:rsidR="00D143CD" w:rsidRPr="00983080">
        <w:t>této</w:t>
      </w:r>
      <w:r w:rsidR="00D143CD" w:rsidRPr="00B007CA">
        <w:t xml:space="preserve"> době i uhrazeny.</w:t>
      </w:r>
    </w:p>
    <w:p w14:paraId="1113A641" w14:textId="77777777" w:rsidR="00700F4E" w:rsidRDefault="00430948" w:rsidP="00B57038">
      <w:pPr>
        <w:pStyle w:val="2rove"/>
      </w:pPr>
      <w:r w:rsidRPr="003D6A1A">
        <w:rPr>
          <w:b/>
        </w:rPr>
        <w:t>Nezpůsobilými výdaji</w:t>
      </w:r>
      <w:r>
        <w:t xml:space="preserve"> jsou zejména:</w:t>
      </w:r>
      <w:r w:rsidR="00C93792">
        <w:t xml:space="preserve"> </w:t>
      </w:r>
    </w:p>
    <w:p w14:paraId="1113A642" w14:textId="77777777" w:rsidR="00700F4E" w:rsidRPr="00C70333" w:rsidRDefault="00700F4E" w:rsidP="00014AFE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>dlužný úrok, záruky, pojištění, pokuty a finanční sankce, bankovní poplatky, kurzové ztráty, celní a správní poplatky,</w:t>
      </w:r>
    </w:p>
    <w:p w14:paraId="1113A643" w14:textId="77777777" w:rsidR="00700F4E" w:rsidRPr="00C70333" w:rsidRDefault="00700F4E" w:rsidP="00014AFE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>výdaje na publicitu,</w:t>
      </w:r>
    </w:p>
    <w:p w14:paraId="1113A644" w14:textId="77777777" w:rsidR="00700F4E" w:rsidRPr="00C70333" w:rsidRDefault="00700F4E" w:rsidP="00014AFE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>účetně nedoložitelné výdaje,</w:t>
      </w:r>
    </w:p>
    <w:p w14:paraId="1113A645" w14:textId="77777777" w:rsidR="00700F4E" w:rsidRPr="00C70333" w:rsidRDefault="00700F4E" w:rsidP="00014AFE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 xml:space="preserve">výdaje na zaměstnance, ke kterým nejsou zaměstnavatelé povinni dle zvláštních právních předpisů (příspěvky na penzijní/životní pojištění, příspěvky na rekreaci, stravenky apod.), </w:t>
      </w:r>
    </w:p>
    <w:p w14:paraId="1113A646" w14:textId="77777777" w:rsidR="00700F4E" w:rsidRPr="00C70333" w:rsidRDefault="00700F4E" w:rsidP="00014AFE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>výdaje na pořádání workshopů, teambuildingů, výjezdních zasedání</w:t>
      </w:r>
      <w:r w:rsidR="00E5782E">
        <w:rPr>
          <w:rFonts w:ascii="Arial" w:hAnsi="Arial" w:cs="Arial"/>
          <w:sz w:val="20"/>
          <w:szCs w:val="20"/>
        </w:rPr>
        <w:t>,</w:t>
      </w:r>
      <w:r w:rsidRPr="00C70333">
        <w:rPr>
          <w:rFonts w:ascii="Arial" w:hAnsi="Arial" w:cs="Arial"/>
          <w:sz w:val="20"/>
          <w:szCs w:val="20"/>
        </w:rPr>
        <w:t xml:space="preserve"> apod.</w:t>
      </w:r>
      <w:r w:rsidR="00E5782E">
        <w:rPr>
          <w:rFonts w:ascii="Arial" w:hAnsi="Arial" w:cs="Arial"/>
          <w:sz w:val="20"/>
          <w:szCs w:val="20"/>
        </w:rPr>
        <w:t>,</w:t>
      </w:r>
      <w:r w:rsidRPr="00C70333">
        <w:rPr>
          <w:rFonts w:ascii="Arial" w:hAnsi="Arial" w:cs="Arial"/>
          <w:sz w:val="20"/>
          <w:szCs w:val="20"/>
        </w:rPr>
        <w:t xml:space="preserve"> </w:t>
      </w:r>
    </w:p>
    <w:p w14:paraId="1113A647" w14:textId="77777777" w:rsidR="00700F4E" w:rsidRPr="00C70333" w:rsidRDefault="00700F4E" w:rsidP="00014AFE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 xml:space="preserve">výdaje na školení a kurzy, </w:t>
      </w:r>
    </w:p>
    <w:p w14:paraId="1113A648" w14:textId="77777777" w:rsidR="00700F4E" w:rsidRPr="00C70333" w:rsidRDefault="00700F4E" w:rsidP="00014AFE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>výdaje na přípravné studie nebo jiné přípravné činnosti včetně zpracování Žádosti</w:t>
      </w:r>
      <w:r w:rsidR="00E5782E">
        <w:rPr>
          <w:rFonts w:ascii="Arial" w:hAnsi="Arial" w:cs="Arial"/>
          <w:sz w:val="20"/>
          <w:szCs w:val="20"/>
        </w:rPr>
        <w:t>,</w:t>
      </w:r>
      <w:r w:rsidRPr="00C70333">
        <w:rPr>
          <w:rFonts w:ascii="Arial" w:hAnsi="Arial" w:cs="Arial"/>
          <w:sz w:val="20"/>
          <w:szCs w:val="20"/>
        </w:rPr>
        <w:t xml:space="preserve"> </w:t>
      </w:r>
    </w:p>
    <w:p w14:paraId="1113A649" w14:textId="77777777" w:rsidR="00700F4E" w:rsidRPr="00C70333" w:rsidRDefault="00700F4E" w:rsidP="00014AFE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 xml:space="preserve">nákupy pozemků nebo budov, </w:t>
      </w:r>
    </w:p>
    <w:p w14:paraId="1113A64A" w14:textId="77777777" w:rsidR="005B64C9" w:rsidRDefault="005B64C9" w:rsidP="00014AFE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drobný nehmotný majetek, jehož doba použitelnosti je delší než 1 rok,</w:t>
      </w:r>
    </w:p>
    <w:p w14:paraId="1113A64B" w14:textId="77777777" w:rsidR="00700F4E" w:rsidRPr="00C70333" w:rsidRDefault="00700F4E" w:rsidP="00014AFE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>oprava a údržba stávajícího majetku,</w:t>
      </w:r>
    </w:p>
    <w:p w14:paraId="1113A64C" w14:textId="77777777" w:rsidR="00700F4E" w:rsidRPr="00C70333" w:rsidRDefault="00700F4E" w:rsidP="00014AFE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>výdaje na propagaci a marketing příjemce,</w:t>
      </w:r>
    </w:p>
    <w:p w14:paraId="1113A64D" w14:textId="77777777" w:rsidR="00700F4E" w:rsidRPr="00C70333" w:rsidRDefault="00700F4E" w:rsidP="00014AFE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>DPH, pokud je příjemce podpory plátcem DPH, anebo si může nárokovat vrácení DPH.</w:t>
      </w:r>
    </w:p>
    <w:p w14:paraId="1113A64E" w14:textId="77777777" w:rsidR="00700F4E" w:rsidRPr="00C70333" w:rsidRDefault="00700F4E" w:rsidP="00014AFE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>splátky půjček a úvěrů,</w:t>
      </w:r>
    </w:p>
    <w:p w14:paraId="1113A64F" w14:textId="77777777" w:rsidR="00700F4E" w:rsidRPr="00C70333" w:rsidRDefault="00307591" w:rsidP="00014AFE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náklady na pořízení/opravu </w:t>
      </w:r>
      <w:r w:rsidR="00700F4E" w:rsidRPr="00C70333">
        <w:rPr>
          <w:rFonts w:ascii="Arial" w:hAnsi="Arial" w:cs="Arial"/>
          <w:sz w:val="20"/>
          <w:szCs w:val="20"/>
        </w:rPr>
        <w:t>osobní</w:t>
      </w:r>
      <w:r>
        <w:rPr>
          <w:rFonts w:ascii="Arial" w:hAnsi="Arial" w:cs="Arial"/>
          <w:sz w:val="20"/>
          <w:szCs w:val="20"/>
        </w:rPr>
        <w:t>ch</w:t>
      </w:r>
      <w:r w:rsidR="00700F4E" w:rsidRPr="00C70333">
        <w:rPr>
          <w:rFonts w:ascii="Arial" w:hAnsi="Arial" w:cs="Arial"/>
          <w:sz w:val="20"/>
          <w:szCs w:val="20"/>
        </w:rPr>
        <w:t xml:space="preserve"> a nákladní</w:t>
      </w:r>
      <w:r>
        <w:rPr>
          <w:rFonts w:ascii="Arial" w:hAnsi="Arial" w:cs="Arial"/>
          <w:sz w:val="20"/>
          <w:szCs w:val="20"/>
        </w:rPr>
        <w:t>ch</w:t>
      </w:r>
      <w:r w:rsidR="00700F4E" w:rsidRPr="00C70333">
        <w:rPr>
          <w:rFonts w:ascii="Arial" w:hAnsi="Arial" w:cs="Arial"/>
          <w:sz w:val="20"/>
          <w:szCs w:val="20"/>
        </w:rPr>
        <w:t xml:space="preserve"> automobil</w:t>
      </w:r>
      <w:r>
        <w:rPr>
          <w:rFonts w:ascii="Arial" w:hAnsi="Arial" w:cs="Arial"/>
          <w:sz w:val="20"/>
          <w:szCs w:val="20"/>
        </w:rPr>
        <w:t>ů</w:t>
      </w:r>
      <w:r w:rsidR="00700F4E" w:rsidRPr="00C70333">
        <w:rPr>
          <w:rFonts w:ascii="Arial" w:hAnsi="Arial" w:cs="Arial"/>
          <w:sz w:val="20"/>
          <w:szCs w:val="20"/>
        </w:rPr>
        <w:t>,</w:t>
      </w:r>
    </w:p>
    <w:p w14:paraId="1113A650" w14:textId="77777777" w:rsidR="006033A0" w:rsidRPr="00700F4E" w:rsidRDefault="00307591" w:rsidP="00014AFE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splátky </w:t>
      </w:r>
      <w:r w:rsidR="00700F4E" w:rsidRPr="00C70333">
        <w:rPr>
          <w:rFonts w:ascii="Arial" w:hAnsi="Arial" w:cs="Arial"/>
          <w:sz w:val="20"/>
          <w:szCs w:val="20"/>
        </w:rPr>
        <w:t>leasing</w:t>
      </w:r>
      <w:r>
        <w:rPr>
          <w:rFonts w:ascii="Arial" w:hAnsi="Arial" w:cs="Arial"/>
          <w:sz w:val="20"/>
          <w:szCs w:val="20"/>
        </w:rPr>
        <w:t>u</w:t>
      </w:r>
      <w:r w:rsidR="00700F4E" w:rsidRPr="00C70333">
        <w:rPr>
          <w:rFonts w:ascii="Arial" w:hAnsi="Arial" w:cs="Arial"/>
          <w:sz w:val="20"/>
          <w:szCs w:val="20"/>
        </w:rPr>
        <w:t>.</w:t>
      </w:r>
    </w:p>
    <w:p w14:paraId="1113A651" w14:textId="77777777" w:rsidR="00EF3631" w:rsidRDefault="00B24D28" w:rsidP="00E82920">
      <w:pPr>
        <w:pStyle w:val="2rove"/>
        <w:spacing w:line="276" w:lineRule="auto"/>
      </w:pPr>
      <w:r w:rsidRPr="00A103DD">
        <w:t xml:space="preserve">Příjemce je povinen </w:t>
      </w:r>
      <w:r w:rsidR="007A501E">
        <w:t xml:space="preserve">po dobu realizace </w:t>
      </w:r>
      <w:r w:rsidRPr="00A103DD">
        <w:t>vést o projektu oddělenou účetní evidenci a výkaznictví. Musí být jednoznačně prokazatelné, zda konkrétní výdaj nebo příjem je vykazován na</w:t>
      </w:r>
      <w:r w:rsidR="00F51A26">
        <w:t> </w:t>
      </w:r>
      <w:r w:rsidRPr="00A103DD">
        <w:t xml:space="preserve">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</w:t>
      </w:r>
      <w:r w:rsidRPr="00F51A26">
        <w:rPr>
          <w:b/>
        </w:rPr>
        <w:t>„Dotace ZK“</w:t>
      </w:r>
      <w:r w:rsidRPr="00A103DD">
        <w:t xml:space="preserve">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E03AA">
        <w:t> </w:t>
      </w:r>
      <w:r w:rsidRPr="00A103DD">
        <w:t>320/2001 Sb., o finanční kontrole, ve znění pozdějších předpisů</w:t>
      </w:r>
      <w:r>
        <w:t>.</w:t>
      </w:r>
    </w:p>
    <w:p w14:paraId="1113A652" w14:textId="77777777" w:rsidR="00B24D28" w:rsidRDefault="00B24D28" w:rsidP="00E82920">
      <w:pPr>
        <w:pStyle w:val="2rove"/>
        <w:spacing w:line="276" w:lineRule="auto"/>
      </w:pPr>
      <w:r w:rsidRPr="00A103DD">
        <w:t>Ustanovení o dani z přidané hodnoty</w:t>
      </w:r>
      <w:r>
        <w:t xml:space="preserve"> (dále jen „DPH“)</w:t>
      </w:r>
      <w:r w:rsidRPr="00A103DD">
        <w:t xml:space="preserve"> dle zákona č. 235/2004 </w:t>
      </w:r>
      <w:r w:rsidR="004B6331">
        <w:t>Sb., o dani z</w:t>
      </w:r>
      <w:r w:rsidR="006E3B58">
        <w:t> </w:t>
      </w:r>
      <w:r w:rsidR="004B6331">
        <w:t>přidané hodnoty, ve znění pozdějších předpisů (dále jen „zákon o DPH“)</w:t>
      </w:r>
      <w:r>
        <w:t>:</w:t>
      </w:r>
    </w:p>
    <w:p w14:paraId="1113A653" w14:textId="77777777" w:rsidR="00B24D28" w:rsidRPr="008E5BB6" w:rsidRDefault="00B24D28" w:rsidP="00765E8A">
      <w:pPr>
        <w:pStyle w:val="3rove-trval"/>
      </w:pPr>
      <w:r w:rsidRPr="008E5BB6">
        <w:t xml:space="preserve">DPH je pro příjemce </w:t>
      </w:r>
      <w:r w:rsidRPr="00765E8A">
        <w:t>způsobilým</w:t>
      </w:r>
      <w:r w:rsidRPr="008E5BB6">
        <w:t xml:space="preserve"> výdajem, pokud příjemce není plátcem DPH nebo příjemci nevzniká nárok na odpočet DPH;</w:t>
      </w:r>
    </w:p>
    <w:p w14:paraId="1113A654" w14:textId="77777777" w:rsidR="00B24D28" w:rsidRPr="008E5BB6" w:rsidRDefault="00B24D28" w:rsidP="008E5BB6">
      <w:pPr>
        <w:pStyle w:val="3rove-trval"/>
      </w:pPr>
      <w:r w:rsidRPr="008E5BB6">
        <w:t>v případě, že výdaje projektu jsou způsobilými výdaji pouze z části, pak je DPH způsobilým výdajem ze stejné části;</w:t>
      </w:r>
    </w:p>
    <w:p w14:paraId="1113A655" w14:textId="77777777" w:rsidR="00B24D28" w:rsidRDefault="00B24D28" w:rsidP="008E5BB6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1113A656" w14:textId="77777777" w:rsidR="00B24D28" w:rsidRDefault="00B24D28" w:rsidP="008E5BB6">
      <w:pPr>
        <w:pStyle w:val="3rove-trval"/>
      </w:pPr>
      <w:r>
        <w:lastRenderedPageBreak/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1113A657" w14:textId="77777777" w:rsidR="00B24D28" w:rsidRDefault="00B24D28" w:rsidP="008E5BB6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 w:rsidR="006E3B58"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1113A658" w14:textId="77777777" w:rsidR="00B24D28" w:rsidRDefault="00B24D28" w:rsidP="008E5BB6">
      <w:pPr>
        <w:pStyle w:val="3rove-trval"/>
      </w:pPr>
      <w:r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0B11E0">
        <w:t xml:space="preserve">nejpozději se závěrečnou zprávou </w:t>
      </w:r>
      <w:r w:rsidR="00760945">
        <w:t xml:space="preserve">oznámit </w:t>
      </w:r>
      <w:r w:rsidR="00A75A68">
        <w:t>poskytovateli</w:t>
      </w:r>
      <w:r>
        <w:t>;</w:t>
      </w:r>
    </w:p>
    <w:p w14:paraId="1113A659" w14:textId="77777777" w:rsidR="00B24D28" w:rsidRDefault="00B24D28" w:rsidP="008E5BB6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>
        <w:t>o DPH</w:t>
      </w:r>
      <w:r w:rsidRPr="00A103DD">
        <w:t xml:space="preserve">, a </w:t>
      </w:r>
      <w:r w:rsidR="0058284A">
        <w:t>DPH</w:t>
      </w:r>
      <w:r w:rsidRPr="00A103DD">
        <w:t xml:space="preserve"> je způsobilým výdajem, </w:t>
      </w:r>
      <w:r w:rsidR="00BE451E">
        <w:t>doloží příjemce výši DPH</w:t>
      </w:r>
      <w:r>
        <w:t xml:space="preserve"> </w:t>
      </w:r>
      <w:r w:rsidR="00BE451E">
        <w:t xml:space="preserve">poskytovateli </w:t>
      </w:r>
      <w:r>
        <w:t>vnitřním účetním dokladem s vyčíslením částky DPH, daňovým přiznáním k DPH, kontrolním hlášením a bankovním výpisem.</w:t>
      </w:r>
    </w:p>
    <w:p w14:paraId="1113A65A" w14:textId="77777777" w:rsidR="00FC2E44" w:rsidRPr="00061FEB" w:rsidRDefault="00610168" w:rsidP="00061FEB">
      <w:pPr>
        <w:pStyle w:val="2rove"/>
      </w:pPr>
      <w:r w:rsidRPr="00061FEB">
        <w:t>Příjemce je povinen do 15 dnů oznámit poskytovateli vstup právnické osoby do likvidace, zahájení insolvenčního řízení, exekučního řízení, či řízení o výkonu rozhodnutí</w:t>
      </w:r>
      <w:r w:rsidR="00A84EC6">
        <w:t>. Příjemce je povinen oznámit poskytovateli přeměnu právnické osoby do 15 dnů ode dne rozhodnutí příslušného orgánu.</w:t>
      </w:r>
      <w:r w:rsidR="00FC2E44" w:rsidRPr="00061FEB">
        <w:t xml:space="preserve"> </w:t>
      </w:r>
    </w:p>
    <w:p w14:paraId="1113A65B" w14:textId="77777777" w:rsidR="00FC2E44" w:rsidRDefault="00FC2E44" w:rsidP="00E86D26">
      <w:pPr>
        <w:pStyle w:val="2rove"/>
        <w:spacing w:after="0" w:line="276" w:lineRule="auto"/>
      </w:pPr>
      <w:r>
        <w:t xml:space="preserve"> </w:t>
      </w:r>
      <w:r w:rsidR="00A233FD">
        <w:t>Příjemce je dále povinen:</w:t>
      </w:r>
    </w:p>
    <w:p w14:paraId="1113A65C" w14:textId="77777777" w:rsidR="00A233FD" w:rsidRDefault="00A233FD" w:rsidP="004C3F28">
      <w:pPr>
        <w:pStyle w:val="3rove-trval"/>
      </w:pPr>
      <w:r>
        <w:t>zajistit, aby všechny údaje, které uvádí poskytovateli, byly vždy úplné a pravdivé,</w:t>
      </w:r>
    </w:p>
    <w:p w14:paraId="1113A65D" w14:textId="77777777" w:rsidR="00A233FD" w:rsidRDefault="00A233FD" w:rsidP="004C3F28">
      <w:pPr>
        <w:pStyle w:val="3rove-trval"/>
      </w:pPr>
      <w:r>
        <w:t>zabezpečit archivaci veškeré dokumentace k projektu včetně účetnictví o projektu po</w:t>
      </w:r>
      <w:r w:rsidR="00E5782E">
        <w:t> </w:t>
      </w:r>
      <w:r>
        <w:t>dobu 10 let ode dne skonč</w:t>
      </w:r>
      <w:r w:rsidR="00C00FCF">
        <w:t>ení realizace programu,</w:t>
      </w:r>
    </w:p>
    <w:p w14:paraId="1113A65E" w14:textId="77777777" w:rsidR="00C00FCF" w:rsidRDefault="00E5782E" w:rsidP="00C00FCF">
      <w:pPr>
        <w:pStyle w:val="3rove-trval"/>
      </w:pPr>
      <w:r>
        <w:t xml:space="preserve">do 10 let od poskytnutí podpory </w:t>
      </w:r>
      <w:r w:rsidR="00C00FCF">
        <w:t>umožnit poskytovateli</w:t>
      </w:r>
      <w:r>
        <w:t>,</w:t>
      </w:r>
      <w:r w:rsidR="00C00FCF">
        <w:t xml:space="preserve"> jím pověřeným osobám</w:t>
      </w:r>
      <w:r>
        <w:t>, případně jiným kontrolním orgánům</w:t>
      </w:r>
      <w:r w:rsidR="00C00FCF">
        <w:t xml:space="preserve"> provedení kontroly účetní (daňové) evidence, použití veřejných finančních prostředků a realizace projektu, zejména ve smyslu zákona č.</w:t>
      </w:r>
      <w:r>
        <w:t> </w:t>
      </w:r>
      <w:r w:rsidR="00C00FCF">
        <w:t>320/2001 Sb., o finanční kontrole, ve znění pozdějších předpisů, mj. umožnit vstup do</w:t>
      </w:r>
      <w:r>
        <w:t> </w:t>
      </w:r>
      <w:r w:rsidR="00C00FCF">
        <w:t xml:space="preserve">svých objektů a na své pozemky nebo objekty a pozemky, které využívá ke své činnosti. </w:t>
      </w:r>
    </w:p>
    <w:p w14:paraId="1113A65F" w14:textId="77777777" w:rsidR="00C00FCF" w:rsidRDefault="00C00FCF" w:rsidP="00C00FCF">
      <w:pPr>
        <w:pStyle w:val="3rove-trval"/>
      </w:pPr>
      <w:r>
        <w:t>poskytnout potřebnou součinnost poskytovateli</w:t>
      </w:r>
      <w:r w:rsidR="00E5782E">
        <w:t>,</w:t>
      </w:r>
      <w:r>
        <w:t xml:space="preserve"> nebo jím pověřeným osobám při</w:t>
      </w:r>
      <w:r w:rsidR="00E5782E">
        <w:t> </w:t>
      </w:r>
      <w:r>
        <w:t>kontrolách nebo monitorování řešení a realizace projektu, zejména jim poskytnout na</w:t>
      </w:r>
      <w:r w:rsidR="00E5782E">
        <w:t> </w:t>
      </w:r>
      <w:r>
        <w:t>vyžádání účetní doklady, vysvětlující informace a umožnit prohlídku na místě realizace projektu.</w:t>
      </w:r>
    </w:p>
    <w:p w14:paraId="1113A660" w14:textId="77777777" w:rsidR="00C00FCF" w:rsidRDefault="00C00FCF" w:rsidP="00C00FCF">
      <w:pPr>
        <w:pStyle w:val="3rove-trval"/>
      </w:pPr>
      <w:r>
        <w:t>přijímat nápravná opatření, která vzejdou z kontrol a monitorování projektu, a to v</w:t>
      </w:r>
      <w:r w:rsidR="00E5782E">
        <w:t> </w:t>
      </w:r>
      <w:r>
        <w:t>požadovaném termínu, rozsahu a kvalitě, a v souladu s §18 zákona č. 320/2001 Sb., o</w:t>
      </w:r>
      <w:r w:rsidR="00E5782E">
        <w:t> </w:t>
      </w:r>
      <w:r>
        <w:t>finanční kontrole, ve znění pozdějších předpisů, informovat o splnění nápravného opatření toho, kdo tato nápravná opatření uložil.</w:t>
      </w:r>
    </w:p>
    <w:p w14:paraId="1113A661" w14:textId="77777777" w:rsidR="00C00FCF" w:rsidRDefault="00C00FCF" w:rsidP="00A50608">
      <w:pPr>
        <w:pStyle w:val="3rove-trval"/>
      </w:pPr>
      <w:r>
        <w:t>neukonč</w:t>
      </w:r>
      <w:r w:rsidR="00E5782E">
        <w:t>it</w:t>
      </w:r>
      <w:r>
        <w:t xml:space="preserve"> provoz podpořené prodejny ve lhůtě nejméně </w:t>
      </w:r>
      <w:r w:rsidRPr="007C1EA7">
        <w:t>dvanácti</w:t>
      </w:r>
      <w:r w:rsidR="005B64C9" w:rsidRPr="007C1EA7">
        <w:t xml:space="preserve"> </w:t>
      </w:r>
      <w:r>
        <w:t xml:space="preserve">měsíců </w:t>
      </w:r>
      <w:r w:rsidR="007A501E">
        <w:t>od nabytí účinnosti této smlouvy</w:t>
      </w:r>
      <w:r>
        <w:t>.</w:t>
      </w:r>
    </w:p>
    <w:p w14:paraId="1113A662" w14:textId="77777777" w:rsidR="00A233FD" w:rsidRDefault="00A233FD" w:rsidP="00C00FCF">
      <w:pPr>
        <w:pStyle w:val="2rove"/>
        <w:spacing w:line="276" w:lineRule="auto"/>
      </w:pPr>
      <w:r>
        <w:t>Příjemce bere na vědomí, že dotace poskytnutá dle této smlouvy je</w:t>
      </w:r>
      <w:r w:rsidR="00C00FCF">
        <w:t xml:space="preserve"> </w:t>
      </w:r>
      <w:r w:rsidR="005269E1" w:rsidRPr="00C00FCF">
        <w:rPr>
          <w:b/>
        </w:rPr>
        <w:t>p</w:t>
      </w:r>
      <w:r w:rsidRPr="00C00FCF">
        <w:rPr>
          <w:b/>
        </w:rPr>
        <w:t>odporou de minimis</w:t>
      </w:r>
      <w:r>
        <w:t xml:space="preserve"> ve</w:t>
      </w:r>
      <w:r w:rsidR="00E5782E">
        <w:t> </w:t>
      </w:r>
      <w:r>
        <w:t>smyslu</w:t>
      </w:r>
      <w:r w:rsidRPr="00A233FD">
        <w:t xml:space="preserve"> Nařízení Komise (EU) č. 1407/2013 ze dne 18.</w:t>
      </w:r>
      <w:r>
        <w:t xml:space="preserve"> </w:t>
      </w:r>
      <w:r w:rsidRPr="00A233FD">
        <w:t>12.</w:t>
      </w:r>
      <w:r>
        <w:t xml:space="preserve"> </w:t>
      </w:r>
      <w:r w:rsidRPr="00A233FD">
        <w:t>2013, o použití článků 107 a 108 Smlouvy o fungování Evropské unie na podporu de minimis (zveřejněno v Úředním věstníku L</w:t>
      </w:r>
      <w:r w:rsidR="00294A4B">
        <w:t> </w:t>
      </w:r>
      <w:r w:rsidRPr="00A233FD">
        <w:t>352/1 dne 24. 12. 2013</w:t>
      </w:r>
      <w:r w:rsidRPr="0099201B">
        <w:t>).</w:t>
      </w:r>
      <w:r w:rsidR="00D87383" w:rsidRPr="0099201B">
        <w:t xml:space="preserve"> V souvislosti s</w:t>
      </w:r>
      <w:r w:rsidR="006E3B58">
        <w:t> </w:t>
      </w:r>
      <w:r w:rsidR="00D87383" w:rsidRPr="0099201B">
        <w:t>podporou de minimis se příjemce zavazuje, že v</w:t>
      </w:r>
      <w:r w:rsidR="00294A4B">
        <w:t> </w:t>
      </w:r>
      <w:r w:rsidR="00D87383" w:rsidRPr="0099201B">
        <w:t>případě, že v období tří účetních let od nabytí účinnosti této smlouvy dojde k jeho rozdělení na</w:t>
      </w:r>
      <w:r w:rsidR="00294A4B">
        <w:t> </w:t>
      </w:r>
      <w:r w:rsidR="00D87383" w:rsidRPr="0099201B">
        <w:t>dva či více samostatné podniky, respektive v případě</w:t>
      </w:r>
      <w:r w:rsidR="00747C54">
        <w:t xml:space="preserve"> jeho sloučení s jiným podnikem nebo </w:t>
      </w:r>
      <w:r w:rsidR="00D87383" w:rsidRPr="0099201B">
        <w:t xml:space="preserve">převodu jmění podniku na společníka, je povinen </w:t>
      </w:r>
      <w:r w:rsidR="00506961">
        <w:t>do 15 dnů</w:t>
      </w:r>
      <w:r w:rsidR="00D87383" w:rsidRPr="0099201B">
        <w:t xml:space="preserve"> písemně informovat poskytovatele o</w:t>
      </w:r>
      <w:r w:rsidR="00294A4B">
        <w:t> </w:t>
      </w:r>
      <w:r w:rsidR="00D87383" w:rsidRPr="0099201B">
        <w:t>této skutečnosti a</w:t>
      </w:r>
      <w:r w:rsidR="006E3B58">
        <w:t> </w:t>
      </w:r>
      <w:r w:rsidR="00D87383" w:rsidRPr="0099201B">
        <w:t xml:space="preserve">poskytnout mu informace nezbytné pro úpravu záznamu podpory de minimis poskytnuté dle této smlouvy v centrálním registru podpor malého rozsahu. </w:t>
      </w:r>
    </w:p>
    <w:p w14:paraId="1113A663" w14:textId="77777777" w:rsidR="00CB78A2" w:rsidRDefault="00703656" w:rsidP="00E82920">
      <w:pPr>
        <w:pStyle w:val="Nadpis1"/>
        <w:spacing w:line="276" w:lineRule="auto"/>
      </w:pPr>
      <w:r>
        <w:t>Povinnosti příjemce při zajišťování publicity poskytovatele</w:t>
      </w:r>
    </w:p>
    <w:p w14:paraId="1113A664" w14:textId="77777777" w:rsidR="00294A4B" w:rsidRDefault="00294A4B" w:rsidP="007C1EA7">
      <w:pPr>
        <w:pStyle w:val="2rove"/>
        <w:spacing w:line="276" w:lineRule="auto"/>
      </w:pPr>
      <w:r>
        <w:t>Přijetím finančních prostředků na základě této smlouvy dává příjemce souhlas se zveřejněním údajů o aktivitě financované z prostředků Ministerstva průmyslu a obchodu ČR a Zlínského kraje.</w:t>
      </w:r>
    </w:p>
    <w:p w14:paraId="1113A665" w14:textId="77777777" w:rsidR="00C00FCF" w:rsidRDefault="00C00FCF" w:rsidP="007C1EA7">
      <w:pPr>
        <w:pStyle w:val="2rove"/>
        <w:spacing w:line="276" w:lineRule="auto"/>
      </w:pPr>
      <w:r w:rsidRPr="00C00FCF">
        <w:lastRenderedPageBreak/>
        <w:t>Příjemce je povinen prezentovat poskytovatele dotace Ministerstvo průmyslu a obchodu</w:t>
      </w:r>
      <w:r w:rsidR="00294A4B">
        <w:t xml:space="preserve"> ČR (dále jen „MPO“) a Zlínský </w:t>
      </w:r>
      <w:r w:rsidR="00294A4B" w:rsidRPr="00294A4B">
        <w:t>kraj</w:t>
      </w:r>
      <w:r w:rsidRPr="00294A4B">
        <w:rPr>
          <w:b/>
        </w:rPr>
        <w:t xml:space="preserve"> vyvěšením </w:t>
      </w:r>
      <w:r w:rsidR="00294A4B" w:rsidRPr="00294A4B">
        <w:rPr>
          <w:b/>
        </w:rPr>
        <w:t xml:space="preserve">dvou </w:t>
      </w:r>
      <w:r w:rsidRPr="00294A4B">
        <w:rPr>
          <w:b/>
        </w:rPr>
        <w:t xml:space="preserve">označení </w:t>
      </w:r>
      <w:r w:rsidR="001717A5" w:rsidRPr="00294A4B">
        <w:rPr>
          <w:b/>
        </w:rPr>
        <w:t>„Obchůdek 2021+</w:t>
      </w:r>
      <w:r w:rsidR="001717A5">
        <w:t>“</w:t>
      </w:r>
      <w:r w:rsidRPr="00C00FCF">
        <w:t xml:space="preserve"> </w:t>
      </w:r>
      <w:r w:rsidR="00294A4B">
        <w:t xml:space="preserve">s logy MPO a Zlínského kraje </w:t>
      </w:r>
      <w:r w:rsidRPr="00C00FCF">
        <w:t xml:space="preserve">na viditelném místě při vstupu do prodejny (např. vchodové dveře). Publicita bude doložena fotografií současně s podpisem </w:t>
      </w:r>
      <w:r>
        <w:t>s</w:t>
      </w:r>
      <w:r w:rsidRPr="00C00FCF">
        <w:t>mlouvy</w:t>
      </w:r>
      <w:r w:rsidR="00B47A15">
        <w:t xml:space="preserve"> ze strany příjemce</w:t>
      </w:r>
      <w:r w:rsidRPr="00C00FCF">
        <w:t>.</w:t>
      </w:r>
    </w:p>
    <w:p w14:paraId="1113A666" w14:textId="77777777" w:rsidR="00CB78A2" w:rsidRDefault="00357941" w:rsidP="00E82920">
      <w:pPr>
        <w:pStyle w:val="Nadpis1"/>
        <w:spacing w:line="276" w:lineRule="auto"/>
      </w:pPr>
      <w:r>
        <w:t>Sankce</w:t>
      </w:r>
    </w:p>
    <w:p w14:paraId="1113A667" w14:textId="77777777" w:rsidR="00D64AB1" w:rsidRDefault="00D64AB1" w:rsidP="00E82920">
      <w:pPr>
        <w:pStyle w:val="2rove"/>
        <w:spacing w:line="276" w:lineRule="auto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„zákon o rozpočtových pravidlech územních rozpočtů“)</w:t>
      </w:r>
      <w:r>
        <w:t>.</w:t>
      </w:r>
    </w:p>
    <w:p w14:paraId="1113A668" w14:textId="77777777" w:rsidR="002D215A" w:rsidRPr="00C61735" w:rsidRDefault="002D215A" w:rsidP="00B60582">
      <w:pPr>
        <w:pStyle w:val="2rove"/>
        <w:spacing w:line="276" w:lineRule="auto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1113A669" w14:textId="77777777" w:rsidR="002D215A" w:rsidRDefault="002D215A" w:rsidP="004C3F28">
      <w:pPr>
        <w:pStyle w:val="3rove-trval"/>
      </w:pPr>
      <w:r>
        <w:t xml:space="preserve">příjemce </w:t>
      </w:r>
      <w:r w:rsidR="001F7A2E">
        <w:t>poruší povinnost dle čl. 4.7</w:t>
      </w:r>
      <w:r w:rsidR="00D30F36">
        <w:t>,</w:t>
      </w:r>
    </w:p>
    <w:p w14:paraId="1113A66A" w14:textId="77777777" w:rsidR="001F7A2E" w:rsidRDefault="001F7A2E" w:rsidP="004C3F28">
      <w:pPr>
        <w:pStyle w:val="3rove-trval"/>
      </w:pPr>
      <w:r>
        <w:t>Příjemce poruší pravidla veřejné podpory dle čl. 4.8.</w:t>
      </w:r>
    </w:p>
    <w:p w14:paraId="1113A66B" w14:textId="77777777" w:rsidR="001F7A2E" w:rsidRDefault="001F7A2E" w:rsidP="001F7A2E">
      <w:pPr>
        <w:pStyle w:val="2rove"/>
        <w:spacing w:line="276" w:lineRule="auto"/>
      </w:pPr>
      <w:r>
        <w:t xml:space="preserve">O </w:t>
      </w:r>
      <w:r w:rsidRPr="001F7A2E">
        <w:rPr>
          <w:b/>
        </w:rPr>
        <w:t>méně závažné porušení rozpočtové kázně</w:t>
      </w:r>
      <w:r>
        <w:t xml:space="preserve"> dle § 22 zákona o rozpočtových pravidlech územních rozpočtů, za které bude příjemci uložen </w:t>
      </w:r>
      <w:r w:rsidRPr="001F7A2E">
        <w:rPr>
          <w:b/>
        </w:rPr>
        <w:t>odvod ve výši 5%</w:t>
      </w:r>
      <w:r>
        <w:t xml:space="preserve"> z poskytnuté dotace, se jedná v případě, kdy příjemce poruší povinnosti dle čl. 5.2.</w:t>
      </w:r>
    </w:p>
    <w:p w14:paraId="1113A66C" w14:textId="77777777" w:rsidR="002D215A" w:rsidRPr="00B60582" w:rsidRDefault="0060603D" w:rsidP="001F7A2E">
      <w:pPr>
        <w:pStyle w:val="2rove"/>
        <w:spacing w:line="276" w:lineRule="auto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1113A66D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1113A66E" w14:textId="77777777" w:rsidR="004E4E47" w:rsidRPr="0060603D" w:rsidRDefault="00D9597D" w:rsidP="00E82920">
      <w:pPr>
        <w:pStyle w:val="2rove"/>
        <w:spacing w:line="276" w:lineRule="auto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 xml:space="preserve">, a za podmínky zachování smyslu a účelu projektu. Nepodstatné změny projektu je příjemce </w:t>
      </w:r>
      <w:r w:rsidR="004A3A15" w:rsidRPr="0060603D">
        <w:t>povinen písemně oznámit poskytovateli bez zbytečného odkladu</w:t>
      </w:r>
      <w:r w:rsidR="00D30F36" w:rsidRPr="0060603D">
        <w:t xml:space="preserve">. </w:t>
      </w:r>
      <w:r w:rsidR="004A3A15" w:rsidRPr="0060603D">
        <w:t>Nepodstatnými změnami jsou</w:t>
      </w:r>
      <w:r w:rsidRPr="0060603D">
        <w:t>:</w:t>
      </w:r>
    </w:p>
    <w:p w14:paraId="1113A66F" w14:textId="77777777" w:rsidR="00D9597D" w:rsidRDefault="00747C54" w:rsidP="00501F8C">
      <w:pPr>
        <w:pStyle w:val="3rove-trval"/>
      </w:pPr>
      <w:r>
        <w:t xml:space="preserve">změna adresy nebo </w:t>
      </w:r>
      <w:r w:rsidR="00D9597D" w:rsidRPr="00A960B0">
        <w:t>sídla příjemce</w:t>
      </w:r>
      <w:r w:rsidR="00D9597D">
        <w:t>,</w:t>
      </w:r>
      <w:r>
        <w:t xml:space="preserve"> </w:t>
      </w:r>
    </w:p>
    <w:p w14:paraId="1113A670" w14:textId="77777777" w:rsidR="00D9597D" w:rsidRDefault="00747C54" w:rsidP="00501F8C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1113A671" w14:textId="77777777" w:rsidR="00D9597D" w:rsidRPr="00EB1154" w:rsidRDefault="00747C54" w:rsidP="00501F8C">
      <w:pPr>
        <w:pStyle w:val="3rove-trval"/>
      </w:pPr>
      <w:r>
        <w:t>změna názvu příjemce</w:t>
      </w:r>
      <w:r w:rsidR="00D9597D">
        <w:t>,</w:t>
      </w:r>
      <w:r w:rsidRPr="00747C54">
        <w:t xml:space="preserve"> </w:t>
      </w:r>
    </w:p>
    <w:p w14:paraId="1113A672" w14:textId="77777777" w:rsidR="00747C54" w:rsidRDefault="00747C54" w:rsidP="00501F8C">
      <w:pPr>
        <w:pStyle w:val="3rove-trval"/>
      </w:pPr>
      <w:r>
        <w:t xml:space="preserve">změna názvu projektu při zachování účelu a všech ostatních parametrů </w:t>
      </w:r>
      <w:r w:rsidR="007E2712">
        <w:t>projektu.</w:t>
      </w:r>
    </w:p>
    <w:p w14:paraId="1113A673" w14:textId="77777777" w:rsidR="005651A6" w:rsidRPr="00061FEB" w:rsidRDefault="005651A6" w:rsidP="00E82920">
      <w:pPr>
        <w:pStyle w:val="2rove"/>
        <w:spacing w:line="276" w:lineRule="auto"/>
      </w:pPr>
      <w:r w:rsidRPr="00061FEB">
        <w:t>Změnu bankovního spojení oznámí příjemce poskytova</w:t>
      </w:r>
      <w:r w:rsidR="007A3EEB" w:rsidRPr="00061FEB">
        <w:t xml:space="preserve">teli písemně ve lhůtě do 15 dní </w:t>
      </w:r>
      <w:r w:rsidR="007A3EEB" w:rsidRPr="00061FEB">
        <w:rPr>
          <w:rFonts w:cs="Arial"/>
        </w:rPr>
        <w:t xml:space="preserve">ode dne, kdy ke změně došlo. Informace o změně účtu příjemce je pro poskytovatele závazná ode dne, kdy byla poskytovateli doručena. </w:t>
      </w:r>
    </w:p>
    <w:p w14:paraId="1113A674" w14:textId="77777777" w:rsidR="005651A6" w:rsidRPr="00061FEB" w:rsidRDefault="00DE64D6" w:rsidP="00E82920">
      <w:pPr>
        <w:pStyle w:val="2rove"/>
        <w:spacing w:line="276" w:lineRule="auto"/>
      </w:pPr>
      <w:r w:rsidRPr="00061FEB">
        <w:t>V 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účinností.</w:t>
      </w:r>
    </w:p>
    <w:p w14:paraId="1113A675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1113A676" w14:textId="77777777" w:rsidR="00971B6C" w:rsidRDefault="00971B6C" w:rsidP="00E82920">
      <w:pPr>
        <w:pStyle w:val="2rove"/>
        <w:spacing w:line="276" w:lineRule="auto"/>
      </w:pPr>
      <w:r>
        <w:t>Smlouvu lze ukončit na základě písemné dohody obou smluvních stran nebo písemnou výpovědí smlouvy, a to za podmínek dále stanovených.</w:t>
      </w:r>
    </w:p>
    <w:p w14:paraId="1113A677" w14:textId="77777777" w:rsidR="00971B6C" w:rsidRDefault="00971B6C" w:rsidP="00E82920">
      <w:pPr>
        <w:pStyle w:val="2rove"/>
        <w:spacing w:line="276" w:lineRule="auto"/>
      </w:pPr>
      <w:r>
        <w:t>Poskytovatel je oprávněn vypovědět smlouvu jak před proplacením, tak i po proplacení dotace.</w:t>
      </w:r>
    </w:p>
    <w:p w14:paraId="1113A678" w14:textId="77777777" w:rsidR="00971B6C" w:rsidRDefault="00971B6C" w:rsidP="00E82920">
      <w:pPr>
        <w:pStyle w:val="2rove"/>
        <w:spacing w:line="276" w:lineRule="auto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1113A679" w14:textId="77777777" w:rsidR="00766DAA" w:rsidRDefault="00766DAA" w:rsidP="007C1EA7">
      <w:pPr>
        <w:pStyle w:val="3rove-trval"/>
        <w:spacing w:line="276" w:lineRule="auto"/>
      </w:pPr>
      <w:r>
        <w:t>nedodrží účel dotace,</w:t>
      </w:r>
    </w:p>
    <w:p w14:paraId="1113A67A" w14:textId="77777777" w:rsidR="00504796" w:rsidRDefault="00504796" w:rsidP="007C1EA7">
      <w:pPr>
        <w:pStyle w:val="3rove-trval"/>
        <w:spacing w:line="276" w:lineRule="auto"/>
      </w:pPr>
      <w:r>
        <w:lastRenderedPageBreak/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7E2712">
        <w:t>6</w:t>
      </w:r>
      <w:r w:rsidR="004F1656">
        <w:t>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1113A67B" w14:textId="77777777" w:rsidR="00504796" w:rsidRDefault="00504796" w:rsidP="007C1EA7">
      <w:pPr>
        <w:pStyle w:val="3rove-trval"/>
        <w:spacing w:line="276" w:lineRule="auto"/>
      </w:pPr>
      <w:r>
        <w:t>poruší pravidla veřejné podpory</w:t>
      </w:r>
      <w:r w:rsidR="00506961">
        <w:t xml:space="preserve"> zejména dle čl</w:t>
      </w:r>
      <w:r w:rsidR="00506961" w:rsidRPr="007E2C4C">
        <w:t xml:space="preserve">. </w:t>
      </w:r>
      <w:r w:rsidR="007E2712" w:rsidRPr="007E2C4C">
        <w:t>4</w:t>
      </w:r>
      <w:r w:rsidR="00506961" w:rsidRPr="007E2C4C">
        <w:t>.</w:t>
      </w:r>
      <w:r w:rsidR="007E2712" w:rsidRPr="007E2C4C">
        <w:t>8</w:t>
      </w:r>
      <w:r>
        <w:t>,</w:t>
      </w:r>
    </w:p>
    <w:p w14:paraId="1113A67C" w14:textId="77777777" w:rsidR="00504796" w:rsidRDefault="00504796" w:rsidP="007C1EA7">
      <w:pPr>
        <w:pStyle w:val="3rove-trval"/>
        <w:spacing w:line="276" w:lineRule="auto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1113A67D" w14:textId="77777777" w:rsidR="00504796" w:rsidRDefault="00504796" w:rsidP="007C1EA7">
      <w:pPr>
        <w:pStyle w:val="3rove-trval"/>
        <w:spacing w:line="276" w:lineRule="auto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1113A67E" w14:textId="77777777" w:rsidR="00504796" w:rsidRDefault="00504796" w:rsidP="007C1EA7">
      <w:pPr>
        <w:pStyle w:val="3rove-trval"/>
        <w:spacing w:line="276" w:lineRule="auto"/>
      </w:pPr>
      <w:r w:rsidRPr="00BC32A3">
        <w:t>uvedl nepravdivé, neúplné nebo zkreslené údaje, na které se váže uzavření této smlouvy</w:t>
      </w:r>
      <w:r>
        <w:t>,</w:t>
      </w:r>
    </w:p>
    <w:p w14:paraId="1113A67F" w14:textId="77777777" w:rsidR="00504796" w:rsidRDefault="00504796" w:rsidP="007C1EA7">
      <w:pPr>
        <w:pStyle w:val="3rove-trval"/>
        <w:spacing w:line="276" w:lineRule="auto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1113A680" w14:textId="77777777" w:rsidR="00504796" w:rsidRPr="00061FEB" w:rsidRDefault="00504796" w:rsidP="007C1EA7">
      <w:pPr>
        <w:pStyle w:val="3rove-trval"/>
        <w:spacing w:line="276" w:lineRule="auto"/>
      </w:pPr>
      <w:r w:rsidRPr="00061FEB">
        <w:t>změní právní formu a stane se tak nezpůsobilým příjemcem pro danou oblast podpory,</w:t>
      </w:r>
    </w:p>
    <w:p w14:paraId="1113A681" w14:textId="77777777" w:rsidR="00504796" w:rsidRPr="00061FEB" w:rsidRDefault="00504796" w:rsidP="007C1EA7">
      <w:pPr>
        <w:pStyle w:val="3rove-trval"/>
        <w:spacing w:line="276" w:lineRule="auto"/>
      </w:pPr>
      <w:r w:rsidRPr="00061FEB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 w:rsidRPr="00061FEB">
        <w:t xml:space="preserve">doby </w:t>
      </w:r>
      <w:r w:rsidRPr="00061FEB">
        <w:t>realizace) může poskytovatel smlouvu vypovědět i bez učinění předchozí výzvy k</w:t>
      </w:r>
      <w:r w:rsidR="007E2712" w:rsidRPr="00061FEB">
        <w:t> </w:t>
      </w:r>
      <w:r w:rsidRPr="00061FEB">
        <w:t>nápravě</w:t>
      </w:r>
      <w:r w:rsidR="007E2712" w:rsidRPr="00061FEB">
        <w:t>.</w:t>
      </w:r>
    </w:p>
    <w:p w14:paraId="1113A682" w14:textId="77777777" w:rsidR="001C6112" w:rsidRDefault="00EC4D55" w:rsidP="007C1EA7">
      <w:pPr>
        <w:pStyle w:val="2rove"/>
        <w:spacing w:line="276" w:lineRule="auto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1113A683" w14:textId="77777777" w:rsidR="00EC4D55" w:rsidRDefault="00EC4D55" w:rsidP="007C1EA7">
      <w:pPr>
        <w:pStyle w:val="2rove"/>
        <w:spacing w:line="276" w:lineRule="auto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1113A684" w14:textId="77777777" w:rsidR="00EC4D55" w:rsidRDefault="00EC4D55" w:rsidP="007C1EA7">
      <w:pPr>
        <w:pStyle w:val="2rove"/>
        <w:spacing w:line="276" w:lineRule="auto"/>
      </w:pPr>
      <w:r w:rsidRPr="00BC32A3">
        <w:t>Výpověď smlouvy musí být učiněna písemně a musí v ní být uvedeny důvody jejího udělení.</w:t>
      </w:r>
    </w:p>
    <w:p w14:paraId="1113A685" w14:textId="77777777" w:rsidR="00EC4D55" w:rsidRDefault="00EC4D55" w:rsidP="007C1EA7">
      <w:pPr>
        <w:pStyle w:val="2rove"/>
        <w:spacing w:line="276" w:lineRule="auto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1113A686" w14:textId="77777777" w:rsidR="00EC4D55" w:rsidRDefault="00EC4D55" w:rsidP="007C1EA7">
      <w:pPr>
        <w:pStyle w:val="2rove"/>
        <w:spacing w:line="276" w:lineRule="auto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1113A687" w14:textId="77777777" w:rsidR="00EC4D55" w:rsidRDefault="00EC4D55" w:rsidP="007C1EA7">
      <w:pPr>
        <w:pStyle w:val="2rove"/>
        <w:spacing w:line="276" w:lineRule="auto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1113A688" w14:textId="77777777" w:rsidR="00EC4D55" w:rsidRDefault="00EC4D55" w:rsidP="007C1EA7">
      <w:pPr>
        <w:pStyle w:val="2rove"/>
        <w:spacing w:line="276" w:lineRule="auto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1113A689" w14:textId="77777777" w:rsidR="00EC4D55" w:rsidRDefault="00EC4D55" w:rsidP="007C1EA7">
      <w:pPr>
        <w:pStyle w:val="2rove"/>
        <w:spacing w:line="276" w:lineRule="auto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1113A68A" w14:textId="77777777" w:rsidR="00EC4D55" w:rsidRDefault="00EC4D55" w:rsidP="007C1EA7">
      <w:pPr>
        <w:pStyle w:val="2rove"/>
        <w:spacing w:line="276" w:lineRule="auto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1113A68B" w14:textId="77777777" w:rsidR="00EC4D55" w:rsidRDefault="00EC4D55" w:rsidP="00E82920">
      <w:pPr>
        <w:pStyle w:val="Nadpis1"/>
        <w:spacing w:line="276" w:lineRule="auto"/>
      </w:pPr>
      <w:r>
        <w:lastRenderedPageBreak/>
        <w:t xml:space="preserve"> Závěrečná ustanovení</w:t>
      </w:r>
    </w:p>
    <w:p w14:paraId="1113A68C" w14:textId="77777777" w:rsidR="00EC4D55" w:rsidRDefault="00EC4D55" w:rsidP="00E82920">
      <w:pPr>
        <w:pStyle w:val="2rove"/>
        <w:spacing w:line="276" w:lineRule="auto"/>
      </w:pPr>
      <w:r w:rsidRPr="00EC4D55">
        <w:t>Jako kontaktní místo poskytovatele se pro účely této smlouvy stanovuje: Krajský úřad Zlínského kraje, odbor</w:t>
      </w:r>
      <w:r w:rsidR="006E3B58">
        <w:t> </w:t>
      </w:r>
      <w:r w:rsidR="007E2712">
        <w:t>Strategického rozvoje kraje</w:t>
      </w:r>
      <w:r w:rsidRPr="00EC4D55">
        <w:t>,</w:t>
      </w:r>
      <w:r w:rsidR="006E3B58">
        <w:t> </w:t>
      </w:r>
      <w:r w:rsidR="007E2712">
        <w:t xml:space="preserve">Ing. </w:t>
      </w:r>
      <w:r w:rsidR="00287AF4">
        <w:t>Dana Koplíková</w:t>
      </w:r>
      <w:r w:rsidRPr="00EC4D55">
        <w:t>, tel.:</w:t>
      </w:r>
      <w:r w:rsidR="006E3B58">
        <w:t> </w:t>
      </w:r>
      <w:r w:rsidR="007E2712">
        <w:t xml:space="preserve">577 043 </w:t>
      </w:r>
      <w:r w:rsidR="00287AF4">
        <w:t>404</w:t>
      </w:r>
      <w:r>
        <w:t xml:space="preserve">, </w:t>
      </w:r>
      <w:r w:rsidRPr="00EC4D55">
        <w:t>e-mail:</w:t>
      </w:r>
      <w:r w:rsidR="006E3B58">
        <w:t> </w:t>
      </w:r>
      <w:r w:rsidR="00287AF4">
        <w:t>dana</w:t>
      </w:r>
      <w:r w:rsidR="007E2712">
        <w:t>.</w:t>
      </w:r>
      <w:r w:rsidR="00287AF4">
        <w:t>koplik</w:t>
      </w:r>
      <w:r w:rsidR="007E2712">
        <w:t>ova@kr-zlinsky.cz.</w:t>
      </w:r>
      <w:r w:rsidRPr="00EC4D55">
        <w:t xml:space="preserve"> </w:t>
      </w:r>
    </w:p>
    <w:p w14:paraId="1113A68D" w14:textId="77777777" w:rsidR="00EC4D55" w:rsidRDefault="00EC4D55" w:rsidP="00E82920">
      <w:pPr>
        <w:pStyle w:val="2rove"/>
        <w:spacing w:line="276" w:lineRule="auto"/>
      </w:pPr>
      <w:r w:rsidRPr="00BC32A3">
        <w:t>V případě rozporu mezi skutečnostmi uvedenými v programu a ustanoveními této smlouvy, se přednostně aplikují ustanovení této smlouvy</w:t>
      </w:r>
      <w:r>
        <w:t>.</w:t>
      </w:r>
    </w:p>
    <w:p w14:paraId="1113A68E" w14:textId="77777777" w:rsidR="00EC4D55" w:rsidRDefault="00EC4D55" w:rsidP="00E82920">
      <w:pPr>
        <w:pStyle w:val="2rove"/>
        <w:spacing w:line="276" w:lineRule="auto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1113A68F" w14:textId="77777777" w:rsidR="00EC4D55" w:rsidRDefault="00EC4D55" w:rsidP="00E82920">
      <w:pPr>
        <w:pStyle w:val="2rove"/>
        <w:spacing w:line="276" w:lineRule="auto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1113A690" w14:textId="77777777" w:rsidR="00EC4D55" w:rsidRDefault="00EC4D55" w:rsidP="00E82920">
      <w:pPr>
        <w:pStyle w:val="2rove"/>
        <w:spacing w:line="276" w:lineRule="auto"/>
      </w:pPr>
      <w:r w:rsidRPr="00BC32A3">
        <w:t>Smlouva je vyhotovena ve</w:t>
      </w:r>
      <w:r w:rsidR="006E3B58">
        <w:t> </w:t>
      </w:r>
      <w:r w:rsidR="007E2712">
        <w:t>třech</w:t>
      </w:r>
      <w:r w:rsidRPr="00BC32A3">
        <w:t xml:space="preserve"> stejnopisech, z nichž každý má platnost originálu.</w:t>
      </w:r>
      <w:r w:rsidR="006E3B58">
        <w:t> </w:t>
      </w:r>
      <w:r w:rsidR="007E2712">
        <w:t>Dvě</w:t>
      </w:r>
      <w:r>
        <w:t xml:space="preserve"> </w:t>
      </w:r>
      <w:r w:rsidRPr="00BC32A3">
        <w:t>vyhotovení obdrží poskytovatel a</w:t>
      </w:r>
      <w:r w:rsidR="006E3B58">
        <w:t> </w:t>
      </w:r>
      <w:r w:rsidR="007E2712">
        <w:t>jedno</w:t>
      </w:r>
      <w:r>
        <w:t xml:space="preserve"> </w:t>
      </w:r>
      <w:r w:rsidRPr="00BC32A3">
        <w:t>vyhotovení obdrží příjemce</w:t>
      </w:r>
      <w:r>
        <w:t>.</w:t>
      </w:r>
    </w:p>
    <w:p w14:paraId="1113A691" w14:textId="77777777" w:rsidR="00EC4D55" w:rsidRDefault="00EC4D55" w:rsidP="00E82920">
      <w:pPr>
        <w:pStyle w:val="2rove"/>
        <w:spacing w:line="276" w:lineRule="auto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6E3B58">
        <w:t> </w:t>
      </w:r>
      <w:r w:rsidRPr="00BC32A3">
        <w:t xml:space="preserve">uveřejnění smlouvy bude příjemce bezodkladně informován. </w:t>
      </w:r>
    </w:p>
    <w:p w14:paraId="1113A692" w14:textId="77777777" w:rsidR="00F75253" w:rsidRDefault="00F75253" w:rsidP="00E82920">
      <w:pPr>
        <w:pStyle w:val="2rove"/>
        <w:spacing w:line="276" w:lineRule="auto"/>
      </w:pPr>
      <w:r w:rsidRPr="00BC32A3">
        <w:t>Tato smlouva nabývá účinnosti</w:t>
      </w:r>
      <w:r w:rsidR="00206F8F">
        <w:t xml:space="preserve"> </w:t>
      </w:r>
      <w:r w:rsidRPr="00BC32A3">
        <w:t xml:space="preserve">dnem zveřejnění v registru smluv. </w:t>
      </w:r>
    </w:p>
    <w:p w14:paraId="1113A693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1113A694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6E3B58">
        <w:rPr>
          <w:rFonts w:cs="Arial"/>
          <w:szCs w:val="20"/>
        </w:rPr>
        <w:t> </w:t>
      </w:r>
      <w:r w:rsidR="00206F8F">
        <w:rPr>
          <w:rFonts w:cs="Arial"/>
          <w:szCs w:val="20"/>
        </w:rPr>
        <w:t>Rada Zlínského kraje</w:t>
      </w:r>
    </w:p>
    <w:p w14:paraId="1113A695" w14:textId="3374D388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6E3B58">
        <w:rPr>
          <w:rFonts w:cs="Arial"/>
          <w:szCs w:val="20"/>
        </w:rPr>
        <w:t> </w:t>
      </w:r>
      <w:r w:rsidR="00206F8F">
        <w:rPr>
          <w:rFonts w:cs="Arial"/>
          <w:szCs w:val="20"/>
        </w:rPr>
        <w:t>6. 2. 2023, usnesení č. 0</w:t>
      </w:r>
      <w:r w:rsidR="00604478">
        <w:rPr>
          <w:rFonts w:cs="Arial"/>
          <w:szCs w:val="20"/>
        </w:rPr>
        <w:t>110</w:t>
      </w:r>
      <w:r w:rsidR="00206F8F">
        <w:rPr>
          <w:rFonts w:cs="Arial"/>
          <w:szCs w:val="20"/>
        </w:rPr>
        <w:t>/R04/23</w:t>
      </w:r>
    </w:p>
    <w:p w14:paraId="1113A696" w14:textId="77777777" w:rsidR="006A4FA0" w:rsidRPr="001426D2" w:rsidRDefault="006A4FA0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1113A699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1113A697" w14:textId="301550C1" w:rsidR="006A4FA0" w:rsidRDefault="006A4FA0" w:rsidP="002E5395">
            <w:pPr>
              <w:spacing w:line="276" w:lineRule="auto"/>
            </w:pPr>
            <w:r>
              <w:t>Ve Zlíně dne</w:t>
            </w:r>
            <w:r w:rsidR="006E3B58">
              <w:t> </w:t>
            </w:r>
            <w:r w:rsidR="002E5395">
              <w:t>9. 3. 2023</w:t>
            </w:r>
          </w:p>
        </w:tc>
        <w:tc>
          <w:tcPr>
            <w:tcW w:w="4531" w:type="dxa"/>
            <w:vAlign w:val="center"/>
          </w:tcPr>
          <w:p w14:paraId="1113A698" w14:textId="6D6F5ADF" w:rsidR="006A4FA0" w:rsidRDefault="006A4FA0" w:rsidP="002E5395">
            <w:pPr>
              <w:spacing w:line="276" w:lineRule="auto"/>
            </w:pPr>
            <w:r>
              <w:t>V</w:t>
            </w:r>
            <w:r w:rsidR="006E3B58">
              <w:t> </w:t>
            </w:r>
            <w:r w:rsidR="002E5395">
              <w:t>Holešově</w:t>
            </w:r>
            <w:r>
              <w:t xml:space="preserve"> dne</w:t>
            </w:r>
            <w:r w:rsidR="006E3B58">
              <w:t> </w:t>
            </w:r>
            <w:r w:rsidR="002E5395">
              <w:t>22. 2. 2023</w:t>
            </w:r>
          </w:p>
        </w:tc>
      </w:tr>
      <w:tr w:rsidR="006A4FA0" w14:paraId="1113A69C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1113A69A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1113A69B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1113A69F" w14:textId="77777777" w:rsidTr="004054E1">
        <w:trPr>
          <w:trHeight w:val="1102"/>
          <w:jc w:val="center"/>
        </w:trPr>
        <w:tc>
          <w:tcPr>
            <w:tcW w:w="4531" w:type="dxa"/>
            <w:vAlign w:val="center"/>
          </w:tcPr>
          <w:p w14:paraId="1113A69D" w14:textId="4411B8C0" w:rsidR="006A4FA0" w:rsidRDefault="002E5395" w:rsidP="00E82920">
            <w:pPr>
              <w:spacing w:line="276" w:lineRule="auto"/>
            </w:pPr>
            <w:r>
              <w:t>XXXXXXXXXXXXXXXXXXXXXX</w:t>
            </w:r>
          </w:p>
        </w:tc>
        <w:tc>
          <w:tcPr>
            <w:tcW w:w="4531" w:type="dxa"/>
            <w:vAlign w:val="center"/>
          </w:tcPr>
          <w:p w14:paraId="1113A69E" w14:textId="4FE461C9" w:rsidR="006A4FA0" w:rsidRDefault="002E5395" w:rsidP="00E82920">
            <w:pPr>
              <w:spacing w:line="276" w:lineRule="auto"/>
            </w:pPr>
            <w:r>
              <w:t>XXXXXXXXXXXXXXXXXXXXXXX</w:t>
            </w:r>
            <w:bookmarkStart w:id="0" w:name="_GoBack"/>
            <w:bookmarkEnd w:id="0"/>
          </w:p>
        </w:tc>
      </w:tr>
      <w:tr w:rsidR="004676E6" w14:paraId="1113A6A4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1113A6A0" w14:textId="77777777" w:rsidR="004676E6" w:rsidRDefault="004676E6" w:rsidP="004676E6">
            <w:r>
              <w:t>Lubomír Traub MSc.</w:t>
            </w:r>
          </w:p>
          <w:p w14:paraId="1113A6A1" w14:textId="77777777" w:rsidR="00A84EC6" w:rsidRDefault="000F0C8B" w:rsidP="004676E6">
            <w:r>
              <w:t>n</w:t>
            </w:r>
            <w:r w:rsidR="00A84EC6">
              <w:t>áměstek hejtmana</w:t>
            </w:r>
          </w:p>
        </w:tc>
        <w:tc>
          <w:tcPr>
            <w:tcW w:w="4531" w:type="dxa"/>
            <w:vAlign w:val="center"/>
          </w:tcPr>
          <w:p w14:paraId="1113A6A2" w14:textId="77777777" w:rsidR="00A84EC6" w:rsidRDefault="004C7C7D" w:rsidP="004676E6">
            <w:r>
              <w:t>Ing. Jaroslav Chytílek</w:t>
            </w:r>
          </w:p>
          <w:p w14:paraId="1113A6A3" w14:textId="77777777" w:rsidR="004676E6" w:rsidRDefault="00A84EC6" w:rsidP="004676E6">
            <w:r>
              <w:t>jednatel</w:t>
            </w:r>
          </w:p>
        </w:tc>
      </w:tr>
      <w:tr w:rsidR="004676E6" w14:paraId="1113A6A7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1113A6A5" w14:textId="77777777" w:rsidR="004676E6" w:rsidRDefault="004676E6" w:rsidP="004676E6"/>
        </w:tc>
        <w:tc>
          <w:tcPr>
            <w:tcW w:w="4531" w:type="dxa"/>
            <w:vAlign w:val="center"/>
          </w:tcPr>
          <w:p w14:paraId="1113A6A6" w14:textId="77777777" w:rsidR="004676E6" w:rsidRDefault="004676E6" w:rsidP="004676E6"/>
        </w:tc>
      </w:tr>
    </w:tbl>
    <w:p w14:paraId="1113A6A8" w14:textId="77777777" w:rsidR="008E7B6E" w:rsidRDefault="008E7B6E" w:rsidP="00501F8C">
      <w:pPr>
        <w:pStyle w:val="2rove"/>
        <w:numPr>
          <w:ilvl w:val="0"/>
          <w:numId w:val="0"/>
        </w:numPr>
        <w:spacing w:line="276" w:lineRule="auto"/>
      </w:pPr>
    </w:p>
    <w:sectPr w:rsidR="008E7B6E" w:rsidSect="00340B3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3A6AC" w14:textId="77777777" w:rsidR="00546233" w:rsidRDefault="00546233" w:rsidP="00324D78">
      <w:pPr>
        <w:spacing w:after="0" w:line="240" w:lineRule="auto"/>
      </w:pPr>
      <w:r>
        <w:separator/>
      </w:r>
    </w:p>
  </w:endnote>
  <w:endnote w:type="continuationSeparator" w:id="0">
    <w:p w14:paraId="1113A6AD" w14:textId="77777777" w:rsidR="00546233" w:rsidRDefault="00546233" w:rsidP="00324D78">
      <w:pPr>
        <w:spacing w:after="0" w:line="240" w:lineRule="auto"/>
      </w:pPr>
      <w:r>
        <w:continuationSeparator/>
      </w:r>
    </w:p>
  </w:endnote>
  <w:endnote w:type="continuationNotice" w:id="1">
    <w:p w14:paraId="1113A6AE" w14:textId="77777777" w:rsidR="00546233" w:rsidRDefault="005462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3A6AF" w14:textId="3CE73499" w:rsidR="00C50D92" w:rsidRDefault="002E5395"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8E03AA">
          <w:t xml:space="preserve">Stránka </w:t>
        </w:r>
        <w:r w:rsidR="00DF21AC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PAGE</w:instrText>
        </w:r>
        <w:r w:rsidR="00DF21AC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6</w:t>
        </w:r>
        <w:r w:rsidR="00DF21AC">
          <w:rPr>
            <w:b/>
            <w:bCs/>
            <w:sz w:val="24"/>
            <w:szCs w:val="24"/>
          </w:rPr>
          <w:fldChar w:fldCharType="end"/>
        </w:r>
        <w:r w:rsidR="008E03AA">
          <w:t xml:space="preserve"> z </w:t>
        </w:r>
        <w:r w:rsidR="00DF21AC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NUMPAGES</w:instrText>
        </w:r>
        <w:r w:rsidR="00DF21AC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6</w:t>
        </w:r>
        <w:r w:rsidR="00DF21AC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3A6A9" w14:textId="77777777" w:rsidR="00546233" w:rsidRDefault="00546233" w:rsidP="00324D78">
      <w:pPr>
        <w:spacing w:after="0" w:line="240" w:lineRule="auto"/>
      </w:pPr>
      <w:r>
        <w:separator/>
      </w:r>
    </w:p>
  </w:footnote>
  <w:footnote w:type="continuationSeparator" w:id="0">
    <w:p w14:paraId="1113A6AA" w14:textId="77777777" w:rsidR="00546233" w:rsidRDefault="00546233" w:rsidP="00324D78">
      <w:pPr>
        <w:spacing w:after="0" w:line="240" w:lineRule="auto"/>
      </w:pPr>
      <w:r>
        <w:continuationSeparator/>
      </w:r>
    </w:p>
  </w:footnote>
  <w:footnote w:type="continuationNotice" w:id="1">
    <w:p w14:paraId="1113A6AB" w14:textId="77777777" w:rsidR="00546233" w:rsidRDefault="005462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DD8"/>
    <w:multiLevelType w:val="hybridMultilevel"/>
    <w:tmpl w:val="C68690E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-1311"/>
        </w:tabs>
        <w:ind w:left="-1311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-577"/>
        </w:tabs>
        <w:ind w:left="-5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3"/>
        </w:tabs>
        <w:ind w:left="1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63"/>
        </w:tabs>
        <w:ind w:left="8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583"/>
        </w:tabs>
        <w:ind w:left="15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303"/>
        </w:tabs>
        <w:ind w:left="23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743"/>
        </w:tabs>
        <w:ind w:left="3743" w:hanging="180"/>
      </w:pPr>
    </w:lvl>
  </w:abstractNum>
  <w:abstractNum w:abstractNumId="2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31925955"/>
    <w:multiLevelType w:val="multilevel"/>
    <w:tmpl w:val="7610A30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4" w15:restartNumberingAfterBreak="0">
    <w:nsid w:val="501173C8"/>
    <w:multiLevelType w:val="hybridMultilevel"/>
    <w:tmpl w:val="1610EB2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6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7" w15:restartNumberingAfterBreak="0">
    <w:nsid w:val="6C530B3C"/>
    <w:multiLevelType w:val="hybridMultilevel"/>
    <w:tmpl w:val="6784B97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5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1"/>
  </w:num>
  <w:num w:numId="25">
    <w:abstractNumId w:val="3"/>
  </w:num>
  <w:num w:numId="26">
    <w:abstractNumId w:val="3"/>
  </w:num>
  <w:num w:numId="27">
    <w:abstractNumId w:val="3"/>
  </w:num>
  <w:num w:numId="28">
    <w:abstractNumId w:val="0"/>
  </w:num>
  <w:num w:numId="29">
    <w:abstractNumId w:val="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77026D"/>
    <w:rsid w:val="000132A3"/>
    <w:rsid w:val="00013EEE"/>
    <w:rsid w:val="00014AFE"/>
    <w:rsid w:val="000228C3"/>
    <w:rsid w:val="000300FC"/>
    <w:rsid w:val="0003014B"/>
    <w:rsid w:val="00032228"/>
    <w:rsid w:val="0003487A"/>
    <w:rsid w:val="000417D8"/>
    <w:rsid w:val="0005319A"/>
    <w:rsid w:val="0005501A"/>
    <w:rsid w:val="00056B93"/>
    <w:rsid w:val="00061FEB"/>
    <w:rsid w:val="00077168"/>
    <w:rsid w:val="00083923"/>
    <w:rsid w:val="00090713"/>
    <w:rsid w:val="00095DF0"/>
    <w:rsid w:val="000A6E68"/>
    <w:rsid w:val="000B01EF"/>
    <w:rsid w:val="000B0AC2"/>
    <w:rsid w:val="000B11E0"/>
    <w:rsid w:val="000B6BCE"/>
    <w:rsid w:val="000B7FE5"/>
    <w:rsid w:val="000C5740"/>
    <w:rsid w:val="000D26A9"/>
    <w:rsid w:val="000D31A2"/>
    <w:rsid w:val="000E7D0E"/>
    <w:rsid w:val="000F0C8B"/>
    <w:rsid w:val="000F686B"/>
    <w:rsid w:val="000F74AD"/>
    <w:rsid w:val="00114376"/>
    <w:rsid w:val="00116E6A"/>
    <w:rsid w:val="00123AD3"/>
    <w:rsid w:val="00126170"/>
    <w:rsid w:val="00141F9B"/>
    <w:rsid w:val="001422DD"/>
    <w:rsid w:val="0014635F"/>
    <w:rsid w:val="001575B6"/>
    <w:rsid w:val="00165E3A"/>
    <w:rsid w:val="001717A5"/>
    <w:rsid w:val="00185DE1"/>
    <w:rsid w:val="001C4D9E"/>
    <w:rsid w:val="001C6112"/>
    <w:rsid w:val="001E11F1"/>
    <w:rsid w:val="001E22BF"/>
    <w:rsid w:val="001E5A62"/>
    <w:rsid w:val="001F7A2E"/>
    <w:rsid w:val="002031A5"/>
    <w:rsid w:val="002065FF"/>
    <w:rsid w:val="00206F8F"/>
    <w:rsid w:val="00211237"/>
    <w:rsid w:val="00214E04"/>
    <w:rsid w:val="00220F80"/>
    <w:rsid w:val="00222CBA"/>
    <w:rsid w:val="00223423"/>
    <w:rsid w:val="002322B2"/>
    <w:rsid w:val="002354AD"/>
    <w:rsid w:val="00253134"/>
    <w:rsid w:val="00254F2A"/>
    <w:rsid w:val="002563AC"/>
    <w:rsid w:val="002661CF"/>
    <w:rsid w:val="00281988"/>
    <w:rsid w:val="002827BA"/>
    <w:rsid w:val="00282F08"/>
    <w:rsid w:val="00287043"/>
    <w:rsid w:val="00287AF4"/>
    <w:rsid w:val="00294A4B"/>
    <w:rsid w:val="002A0530"/>
    <w:rsid w:val="002A56F2"/>
    <w:rsid w:val="002B1861"/>
    <w:rsid w:val="002B1A10"/>
    <w:rsid w:val="002B4723"/>
    <w:rsid w:val="002C00E2"/>
    <w:rsid w:val="002C5090"/>
    <w:rsid w:val="002D215A"/>
    <w:rsid w:val="002E5395"/>
    <w:rsid w:val="002F1FE4"/>
    <w:rsid w:val="003042E9"/>
    <w:rsid w:val="00306C0D"/>
    <w:rsid w:val="0030743E"/>
    <w:rsid w:val="00307591"/>
    <w:rsid w:val="00313590"/>
    <w:rsid w:val="00324D78"/>
    <w:rsid w:val="0033097C"/>
    <w:rsid w:val="00340702"/>
    <w:rsid w:val="00340B35"/>
    <w:rsid w:val="00357941"/>
    <w:rsid w:val="0036448F"/>
    <w:rsid w:val="003659F7"/>
    <w:rsid w:val="00372053"/>
    <w:rsid w:val="00373C3D"/>
    <w:rsid w:val="00374AE6"/>
    <w:rsid w:val="00376A53"/>
    <w:rsid w:val="00381A8A"/>
    <w:rsid w:val="0038560E"/>
    <w:rsid w:val="003A2B2E"/>
    <w:rsid w:val="003A399C"/>
    <w:rsid w:val="003B4183"/>
    <w:rsid w:val="003B4F68"/>
    <w:rsid w:val="003B7019"/>
    <w:rsid w:val="003C4D8A"/>
    <w:rsid w:val="003C62AE"/>
    <w:rsid w:val="003D40FC"/>
    <w:rsid w:val="003D4418"/>
    <w:rsid w:val="003D4428"/>
    <w:rsid w:val="003D6684"/>
    <w:rsid w:val="003D6A1A"/>
    <w:rsid w:val="003D7EC4"/>
    <w:rsid w:val="003E3BE0"/>
    <w:rsid w:val="003E3DF1"/>
    <w:rsid w:val="003F1035"/>
    <w:rsid w:val="004054E1"/>
    <w:rsid w:val="00412219"/>
    <w:rsid w:val="00415855"/>
    <w:rsid w:val="00430948"/>
    <w:rsid w:val="00432A5A"/>
    <w:rsid w:val="004340C5"/>
    <w:rsid w:val="0044404D"/>
    <w:rsid w:val="00444289"/>
    <w:rsid w:val="0046294E"/>
    <w:rsid w:val="004676E6"/>
    <w:rsid w:val="00477791"/>
    <w:rsid w:val="00485683"/>
    <w:rsid w:val="004872A7"/>
    <w:rsid w:val="004942FC"/>
    <w:rsid w:val="00496893"/>
    <w:rsid w:val="004A3A15"/>
    <w:rsid w:val="004B6331"/>
    <w:rsid w:val="004C3F28"/>
    <w:rsid w:val="004C7C7D"/>
    <w:rsid w:val="004D67D0"/>
    <w:rsid w:val="004D7E38"/>
    <w:rsid w:val="004E0878"/>
    <w:rsid w:val="004E4E47"/>
    <w:rsid w:val="004F068F"/>
    <w:rsid w:val="004F1656"/>
    <w:rsid w:val="00501F8C"/>
    <w:rsid w:val="00504796"/>
    <w:rsid w:val="00506961"/>
    <w:rsid w:val="005143BA"/>
    <w:rsid w:val="005160EE"/>
    <w:rsid w:val="00516C51"/>
    <w:rsid w:val="005269E1"/>
    <w:rsid w:val="00530D1A"/>
    <w:rsid w:val="00535F16"/>
    <w:rsid w:val="005405D6"/>
    <w:rsid w:val="00546233"/>
    <w:rsid w:val="00552A30"/>
    <w:rsid w:val="0056114B"/>
    <w:rsid w:val="005651A6"/>
    <w:rsid w:val="00567CAC"/>
    <w:rsid w:val="005803A9"/>
    <w:rsid w:val="0058284A"/>
    <w:rsid w:val="00584FAF"/>
    <w:rsid w:val="00586C8E"/>
    <w:rsid w:val="00592774"/>
    <w:rsid w:val="005A125C"/>
    <w:rsid w:val="005A3060"/>
    <w:rsid w:val="005B1088"/>
    <w:rsid w:val="005B3156"/>
    <w:rsid w:val="005B3FE5"/>
    <w:rsid w:val="005B64C9"/>
    <w:rsid w:val="005C0FC8"/>
    <w:rsid w:val="005C3F37"/>
    <w:rsid w:val="005C5366"/>
    <w:rsid w:val="005F5EF1"/>
    <w:rsid w:val="006033A0"/>
    <w:rsid w:val="00604478"/>
    <w:rsid w:val="00604D82"/>
    <w:rsid w:val="0060603D"/>
    <w:rsid w:val="00610168"/>
    <w:rsid w:val="006120A4"/>
    <w:rsid w:val="006137BD"/>
    <w:rsid w:val="00626FA3"/>
    <w:rsid w:val="00663A3B"/>
    <w:rsid w:val="00664E5A"/>
    <w:rsid w:val="00674C5D"/>
    <w:rsid w:val="006A4FA0"/>
    <w:rsid w:val="006E3B58"/>
    <w:rsid w:val="006E48D9"/>
    <w:rsid w:val="00700F4E"/>
    <w:rsid w:val="00703656"/>
    <w:rsid w:val="0071018E"/>
    <w:rsid w:val="00747C54"/>
    <w:rsid w:val="00760945"/>
    <w:rsid w:val="00765E8A"/>
    <w:rsid w:val="00766DAA"/>
    <w:rsid w:val="0077026D"/>
    <w:rsid w:val="00774B8A"/>
    <w:rsid w:val="00794512"/>
    <w:rsid w:val="007A3EEB"/>
    <w:rsid w:val="007A4484"/>
    <w:rsid w:val="007A501E"/>
    <w:rsid w:val="007B1390"/>
    <w:rsid w:val="007B16C0"/>
    <w:rsid w:val="007B258A"/>
    <w:rsid w:val="007C01EB"/>
    <w:rsid w:val="007C1859"/>
    <w:rsid w:val="007C1EA7"/>
    <w:rsid w:val="007C2258"/>
    <w:rsid w:val="007D786E"/>
    <w:rsid w:val="007E1791"/>
    <w:rsid w:val="007E2712"/>
    <w:rsid w:val="007E2C4C"/>
    <w:rsid w:val="007E4CE9"/>
    <w:rsid w:val="008024B4"/>
    <w:rsid w:val="00804503"/>
    <w:rsid w:val="00836085"/>
    <w:rsid w:val="008366B8"/>
    <w:rsid w:val="00846F07"/>
    <w:rsid w:val="00860737"/>
    <w:rsid w:val="00867936"/>
    <w:rsid w:val="00870EEC"/>
    <w:rsid w:val="008861B6"/>
    <w:rsid w:val="00887BFA"/>
    <w:rsid w:val="00890E4B"/>
    <w:rsid w:val="008A1D11"/>
    <w:rsid w:val="008A6407"/>
    <w:rsid w:val="008B3CAE"/>
    <w:rsid w:val="008C55EA"/>
    <w:rsid w:val="008D0B91"/>
    <w:rsid w:val="008D1EBC"/>
    <w:rsid w:val="008D374D"/>
    <w:rsid w:val="008E03AA"/>
    <w:rsid w:val="008E5BB6"/>
    <w:rsid w:val="008E75C2"/>
    <w:rsid w:val="008E7B6E"/>
    <w:rsid w:val="009021DC"/>
    <w:rsid w:val="00910F94"/>
    <w:rsid w:val="009139D6"/>
    <w:rsid w:val="00927879"/>
    <w:rsid w:val="00930026"/>
    <w:rsid w:val="009465C0"/>
    <w:rsid w:val="009514A5"/>
    <w:rsid w:val="00951BB4"/>
    <w:rsid w:val="009609DE"/>
    <w:rsid w:val="009631A7"/>
    <w:rsid w:val="00971B6C"/>
    <w:rsid w:val="009726C2"/>
    <w:rsid w:val="00983080"/>
    <w:rsid w:val="00990D91"/>
    <w:rsid w:val="0099201B"/>
    <w:rsid w:val="00994345"/>
    <w:rsid w:val="009954FF"/>
    <w:rsid w:val="009968D7"/>
    <w:rsid w:val="009A7B68"/>
    <w:rsid w:val="009B7C70"/>
    <w:rsid w:val="009C62B9"/>
    <w:rsid w:val="009D6548"/>
    <w:rsid w:val="009E1DBD"/>
    <w:rsid w:val="009E2C92"/>
    <w:rsid w:val="009F07B9"/>
    <w:rsid w:val="00A20D53"/>
    <w:rsid w:val="00A233FD"/>
    <w:rsid w:val="00A35B90"/>
    <w:rsid w:val="00A439DD"/>
    <w:rsid w:val="00A50608"/>
    <w:rsid w:val="00A517D6"/>
    <w:rsid w:val="00A60925"/>
    <w:rsid w:val="00A64E56"/>
    <w:rsid w:val="00A66CDB"/>
    <w:rsid w:val="00A75A68"/>
    <w:rsid w:val="00A84EC6"/>
    <w:rsid w:val="00A954DB"/>
    <w:rsid w:val="00A96CAC"/>
    <w:rsid w:val="00AB4AFB"/>
    <w:rsid w:val="00AB7406"/>
    <w:rsid w:val="00AD41BD"/>
    <w:rsid w:val="00AD4D90"/>
    <w:rsid w:val="00AE396E"/>
    <w:rsid w:val="00AF403C"/>
    <w:rsid w:val="00B007CA"/>
    <w:rsid w:val="00B030DE"/>
    <w:rsid w:val="00B036EE"/>
    <w:rsid w:val="00B06852"/>
    <w:rsid w:val="00B21DB2"/>
    <w:rsid w:val="00B24D28"/>
    <w:rsid w:val="00B4088C"/>
    <w:rsid w:val="00B43670"/>
    <w:rsid w:val="00B47A15"/>
    <w:rsid w:val="00B56AC2"/>
    <w:rsid w:val="00B57038"/>
    <w:rsid w:val="00B572AA"/>
    <w:rsid w:val="00B60582"/>
    <w:rsid w:val="00B61907"/>
    <w:rsid w:val="00B64E1E"/>
    <w:rsid w:val="00B7467E"/>
    <w:rsid w:val="00B779C7"/>
    <w:rsid w:val="00BB1FCB"/>
    <w:rsid w:val="00BC4E96"/>
    <w:rsid w:val="00BD1A8B"/>
    <w:rsid w:val="00BD2867"/>
    <w:rsid w:val="00BE049C"/>
    <w:rsid w:val="00BE1FEE"/>
    <w:rsid w:val="00BE451E"/>
    <w:rsid w:val="00C00FCF"/>
    <w:rsid w:val="00C069A0"/>
    <w:rsid w:val="00C201D2"/>
    <w:rsid w:val="00C23F57"/>
    <w:rsid w:val="00C276DF"/>
    <w:rsid w:val="00C3703E"/>
    <w:rsid w:val="00C41132"/>
    <w:rsid w:val="00C50D92"/>
    <w:rsid w:val="00C534AB"/>
    <w:rsid w:val="00C64D04"/>
    <w:rsid w:val="00C70342"/>
    <w:rsid w:val="00C736EB"/>
    <w:rsid w:val="00C81F2E"/>
    <w:rsid w:val="00C92705"/>
    <w:rsid w:val="00C93792"/>
    <w:rsid w:val="00C9772B"/>
    <w:rsid w:val="00CA08BC"/>
    <w:rsid w:val="00CA4F9B"/>
    <w:rsid w:val="00CA6054"/>
    <w:rsid w:val="00CB09F8"/>
    <w:rsid w:val="00CB1B5B"/>
    <w:rsid w:val="00CB40FE"/>
    <w:rsid w:val="00CB78A2"/>
    <w:rsid w:val="00CC0066"/>
    <w:rsid w:val="00CC6CBC"/>
    <w:rsid w:val="00CD15CD"/>
    <w:rsid w:val="00CD2022"/>
    <w:rsid w:val="00CD2C76"/>
    <w:rsid w:val="00CD6632"/>
    <w:rsid w:val="00CE1DC5"/>
    <w:rsid w:val="00CF3AEF"/>
    <w:rsid w:val="00D0470B"/>
    <w:rsid w:val="00D067FC"/>
    <w:rsid w:val="00D11E31"/>
    <w:rsid w:val="00D143CD"/>
    <w:rsid w:val="00D30F36"/>
    <w:rsid w:val="00D53684"/>
    <w:rsid w:val="00D62E0E"/>
    <w:rsid w:val="00D62FDD"/>
    <w:rsid w:val="00D64AB1"/>
    <w:rsid w:val="00D65F4F"/>
    <w:rsid w:val="00D77279"/>
    <w:rsid w:val="00D81E06"/>
    <w:rsid w:val="00D8613F"/>
    <w:rsid w:val="00D87383"/>
    <w:rsid w:val="00D9597D"/>
    <w:rsid w:val="00DA3937"/>
    <w:rsid w:val="00DA6A91"/>
    <w:rsid w:val="00DB2509"/>
    <w:rsid w:val="00DC297B"/>
    <w:rsid w:val="00DE1A8D"/>
    <w:rsid w:val="00DE5507"/>
    <w:rsid w:val="00DE64D6"/>
    <w:rsid w:val="00DE6C50"/>
    <w:rsid w:val="00DF21AC"/>
    <w:rsid w:val="00E00200"/>
    <w:rsid w:val="00E11474"/>
    <w:rsid w:val="00E14143"/>
    <w:rsid w:val="00E163FF"/>
    <w:rsid w:val="00E24859"/>
    <w:rsid w:val="00E2743A"/>
    <w:rsid w:val="00E35B80"/>
    <w:rsid w:val="00E52928"/>
    <w:rsid w:val="00E5782E"/>
    <w:rsid w:val="00E63F9C"/>
    <w:rsid w:val="00E81330"/>
    <w:rsid w:val="00E82920"/>
    <w:rsid w:val="00E84126"/>
    <w:rsid w:val="00E8594B"/>
    <w:rsid w:val="00E86D26"/>
    <w:rsid w:val="00E917D9"/>
    <w:rsid w:val="00E92E70"/>
    <w:rsid w:val="00EA1D72"/>
    <w:rsid w:val="00EA1E6D"/>
    <w:rsid w:val="00EA26E7"/>
    <w:rsid w:val="00EA63B6"/>
    <w:rsid w:val="00EB1154"/>
    <w:rsid w:val="00EC4D55"/>
    <w:rsid w:val="00EE3182"/>
    <w:rsid w:val="00EF0397"/>
    <w:rsid w:val="00EF3631"/>
    <w:rsid w:val="00EF4D59"/>
    <w:rsid w:val="00F03FF4"/>
    <w:rsid w:val="00F120BA"/>
    <w:rsid w:val="00F13C74"/>
    <w:rsid w:val="00F1464F"/>
    <w:rsid w:val="00F246ED"/>
    <w:rsid w:val="00F26AF6"/>
    <w:rsid w:val="00F3780D"/>
    <w:rsid w:val="00F40D13"/>
    <w:rsid w:val="00F43D0C"/>
    <w:rsid w:val="00F454DB"/>
    <w:rsid w:val="00F50470"/>
    <w:rsid w:val="00F51A26"/>
    <w:rsid w:val="00F51F5E"/>
    <w:rsid w:val="00F52318"/>
    <w:rsid w:val="00F575F2"/>
    <w:rsid w:val="00F63FD3"/>
    <w:rsid w:val="00F71A22"/>
    <w:rsid w:val="00F75253"/>
    <w:rsid w:val="00F8398D"/>
    <w:rsid w:val="00F90976"/>
    <w:rsid w:val="00FB0E5C"/>
    <w:rsid w:val="00FB265A"/>
    <w:rsid w:val="00FC1D25"/>
    <w:rsid w:val="00FC2E44"/>
    <w:rsid w:val="00FD16A7"/>
    <w:rsid w:val="00FD4695"/>
    <w:rsid w:val="00FE4470"/>
    <w:rsid w:val="00FE5892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113A617"/>
  <w15:docId w15:val="{7E59BC99-8408-46CF-B7C5-63009ACB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700F4E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700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B76213FDEAFD4181A5F40D908FDE9A" ma:contentTypeVersion="10" ma:contentTypeDescription="Vytvoří nový dokument" ma:contentTypeScope="" ma:versionID="86122633d7ec6a6abbd784a1d7ecba3a">
  <xsd:schema xmlns:xsd="http://www.w3.org/2001/XMLSchema" xmlns:xs="http://www.w3.org/2001/XMLSchema" xmlns:p="http://schemas.microsoft.com/office/2006/metadata/properties" xmlns:ns3="30943acb-92a3-4dd1-b917-142a704ae2ed" targetNamespace="http://schemas.microsoft.com/office/2006/metadata/properties" ma:root="true" ma:fieldsID="81cbaa68a0697ca7c3b78a5da736069b" ns3:_="">
    <xsd:import namespace="30943acb-92a3-4dd1-b917-142a704ae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43acb-92a3-4dd1-b917-142a704ae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B9A84-F13D-4057-B7DD-29ED6BE3BA26}">
  <ds:schemaRefs>
    <ds:schemaRef ds:uri="http://purl.org/dc/elements/1.1/"/>
    <ds:schemaRef ds:uri="30943acb-92a3-4dd1-b917-142a704ae2ed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45190C-D38A-4E7C-A64E-D9F4BBE14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43acb-92a3-4dd1-b917-142a704ae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A9F591-DEEE-4E8E-AC6F-975F49AA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15</TotalTime>
  <Pages>6</Pages>
  <Words>2510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Fuit Lukáš</dc:creator>
  <cp:lastModifiedBy>Koplíková Dana</cp:lastModifiedBy>
  <cp:revision>8</cp:revision>
  <cp:lastPrinted>2023-02-09T13:20:00Z</cp:lastPrinted>
  <dcterms:created xsi:type="dcterms:W3CDTF">2023-02-05T15:21:00Z</dcterms:created>
  <dcterms:modified xsi:type="dcterms:W3CDTF">2023-03-10T09:21:00Z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0x0101008BB76213FDEAFD4181A5F40D908FDE9A</vt:lpwstr>
  </property>
</Properties>
</file>