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6E" w:rsidRPr="00AA3EAC" w:rsidRDefault="00746015">
      <w:pPr>
        <w:pStyle w:val="Nadpis10"/>
        <w:keepNext/>
        <w:keepLines/>
        <w:shd w:val="clear" w:color="auto" w:fill="auto"/>
        <w:spacing w:after="164" w:line="380" w:lineRule="exact"/>
        <w:ind w:right="40"/>
        <w:rPr>
          <w:sz w:val="24"/>
          <w:szCs w:val="24"/>
        </w:rPr>
      </w:pPr>
      <w:bookmarkStart w:id="0" w:name="bookmark0"/>
      <w:r w:rsidRPr="00AA3EAC">
        <w:rPr>
          <w:sz w:val="24"/>
          <w:szCs w:val="24"/>
        </w:rPr>
        <w:t>DODATEK č. 2</w:t>
      </w:r>
      <w:bookmarkEnd w:id="0"/>
    </w:p>
    <w:p w:rsidR="00AA3EAC" w:rsidRPr="00AA3EAC" w:rsidRDefault="00AA3EAC">
      <w:pPr>
        <w:pStyle w:val="Nadpis10"/>
        <w:keepNext/>
        <w:keepLines/>
        <w:shd w:val="clear" w:color="auto" w:fill="auto"/>
        <w:spacing w:after="164" w:line="380" w:lineRule="exact"/>
        <w:ind w:right="40"/>
        <w:rPr>
          <w:sz w:val="24"/>
          <w:szCs w:val="24"/>
        </w:rPr>
      </w:pPr>
    </w:p>
    <w:p w:rsidR="00EF6F6E" w:rsidRPr="00AA3EAC" w:rsidRDefault="00746015">
      <w:pPr>
        <w:pStyle w:val="Nadpis10"/>
        <w:keepNext/>
        <w:keepLines/>
        <w:shd w:val="clear" w:color="auto" w:fill="auto"/>
        <w:spacing w:after="0" w:line="380" w:lineRule="exact"/>
        <w:ind w:right="40"/>
        <w:rPr>
          <w:sz w:val="24"/>
          <w:szCs w:val="24"/>
        </w:rPr>
      </w:pPr>
      <w:bookmarkStart w:id="1" w:name="bookmark1"/>
      <w:r w:rsidRPr="00AA3EAC">
        <w:rPr>
          <w:sz w:val="24"/>
          <w:szCs w:val="24"/>
        </w:rPr>
        <w:t>ke SMLOUVĚ O SPOLUPRÁCI</w:t>
      </w:r>
      <w:bookmarkEnd w:id="1"/>
    </w:p>
    <w:p w:rsidR="00AA3EAC" w:rsidRDefault="00AA3EAC">
      <w:pPr>
        <w:pStyle w:val="Nadpis10"/>
        <w:keepNext/>
        <w:keepLines/>
        <w:shd w:val="clear" w:color="auto" w:fill="auto"/>
        <w:spacing w:after="0" w:line="380" w:lineRule="exact"/>
        <w:ind w:right="4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7546"/>
      </w:tblGrid>
      <w:tr w:rsidR="00EF6F6E">
        <w:trPr>
          <w:trHeight w:hRule="exact" w:val="374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>ODBĚRATELEM</w:t>
            </w:r>
          </w:p>
        </w:tc>
      </w:tr>
      <w:tr w:rsidR="00EF6F6E">
        <w:trPr>
          <w:trHeight w:hRule="exact" w:val="47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>Název: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 xml:space="preserve">Nemocnice ve Frýdku-Místku, </w:t>
            </w:r>
            <w:proofErr w:type="spellStart"/>
            <w:proofErr w:type="gramStart"/>
            <w:r>
              <w:rPr>
                <w:rStyle w:val="Zkladntext2Tun"/>
              </w:rPr>
              <w:t>p.o</w:t>
            </w:r>
            <w:proofErr w:type="spellEnd"/>
            <w:r>
              <w:rPr>
                <w:rStyle w:val="Zkladntext2Tun"/>
              </w:rPr>
              <w:t>.</w:t>
            </w:r>
            <w:proofErr w:type="gramEnd"/>
          </w:p>
        </w:tc>
      </w:tr>
      <w:tr w:rsidR="00EF6F6E">
        <w:trPr>
          <w:trHeight w:hRule="exact" w:val="47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>Sídlo: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Frýdek-Místek - Frýdek, El. Krásnohorské 321, PSČ 738 01</w:t>
            </w:r>
          </w:p>
        </w:tc>
      </w:tr>
      <w:tr w:rsidR="00EF6F6E">
        <w:trPr>
          <w:trHeight w:hRule="exact" w:val="47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>IČ: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  <w:vertAlign w:val="superscript"/>
              </w:rPr>
              <w:t>00534188</w:t>
            </w:r>
            <w:r>
              <w:rPr>
                <w:rStyle w:val="Zkladntext2Tun"/>
              </w:rPr>
              <w:t xml:space="preserve"> DIČ: </w:t>
            </w:r>
            <w:r>
              <w:rPr>
                <w:rStyle w:val="Zkladntext21"/>
              </w:rPr>
              <w:t>CZ00534188 je plátcem DPH</w:t>
            </w:r>
          </w:p>
        </w:tc>
      </w:tr>
      <w:tr w:rsidR="00EF6F6E">
        <w:trPr>
          <w:trHeight w:hRule="exact" w:val="35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 xml:space="preserve">Zápis v OR: </w:t>
            </w:r>
            <w:r>
              <w:rPr>
                <w:rStyle w:val="Zkladntext21"/>
              </w:rPr>
              <w:t xml:space="preserve">vedeném u KS v Ostravě, oddílu </w:t>
            </w:r>
            <w:proofErr w:type="spellStart"/>
            <w:r>
              <w:rPr>
                <w:rStyle w:val="Zkladntext21"/>
              </w:rPr>
              <w:t>Pr</w:t>
            </w:r>
            <w:proofErr w:type="spellEnd"/>
            <w:r>
              <w:rPr>
                <w:rStyle w:val="Zkladntext21"/>
              </w:rPr>
              <w:t>., vložka č. 938</w:t>
            </w:r>
          </w:p>
        </w:tc>
      </w:tr>
      <w:tr w:rsidR="00EF6F6E">
        <w:trPr>
          <w:trHeight w:hRule="exact" w:val="31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>Zastoupena: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MUDr. Tomáš Stejskal, ředitel</w:t>
            </w:r>
          </w:p>
        </w:tc>
      </w:tr>
      <w:tr w:rsidR="00EF6F6E">
        <w:trPr>
          <w:trHeight w:hRule="exact" w:val="33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Tun"/>
              </w:rPr>
              <w:t>Kontaktní osoba: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6E" w:rsidRDefault="00746015">
            <w:pPr>
              <w:pStyle w:val="Zkladntext20"/>
              <w:framePr w:w="9749" w:h="2786" w:hSpace="199" w:wrap="notBeside" w:vAnchor="text" w:hAnchor="text" w:x="200" w:y="213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Zkladntext21"/>
              </w:rPr>
              <w:t>PharmDr. Rudolf Kaleta</w:t>
            </w:r>
          </w:p>
        </w:tc>
      </w:tr>
    </w:tbl>
    <w:p w:rsidR="00EF6F6E" w:rsidRDefault="00746015">
      <w:pPr>
        <w:pStyle w:val="Titulektabulky0"/>
        <w:framePr w:w="2851" w:h="258" w:hSpace="199" w:wrap="notBeside" w:vAnchor="text" w:hAnchor="text" w:x="3829" w:yAlign="center"/>
        <w:shd w:val="clear" w:color="auto" w:fill="auto"/>
        <w:spacing w:line="200" w:lineRule="exact"/>
      </w:pPr>
      <w:r>
        <w:t xml:space="preserve">uzavřené dne </w:t>
      </w:r>
      <w:proofErr w:type="gramStart"/>
      <w:r>
        <w:t>1.12.2021</w:t>
      </w:r>
      <w:proofErr w:type="gramEnd"/>
      <w:r>
        <w:t xml:space="preserve"> mezi:</w:t>
      </w:r>
    </w:p>
    <w:p w:rsidR="00EF6F6E" w:rsidRDefault="00EF6F6E">
      <w:pPr>
        <w:rPr>
          <w:sz w:val="2"/>
          <w:szCs w:val="2"/>
        </w:rPr>
      </w:pPr>
    </w:p>
    <w:p w:rsidR="00EF6F6E" w:rsidRDefault="00746015">
      <w:pPr>
        <w:pStyle w:val="Zkladntext30"/>
        <w:shd w:val="clear" w:color="auto" w:fill="auto"/>
        <w:spacing w:before="14" w:after="586" w:line="220" w:lineRule="exact"/>
        <w:ind w:right="40"/>
      </w:pPr>
      <w:r>
        <w:t>a</w:t>
      </w:r>
    </w:p>
    <w:p w:rsidR="00AA3EAC" w:rsidRDefault="00AA3EAC">
      <w:pPr>
        <w:pStyle w:val="Zkladntext30"/>
        <w:shd w:val="clear" w:color="auto" w:fill="auto"/>
        <w:spacing w:before="14" w:after="586" w:line="220" w:lineRule="exact"/>
        <w:ind w:right="40"/>
      </w:pPr>
    </w:p>
    <w:p w:rsidR="00AA3EAC" w:rsidRDefault="00AA3EAC">
      <w:pPr>
        <w:pStyle w:val="Zkladntext30"/>
        <w:shd w:val="clear" w:color="auto" w:fill="auto"/>
        <w:spacing w:before="14" w:after="586" w:line="220" w:lineRule="exact"/>
        <w:ind w:right="40"/>
      </w:pPr>
    </w:p>
    <w:p w:rsidR="00AA3EAC" w:rsidRDefault="00AA3EAC">
      <w:pPr>
        <w:pStyle w:val="Zkladntext30"/>
        <w:shd w:val="clear" w:color="auto" w:fill="auto"/>
        <w:spacing w:before="14" w:after="586" w:line="220" w:lineRule="exact"/>
        <w:ind w:right="40"/>
      </w:pPr>
    </w:p>
    <w:p w:rsidR="00EF6F6E" w:rsidRDefault="009D508A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57"/>
        <w:ind w:left="7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35585" simplePos="0" relativeHeight="251660288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-1892935</wp:posOffset>
                </wp:positionV>
                <wp:extent cx="6188075" cy="1454785"/>
                <wp:effectExtent l="0" t="4445" r="0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00"/>
                              <w:gridCol w:w="7546"/>
                            </w:tblGrid>
                            <w:tr w:rsidR="00EF6F6E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97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DODAVATELEM</w:t>
                                  </w:r>
                                </w:p>
                              </w:tc>
                            </w:tr>
                            <w:tr w:rsidR="00EF6F6E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Obchodní firma:</w:t>
                                  </w:r>
                                </w:p>
                              </w:tc>
                              <w:tc>
                                <w:tcPr>
                                  <w:tcW w:w="7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proofErr w:type="spellStart"/>
                                  <w:r>
                                    <w:rPr>
                                      <w:rStyle w:val="Zkladntext2Tun"/>
                                    </w:rPr>
                                    <w:t>Promedica</w:t>
                                  </w:r>
                                  <w:proofErr w:type="spellEnd"/>
                                  <w:r>
                                    <w:rPr>
                                      <w:rStyle w:val="Zkladntext2Tun"/>
                                    </w:rPr>
                                    <w:t xml:space="preserve"> Praha Group, a.s.</w:t>
                                  </w:r>
                                </w:p>
                              </w:tc>
                            </w:tr>
                            <w:tr w:rsidR="00EF6F6E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7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Juarézova 17, 160 00, Praha 6</w:t>
                                  </w:r>
                                </w:p>
                              </w:tc>
                            </w:tr>
                            <w:tr w:rsidR="00EF6F6E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7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25099019 DIČ: CZ25099019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je plátcem DPH</w:t>
                                  </w:r>
                                </w:p>
                              </w:tc>
                            </w:tr>
                            <w:tr w:rsidR="00EF6F6E">
                              <w:trPr>
                                <w:trHeight w:hRule="exact" w:val="313"/>
                                <w:jc w:val="center"/>
                              </w:trPr>
                              <w:tc>
                                <w:tcPr>
                                  <w:tcW w:w="97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zapsaná v obchodním rejstříku vedeném Městským soudem v Praze oddíl B, vložka 4492</w:t>
                                  </w:r>
                                </w:p>
                              </w:tc>
                            </w:tr>
                            <w:tr w:rsidR="00EF6F6E">
                              <w:trPr>
                                <w:trHeight w:hRule="exact" w:val="310"/>
                                <w:jc w:val="center"/>
                              </w:trPr>
                              <w:tc>
                                <w:tcPr>
                                  <w:tcW w:w="97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ČSOB a.s., Praha,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Zkladntext21"/>
                                    </w:rPr>
                                    <w:t>č.ú</w:t>
                                  </w:r>
                                  <w:proofErr w:type="spellEnd"/>
                                  <w:r>
                                    <w:rPr>
                                      <w:rStyle w:val="Zkladntext21"/>
                                    </w:rPr>
                                    <w:t>. 000166</w:t>
                                  </w:r>
                                  <w:proofErr w:type="gramEnd"/>
                                  <w:r>
                                    <w:rPr>
                                      <w:rStyle w:val="Zkladntext21"/>
                                    </w:rPr>
                                    <w:t>-0800060853/0300</w:t>
                                  </w:r>
                                </w:p>
                              </w:tc>
                            </w:tr>
                            <w:tr w:rsidR="00EF6F6E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2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Zastoupená:</w:t>
                                  </w:r>
                                </w:p>
                              </w:tc>
                              <w:tc>
                                <w:tcPr>
                                  <w:tcW w:w="7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F6F6E" w:rsidRDefault="00746015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Pavel Hanuš, předseda představenstva a generální ředitel</w:t>
                                  </w:r>
                                </w:p>
                              </w:tc>
                            </w:tr>
                          </w:tbl>
                          <w:p w:rsidR="00EF6F6E" w:rsidRDefault="00EF6F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-149.05pt;width:487.25pt;height:114.55pt;z-index:-251656192;visibility:visible;mso-wrap-style:square;mso-width-percent:0;mso-height-percent:0;mso-wrap-distance-left:5pt;mso-wrap-distance-top:0;mso-wrap-distance-right:1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kBrA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00"/>
                        <w:gridCol w:w="7546"/>
                      </w:tblGrid>
                      <w:tr w:rsidR="00EF6F6E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97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>DODAVATELEM</w:t>
                            </w:r>
                          </w:p>
                        </w:tc>
                      </w:tr>
                      <w:tr w:rsidR="00EF6F6E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>Obchodní firma:</w:t>
                            </w:r>
                          </w:p>
                        </w:tc>
                        <w:tc>
                          <w:tcPr>
                            <w:tcW w:w="75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Tun"/>
                              </w:rPr>
                              <w:t>Promedica</w:t>
                            </w:r>
                            <w:proofErr w:type="spellEnd"/>
                            <w:r>
                              <w:rPr>
                                <w:rStyle w:val="Zkladntext2Tun"/>
                              </w:rPr>
                              <w:t xml:space="preserve"> Praha Group, a.s.</w:t>
                            </w:r>
                          </w:p>
                        </w:tc>
                      </w:tr>
                      <w:tr w:rsidR="00EF6F6E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75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Juarézova 17, 160 00, Praha 6</w:t>
                            </w:r>
                          </w:p>
                        </w:tc>
                      </w:tr>
                      <w:tr w:rsidR="00EF6F6E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754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 xml:space="preserve">25099019 DIČ: CZ25099019 </w:t>
                            </w:r>
                            <w:r>
                              <w:rPr>
                                <w:rStyle w:val="Zkladntext21"/>
                              </w:rPr>
                              <w:t>je plátcem DPH</w:t>
                            </w:r>
                          </w:p>
                        </w:tc>
                      </w:tr>
                      <w:tr w:rsidR="00EF6F6E">
                        <w:trPr>
                          <w:trHeight w:hRule="exact" w:val="313"/>
                          <w:jc w:val="center"/>
                        </w:trPr>
                        <w:tc>
                          <w:tcPr>
                            <w:tcW w:w="97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zapsaná v obchodním rejstříku vedeném Městským soudem v Praze oddíl B, vložka 4492</w:t>
                            </w:r>
                          </w:p>
                        </w:tc>
                      </w:tr>
                      <w:tr w:rsidR="00EF6F6E">
                        <w:trPr>
                          <w:trHeight w:hRule="exact" w:val="310"/>
                          <w:jc w:val="center"/>
                        </w:trPr>
                        <w:tc>
                          <w:tcPr>
                            <w:tcW w:w="97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 xml:space="preserve">ČSOB a.s., Praha,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1"/>
                              </w:rPr>
                              <w:t>č.ú</w:t>
                            </w:r>
                            <w:proofErr w:type="spellEnd"/>
                            <w:r>
                              <w:rPr>
                                <w:rStyle w:val="Zkladntext21"/>
                              </w:rPr>
                              <w:t>. 000166</w:t>
                            </w:r>
                            <w:proofErr w:type="gramEnd"/>
                            <w:r>
                              <w:rPr>
                                <w:rStyle w:val="Zkladntext21"/>
                              </w:rPr>
                              <w:t>-0800060853/0300</w:t>
                            </w:r>
                          </w:p>
                        </w:tc>
                      </w:tr>
                      <w:tr w:rsidR="00EF6F6E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2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Tun"/>
                              </w:rPr>
                              <w:t>Zastoupená:</w:t>
                            </w:r>
                          </w:p>
                        </w:tc>
                        <w:tc>
                          <w:tcPr>
                            <w:tcW w:w="7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Pavel Hanuš, předseda představenstva a generální ředitel</w:t>
                            </w:r>
                          </w:p>
                        </w:tc>
                      </w:tr>
                    </w:tbl>
                    <w:p w:rsidR="00EF6F6E" w:rsidRDefault="00EF6F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46015">
        <w:t>Smluvní strany se dohodly na nahrazení dosavadního znění přílohy č. 1 novým zněním, které tvoří přílohu tohoto dodatku.</w:t>
      </w:r>
    </w:p>
    <w:p w:rsidR="00EF6F6E" w:rsidRDefault="00746015">
      <w:pPr>
        <w:pStyle w:val="Zkladntext20"/>
        <w:numPr>
          <w:ilvl w:val="0"/>
          <w:numId w:val="1"/>
        </w:numPr>
        <w:shd w:val="clear" w:color="auto" w:fill="auto"/>
        <w:tabs>
          <w:tab w:val="left" w:pos="751"/>
        </w:tabs>
        <w:spacing w:before="0" w:after="437" w:line="252" w:lineRule="exact"/>
        <w:ind w:left="400" w:firstLine="0"/>
        <w:jc w:val="both"/>
      </w:pPr>
      <w:r>
        <w:t>Smluvní strany se dohodly, že podle nových příloh bude postupováno již celé 3. čtvrtletí 2022 a dále.</w:t>
      </w:r>
    </w:p>
    <w:p w:rsidR="00EF6F6E" w:rsidRDefault="00746015">
      <w:pPr>
        <w:pStyle w:val="Zkladntext40"/>
        <w:shd w:val="clear" w:color="auto" w:fill="auto"/>
        <w:spacing w:before="0" w:after="444"/>
      </w:pPr>
      <w:r>
        <w:t>Tento dodatek je sepsán ve 2 vyhotoveních, každá strana obdrží jedno. Ostatní ustanovení smlouvy zůstávají nezměněna.</w:t>
      </w:r>
    </w:p>
    <w:p w:rsidR="00EF6F6E" w:rsidRDefault="009D508A">
      <w:pPr>
        <w:pStyle w:val="Zkladntext20"/>
        <w:shd w:val="clear" w:color="auto" w:fill="auto"/>
        <w:spacing w:before="0" w:after="0" w:line="200" w:lineRule="exact"/>
        <w:ind w:firstLine="0"/>
        <w:sectPr w:rsidR="00EF6F6E">
          <w:headerReference w:type="default" r:id="rId7"/>
          <w:headerReference w:type="first" r:id="rId8"/>
          <w:pgSz w:w="11900" w:h="16840"/>
          <w:pgMar w:top="1146" w:right="876" w:bottom="1757" w:left="876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449070" distR="63500" simplePos="0" relativeHeight="251661312" behindDoc="1" locked="0" layoutInCell="1" allowOverlap="1">
                <wp:simplePos x="0" y="0"/>
                <wp:positionH relativeFrom="margin">
                  <wp:posOffset>3627755</wp:posOffset>
                </wp:positionH>
                <wp:positionV relativeFrom="paragraph">
                  <wp:posOffset>0</wp:posOffset>
                </wp:positionV>
                <wp:extent cx="1563370" cy="127000"/>
                <wp:effectExtent l="2540" t="0" r="0" b="0"/>
                <wp:wrapSquare wrapText="left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Praze,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30.12.2022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5.65pt;margin-top:0;width:123.1pt;height:10pt;z-index:-251655168;visibility:visible;mso-wrap-style:square;mso-width-percent:0;mso-height-percent:0;mso-wrap-distance-left:114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" filled="f" stroked="f">
                <v:textbox style="mso-fit-shape-to-text:t" inset="0,0,0,0">
                  <w:txbxContent>
                    <w:p w:rsidR="00EF6F6E" w:rsidRDefault="00746015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V Praze, dne </w:t>
                      </w:r>
                      <w:proofErr w:type="gramStart"/>
                      <w:r>
                        <w:rPr>
                          <w:rStyle w:val="Zkladntext2Exact"/>
                        </w:rPr>
                        <w:t>30.12.2022</w:t>
                      </w:r>
                      <w:proofErr w:type="gram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46015">
        <w:t>Ve Frýdku Místku, dne 30.12.2022</w:t>
      </w: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AA3EAC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Ing. Tomáš </w:t>
      </w:r>
      <w:proofErr w:type="gramStart"/>
      <w:r>
        <w:rPr>
          <w:sz w:val="19"/>
          <w:szCs w:val="19"/>
        </w:rPr>
        <w:t>Stejskal                                                                Pavel</w:t>
      </w:r>
      <w:proofErr w:type="gramEnd"/>
      <w:r>
        <w:rPr>
          <w:sz w:val="19"/>
          <w:szCs w:val="19"/>
        </w:rPr>
        <w:t xml:space="preserve"> Hanuš</w:t>
      </w:r>
    </w:p>
    <w:p w:rsidR="00AA3EAC" w:rsidRDefault="00AA3EAC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              </w:t>
      </w:r>
      <w:proofErr w:type="gramStart"/>
      <w:r>
        <w:rPr>
          <w:sz w:val="19"/>
          <w:szCs w:val="19"/>
        </w:rPr>
        <w:t>Ředitel                                                                         Předseda</w:t>
      </w:r>
      <w:proofErr w:type="gramEnd"/>
      <w:r>
        <w:rPr>
          <w:sz w:val="19"/>
          <w:szCs w:val="19"/>
        </w:rPr>
        <w:t xml:space="preserve"> Představenstva</w:t>
      </w:r>
    </w:p>
    <w:p w:rsidR="00EF6F6E" w:rsidRDefault="00EF6F6E">
      <w:pPr>
        <w:spacing w:before="3" w:after="3" w:line="240" w:lineRule="exact"/>
        <w:rPr>
          <w:sz w:val="19"/>
          <w:szCs w:val="19"/>
        </w:rPr>
      </w:pPr>
    </w:p>
    <w:p w:rsidR="00EF6F6E" w:rsidRDefault="00EF6F6E">
      <w:pPr>
        <w:rPr>
          <w:sz w:val="2"/>
          <w:szCs w:val="2"/>
        </w:rPr>
        <w:sectPr w:rsidR="00EF6F6E">
          <w:type w:val="continuous"/>
          <w:pgSz w:w="11900" w:h="16840"/>
          <w:pgMar w:top="628" w:right="0" w:bottom="628" w:left="0" w:header="0" w:footer="3" w:gutter="0"/>
          <w:cols w:space="720"/>
          <w:noEndnote/>
          <w:docGrid w:linePitch="360"/>
        </w:sectPr>
      </w:pPr>
    </w:p>
    <w:p w:rsidR="00EF6F6E" w:rsidRDefault="009D508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452755</wp:posOffset>
                </wp:positionH>
                <wp:positionV relativeFrom="paragraph">
                  <wp:posOffset>1119505</wp:posOffset>
                </wp:positionV>
                <wp:extent cx="1241425" cy="471170"/>
                <wp:effectExtent l="0" t="635" r="0" b="444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EF6F6E">
                            <w:pPr>
                              <w:pStyle w:val="Titulekobrzku"/>
                              <w:shd w:val="clear" w:color="auto" w:fill="auto"/>
                              <w:ind w:left="5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5.65pt;margin-top:88.15pt;width:97.75pt;height:37.1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" filled="f" stroked="f">
                <v:textbox style="mso-fit-shape-to-text:t" inset="0,0,0,0">
                  <w:txbxContent>
                    <w:p w:rsidR="00EF6F6E" w:rsidRDefault="00EF6F6E">
                      <w:pPr>
                        <w:pStyle w:val="Titulekobrzku"/>
                        <w:shd w:val="clear" w:color="auto" w:fill="auto"/>
                        <w:ind w:left="5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AA3EAC">
      <w:pPr>
        <w:spacing w:line="69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4568825</wp:posOffset>
                </wp:positionH>
                <wp:positionV relativeFrom="paragraph">
                  <wp:posOffset>8890</wp:posOffset>
                </wp:positionV>
                <wp:extent cx="1609090" cy="348615"/>
                <wp:effectExtent l="635" t="4445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EF6F6E" w:rsidP="00AA3EAC">
                            <w:pPr>
                              <w:pStyle w:val="Titulekobrzku"/>
                              <w:shd w:val="clear" w:color="auto" w:fill="auto"/>
                              <w:spacing w:after="149" w:line="200" w:lineRule="exact"/>
                              <w:ind w:right="2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59.75pt;margin-top:.7pt;width:126.7pt;height:27.4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" filled="f" stroked="f">
                <v:textbox style="mso-fit-shape-to-text:t" inset="0,0,0,0">
                  <w:txbxContent>
                    <w:p w:rsidR="00EF6F6E" w:rsidRDefault="00EF6F6E" w:rsidP="00AA3EAC">
                      <w:pPr>
                        <w:pStyle w:val="Titulekobrzku"/>
                        <w:shd w:val="clear" w:color="auto" w:fill="auto"/>
                        <w:spacing w:after="149" w:line="200" w:lineRule="exact"/>
                        <w:ind w:right="20"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F6E" w:rsidRDefault="00EF6F6E">
      <w:pPr>
        <w:rPr>
          <w:sz w:val="2"/>
          <w:szCs w:val="2"/>
        </w:rPr>
        <w:sectPr w:rsidR="00EF6F6E">
          <w:type w:val="continuous"/>
          <w:pgSz w:w="11900" w:h="16840"/>
          <w:pgMar w:top="628" w:right="876" w:bottom="628" w:left="876" w:header="0" w:footer="3" w:gutter="0"/>
          <w:cols w:space="720"/>
          <w:noEndnote/>
          <w:docGrid w:linePitch="360"/>
        </w:sect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line="240" w:lineRule="exact"/>
        <w:rPr>
          <w:sz w:val="19"/>
          <w:szCs w:val="19"/>
        </w:rPr>
      </w:pPr>
    </w:p>
    <w:p w:rsidR="00EF6F6E" w:rsidRDefault="00EF6F6E">
      <w:pPr>
        <w:spacing w:before="40" w:after="40" w:line="240" w:lineRule="exact"/>
        <w:rPr>
          <w:sz w:val="19"/>
          <w:szCs w:val="19"/>
        </w:rPr>
      </w:pPr>
    </w:p>
    <w:p w:rsidR="00EF6F6E" w:rsidRDefault="00EF6F6E">
      <w:pPr>
        <w:rPr>
          <w:sz w:val="2"/>
          <w:szCs w:val="2"/>
        </w:rPr>
        <w:sectPr w:rsidR="00EF6F6E">
          <w:pgSz w:w="11900" w:h="16840"/>
          <w:pgMar w:top="592" w:right="0" w:bottom="528" w:left="0" w:header="0" w:footer="3" w:gutter="0"/>
          <w:cols w:space="720"/>
          <w:noEndnote/>
          <w:docGrid w:linePitch="360"/>
        </w:sectPr>
      </w:pPr>
    </w:p>
    <w:p w:rsidR="00EF6F6E" w:rsidRDefault="009D508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062345" cy="437515"/>
                <wp:effectExtent l="635" t="0" r="4445" b="127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74601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249" w:line="220" w:lineRule="exact"/>
                            </w:pPr>
                            <w:bookmarkStart w:id="2" w:name="bookmark2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Příloha č. 1 - Výpočtová příloha</w:t>
                            </w:r>
                            <w:bookmarkEnd w:id="2"/>
                          </w:p>
                          <w:p w:rsidR="00EF6F6E" w:rsidRDefault="0074601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3" w:name="bookmark3"/>
                            <w:r>
                              <w:t>Tato příloha nepodléhá povinnosti zveřejnění dle §3 odst. 2 písm. b) zákona č. 340/2015 Sb.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05pt;margin-top:.1pt;width:477.35pt;height:34.4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Yq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" filled="f" stroked="f">
                <v:textbox style="mso-fit-shape-to-text:t" inset="0,0,0,0">
                  <w:txbxContent>
                    <w:p w:rsidR="00EF6F6E" w:rsidRDefault="00746015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249" w:line="220" w:lineRule="exact"/>
                      </w:pPr>
                      <w:bookmarkStart w:id="4" w:name="bookmark2"/>
                      <w:r>
                        <w:rPr>
                          <w:rStyle w:val="Nadpis2Exact0"/>
                          <w:b/>
                          <w:bCs/>
                        </w:rPr>
                        <w:t>Příloha č. 1 - Výpočtová příloha</w:t>
                      </w:r>
                      <w:bookmarkEnd w:id="4"/>
                    </w:p>
                    <w:p w:rsidR="00EF6F6E" w:rsidRDefault="00746015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5" w:name="bookmark3"/>
                      <w:r>
                        <w:t>Tato příloha nepodléhá povinnosti zveřejnění dle §3 odst. 2 písm. b) zákona č. 340/2015 Sb.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928370</wp:posOffset>
                </wp:positionV>
                <wp:extent cx="1614170" cy="139700"/>
                <wp:effectExtent l="0" t="254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74601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0" w:line="220" w:lineRule="exact"/>
                            </w:pPr>
                            <w:bookmarkStart w:id="6" w:name="bookmark4"/>
                            <w:r>
                              <w:t>OBCHODNÍ TAJEMSTVÍ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.75pt;margin-top:73.1pt;width:127.1pt;height:1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" filled="f" stroked="f">
                <v:textbox style="mso-fit-shape-to-text:t" inset="0,0,0,0">
                  <w:txbxContent>
                    <w:p w:rsidR="00EF6F6E" w:rsidRDefault="00746015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0" w:line="220" w:lineRule="exact"/>
                      </w:pPr>
                      <w:bookmarkStart w:id="7" w:name="bookmark4"/>
                      <w:r>
                        <w:t>OBCHODNÍ TAJEMSTVÍ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1265555</wp:posOffset>
                </wp:positionV>
                <wp:extent cx="6176645" cy="2056130"/>
                <wp:effectExtent l="0" t="0" r="0" b="444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205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180" w:line="26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Dodavatel uvádí, že informace o výši objemového obratového bonusu a podmínkách nároku na něj považuje za informace významné ve smyslu zákonné definice obchodního tajemství (§ 504 zákona č. 89/2012 Sb., občanský zákoník), neboť všeobecný přístup k těmto informacím může mít podstatný dopad na ekonomické výsledky a tržní postavení Dodavatele.</w:t>
                            </w:r>
                          </w:p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186" w:line="26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Odběratel prohlašuje, že i pro něj jsou informace o výši objemového obratového bonusu a podmínkách nároku na něj informace významné ve smyslu zákonné definice obchodního tajemství (§ 504 zákona č. 89/2012 Sb., občanský zákoník), neboť všeobecný přístup k těmto informacím může mít podstatný dopad na jeho ekonomické výsledky a vyjednávači pozici.</w:t>
                            </w:r>
                          </w:p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spacing w:before="0" w:after="0" w:line="25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Smluvní strany se dohodly, že bez předchozího písemného souhlasu druhé strany nezveřejní či jiným způsobem nezpřístupní třetím osobám výši objemového obratového bonusu a podmínky nároku na něj, a to i po skončení či zániku této spolupráce.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.75pt;margin-top:99.65pt;width:486.35pt;height:161.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x8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" filled="f" stroked="f">
                <v:textbox style="mso-fit-shape-to-text:t" inset="0,0,0,0">
                  <w:txbxContent>
                    <w:p w:rsidR="00EF6F6E" w:rsidRDefault="00746015">
                      <w:pPr>
                        <w:pStyle w:val="Zkladntext20"/>
                        <w:shd w:val="clear" w:color="auto" w:fill="auto"/>
                        <w:spacing w:before="0" w:after="180" w:line="26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Dodavatel uvádí, že informace o výši objemového obratového bonusu a podmínkách nároku na něj považuje za informace významné ve smyslu zákonné definice obchodního tajemství (§ 504 zákona č. 89/2012 Sb., občanský zákoník), neboť všeobecný přístup k těmto informacím může mít podstatný dopad na ekonomické výsledky a tržní postavení Dodavatele.</w:t>
                      </w:r>
                    </w:p>
                    <w:p w:rsidR="00EF6F6E" w:rsidRDefault="00746015">
                      <w:pPr>
                        <w:pStyle w:val="Zkladntext20"/>
                        <w:shd w:val="clear" w:color="auto" w:fill="auto"/>
                        <w:spacing w:before="0" w:after="186" w:line="26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Odběratel prohlašuje, že i pro něj jsou informace o výši objemového obratového bonusu a podmínkách nároku na něj informace významné ve smyslu zákonné definice obchodního tajemství (§ 504 zákona č. 89/2012 Sb., občanský zákoník), neboť všeobecný přístup k těmto informacím může mít podstatný dopad na jeho ekonomické výsledky a vyjednávači pozici.</w:t>
                      </w:r>
                    </w:p>
                    <w:p w:rsidR="00EF6F6E" w:rsidRDefault="00746015">
                      <w:pPr>
                        <w:pStyle w:val="Zkladntext20"/>
                        <w:shd w:val="clear" w:color="auto" w:fill="auto"/>
                        <w:spacing w:before="0" w:after="0" w:line="25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Smluvní strany se dohodly, že bez předchozího písemného souhlasu druhé strany nezveřejní či jiným způsobem nezpřístupní třetím osobám výši objemového obratového bonusu a podmínky nároku na něj, a to i po skončení či zániku této spolupráce.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3923030</wp:posOffset>
                </wp:positionV>
                <wp:extent cx="4688840" cy="282575"/>
                <wp:effectExtent l="0" t="0" r="63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74601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25" w:line="220" w:lineRule="exact"/>
                              <w:jc w:val="both"/>
                            </w:pPr>
                            <w:bookmarkStart w:id="8" w:name="bookmark5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 xml:space="preserve">Případné podrobnější určení kategorie zboží dle čl. I. odst. 3 </w:t>
                            </w:r>
                            <w:proofErr w:type="gramStart"/>
                            <w:r>
                              <w:rPr>
                                <w:rStyle w:val="Nadpis2Exact0"/>
                                <w:b/>
                                <w:bCs/>
                              </w:rPr>
                              <w:t>smlouvy :</w:t>
                            </w:r>
                            <w:bookmarkEnd w:id="8"/>
                            <w:proofErr w:type="gramEnd"/>
                          </w:p>
                          <w:p w:rsidR="00EF6F6E" w:rsidRDefault="00746015">
                            <w:pPr>
                              <w:pStyle w:val="Zkladntext20"/>
                              <w:shd w:val="clear" w:color="auto" w:fill="auto"/>
                              <w:tabs>
                                <w:tab w:val="left" w:leader="underscore" w:pos="7355"/>
                              </w:tabs>
                              <w:spacing w:before="0" w:after="0" w:line="20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0"/>
                              </w:rPr>
                              <w:t>není potřebné, ve smlouvě je určeno dostatečně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.5pt;margin-top:308.9pt;width:369.2pt;height:22.25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bN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" filled="f" stroked="f">
                <v:textbox style="mso-fit-shape-to-text:t" inset="0,0,0,0">
                  <w:txbxContent>
                    <w:p w:rsidR="00EF6F6E" w:rsidRDefault="00746015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25" w:line="220" w:lineRule="exact"/>
                        <w:jc w:val="both"/>
                      </w:pPr>
                      <w:bookmarkStart w:id="9" w:name="bookmark5"/>
                      <w:r>
                        <w:rPr>
                          <w:rStyle w:val="Nadpis2Exact0"/>
                          <w:b/>
                          <w:bCs/>
                        </w:rPr>
                        <w:t xml:space="preserve">Případné podrobnější určení kategorie zboží dle čl. I. odst. 3 </w:t>
                      </w:r>
                      <w:proofErr w:type="gramStart"/>
                      <w:r>
                        <w:rPr>
                          <w:rStyle w:val="Nadpis2Exact0"/>
                          <w:b/>
                          <w:bCs/>
                        </w:rPr>
                        <w:t>smlouvy :</w:t>
                      </w:r>
                      <w:bookmarkEnd w:id="9"/>
                      <w:proofErr w:type="gramEnd"/>
                    </w:p>
                    <w:p w:rsidR="00EF6F6E" w:rsidRDefault="00746015">
                      <w:pPr>
                        <w:pStyle w:val="Zkladntext20"/>
                        <w:shd w:val="clear" w:color="auto" w:fill="auto"/>
                        <w:tabs>
                          <w:tab w:val="left" w:leader="underscore" w:pos="7355"/>
                        </w:tabs>
                        <w:spacing w:before="0" w:after="0" w:line="200" w:lineRule="exact"/>
                        <w:ind w:firstLine="0"/>
                        <w:jc w:val="both"/>
                      </w:pPr>
                      <w:r>
                        <w:rPr>
                          <w:rStyle w:val="Zkladntext2Exact0"/>
                        </w:rPr>
                        <w:t>není potřebné, ve smlouvě je určeno dostatečně</w:t>
                      </w:r>
                      <w:r>
                        <w:rPr>
                          <w:rStyle w:val="Zkladntext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4416425</wp:posOffset>
                </wp:positionV>
                <wp:extent cx="3557270" cy="1992630"/>
                <wp:effectExtent l="1270" t="4445" r="3810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EF6F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.6pt;margin-top:347.75pt;width:280.1pt;height:156.9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96sQ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" filled="f" stroked="f">
                <v:textbox style="mso-fit-shape-to-text:t" inset="0,0,0,0">
                  <w:txbxContent>
                    <w:p w:rsidR="00EF6F6E" w:rsidRDefault="00EF6F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AA3EA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78105</wp:posOffset>
                </wp:positionV>
                <wp:extent cx="4100830" cy="1687195"/>
                <wp:effectExtent l="0" t="0" r="13970" b="825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F6E" w:rsidRDefault="00EF6F6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71.25pt;margin-top:6.15pt;width:322.9pt;height:132.8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lgswIAALI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" filled="f" stroked="f">
                <v:textbox inset="0,0,0,0">
                  <w:txbxContent>
                    <w:p w:rsidR="00EF6F6E" w:rsidRDefault="00EF6F6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360" w:lineRule="exact"/>
      </w:pPr>
    </w:p>
    <w:p w:rsidR="00EF6F6E" w:rsidRDefault="00EF6F6E">
      <w:pPr>
        <w:spacing w:line="518" w:lineRule="exact"/>
      </w:pPr>
    </w:p>
    <w:p w:rsidR="00EF6F6E" w:rsidRDefault="00EF6F6E">
      <w:pPr>
        <w:rPr>
          <w:sz w:val="2"/>
          <w:szCs w:val="2"/>
        </w:rPr>
        <w:sectPr w:rsidR="00EF6F6E">
          <w:type w:val="continuous"/>
          <w:pgSz w:w="11900" w:h="16840"/>
          <w:pgMar w:top="592" w:right="805" w:bottom="528" w:left="960" w:header="0" w:footer="3" w:gutter="0"/>
          <w:cols w:space="720"/>
          <w:noEndnote/>
          <w:docGrid w:linePitch="360"/>
        </w:sectPr>
      </w:pPr>
    </w:p>
    <w:p w:rsidR="00EF6F6E" w:rsidRDefault="00EF6F6E">
      <w:pPr>
        <w:framePr w:w="5429" w:wrap="notBeside" w:vAnchor="text" w:hAnchor="text" w:y="1"/>
        <w:rPr>
          <w:sz w:val="2"/>
          <w:szCs w:val="2"/>
        </w:rPr>
      </w:pPr>
    </w:p>
    <w:p w:rsidR="00EF6F6E" w:rsidRDefault="00EF6F6E">
      <w:pPr>
        <w:spacing w:line="1620" w:lineRule="exact"/>
      </w:pPr>
      <w:bookmarkStart w:id="10" w:name="_GoBack"/>
      <w:bookmarkEnd w:id="10"/>
    </w:p>
    <w:p w:rsidR="00EF6F6E" w:rsidRDefault="00EF6F6E">
      <w:pPr>
        <w:framePr w:w="6415" w:wrap="notBeside" w:vAnchor="text" w:hAnchor="text" w:y="1"/>
        <w:rPr>
          <w:sz w:val="2"/>
          <w:szCs w:val="2"/>
        </w:rPr>
      </w:pPr>
    </w:p>
    <w:p w:rsidR="00EF6F6E" w:rsidRDefault="00EF6F6E">
      <w:pPr>
        <w:spacing w:line="1380" w:lineRule="exact"/>
      </w:pPr>
    </w:p>
    <w:p w:rsidR="00EF6F6E" w:rsidRDefault="00EF6F6E">
      <w:pPr>
        <w:framePr w:w="10192" w:wrap="notBeside" w:vAnchor="text" w:hAnchor="text" w:xAlign="center" w:y="1"/>
        <w:rPr>
          <w:sz w:val="2"/>
          <w:szCs w:val="2"/>
        </w:rPr>
      </w:pPr>
    </w:p>
    <w:p w:rsidR="00EF6F6E" w:rsidRDefault="00EF6F6E">
      <w:pPr>
        <w:spacing w:line="1440" w:lineRule="exact"/>
      </w:pPr>
    </w:p>
    <w:p w:rsidR="00EF6F6E" w:rsidRDefault="00EF6F6E">
      <w:pPr>
        <w:framePr w:w="5573" w:wrap="notBeside" w:vAnchor="text" w:hAnchor="text" w:y="1"/>
        <w:rPr>
          <w:sz w:val="2"/>
          <w:szCs w:val="2"/>
        </w:rPr>
      </w:pPr>
    </w:p>
    <w:p w:rsidR="00EF6F6E" w:rsidRDefault="00EF6F6E">
      <w:pPr>
        <w:spacing w:line="1440" w:lineRule="exact"/>
      </w:pPr>
    </w:p>
    <w:p w:rsidR="00EF6F6E" w:rsidRDefault="00746015">
      <w:pPr>
        <w:rPr>
          <w:sz w:val="2"/>
          <w:szCs w:val="2"/>
        </w:rPr>
      </w:pPr>
      <w:r>
        <w:br w:type="page"/>
      </w:r>
    </w:p>
    <w:sectPr w:rsidR="00EF6F6E">
      <w:headerReference w:type="default" r:id="rId9"/>
      <w:headerReference w:type="first" r:id="rId10"/>
      <w:type w:val="continuous"/>
      <w:pgSz w:w="11900" w:h="16840"/>
      <w:pgMar w:top="1624" w:right="2123" w:bottom="1624" w:left="971" w:header="0" w:footer="3" w:gutter="0"/>
      <w:cols w:num="2" w:space="1663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1D" w:rsidRDefault="00C7591D">
      <w:r>
        <w:separator/>
      </w:r>
    </w:p>
  </w:endnote>
  <w:endnote w:type="continuationSeparator" w:id="0">
    <w:p w:rsidR="00C7591D" w:rsidRDefault="00C7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1D" w:rsidRDefault="00C7591D"/>
  </w:footnote>
  <w:footnote w:type="continuationSeparator" w:id="0">
    <w:p w:rsidR="00C7591D" w:rsidRDefault="00C75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E" w:rsidRDefault="009D50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3089910</wp:posOffset>
              </wp:positionH>
              <wp:positionV relativeFrom="page">
                <wp:posOffset>38735</wp:posOffset>
              </wp:positionV>
              <wp:extent cx="78740" cy="138430"/>
              <wp:effectExtent l="3810" t="635" r="317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F6E" w:rsidRDefault="007460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Kurzva"/>
                            </w:rPr>
                            <w:t>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43.3pt;margin-top:3.05pt;width:6.2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" filled="f" stroked="f">
              <v:textbox style="mso-fit-shape-to-text:t" inset="0,0,0,0">
                <w:txbxContent>
                  <w:p w:rsidR="00EF6F6E" w:rsidRDefault="007460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Kurzva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5588635</wp:posOffset>
              </wp:positionH>
              <wp:positionV relativeFrom="page">
                <wp:posOffset>253365</wp:posOffset>
              </wp:positionV>
              <wp:extent cx="1310640" cy="1384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F6E" w:rsidRDefault="007460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</w:rPr>
                            <w:t>smi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>.: č. 100/2021-0 II C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440.05pt;margin-top:19.95pt;width:103.2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" filled="f" stroked="f">
              <v:textbox style="mso-fit-shape-to-text:t" inset="0,0,0,0">
                <w:txbxContent>
                  <w:p w:rsidR="00EF6F6E" w:rsidRDefault="007460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1"/>
                      </w:rPr>
                      <w:t>smi</w:t>
                    </w:r>
                    <w:proofErr w:type="spellEnd"/>
                    <w:r>
                      <w:rPr>
                        <w:rStyle w:val="ZhlavneboZpat1"/>
                      </w:rPr>
                      <w:t>.: č. 100/2021-0 II C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E" w:rsidRDefault="009D50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5535295</wp:posOffset>
              </wp:positionH>
              <wp:positionV relativeFrom="page">
                <wp:posOffset>257175</wp:posOffset>
              </wp:positionV>
              <wp:extent cx="1340485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F6E" w:rsidRDefault="0074601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1"/>
                            </w:rPr>
                            <w:t>smi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>.: č. 100/ 2021-0 II C 28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35.85pt;margin-top:20.25pt;width:105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" filled="f" stroked="f">
              <v:textbox style="mso-fit-shape-to-text:t" inset="0,0,0,0">
                <w:txbxContent>
                  <w:p w:rsidR="00EF6F6E" w:rsidRDefault="0074601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ZhlavneboZpat1"/>
                      </w:rPr>
                      <w:t>smi</w:t>
                    </w:r>
                    <w:proofErr w:type="spellEnd"/>
                    <w:r>
                      <w:rPr>
                        <w:rStyle w:val="ZhlavneboZpat1"/>
                      </w:rPr>
                      <w:t>.: č. 100/ 2021-0 II C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E" w:rsidRDefault="009D50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5561330</wp:posOffset>
              </wp:positionH>
              <wp:positionV relativeFrom="page">
                <wp:posOffset>250190</wp:posOffset>
              </wp:positionV>
              <wp:extent cx="1449070" cy="138430"/>
              <wp:effectExtent l="0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F6E" w:rsidRDefault="00746015">
                          <w:pPr>
                            <w:pStyle w:val="ZhlavneboZpat0"/>
                            <w:shd w:val="clear" w:color="auto" w:fill="auto"/>
                            <w:tabs>
                              <w:tab w:val="right" w:pos="2282"/>
                            </w:tabs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ZhlavneboZpat2"/>
                            </w:rPr>
                            <w:t>smi</w:t>
                          </w:r>
                          <w:proofErr w:type="spellEnd"/>
                          <w:r>
                            <w:rPr>
                              <w:rStyle w:val="ZhlavneboZpat2"/>
                            </w:rPr>
                            <w:t>.: č. 100/2021-0</w:t>
                          </w:r>
                          <w:r>
                            <w:rPr>
                              <w:rStyle w:val="ZhlavneboZpat2"/>
                            </w:rPr>
                            <w:tab/>
                          </w:r>
                          <w:r>
                            <w:rPr>
                              <w:rStyle w:val="ZhlavneboZpat1"/>
                            </w:rPr>
                            <w:t>II C 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37.9pt;margin-top:19.7pt;width:114.1pt;height:10.9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" filled="f" stroked="f">
              <v:textbox style="mso-fit-shape-to-text:t" inset="0,0,0,0">
                <w:txbxContent>
                  <w:p w:rsidR="00EF6F6E" w:rsidRDefault="00746015">
                    <w:pPr>
                      <w:pStyle w:val="ZhlavneboZpat0"/>
                      <w:shd w:val="clear" w:color="auto" w:fill="auto"/>
                      <w:tabs>
                        <w:tab w:val="right" w:pos="2282"/>
                      </w:tabs>
                      <w:spacing w:line="240" w:lineRule="auto"/>
                    </w:pPr>
                    <w:proofErr w:type="spellStart"/>
                    <w:r>
                      <w:rPr>
                        <w:rStyle w:val="ZhlavneboZpat2"/>
                      </w:rPr>
                      <w:t>smi</w:t>
                    </w:r>
                    <w:proofErr w:type="spellEnd"/>
                    <w:r>
                      <w:rPr>
                        <w:rStyle w:val="ZhlavneboZpat2"/>
                      </w:rPr>
                      <w:t>.: č. 100/2021-0</w:t>
                    </w:r>
                    <w:r>
                      <w:rPr>
                        <w:rStyle w:val="ZhlavneboZpat2"/>
                      </w:rPr>
                      <w:tab/>
                    </w:r>
                    <w:r>
                      <w:rPr>
                        <w:rStyle w:val="ZhlavneboZpat1"/>
                      </w:rPr>
                      <w:t>II C 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E" w:rsidRDefault="00EF6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37E1"/>
    <w:multiLevelType w:val="multilevel"/>
    <w:tmpl w:val="F1F4CE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6E"/>
    <w:rsid w:val="00746015"/>
    <w:rsid w:val="009D508A"/>
    <w:rsid w:val="00AA3EAC"/>
    <w:rsid w:val="00C7591D"/>
    <w:rsid w:val="00E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F9670"/>
  <w15:docId w15:val="{A1E6A00D-095E-4F85-BC7A-F2665BCE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Kurzva">
    <w:name w:val="Záhlaví nebo Zápatí + Kurzíva"/>
    <w:basedOn w:val="ZhlavneboZpa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0">
    <w:name w:val="Nadpis #2 Exact"/>
    <w:basedOn w:val="Nadpis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2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1ptTun">
    <w:name w:val="Základní text (2) + 11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21">
    <w:name w:val="Titulek tabulky (2)"/>
    <w:basedOn w:val="Titulektabulky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Exact0">
    <w:name w:val="Základní text (6) Exac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Arial8ptNetunExact">
    <w:name w:val="Základní text (6) + Arial;8 pt;Ne tučné Exac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6Exact1">
    <w:name w:val="Základní text (6) Exact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Arial75ptNetundkovn0ptExact">
    <w:name w:val="Základní text (6) + Arial;7;5 pt;Ne tučné;Řádkování 0 pt Exact"/>
    <w:basedOn w:val="Zkladntext6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TimesNewRoman5ptKurzva">
    <w:name w:val="Základní text (5) + Times New Roman;5 pt;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1">
    <w:name w:val="Základní text (6)"/>
    <w:basedOn w:val="Zkladntext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Kurzva">
    <w:name w:val="Základní text (7) + Kurzíva"/>
    <w:basedOn w:val="Zkladntext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Malpsmena">
    <w:name w:val="Základní text (7) + Malá písmena"/>
    <w:basedOn w:val="Zkladntext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Nekurzva">
    <w:name w:val="Základní text (8) + Ne 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2">
    <w:name w:val="Základní text (8)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Nekurzva0">
    <w:name w:val="Základní text (8) + Ne kurzíva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60" w:after="60" w:line="248" w:lineRule="exact"/>
      <w:ind w:hanging="360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420" w:after="420" w:line="23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371" w:lineRule="exact"/>
      <w:ind w:hanging="520"/>
    </w:pPr>
    <w:rPr>
      <w:rFonts w:ascii="Arial" w:eastAsia="Arial" w:hAnsi="Arial" w:cs="Arial"/>
      <w:sz w:val="20"/>
      <w:szCs w:val="20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line="202" w:lineRule="exact"/>
      <w:jc w:val="righ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sz w:val="19"/>
      <w:szCs w:val="19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3E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3EA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A3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3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ve Frýdku-Místku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Jadlovcová Kamila, Bc.</dc:creator>
  <cp:lastModifiedBy>Blahutová Tereza</cp:lastModifiedBy>
  <cp:revision>3</cp:revision>
  <dcterms:created xsi:type="dcterms:W3CDTF">2023-03-08T07:25:00Z</dcterms:created>
  <dcterms:modified xsi:type="dcterms:W3CDTF">2023-03-08T07:37:00Z</dcterms:modified>
</cp:coreProperties>
</file>