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F11A" w14:textId="35001554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BE5CBA" w14:paraId="7DAA74FE" w14:textId="77777777" w:rsidTr="00F01178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5C1A8D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3A2D7B" w14:textId="33BB179A" w:rsidR="00D66036" w:rsidRPr="00F30DDA" w:rsidRDefault="00D66036" w:rsidP="00B96F1D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E3156F">
              <w:t>9861/</w:t>
            </w:r>
            <w:r w:rsidR="00C05CBE">
              <w:t>SFDI/230192/</w:t>
            </w:r>
            <w:r w:rsidR="00BE5CBA">
              <w:t>4026/2023</w:t>
            </w:r>
          </w:p>
          <w:p w14:paraId="30EFBDEC" w14:textId="688F101B" w:rsidR="00D66036" w:rsidRDefault="00CF79CE" w:rsidP="00CF79CE">
            <w:pPr>
              <w:pStyle w:val="dajenadpis"/>
            </w:pPr>
            <w:r>
              <w:t xml:space="preserve">CEO: </w:t>
            </w:r>
            <w:r w:rsidR="00702980">
              <w:t>56/2023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193875C3" w:rsidR="00D66036" w:rsidRPr="00225754" w:rsidRDefault="00C05CBE" w:rsidP="00F01178">
            <w:pPr>
              <w:pStyle w:val="dajetext"/>
            </w:pPr>
            <w:r>
              <w:t>Ing. Olga Hobstová</w:t>
            </w:r>
          </w:p>
          <w:p w14:paraId="58715017" w14:textId="365C4876" w:rsidR="00D66036" w:rsidRDefault="00000000" w:rsidP="00F01178">
            <w:pPr>
              <w:pStyle w:val="dajetext"/>
            </w:pPr>
            <w:fldSimple w:instr=" COMMENTS  D.LINKA  \* MERGEFORMAT ">
              <w:r w:rsidR="005C1A8D">
                <w:t>266 097 566</w:t>
              </w:r>
            </w:fldSimple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5035618D" w:rsidR="00D66036" w:rsidRDefault="005C1A8D" w:rsidP="00F01178">
            <w:pPr>
              <w:pStyle w:val="dajetext"/>
            </w:pPr>
            <w:r>
              <w:t>1.3.2023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ADB45D7" w14:textId="39131934" w:rsidR="00C71EAC" w:rsidRDefault="00C71EAC" w:rsidP="00C71EAC">
      <w:pPr>
        <w:pStyle w:val="Zkladn"/>
      </w:pPr>
    </w:p>
    <w:p w14:paraId="7B03C845" w14:textId="4ADD9EEF" w:rsidR="004A6DE8" w:rsidRDefault="007A40E5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konzultačních a poradenských služeb pro zvažované </w:t>
      </w:r>
      <w:r w:rsidR="000B75A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zajištění </w:t>
      </w: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externího financování</w:t>
      </w:r>
    </w:p>
    <w:p w14:paraId="44B3383F" w14:textId="77777777" w:rsidR="00CE49BC" w:rsidRDefault="00CE49BC" w:rsidP="00CE49BC">
      <w:pPr>
        <w:pStyle w:val="Zkladn"/>
      </w:pPr>
    </w:p>
    <w:p w14:paraId="67B1D199" w14:textId="5FA7D56A" w:rsidR="00CE49BC" w:rsidRDefault="00CE49BC" w:rsidP="00CE49BC">
      <w:pPr>
        <w:pStyle w:val="Zkladn"/>
      </w:pPr>
      <w:r>
        <w:t>Dobrý den,</w:t>
      </w:r>
    </w:p>
    <w:p w14:paraId="6E0100C2" w14:textId="20426C43" w:rsidR="00CE49BC" w:rsidRDefault="00CE49BC" w:rsidP="00CE49BC">
      <w:pPr>
        <w:pStyle w:val="Zkladn"/>
      </w:pPr>
      <w:r>
        <w:t>na základně Vaší nabídky z</w:t>
      </w:r>
      <w:r w:rsidR="00A1078C">
        <w:t xml:space="preserve"> 24.2.2023 </w:t>
      </w:r>
      <w:r>
        <w:t>u Vás za Státní fond dopravní infrastruktury (dále jen „SFDI“) objednáváme</w:t>
      </w:r>
      <w:r w:rsidR="0068463B">
        <w:t xml:space="preserve"> odb</w:t>
      </w:r>
      <w:r w:rsidR="00591BAA">
        <w:t>o</w:t>
      </w:r>
      <w:r w:rsidR="0068463B">
        <w:t>rné</w:t>
      </w:r>
      <w:r w:rsidR="000B75AD">
        <w:t xml:space="preserve"> finanční</w:t>
      </w:r>
      <w:r>
        <w:t xml:space="preserve"> poradenství (spolupráci) v oblasti </w:t>
      </w:r>
      <w:r w:rsidR="00591BAA">
        <w:t xml:space="preserve">konzultačních služeb pro </w:t>
      </w:r>
      <w:r w:rsidR="003B39AB">
        <w:t>zajištění</w:t>
      </w:r>
      <w:r w:rsidR="00591BAA">
        <w:t xml:space="preserve"> externího financování.</w:t>
      </w:r>
    </w:p>
    <w:p w14:paraId="3DDA4FD6" w14:textId="1F235520" w:rsidR="00C93E94" w:rsidRDefault="00C23EBC" w:rsidP="00C93E94">
      <w:pPr>
        <w:pStyle w:val="Zkladn"/>
      </w:pPr>
      <w:r>
        <w:t>Předmětem objednávky bude</w:t>
      </w:r>
      <w:r w:rsidR="000D78B5">
        <w:t xml:space="preserve"> odborné poradenství spočívající</w:t>
      </w:r>
      <w:r w:rsidR="000B75AD">
        <w:t xml:space="preserve"> zejména</w:t>
      </w:r>
      <w:r w:rsidR="000D78B5">
        <w:t xml:space="preserve"> v:</w:t>
      </w:r>
    </w:p>
    <w:p w14:paraId="708ACAE4" w14:textId="0EFFEEBB" w:rsidR="000B75AD" w:rsidRDefault="000B75AD" w:rsidP="000B75AD">
      <w:pPr>
        <w:pStyle w:val="Zkladn"/>
        <w:numPr>
          <w:ilvl w:val="0"/>
          <w:numId w:val="3"/>
        </w:numPr>
      </w:pPr>
      <w:r>
        <w:t>průzkumu trhu a asistenci při vyjednávání s finančními institucemi v souvislosti s vyjednáváním obchodních a finančních podmínek finančních produktů;</w:t>
      </w:r>
    </w:p>
    <w:p w14:paraId="747BD7DE" w14:textId="1D659ADA" w:rsidR="00C93E94" w:rsidRDefault="00C93E94" w:rsidP="00C93E94">
      <w:pPr>
        <w:pStyle w:val="Zkladn"/>
        <w:numPr>
          <w:ilvl w:val="0"/>
          <w:numId w:val="3"/>
        </w:numPr>
      </w:pPr>
      <w:r>
        <w:t>analýze nabídek financování, návrh</w:t>
      </w:r>
      <w:r w:rsidR="000B75AD">
        <w:t>u</w:t>
      </w:r>
      <w:r>
        <w:t xml:space="preserve"> a multikriteriální</w:t>
      </w:r>
      <w:r w:rsidR="000B75AD">
        <w:t>m</w:t>
      </w:r>
      <w:r>
        <w:t xml:space="preserve"> výběr</w:t>
      </w:r>
      <w:r w:rsidR="000B75AD">
        <w:t>u</w:t>
      </w:r>
      <w:r>
        <w:t xml:space="preserve"> nových produktů střednědobého a dlouhodobého financování;</w:t>
      </w:r>
    </w:p>
    <w:p w14:paraId="0B1E99AF" w14:textId="77777777" w:rsidR="00C93E94" w:rsidRDefault="00C93E94" w:rsidP="00C93E94">
      <w:pPr>
        <w:pStyle w:val="Zkladn"/>
        <w:numPr>
          <w:ilvl w:val="0"/>
          <w:numId w:val="3"/>
        </w:numPr>
      </w:pPr>
      <w:r>
        <w:t>technické a fundamentální analýze úrovní úrokových sazeb CZK a EUR včetně risk management analýzy na základě scénářů budoucího možného vývoje;</w:t>
      </w:r>
    </w:p>
    <w:p w14:paraId="01B5EC1C" w14:textId="77777777" w:rsidR="00C93E94" w:rsidRDefault="00C93E94" w:rsidP="00C93E94">
      <w:pPr>
        <w:pStyle w:val="Zkladn"/>
        <w:numPr>
          <w:ilvl w:val="0"/>
          <w:numId w:val="3"/>
        </w:numPr>
      </w:pPr>
      <w:r>
        <w:t>návrhu variant struktury zajištění tržních rizik zvažovaného typu financování;</w:t>
      </w:r>
    </w:p>
    <w:p w14:paraId="05A53750" w14:textId="40F9BF55" w:rsidR="00C93E94" w:rsidRDefault="00C93E94" w:rsidP="00C93E94">
      <w:pPr>
        <w:pStyle w:val="Zkladn"/>
        <w:numPr>
          <w:ilvl w:val="0"/>
          <w:numId w:val="3"/>
        </w:numPr>
      </w:pPr>
      <w:r>
        <w:t xml:space="preserve">zvolení vhodné strategie pro načasování případné emise dluhopisů nebo Schuldscheinu </w:t>
      </w:r>
      <w:r w:rsidR="000B75AD">
        <w:t> z </w:t>
      </w:r>
      <w:r>
        <w:t>hlediska risk-on investorské nálady na finančních trzích a tržního sentimentu ovlivněného vývojem úrokových sazeb a geopolitického hlediska;</w:t>
      </w:r>
    </w:p>
    <w:p w14:paraId="52A735DD" w14:textId="77777777" w:rsidR="00C93E94" w:rsidRDefault="00C93E94" w:rsidP="00C93E94">
      <w:pPr>
        <w:pStyle w:val="Zkladn"/>
        <w:numPr>
          <w:ilvl w:val="0"/>
          <w:numId w:val="3"/>
        </w:numPr>
      </w:pPr>
      <w:r>
        <w:t>výběru a vysoutěžení kvalifikovaných bank a jejich vyhodnocení na základě kvality individuálních Debt Capital Markets/Structured Finance týmů;</w:t>
      </w:r>
    </w:p>
    <w:p w14:paraId="4FFB9074" w14:textId="77777777" w:rsidR="00C93E94" w:rsidRDefault="00C93E94" w:rsidP="00C93E94">
      <w:pPr>
        <w:pStyle w:val="Zkladn"/>
        <w:numPr>
          <w:ilvl w:val="0"/>
          <w:numId w:val="3"/>
        </w:numPr>
      </w:pPr>
      <w:r>
        <w:t>vysoutěžení nejnižších kreditních přirážek a u ostatních poplatků spojených s transakcí;</w:t>
      </w:r>
    </w:p>
    <w:p w14:paraId="7F17BF5E" w14:textId="5034E082" w:rsidR="00C93E94" w:rsidRDefault="00C93E94" w:rsidP="00C93E94">
      <w:pPr>
        <w:pStyle w:val="Zkladn"/>
        <w:numPr>
          <w:ilvl w:val="0"/>
          <w:numId w:val="3"/>
        </w:numPr>
      </w:pPr>
      <w:r>
        <w:t>optimalizaci splatnosti dluhopisů či financování;</w:t>
      </w:r>
    </w:p>
    <w:p w14:paraId="31059E1D" w14:textId="77777777" w:rsidR="00C93E94" w:rsidRDefault="00C93E94" w:rsidP="00C93E94">
      <w:pPr>
        <w:pStyle w:val="Zkladn"/>
        <w:numPr>
          <w:ilvl w:val="0"/>
          <w:numId w:val="3"/>
        </w:numPr>
      </w:pPr>
      <w:r>
        <w:t>komplexní podpoře SFDI během celého procesu přípravy a realizace financování od definice strategických priorit, přípravy soutěžního prostředí až po tvorbu transakční dokumentace či přípravu road-show pro investory;</w:t>
      </w:r>
    </w:p>
    <w:p w14:paraId="1D160FD5" w14:textId="43FB95B0" w:rsidR="00C93E94" w:rsidRDefault="00C93E94" w:rsidP="00C93E94">
      <w:pPr>
        <w:pStyle w:val="Zkladn"/>
        <w:numPr>
          <w:ilvl w:val="0"/>
          <w:numId w:val="3"/>
        </w:numPr>
      </w:pPr>
      <w:r>
        <w:t>dalších poradenských službách na základě požadavků SFDI</w:t>
      </w:r>
      <w:r w:rsidR="003B39AB">
        <w:t>.</w:t>
      </w:r>
    </w:p>
    <w:p w14:paraId="64D72058" w14:textId="7246E634" w:rsidR="001863C2" w:rsidRDefault="001863C2" w:rsidP="001863C2">
      <w:pPr>
        <w:pStyle w:val="Zkladn"/>
      </w:pPr>
      <w:r w:rsidRPr="001863C2">
        <w:t xml:space="preserve">Jednotlivá dílčí plnění, tj. poradenství, budou dodávána na základě požadavků odeslaných objednatelem e-mailem či sdělených ústně. Před zahájením dílčího plnění si poskytovatel </w:t>
      </w:r>
      <w:r w:rsidR="000B75AD">
        <w:br/>
      </w:r>
      <w:r w:rsidRPr="001863C2">
        <w:t xml:space="preserve">a objednatel vzájemně odsouhlasí a potvrdí termín pro vypracování jednotlivých dílčích </w:t>
      </w:r>
      <w:r w:rsidRPr="001863C2">
        <w:lastRenderedPageBreak/>
        <w:t xml:space="preserve">plnění. </w:t>
      </w:r>
      <w:r w:rsidR="000B75AD">
        <w:t> </w:t>
      </w:r>
      <w:r w:rsidR="000B75AD" w:rsidRPr="001863C2">
        <w:t>V</w:t>
      </w:r>
      <w:r w:rsidR="000B75AD">
        <w:t> </w:t>
      </w:r>
      <w:r w:rsidRPr="001863C2">
        <w:t>případě prodlení plnění ze strany poskytovatele oproti potvrzenému harmonogramu, bylo-li prodlení prokazatelně na straně poskytovatele, zaplatí poskytovatel</w:t>
      </w:r>
      <w:r w:rsidR="0037286B">
        <w:t xml:space="preserve"> objednateli</w:t>
      </w:r>
      <w:r w:rsidRPr="001863C2">
        <w:t xml:space="preserve"> pokutu ve výši 500 Kč za každý </w:t>
      </w:r>
      <w:r w:rsidR="0037286B">
        <w:t xml:space="preserve">i započatý </w:t>
      </w:r>
      <w:r w:rsidRPr="001863C2">
        <w:t>den prodlení.</w:t>
      </w:r>
    </w:p>
    <w:p w14:paraId="1C38D2DE" w14:textId="2C87C700" w:rsidR="009A0129" w:rsidRPr="009A0129" w:rsidRDefault="009A0129" w:rsidP="009A0129">
      <w:pPr>
        <w:pStyle w:val="Zkladn"/>
      </w:pPr>
      <w:r w:rsidRPr="009A0129">
        <w:t xml:space="preserve">Pro úvodní </w:t>
      </w:r>
      <w:r w:rsidR="00F57307" w:rsidRPr="009A0129">
        <w:t>přípravné a</w:t>
      </w:r>
      <w:r w:rsidR="00F57307">
        <w:t> </w:t>
      </w:r>
      <w:r w:rsidR="00F57307" w:rsidRPr="009A0129">
        <w:t xml:space="preserve"> </w:t>
      </w:r>
      <w:r w:rsidRPr="009A0129">
        <w:t>analytické  práce</w:t>
      </w:r>
      <w:r w:rsidR="00F57307">
        <w:t>, vč. zpracování příslušných výstupů,</w:t>
      </w:r>
      <w:r w:rsidRPr="009A0129">
        <w:t xml:space="preserve"> je celková cena plnění následující:</w:t>
      </w:r>
    </w:p>
    <w:p w14:paraId="2205EF4D" w14:textId="69C7A478" w:rsidR="000B75AD" w:rsidRPr="009A0129" w:rsidRDefault="000B75AD" w:rsidP="000B75AD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 xml:space="preserve">průzkum trhu a </w:t>
      </w:r>
      <w:r w:rsidRPr="009A0129">
        <w:rPr>
          <w:sz w:val="20"/>
        </w:rPr>
        <w:t xml:space="preserve">asistence při vyjednávání s finančními institucemi v souvislosti s vyjednáváním obchodních a finančních podmínek – </w:t>
      </w:r>
      <w:r w:rsidR="00D97B46">
        <w:rPr>
          <w:sz w:val="20"/>
        </w:rPr>
        <w:t>XXXXX</w:t>
      </w:r>
      <w:r w:rsidRPr="009A0129">
        <w:rPr>
          <w:sz w:val="20"/>
        </w:rPr>
        <w:t>,- Kč bez DPH</w:t>
      </w:r>
      <w:r>
        <w:rPr>
          <w:sz w:val="20"/>
        </w:rPr>
        <w:t>;</w:t>
      </w:r>
    </w:p>
    <w:p w14:paraId="4AFE3E01" w14:textId="76F4C2EB" w:rsidR="009A0129" w:rsidRPr="009A0129" w:rsidRDefault="009A0129" w:rsidP="009A0129">
      <w:pPr>
        <w:numPr>
          <w:ilvl w:val="0"/>
          <w:numId w:val="4"/>
        </w:numPr>
        <w:jc w:val="both"/>
        <w:rPr>
          <w:sz w:val="20"/>
        </w:rPr>
      </w:pPr>
      <w:r w:rsidRPr="009A0129">
        <w:rPr>
          <w:sz w:val="20"/>
        </w:rPr>
        <w:t xml:space="preserve">analýza nabídek financování, návrh a multikriteriální výběr nových produktů střednědobého a dlouhodobého financování </w:t>
      </w:r>
      <w:r w:rsidR="00D97B46">
        <w:rPr>
          <w:sz w:val="20"/>
        </w:rPr>
        <w:t>XXXXX</w:t>
      </w:r>
      <w:r w:rsidRPr="009A0129">
        <w:rPr>
          <w:sz w:val="20"/>
        </w:rPr>
        <w:t>,- Kč bez DPH;</w:t>
      </w:r>
    </w:p>
    <w:p w14:paraId="3E995AAF" w14:textId="6E411796" w:rsidR="009A0129" w:rsidRDefault="009A0129" w:rsidP="001863C2">
      <w:pPr>
        <w:numPr>
          <w:ilvl w:val="0"/>
          <w:numId w:val="4"/>
        </w:numPr>
        <w:jc w:val="both"/>
        <w:rPr>
          <w:sz w:val="20"/>
        </w:rPr>
      </w:pPr>
      <w:r w:rsidRPr="009A0129">
        <w:rPr>
          <w:sz w:val="20"/>
        </w:rPr>
        <w:t xml:space="preserve">technická a fundamentální analýza úrovní úrokových sazeb CZK a EUR včetně risk management analýzy na základě scénářů budoucího možného vývoje – </w:t>
      </w:r>
      <w:r w:rsidR="00D97B46">
        <w:rPr>
          <w:sz w:val="20"/>
        </w:rPr>
        <w:t>XXXXX</w:t>
      </w:r>
      <w:r w:rsidRPr="009A0129">
        <w:rPr>
          <w:sz w:val="20"/>
        </w:rPr>
        <w:t>,- Kč bez DPH</w:t>
      </w:r>
      <w:r>
        <w:rPr>
          <w:sz w:val="20"/>
        </w:rPr>
        <w:t>.</w:t>
      </w:r>
    </w:p>
    <w:p w14:paraId="2BF420FF" w14:textId="4C121E60" w:rsidR="003B39AB" w:rsidRPr="0015307D" w:rsidRDefault="003B39AB" w:rsidP="00BA2F44">
      <w:pPr>
        <w:jc w:val="both"/>
        <w:rPr>
          <w:sz w:val="20"/>
        </w:rPr>
      </w:pPr>
      <w:r>
        <w:rPr>
          <w:sz w:val="20"/>
        </w:rPr>
        <w:t xml:space="preserve">Pro následující činnosti, které budou vykonávány dle potřeb objednatele, činí </w:t>
      </w:r>
      <w:r>
        <w:rPr>
          <w:b/>
          <w:bCs/>
        </w:rPr>
        <w:t>j</w:t>
      </w:r>
      <w:r w:rsidRPr="009A0129">
        <w:rPr>
          <w:b/>
          <w:bCs/>
        </w:rPr>
        <w:t xml:space="preserve">ednotková cena za hodinu práce poradce </w:t>
      </w:r>
      <w:r w:rsidR="00D97B46">
        <w:rPr>
          <w:b/>
          <w:bCs/>
        </w:rPr>
        <w:t>XXXXX</w:t>
      </w:r>
      <w:r w:rsidRPr="009A0129">
        <w:rPr>
          <w:b/>
          <w:bCs/>
        </w:rPr>
        <w:t xml:space="preserve"> Kč bez DPH</w:t>
      </w:r>
      <w:r>
        <w:rPr>
          <w:b/>
          <w:bCs/>
        </w:rPr>
        <w:t>.</w:t>
      </w:r>
      <w:r w:rsidRPr="009A0129">
        <w:rPr>
          <w:b/>
          <w:bCs/>
        </w:rPr>
        <w:t xml:space="preserve"> </w:t>
      </w:r>
      <w:r>
        <w:rPr>
          <w:b/>
          <w:bCs/>
        </w:rPr>
        <w:t>Finanční plnění dle této objednávky nepřekročí</w:t>
      </w:r>
      <w:r w:rsidRPr="009A0129">
        <w:rPr>
          <w:b/>
          <w:bCs/>
        </w:rPr>
        <w:t xml:space="preserve"> 2 000 000,- Kč bez DPH.</w:t>
      </w:r>
    </w:p>
    <w:p w14:paraId="2297796A" w14:textId="47045E0C" w:rsidR="009A0129" w:rsidRPr="00815A6E" w:rsidRDefault="009A0129" w:rsidP="001863C2">
      <w:pPr>
        <w:pStyle w:val="Zkladn"/>
      </w:pPr>
      <w:r>
        <w:t>Fakturace proběhne jednou měsíčně na základě akceptovaných výkazů práce schválených zástupce</w:t>
      </w:r>
      <w:r w:rsidR="000B75AD">
        <w:t>m</w:t>
      </w:r>
      <w:r>
        <w:t xml:space="preserve"> SFDI – Ing. Tomáš Blecha, </w:t>
      </w:r>
      <w:hyperlink r:id="rId8" w:history="1">
        <w:r w:rsidRPr="00522C4B">
          <w:rPr>
            <w:rStyle w:val="Hypertextovodkaz"/>
          </w:rPr>
          <w:t>tomas.blecha@sfdi.cz</w:t>
        </w:r>
      </w:hyperlink>
      <w:r>
        <w:t xml:space="preserve">, </w:t>
      </w:r>
      <w:r w:rsidR="00D46BA0">
        <w:t xml:space="preserve">266 097 420, </w:t>
      </w:r>
      <w:r w:rsidR="00D842A8">
        <w:t>725 023 568.</w:t>
      </w:r>
      <w:r w:rsidR="003B39AB">
        <w:t xml:space="preserve"> Ceny za úvodní analytické práce, viz výše, nesmí překočit výše pevně stanovené částky za jednotlivé činnosti.</w:t>
      </w:r>
    </w:p>
    <w:p w14:paraId="7C158192" w14:textId="77777777" w:rsidR="0015307D" w:rsidRPr="0015307D" w:rsidRDefault="0015307D" w:rsidP="0015307D">
      <w:pPr>
        <w:pStyle w:val="Zkladn"/>
      </w:pPr>
      <w:r w:rsidRPr="0015307D">
        <w:t>Splatnost faktur je 30 dní. V případě prodlení s úhradou faktury, má poskytovatel nárok na smluvní pokutu ve výši 0,05 % z dlužné částky za každý den prodlení až do dne úhrady faktury.</w:t>
      </w:r>
    </w:p>
    <w:p w14:paraId="7509E443" w14:textId="28DD3FFF" w:rsidR="003B39AB" w:rsidRDefault="003B39AB" w:rsidP="003B39AB">
      <w:pPr>
        <w:pStyle w:val="Zkladn"/>
      </w:pPr>
      <w:r w:rsidRPr="004A2CBC">
        <w:t>Poskytovatel se zavazuje zachovat mlčenlivost o všech informacích, které se dozvěděl v</w:t>
      </w:r>
      <w:r w:rsidR="000B75AD">
        <w:t> </w:t>
      </w:r>
      <w:r w:rsidRPr="004A2CBC">
        <w:t xml:space="preserve">souvislosti s výkonem předmětu plnění a které nejsou veřejně dostupné. Poskytovatel není oprávněn používat výše uvedené informace pro jiné účely než ty, které vyplývají z předmětu plnění. Poskytovatel nepoužije nebo neumožní použití nebo zveřejnění informací třetí osobě bez předchozího souhlasu </w:t>
      </w:r>
      <w:r w:rsidR="0037286B">
        <w:t>objednatele</w:t>
      </w:r>
      <w:r w:rsidRPr="004A2CBC">
        <w:t xml:space="preserve"> a není ani oprávněn poskytovat plnění nebo jeho část třetím stranám. V případě porušení mlčenlivosti zaplatí poskytovatel </w:t>
      </w:r>
      <w:r w:rsidR="0037286B">
        <w:t>objednateli</w:t>
      </w:r>
      <w:r w:rsidRPr="004A2CBC">
        <w:t xml:space="preserve"> pokutu ve výši 500 000 Kč za každý zjištěný případ porušení.</w:t>
      </w:r>
    </w:p>
    <w:p w14:paraId="31389768" w14:textId="63CF24DA" w:rsidR="0015307D" w:rsidRPr="0015307D" w:rsidRDefault="0015307D" w:rsidP="0015307D">
      <w:pPr>
        <w:pStyle w:val="Zkladn"/>
      </w:pPr>
      <w:r w:rsidRPr="0015307D">
        <w:t>Objednatel i poskytovatel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 uvedeného nařízení.</w:t>
      </w:r>
    </w:p>
    <w:p w14:paraId="2BD7F59E" w14:textId="2FF58831" w:rsidR="00197167" w:rsidRPr="0015307D" w:rsidRDefault="00197167" w:rsidP="00197167">
      <w:pPr>
        <w:pStyle w:val="Zkladn"/>
      </w:pPr>
      <w:r w:rsidRPr="0015307D">
        <w:lastRenderedPageBreak/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7AF6C249" w14:textId="77777777" w:rsidR="00FC5A44" w:rsidRPr="0015307D" w:rsidRDefault="00FC5A44" w:rsidP="00197167">
      <w:pPr>
        <w:pStyle w:val="Zkladn"/>
      </w:pPr>
    </w:p>
    <w:p w14:paraId="0F7CB340" w14:textId="55A6CC41" w:rsidR="00FC5A44" w:rsidRPr="0015307D" w:rsidRDefault="00FC5A44" w:rsidP="00197167">
      <w:pPr>
        <w:pStyle w:val="Zkladn"/>
      </w:pPr>
      <w:r w:rsidRPr="0015307D">
        <w:t>S pozdravem</w:t>
      </w:r>
    </w:p>
    <w:p w14:paraId="0983402F" w14:textId="0B420A51" w:rsidR="00C71EAC" w:rsidRPr="0015307D" w:rsidRDefault="00C71EAC" w:rsidP="00C71EAC">
      <w:pPr>
        <w:pStyle w:val="Zkladn"/>
      </w:pPr>
    </w:p>
    <w:p w14:paraId="321BF1C7" w14:textId="75172B91" w:rsidR="00C71EAC" w:rsidRPr="0015307D" w:rsidRDefault="00C71EAC" w:rsidP="00C71EAC">
      <w:pPr>
        <w:pStyle w:val="Zkladn"/>
      </w:pPr>
    </w:p>
    <w:p w14:paraId="12C0DE26" w14:textId="37371605" w:rsidR="008576D6" w:rsidRPr="0015307D" w:rsidRDefault="008576D6" w:rsidP="00766732">
      <w:pPr>
        <w:pStyle w:val="Podpis2"/>
        <w:tabs>
          <w:tab w:val="center" w:pos="5954"/>
        </w:tabs>
        <w:spacing w:after="0"/>
        <w:ind w:left="0"/>
        <w:jc w:val="right"/>
      </w:pPr>
      <w:r w:rsidRPr="0015307D">
        <w:tab/>
      </w:r>
      <w:r w:rsidR="0015307D">
        <w:t>Ing. Zbyněk Hořelica</w:t>
      </w:r>
    </w:p>
    <w:p w14:paraId="361B2EDD" w14:textId="2D38D2E6" w:rsidR="008576D6" w:rsidRPr="0015307D" w:rsidRDefault="008576D6" w:rsidP="00766732">
      <w:pPr>
        <w:pStyle w:val="Podpis2"/>
        <w:tabs>
          <w:tab w:val="center" w:pos="5954"/>
        </w:tabs>
        <w:spacing w:after="0"/>
        <w:ind w:left="0"/>
        <w:jc w:val="right"/>
      </w:pPr>
      <w:r w:rsidRPr="0015307D">
        <w:tab/>
      </w:r>
      <w:r w:rsidR="0015307D">
        <w:t>Ředitel SFDI</w:t>
      </w:r>
    </w:p>
    <w:p w14:paraId="14EF566F" w14:textId="3CD3A46F" w:rsidR="00C71EAC" w:rsidRPr="0015307D" w:rsidRDefault="00C71EAC" w:rsidP="00C71EAC">
      <w:pPr>
        <w:pStyle w:val="Zkladn"/>
      </w:pPr>
    </w:p>
    <w:p w14:paraId="20283C59" w14:textId="77777777" w:rsidR="00D81059" w:rsidRPr="0015307D" w:rsidRDefault="00D81059" w:rsidP="00F34078">
      <w:pPr>
        <w:pStyle w:val="Podpis2"/>
        <w:spacing w:after="0"/>
        <w:ind w:left="0"/>
        <w:jc w:val="left"/>
        <w:rPr>
          <w:b/>
          <w:bCs/>
        </w:rPr>
      </w:pPr>
    </w:p>
    <w:p w14:paraId="0C806DD8" w14:textId="77777777" w:rsidR="00D81059" w:rsidRPr="0015307D" w:rsidRDefault="00D81059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</w:p>
    <w:p w14:paraId="78741BEC" w14:textId="429FEE29" w:rsidR="00F34078" w:rsidRPr="0015307D" w:rsidRDefault="00F34078" w:rsidP="00D81059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15307D">
        <w:rPr>
          <w:b/>
          <w:bCs/>
        </w:rPr>
        <w:t>Dodavatel</w:t>
      </w:r>
    </w:p>
    <w:p w14:paraId="22EB9B0B" w14:textId="258AEE29" w:rsidR="00D81059" w:rsidRPr="0015307D" w:rsidRDefault="00D81059" w:rsidP="00D81059">
      <w:pPr>
        <w:pStyle w:val="Podpis2"/>
        <w:spacing w:after="0" w:line="360" w:lineRule="auto"/>
        <w:ind w:left="0"/>
        <w:jc w:val="left"/>
      </w:pPr>
      <w:r w:rsidRPr="0015307D">
        <w:t>Název:</w:t>
      </w:r>
      <w:r w:rsidR="003136CD" w:rsidRPr="0015307D">
        <w:tab/>
      </w:r>
      <w:r w:rsidR="003136CD" w:rsidRPr="0015307D">
        <w:tab/>
      </w:r>
      <w:r w:rsidR="007A40E5" w:rsidRPr="0015307D">
        <w:t>Four Dimensions s.r.o.</w:t>
      </w:r>
    </w:p>
    <w:p w14:paraId="14C244F6" w14:textId="4FBB9AEB" w:rsidR="00D81059" w:rsidRPr="0015307D" w:rsidRDefault="00D81059" w:rsidP="00D81059">
      <w:pPr>
        <w:pStyle w:val="Podpis2"/>
        <w:spacing w:after="0" w:line="360" w:lineRule="auto"/>
        <w:ind w:left="0"/>
        <w:jc w:val="left"/>
      </w:pPr>
      <w:r w:rsidRPr="0015307D">
        <w:t>Adresa:</w:t>
      </w:r>
      <w:r w:rsidR="003136CD" w:rsidRPr="0015307D">
        <w:tab/>
        <w:t>U Matěje 24/5</w:t>
      </w:r>
    </w:p>
    <w:p w14:paraId="35D3D3B9" w14:textId="76B6E48E" w:rsidR="00D96629" w:rsidRDefault="00D96629" w:rsidP="00D81059">
      <w:pPr>
        <w:pStyle w:val="Podpis2"/>
        <w:spacing w:after="0" w:line="360" w:lineRule="auto"/>
        <w:ind w:left="0"/>
        <w:jc w:val="left"/>
      </w:pPr>
      <w:r>
        <w:tab/>
      </w:r>
      <w:r>
        <w:tab/>
      </w:r>
      <w:r w:rsidRPr="0015307D">
        <w:t>160 00 Praha 6</w:t>
      </w:r>
    </w:p>
    <w:p w14:paraId="683A18A0" w14:textId="12FF4D66" w:rsidR="00D81059" w:rsidRPr="0015307D" w:rsidRDefault="00D81059" w:rsidP="00D81059">
      <w:pPr>
        <w:pStyle w:val="Podpis2"/>
        <w:spacing w:after="0" w:line="360" w:lineRule="auto"/>
        <w:ind w:left="0"/>
        <w:jc w:val="left"/>
      </w:pPr>
      <w:r w:rsidRPr="0015307D">
        <w:t>IČ</w:t>
      </w:r>
      <w:r w:rsidR="00FC1C38" w:rsidRPr="0015307D">
        <w:t>O</w:t>
      </w:r>
      <w:r w:rsidRPr="0015307D">
        <w:t>:</w:t>
      </w:r>
      <w:r w:rsidR="003136CD" w:rsidRPr="0015307D">
        <w:tab/>
      </w:r>
      <w:r w:rsidR="003136CD" w:rsidRPr="0015307D">
        <w:tab/>
      </w:r>
      <w:r w:rsidR="00D96629">
        <w:t>074 25 759</w:t>
      </w:r>
    </w:p>
    <w:p w14:paraId="312A273B" w14:textId="27396325" w:rsidR="00D81059" w:rsidRPr="0015307D" w:rsidRDefault="00D81059" w:rsidP="00D81059">
      <w:pPr>
        <w:pStyle w:val="Podpis2"/>
        <w:spacing w:after="0" w:line="360" w:lineRule="auto"/>
        <w:ind w:left="0"/>
        <w:jc w:val="left"/>
      </w:pPr>
      <w:r w:rsidRPr="0015307D">
        <w:t>Č</w:t>
      </w:r>
      <w:r w:rsidR="00133E4E" w:rsidRPr="0015307D">
        <w:t xml:space="preserve">. </w:t>
      </w:r>
      <w:r w:rsidRPr="0015307D">
        <w:t>účtu:</w:t>
      </w:r>
      <w:r w:rsidR="003136CD" w:rsidRPr="0015307D">
        <w:tab/>
      </w:r>
      <w:r w:rsidR="00D97B46">
        <w:t>XXXXX</w:t>
      </w:r>
    </w:p>
    <w:p w14:paraId="660F0B96" w14:textId="77777777" w:rsidR="00D737DE" w:rsidRPr="0015307D" w:rsidRDefault="00D737DE">
      <w:pPr>
        <w:spacing w:line="240" w:lineRule="auto"/>
        <w:rPr>
          <w:sz w:val="20"/>
        </w:rPr>
      </w:pPr>
      <w:r w:rsidRPr="0015307D">
        <w:br w:type="page"/>
      </w:r>
    </w:p>
    <w:p w14:paraId="557EC274" w14:textId="09A2ABF2" w:rsidR="00D66036" w:rsidRPr="0015307D" w:rsidRDefault="00D737DE" w:rsidP="005246AF">
      <w:pPr>
        <w:pStyle w:val="Zkladn"/>
        <w:rPr>
          <w:b/>
          <w:bCs/>
          <w:u w:val="single"/>
        </w:rPr>
      </w:pPr>
      <w:r w:rsidRPr="0015307D">
        <w:rPr>
          <w:b/>
          <w:bCs/>
          <w:u w:val="single"/>
        </w:rPr>
        <w:lastRenderedPageBreak/>
        <w:t>Potvrzení objednávky</w:t>
      </w:r>
      <w:r w:rsidR="003529CE" w:rsidRPr="0015307D">
        <w:rPr>
          <w:b/>
          <w:bCs/>
          <w:u w:val="single"/>
        </w:rPr>
        <w:t xml:space="preserve"> </w:t>
      </w:r>
    </w:p>
    <w:p w14:paraId="3940DA28" w14:textId="2ADC144B" w:rsidR="00D737DE" w:rsidRDefault="00D737DE" w:rsidP="005246AF">
      <w:pPr>
        <w:pStyle w:val="Zkladn"/>
      </w:pPr>
      <w:r>
        <w:t xml:space="preserve">Tímto potvrzuji přijetí objednávky </w:t>
      </w:r>
      <w:r w:rsidRPr="00702980">
        <w:t>CEO</w:t>
      </w:r>
      <w:r w:rsidR="00702980">
        <w:t xml:space="preserve"> 56/2023</w:t>
      </w:r>
      <w:r w:rsidR="00FC5A44">
        <w:t xml:space="preserve"> </w:t>
      </w:r>
      <w:r>
        <w:t>a akceptuji tak veškerá její ustanovení</w:t>
      </w:r>
      <w:r w:rsidR="00D81059">
        <w:t>.</w:t>
      </w:r>
    </w:p>
    <w:p w14:paraId="2941019C" w14:textId="77777777" w:rsidR="00D81059" w:rsidRDefault="00D81059" w:rsidP="003529CE">
      <w:pPr>
        <w:pStyle w:val="Zkladn"/>
        <w:spacing w:after="0"/>
      </w:pPr>
    </w:p>
    <w:p w14:paraId="59F0A342" w14:textId="3DE7792A" w:rsidR="003529CE" w:rsidRPr="00D81059" w:rsidRDefault="003529CE" w:rsidP="003529CE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2FAB22" w14:textId="77777777" w:rsidR="00D81059" w:rsidRDefault="00D81059" w:rsidP="003529CE">
      <w:pPr>
        <w:pStyle w:val="Zkladn"/>
        <w:spacing w:after="0"/>
      </w:pPr>
    </w:p>
    <w:p w14:paraId="5C496B21" w14:textId="7D08AF07" w:rsidR="00D81059" w:rsidRDefault="00D81059" w:rsidP="003529CE">
      <w:pPr>
        <w:pStyle w:val="Zkladn"/>
        <w:spacing w:after="0"/>
      </w:pPr>
      <w:r>
        <w:t>Jméno a příjmení (hůlkově):</w:t>
      </w:r>
    </w:p>
    <w:p w14:paraId="394D53C6" w14:textId="77777777" w:rsidR="00D81059" w:rsidRDefault="00D81059" w:rsidP="003529CE">
      <w:pPr>
        <w:pStyle w:val="Zkladn"/>
        <w:spacing w:after="0"/>
      </w:pPr>
    </w:p>
    <w:p w14:paraId="68A2E003" w14:textId="1C2B0436" w:rsidR="00D81059" w:rsidRDefault="00D81059" w:rsidP="003529CE">
      <w:pPr>
        <w:pStyle w:val="Zkladn"/>
        <w:spacing w:after="0"/>
      </w:pPr>
      <w:r>
        <w:t>Datum:</w:t>
      </w:r>
    </w:p>
    <w:p w14:paraId="49E1F88A" w14:textId="77777777" w:rsidR="00D81059" w:rsidRDefault="00D81059" w:rsidP="003529CE">
      <w:pPr>
        <w:pStyle w:val="Zkladn"/>
        <w:spacing w:after="0"/>
      </w:pPr>
    </w:p>
    <w:p w14:paraId="390E8DB0" w14:textId="6693A9B2" w:rsidR="00D81059" w:rsidRDefault="00D81059" w:rsidP="003529CE">
      <w:pPr>
        <w:pStyle w:val="Zkladn"/>
        <w:spacing w:after="0"/>
      </w:pPr>
      <w:r>
        <w:t>Podpis:</w:t>
      </w:r>
    </w:p>
    <w:p w14:paraId="19A85C7E" w14:textId="060BD696" w:rsidR="003529CE" w:rsidRPr="00C71EAC" w:rsidRDefault="003529CE" w:rsidP="005246AF">
      <w:pPr>
        <w:pStyle w:val="Zkladn"/>
      </w:pPr>
    </w:p>
    <w:sectPr w:rsidR="003529CE" w:rsidRPr="00C71EAC" w:rsidSect="005A0D2E"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D008" w14:textId="77777777" w:rsidR="003820DB" w:rsidRDefault="003820DB" w:rsidP="009B4613">
      <w:r>
        <w:separator/>
      </w:r>
    </w:p>
  </w:endnote>
  <w:endnote w:type="continuationSeparator" w:id="0">
    <w:p w14:paraId="76E0AE2F" w14:textId="77777777" w:rsidR="003820DB" w:rsidRDefault="003820DB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360A0A27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97D8" w14:textId="77777777" w:rsidR="003820DB" w:rsidRDefault="003820DB" w:rsidP="009B4613">
      <w:r>
        <w:separator/>
      </w:r>
    </w:p>
  </w:footnote>
  <w:footnote w:type="continuationSeparator" w:id="0">
    <w:p w14:paraId="3D8AD09C" w14:textId="77777777" w:rsidR="003820DB" w:rsidRDefault="003820DB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5934" w14:textId="1F6F2766" w:rsidR="006315CB" w:rsidRDefault="005C3BB6" w:rsidP="005C3BB6">
    <w:pPr>
      <w:pStyle w:val="Zhlav"/>
      <w:jc w:val="center"/>
    </w:pPr>
    <w:r>
      <w:drawing>
        <wp:inline distT="0" distB="0" distL="0" distR="0" wp14:anchorId="06474954" wp14:editId="77D4C3C0">
          <wp:extent cx="1707921" cy="742950"/>
          <wp:effectExtent l="0" t="0" r="6985" b="0"/>
          <wp:docPr id="3" name="obrázek 1" descr="zahlavi1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zahlavi1b"/>
                  <pic:cNvPicPr/>
                </pic:nvPicPr>
                <pic:blipFill rotWithShape="1">
                  <a:blip r:embed="rId1"/>
                  <a:srcRect l="4622"/>
                  <a:stretch/>
                </pic:blipFill>
                <pic:spPr bwMode="auto">
                  <a:xfrm>
                    <a:off x="0" y="0"/>
                    <a:ext cx="1707921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560B3"/>
    <w:multiLevelType w:val="hybridMultilevel"/>
    <w:tmpl w:val="09C29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43479"/>
    <w:multiLevelType w:val="hybridMultilevel"/>
    <w:tmpl w:val="9F24D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2"/>
  </w:num>
  <w:num w:numId="2" w16cid:durableId="412553673">
    <w:abstractNumId w:val="3"/>
  </w:num>
  <w:num w:numId="3" w16cid:durableId="1371223189">
    <w:abstractNumId w:val="1"/>
  </w:num>
  <w:num w:numId="4" w16cid:durableId="39605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40D48"/>
    <w:rsid w:val="00055211"/>
    <w:rsid w:val="00094B17"/>
    <w:rsid w:val="000A3D0E"/>
    <w:rsid w:val="000A7CED"/>
    <w:rsid w:val="000B75AD"/>
    <w:rsid w:val="000D0D6C"/>
    <w:rsid w:val="000D78B5"/>
    <w:rsid w:val="00104679"/>
    <w:rsid w:val="001062F2"/>
    <w:rsid w:val="00113936"/>
    <w:rsid w:val="00133E4E"/>
    <w:rsid w:val="00135F31"/>
    <w:rsid w:val="0015307D"/>
    <w:rsid w:val="00161BEF"/>
    <w:rsid w:val="00172ED4"/>
    <w:rsid w:val="001863C2"/>
    <w:rsid w:val="0019030D"/>
    <w:rsid w:val="00197167"/>
    <w:rsid w:val="001D394C"/>
    <w:rsid w:val="00214D46"/>
    <w:rsid w:val="00225754"/>
    <w:rsid w:val="00236941"/>
    <w:rsid w:val="00252B02"/>
    <w:rsid w:val="00252B81"/>
    <w:rsid w:val="0027385E"/>
    <w:rsid w:val="002A39F2"/>
    <w:rsid w:val="002B7E83"/>
    <w:rsid w:val="002E0A86"/>
    <w:rsid w:val="003136CD"/>
    <w:rsid w:val="0033014D"/>
    <w:rsid w:val="00347603"/>
    <w:rsid w:val="003529CE"/>
    <w:rsid w:val="0037286B"/>
    <w:rsid w:val="003820DB"/>
    <w:rsid w:val="00384A5F"/>
    <w:rsid w:val="003A5538"/>
    <w:rsid w:val="003B32D1"/>
    <w:rsid w:val="003B39AB"/>
    <w:rsid w:val="003C0326"/>
    <w:rsid w:val="003C6CCD"/>
    <w:rsid w:val="003E03F3"/>
    <w:rsid w:val="004004B8"/>
    <w:rsid w:val="004114CA"/>
    <w:rsid w:val="00447E6E"/>
    <w:rsid w:val="004957C9"/>
    <w:rsid w:val="004A2CBC"/>
    <w:rsid w:val="004A4AD6"/>
    <w:rsid w:val="004A6DE8"/>
    <w:rsid w:val="004C5937"/>
    <w:rsid w:val="004F51F7"/>
    <w:rsid w:val="005246AF"/>
    <w:rsid w:val="00525B46"/>
    <w:rsid w:val="005305CF"/>
    <w:rsid w:val="0054746C"/>
    <w:rsid w:val="00550F89"/>
    <w:rsid w:val="00565C3F"/>
    <w:rsid w:val="00584AE7"/>
    <w:rsid w:val="00591BAA"/>
    <w:rsid w:val="00592795"/>
    <w:rsid w:val="005A0D2E"/>
    <w:rsid w:val="005C1A8D"/>
    <w:rsid w:val="005C3BB6"/>
    <w:rsid w:val="005F78BF"/>
    <w:rsid w:val="0062610E"/>
    <w:rsid w:val="006315CB"/>
    <w:rsid w:val="006519E0"/>
    <w:rsid w:val="006644B6"/>
    <w:rsid w:val="0066504E"/>
    <w:rsid w:val="00677498"/>
    <w:rsid w:val="0068463B"/>
    <w:rsid w:val="006A740B"/>
    <w:rsid w:val="006E2635"/>
    <w:rsid w:val="006E2A66"/>
    <w:rsid w:val="006F2D07"/>
    <w:rsid w:val="00702980"/>
    <w:rsid w:val="00717D04"/>
    <w:rsid w:val="00724307"/>
    <w:rsid w:val="007350ED"/>
    <w:rsid w:val="0073690C"/>
    <w:rsid w:val="00766732"/>
    <w:rsid w:val="007728DE"/>
    <w:rsid w:val="00781A66"/>
    <w:rsid w:val="00797E00"/>
    <w:rsid w:val="007A40E5"/>
    <w:rsid w:val="007A71B6"/>
    <w:rsid w:val="007B6127"/>
    <w:rsid w:val="007B6EDB"/>
    <w:rsid w:val="008022CF"/>
    <w:rsid w:val="00803A83"/>
    <w:rsid w:val="00815A6E"/>
    <w:rsid w:val="008170FA"/>
    <w:rsid w:val="00817545"/>
    <w:rsid w:val="008240CE"/>
    <w:rsid w:val="008329C5"/>
    <w:rsid w:val="00841967"/>
    <w:rsid w:val="00842FF8"/>
    <w:rsid w:val="00845EC6"/>
    <w:rsid w:val="00852F01"/>
    <w:rsid w:val="008552D4"/>
    <w:rsid w:val="008576D6"/>
    <w:rsid w:val="00873171"/>
    <w:rsid w:val="00891AA4"/>
    <w:rsid w:val="008C4EB6"/>
    <w:rsid w:val="008D6D3F"/>
    <w:rsid w:val="008E2A75"/>
    <w:rsid w:val="008F23A2"/>
    <w:rsid w:val="00905DB9"/>
    <w:rsid w:val="00922FB8"/>
    <w:rsid w:val="00940935"/>
    <w:rsid w:val="00946DF4"/>
    <w:rsid w:val="00947D67"/>
    <w:rsid w:val="00987059"/>
    <w:rsid w:val="009A0129"/>
    <w:rsid w:val="009A6DCA"/>
    <w:rsid w:val="009B4613"/>
    <w:rsid w:val="009C7B4E"/>
    <w:rsid w:val="00A1078C"/>
    <w:rsid w:val="00A15FA9"/>
    <w:rsid w:val="00A226F1"/>
    <w:rsid w:val="00A53CB5"/>
    <w:rsid w:val="00A67856"/>
    <w:rsid w:val="00A7359C"/>
    <w:rsid w:val="00A86932"/>
    <w:rsid w:val="00AC7FEB"/>
    <w:rsid w:val="00AD2C18"/>
    <w:rsid w:val="00AD5750"/>
    <w:rsid w:val="00AF570A"/>
    <w:rsid w:val="00B16E7D"/>
    <w:rsid w:val="00B40A2A"/>
    <w:rsid w:val="00B504A5"/>
    <w:rsid w:val="00B73894"/>
    <w:rsid w:val="00B77615"/>
    <w:rsid w:val="00B96F1D"/>
    <w:rsid w:val="00B9729C"/>
    <w:rsid w:val="00BA2F44"/>
    <w:rsid w:val="00BA636B"/>
    <w:rsid w:val="00BB1A58"/>
    <w:rsid w:val="00BC48AA"/>
    <w:rsid w:val="00BE5CBA"/>
    <w:rsid w:val="00BF10C0"/>
    <w:rsid w:val="00C05CBE"/>
    <w:rsid w:val="00C237B1"/>
    <w:rsid w:val="00C23EBC"/>
    <w:rsid w:val="00C27DC1"/>
    <w:rsid w:val="00C43880"/>
    <w:rsid w:val="00C66AFC"/>
    <w:rsid w:val="00C66F12"/>
    <w:rsid w:val="00C71EAC"/>
    <w:rsid w:val="00C85A5B"/>
    <w:rsid w:val="00C93E94"/>
    <w:rsid w:val="00C94A94"/>
    <w:rsid w:val="00CA376A"/>
    <w:rsid w:val="00CB008F"/>
    <w:rsid w:val="00CE49BC"/>
    <w:rsid w:val="00CF5317"/>
    <w:rsid w:val="00CF79CE"/>
    <w:rsid w:val="00D16C96"/>
    <w:rsid w:val="00D21BEF"/>
    <w:rsid w:val="00D4524D"/>
    <w:rsid w:val="00D46BA0"/>
    <w:rsid w:val="00D5190F"/>
    <w:rsid w:val="00D65ACC"/>
    <w:rsid w:val="00D66036"/>
    <w:rsid w:val="00D71FBB"/>
    <w:rsid w:val="00D737DE"/>
    <w:rsid w:val="00D81059"/>
    <w:rsid w:val="00D842A8"/>
    <w:rsid w:val="00D96629"/>
    <w:rsid w:val="00D97B46"/>
    <w:rsid w:val="00D97E71"/>
    <w:rsid w:val="00DA69A1"/>
    <w:rsid w:val="00DC2F8F"/>
    <w:rsid w:val="00DE4A66"/>
    <w:rsid w:val="00DF78B4"/>
    <w:rsid w:val="00E17D36"/>
    <w:rsid w:val="00E3156F"/>
    <w:rsid w:val="00E71EFA"/>
    <w:rsid w:val="00E87A9F"/>
    <w:rsid w:val="00EB70E4"/>
    <w:rsid w:val="00EC661B"/>
    <w:rsid w:val="00EE090C"/>
    <w:rsid w:val="00EE0C07"/>
    <w:rsid w:val="00EE54C1"/>
    <w:rsid w:val="00EF51BE"/>
    <w:rsid w:val="00F30DDA"/>
    <w:rsid w:val="00F34078"/>
    <w:rsid w:val="00F57307"/>
    <w:rsid w:val="00F805F1"/>
    <w:rsid w:val="00FC1C38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B39AB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lech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2023-03-03T07:36:00Z</dcterms:created>
  <dcterms:modified xsi:type="dcterms:W3CDTF">2023-03-03T07:36:00Z</dcterms:modified>
</cp:coreProperties>
</file>