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32BA3351" w14:textId="77777777" w:rsidR="00063195" w:rsidRPr="00D47EC6" w:rsidRDefault="00063195" w:rsidP="00063195">
      <w:pPr>
        <w:ind w:left="2124" w:hanging="2124"/>
        <w:rPr>
          <w:rFonts w:ascii="Arial" w:hAnsi="Arial" w:cs="Arial"/>
          <w:b/>
        </w:rPr>
      </w:pPr>
      <w:r w:rsidRPr="00D47EC6">
        <w:rPr>
          <w:rFonts w:ascii="Arial" w:hAnsi="Arial" w:cs="Arial"/>
          <w:b/>
        </w:rPr>
        <w:t xml:space="preserve">Raná péče </w:t>
      </w:r>
      <w:proofErr w:type="gramStart"/>
      <w:r w:rsidRPr="00D47EC6">
        <w:rPr>
          <w:rFonts w:ascii="Arial" w:hAnsi="Arial" w:cs="Arial"/>
          <w:b/>
        </w:rPr>
        <w:t>Kuk, z.ú.</w:t>
      </w:r>
      <w:proofErr w:type="gramEnd"/>
    </w:p>
    <w:p w14:paraId="2C4F70EF" w14:textId="77777777" w:rsidR="00063195" w:rsidRPr="00D47EC6" w:rsidRDefault="00063195" w:rsidP="00063195">
      <w:pPr>
        <w:tabs>
          <w:tab w:val="left" w:pos="1985"/>
        </w:tabs>
        <w:ind w:left="4253" w:hanging="4253"/>
        <w:rPr>
          <w:rFonts w:ascii="Arial" w:hAnsi="Arial" w:cs="Arial"/>
        </w:rPr>
      </w:pPr>
      <w:r>
        <w:rPr>
          <w:rFonts w:ascii="Arial" w:hAnsi="Arial" w:cs="Arial"/>
        </w:rPr>
        <w:t>Sídlo:</w:t>
      </w:r>
      <w:r>
        <w:rPr>
          <w:rFonts w:ascii="Arial" w:hAnsi="Arial" w:cs="Arial"/>
        </w:rPr>
        <w:tab/>
      </w:r>
      <w:r>
        <w:rPr>
          <w:rFonts w:ascii="Arial" w:hAnsi="Arial" w:cs="Arial"/>
        </w:rPr>
        <w:tab/>
      </w:r>
      <w:r w:rsidRPr="00D47EC6">
        <w:rPr>
          <w:rFonts w:ascii="Arial" w:hAnsi="Arial" w:cs="Arial"/>
        </w:rPr>
        <w:t xml:space="preserve">Tomanova </w:t>
      </w:r>
      <w:r>
        <w:rPr>
          <w:rFonts w:ascii="Arial" w:hAnsi="Arial" w:cs="Arial"/>
        </w:rPr>
        <w:t xml:space="preserve">2645/5, Jižní Předměstí, 301 00 </w:t>
      </w:r>
      <w:r w:rsidRPr="00D47EC6">
        <w:rPr>
          <w:rFonts w:ascii="Arial" w:hAnsi="Arial" w:cs="Arial"/>
        </w:rPr>
        <w:t>Plzeň</w:t>
      </w:r>
    </w:p>
    <w:p w14:paraId="7EAC57BD" w14:textId="77777777" w:rsidR="00063195" w:rsidRPr="00D47EC6" w:rsidRDefault="00063195" w:rsidP="00063195">
      <w:pPr>
        <w:tabs>
          <w:tab w:val="left" w:pos="1985"/>
        </w:tabs>
        <w:ind w:left="3544" w:hanging="3544"/>
        <w:rPr>
          <w:rFonts w:ascii="Arial" w:hAnsi="Arial" w:cs="Arial"/>
        </w:rPr>
      </w:pPr>
      <w:r w:rsidRPr="00D47EC6">
        <w:rPr>
          <w:rFonts w:ascii="Arial" w:hAnsi="Arial" w:cs="Arial"/>
        </w:rPr>
        <w:t>Osoba oprávněná k podpisu smlouvy:</w:t>
      </w:r>
      <w:r w:rsidRPr="00D47EC6">
        <w:rPr>
          <w:rFonts w:ascii="Arial" w:hAnsi="Arial" w:cs="Arial"/>
        </w:rPr>
        <w:tab/>
        <w:t>Mgr. Miroslava Bartošová, ředitel</w:t>
      </w:r>
    </w:p>
    <w:p w14:paraId="34AEE279" w14:textId="59B98E3C" w:rsidR="00063195" w:rsidRPr="00D47EC6" w:rsidRDefault="00063195" w:rsidP="00063195">
      <w:pPr>
        <w:tabs>
          <w:tab w:val="left" w:pos="1985"/>
        </w:tabs>
        <w:ind w:left="3544" w:hanging="3544"/>
        <w:rPr>
          <w:rFonts w:ascii="Arial" w:hAnsi="Arial" w:cs="Arial"/>
        </w:rPr>
      </w:pPr>
      <w:r w:rsidRPr="00D47EC6">
        <w:rPr>
          <w:rFonts w:ascii="Arial" w:hAnsi="Arial" w:cs="Arial"/>
        </w:rPr>
        <w:t>IČO:</w:t>
      </w:r>
      <w:r w:rsidRPr="00D47EC6">
        <w:rPr>
          <w:rFonts w:ascii="Arial" w:hAnsi="Arial" w:cs="Arial"/>
        </w:rPr>
        <w:tab/>
      </w:r>
      <w:r w:rsidRPr="00D47EC6">
        <w:rPr>
          <w:rFonts w:ascii="Arial" w:hAnsi="Arial" w:cs="Arial"/>
        </w:rPr>
        <w:tab/>
      </w:r>
      <w:r>
        <w:rPr>
          <w:rFonts w:ascii="Arial" w:hAnsi="Arial" w:cs="Arial"/>
        </w:rPr>
        <w:tab/>
      </w:r>
      <w:r>
        <w:rPr>
          <w:rFonts w:ascii="Arial" w:hAnsi="Arial" w:cs="Arial"/>
        </w:rPr>
        <w:tab/>
      </w:r>
      <w:r w:rsidRPr="00D47EC6">
        <w:rPr>
          <w:rFonts w:ascii="Arial" w:hAnsi="Arial" w:cs="Arial"/>
        </w:rPr>
        <w:t>29109663</w:t>
      </w:r>
    </w:p>
    <w:p w14:paraId="34331CB1" w14:textId="28C65650" w:rsidR="00063195" w:rsidRPr="00D47EC6" w:rsidRDefault="00063195" w:rsidP="00063195">
      <w:pPr>
        <w:ind w:left="3544" w:hanging="3544"/>
        <w:jc w:val="both"/>
        <w:rPr>
          <w:rFonts w:ascii="Arial" w:hAnsi="Arial" w:cs="Arial"/>
        </w:rPr>
      </w:pPr>
      <w:r w:rsidRPr="00D47EC6">
        <w:rPr>
          <w:rFonts w:ascii="Arial" w:hAnsi="Arial" w:cs="Arial"/>
        </w:rPr>
        <w:t xml:space="preserve">Bankovní spojení: </w:t>
      </w:r>
      <w:r w:rsidRPr="00D47EC6">
        <w:rPr>
          <w:rFonts w:ascii="Arial" w:hAnsi="Arial" w:cs="Arial"/>
        </w:rPr>
        <w:tab/>
      </w:r>
      <w:r>
        <w:rPr>
          <w:rFonts w:ascii="Arial" w:hAnsi="Arial" w:cs="Arial"/>
        </w:rPr>
        <w:tab/>
      </w:r>
      <w:r>
        <w:rPr>
          <w:rFonts w:ascii="Arial" w:hAnsi="Arial" w:cs="Arial"/>
        </w:rPr>
        <w:tab/>
      </w:r>
      <w:r w:rsidRPr="00D47EC6">
        <w:rPr>
          <w:rFonts w:ascii="Arial" w:hAnsi="Arial" w:cs="Arial"/>
        </w:rPr>
        <w:t>Československá obchodní banka, a.s.</w:t>
      </w:r>
    </w:p>
    <w:p w14:paraId="27E078E3" w14:textId="77777777" w:rsidR="00063195" w:rsidRPr="00D47EC6" w:rsidRDefault="00063195" w:rsidP="00063195">
      <w:pPr>
        <w:ind w:left="3544" w:hanging="3544"/>
        <w:jc w:val="both"/>
        <w:rPr>
          <w:rFonts w:ascii="Arial" w:hAnsi="Arial" w:cs="Arial"/>
        </w:rPr>
      </w:pPr>
      <w:r w:rsidRPr="00D47EC6">
        <w:rPr>
          <w:rFonts w:ascii="Arial" w:hAnsi="Arial" w:cs="Arial"/>
        </w:rPr>
        <w:t xml:space="preserve">Číslo účtu:                                     </w:t>
      </w:r>
      <w:r w:rsidRPr="00D47EC6">
        <w:rPr>
          <w:rFonts w:ascii="Arial" w:hAnsi="Arial" w:cs="Arial"/>
        </w:rPr>
        <w:tab/>
        <w:t>240903241/0300</w:t>
      </w:r>
    </w:p>
    <w:p w14:paraId="698A53FC" w14:textId="77777777" w:rsidR="00063195" w:rsidRPr="00D47EC6" w:rsidRDefault="00063195" w:rsidP="00063195">
      <w:pPr>
        <w:jc w:val="both"/>
        <w:rPr>
          <w:rFonts w:ascii="Arial" w:hAnsi="Arial" w:cs="Arial"/>
        </w:rPr>
      </w:pPr>
    </w:p>
    <w:p w14:paraId="7AC4DB3C" w14:textId="77777777" w:rsidR="00063195" w:rsidRPr="00035E67" w:rsidRDefault="00063195" w:rsidP="00063195">
      <w:pPr>
        <w:jc w:val="both"/>
        <w:rPr>
          <w:rFonts w:ascii="Arial" w:hAnsi="Arial" w:cs="Arial"/>
        </w:rPr>
      </w:pPr>
      <w:r>
        <w:rPr>
          <w:rFonts w:ascii="Arial" w:hAnsi="Arial" w:cs="Arial"/>
        </w:rPr>
        <w:t>Zapsán v rejstříku ústavů</w:t>
      </w:r>
      <w:r w:rsidRPr="00D47EC6">
        <w:rPr>
          <w:rFonts w:ascii="Arial" w:hAnsi="Arial" w:cs="Arial"/>
        </w:rPr>
        <w:t xml:space="preserve"> vedeném Krajským soudem v Plzni oddíl U, vložka 75</w:t>
      </w:r>
      <w:r>
        <w:rPr>
          <w:rFonts w:ascii="Arial" w:hAnsi="Arial" w:cs="Arial"/>
        </w:rPr>
        <w:t>.</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6BC6879B"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651654">
        <w:rPr>
          <w:rFonts w:ascii="Arial" w:hAnsi="Arial" w:cs="Arial"/>
          <w:b/>
          <w:bCs/>
        </w:rPr>
        <w:t>02332023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053AC005" w:rsidR="004E4091" w:rsidRDefault="004E4091" w:rsidP="00DA1261">
      <w:pPr>
        <w:spacing w:after="120"/>
        <w:jc w:val="center"/>
        <w:rPr>
          <w:rFonts w:ascii="Arial" w:hAnsi="Arial" w:cs="Arial"/>
          <w:b/>
          <w:bCs/>
        </w:rPr>
      </w:pPr>
    </w:p>
    <w:p w14:paraId="39E530E5" w14:textId="77777777" w:rsidR="00063195" w:rsidRPr="00035E67" w:rsidRDefault="00063195"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0B09A163"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Příjemce Pověřením výkonem služby obecného </w:t>
      </w:r>
      <w:r w:rsidRPr="00063195">
        <w:rPr>
          <w:rFonts w:ascii="Arial" w:hAnsi="Arial" w:cs="Arial"/>
        </w:rPr>
        <w:t xml:space="preserve">hospodářského zájmu č. </w:t>
      </w:r>
      <w:r w:rsidR="00063195" w:rsidRPr="00063195">
        <w:rPr>
          <w:rFonts w:ascii="Arial" w:hAnsi="Arial" w:cs="Arial"/>
          <w:b/>
        </w:rPr>
        <w:t>58772022</w:t>
      </w:r>
      <w:r w:rsidRPr="00063195">
        <w:rPr>
          <w:rFonts w:ascii="Arial" w:hAnsi="Arial" w:cs="Arial"/>
        </w:rPr>
        <w:t xml:space="preserve"> ze dne </w:t>
      </w:r>
      <w:r w:rsidR="00063195" w:rsidRPr="00063195">
        <w:rPr>
          <w:rFonts w:ascii="Arial" w:hAnsi="Arial" w:cs="Arial"/>
          <w:b/>
        </w:rPr>
        <w:t>9. 1. 2023</w:t>
      </w:r>
      <w:r w:rsidRPr="00063195">
        <w:rPr>
          <w:rFonts w:ascii="Arial" w:hAnsi="Arial" w:cs="Arial"/>
        </w:rPr>
        <w:t xml:space="preserve"> vydaným</w:t>
      </w:r>
      <w:r w:rsidRPr="00004CA6">
        <w:rPr>
          <w:rFonts w:ascii="Arial" w:hAnsi="Arial" w:cs="Arial"/>
        </w:rPr>
        <w:t xml:space="preserve"> Plzeňským </w:t>
      </w:r>
      <w:r w:rsidRPr="00004CA6">
        <w:rPr>
          <w:rFonts w:ascii="Arial" w:hAnsi="Arial" w:cs="Arial"/>
        </w:rPr>
        <w:lastRenderedPageBreak/>
        <w:t xml:space="preserve">krajem (dále jen </w:t>
      </w:r>
      <w:r w:rsidR="00434E9B">
        <w:rPr>
          <w:rFonts w:ascii="Arial" w:hAnsi="Arial" w:cs="Arial"/>
        </w:rPr>
        <w:t>„</w:t>
      </w:r>
      <w:r w:rsidRPr="00004CA6">
        <w:rPr>
          <w:rFonts w:ascii="Arial" w:hAnsi="Arial" w:cs="Arial"/>
        </w:rPr>
        <w:t>Pověření</w:t>
      </w:r>
      <w:r w:rsidR="00434E9B">
        <w:rPr>
          <w:rFonts w:ascii="Arial" w:hAnsi="Arial" w:cs="Arial"/>
        </w:rPr>
        <w:t>“</w:t>
      </w:r>
      <w:r w:rsidRPr="00004CA6">
        <w:rPr>
          <w:rFonts w:ascii="Arial" w:hAnsi="Arial" w:cs="Arial"/>
        </w:rPr>
        <w:t>) po</w:t>
      </w:r>
      <w:r w:rsidR="005A68A9">
        <w:rPr>
          <w:rFonts w:ascii="Arial" w:hAnsi="Arial" w:cs="Arial"/>
        </w:rPr>
        <w:t>věřen poskytováním služby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503B93E3"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063195">
        <w:rPr>
          <w:rFonts w:ascii="Arial" w:hAnsi="Arial" w:cs="Arial"/>
          <w:b/>
        </w:rPr>
        <w:t>Raná péče</w:t>
      </w:r>
      <w:r w:rsidR="00063195">
        <w:rPr>
          <w:rFonts w:ascii="Arial" w:hAnsi="Arial" w:cs="Arial"/>
        </w:rPr>
        <w:t xml:space="preserve"> </w:t>
      </w:r>
      <w:r w:rsidR="00063195" w:rsidRPr="00D549DD">
        <w:rPr>
          <w:rFonts w:ascii="Arial" w:hAnsi="Arial" w:cs="Arial"/>
          <w:b/>
        </w:rPr>
        <w:t>(ID</w:t>
      </w:r>
      <w:r w:rsidR="00063195">
        <w:rPr>
          <w:rFonts w:ascii="Arial" w:hAnsi="Arial" w:cs="Arial"/>
          <w:b/>
        </w:rPr>
        <w:t>: 1997532</w:t>
      </w:r>
      <w:r w:rsidR="00063195" w:rsidRPr="00677059">
        <w:rPr>
          <w:rFonts w:ascii="Arial" w:hAnsi="Arial" w:cs="Arial"/>
          <w:b/>
        </w:rPr>
        <w:t>)</w:t>
      </w:r>
      <w:r w:rsidR="00063195" w:rsidRPr="00004CA6">
        <w:rPr>
          <w:rFonts w:ascii="Arial" w:hAnsi="Arial" w:cs="Arial"/>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046B3C0A" w14:textId="61EF1347" w:rsidR="005A68A9" w:rsidRPr="005A68A9" w:rsidRDefault="004E755D" w:rsidP="00063195">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063195">
        <w:rPr>
          <w:rFonts w:ascii="Arial" w:hAnsi="Arial" w:cs="Arial"/>
        </w:rPr>
        <w:br/>
      </w:r>
      <w:r w:rsidR="00063195">
        <w:rPr>
          <w:rFonts w:ascii="Arial" w:hAnsi="Arial" w:cs="Arial"/>
          <w:b/>
        </w:rPr>
        <w:t>2.439.835</w:t>
      </w:r>
      <w:r w:rsidRPr="00924BCB">
        <w:rPr>
          <w:rFonts w:ascii="Arial" w:hAnsi="Arial" w:cs="Arial"/>
          <w:b/>
        </w:rPr>
        <w:t xml:space="preserve"> Kč </w:t>
      </w:r>
      <w:r w:rsidRPr="00924BCB">
        <w:rPr>
          <w:rFonts w:ascii="Arial" w:hAnsi="Arial" w:cs="Arial"/>
        </w:rPr>
        <w:t xml:space="preserve">(slovy: </w:t>
      </w:r>
      <w:r w:rsidR="00063195" w:rsidRPr="00063195">
        <w:rPr>
          <w:rFonts w:ascii="Arial" w:hAnsi="Arial" w:cs="Arial"/>
        </w:rPr>
        <w:t>dva miliony čtyři sta třicet devět tisíc osm set třicet pět korun českých</w:t>
      </w:r>
      <w:r w:rsidRPr="00924BCB">
        <w:rPr>
          <w:rFonts w:ascii="Arial" w:hAnsi="Arial" w:cs="Arial"/>
        </w:rPr>
        <w:t>)</w:t>
      </w:r>
      <w:r w:rsidR="00114C5B">
        <w:rPr>
          <w:rFonts w:ascii="Arial" w:hAnsi="Arial" w:cs="Arial"/>
        </w:rPr>
        <w:t>.</w:t>
      </w:r>
      <w:bookmarkStart w:id="0" w:name="_GoBack"/>
      <w:bookmarkEnd w:id="0"/>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„Podpora sociálních služeb dle § 101a zákona 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C1B7F31"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6507DD">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 xml:space="preserve">od </w:t>
      </w:r>
      <w:r w:rsidR="000100FE" w:rsidRPr="00924BCB">
        <w:rPr>
          <w:rFonts w:ascii="Arial" w:hAnsi="Arial" w:cs="Arial"/>
        </w:rPr>
        <w:lastRenderedPageBreak/>
        <w:t>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360B56EB" w:rsidR="00B80214" w:rsidRDefault="00B80214" w:rsidP="00B80214">
      <w:pPr>
        <w:spacing w:after="120"/>
        <w:ind w:left="567"/>
        <w:jc w:val="both"/>
        <w:rPr>
          <w:rFonts w:ascii="Arial" w:hAnsi="Arial" w:cs="Arial"/>
        </w:rPr>
      </w:pPr>
    </w:p>
    <w:p w14:paraId="6C1233EF" w14:textId="77777777" w:rsidR="003C141C" w:rsidRPr="00924BCB" w:rsidRDefault="003C141C"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 xml:space="preserve">řípadě je možno tabuli </w:t>
      </w:r>
      <w:r w:rsidR="00F63A1F">
        <w:rPr>
          <w:rFonts w:ascii="Arial" w:hAnsi="Arial" w:cs="Arial"/>
        </w:rPr>
        <w:lastRenderedPageBreak/>
        <w:t>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45436D8F"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B604FA">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6350CE">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C141C" w:rsidRPr="003C141C">
        <w:rPr>
          <w:rFonts w:ascii="Arial" w:hAnsi="Arial"/>
        </w:rPr>
        <w:t>6. 2. 2023.</w:t>
      </w:r>
      <w:r w:rsidR="007901E1" w:rsidRPr="003C141C">
        <w:rPr>
          <w:rFonts w:ascii="Arial" w:hAnsi="Arial"/>
        </w:rPr>
        <w:t xml:space="preserve"> </w:t>
      </w:r>
      <w:r w:rsidR="0003073C" w:rsidRPr="003C141C">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10C93895"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0B316C">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128C78DC"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0B316C">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lastRenderedPageBreak/>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lastRenderedPageBreak/>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w:t>
      </w:r>
      <w:r w:rsidR="00EF5A8E" w:rsidRPr="00EC4C94">
        <w:rPr>
          <w:rFonts w:ascii="Arial" w:hAnsi="Arial" w:cs="Arial"/>
        </w:rPr>
        <w:lastRenderedPageBreak/>
        <w:t xml:space="preserve">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lastRenderedPageBreak/>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281AAC05"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lastRenderedPageBreak/>
        <w:t>o více než 20 % plánované</w:t>
      </w:r>
      <w:r w:rsidR="004134AD" w:rsidRPr="00EC4C94">
        <w:rPr>
          <w:rFonts w:ascii="Arial" w:hAnsi="Arial" w:cs="Arial"/>
        </w:rPr>
        <w:t xml:space="preserve"> výše</w:t>
      </w:r>
      <w:r w:rsidRPr="00EC4C94">
        <w:rPr>
          <w:rFonts w:ascii="Arial" w:hAnsi="Arial" w:cs="Arial"/>
        </w:rPr>
        <w:t xml:space="preserve"> úvazků,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0914E48C"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w:t>
      </w:r>
      <w:r w:rsidR="00063195">
        <w:rPr>
          <w:rFonts w:ascii="Arial" w:hAnsi="Arial" w:cs="Arial"/>
        </w:rPr>
        <w:t xml:space="preserve">ve lhůtě určené ve výzvě KÚPK. </w:t>
      </w:r>
      <w:r w:rsidR="00063195">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lastRenderedPageBreak/>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lastRenderedPageBreak/>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lastRenderedPageBreak/>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51FCC518" w:rsidR="001674F3" w:rsidRDefault="001674F3" w:rsidP="00DA1261">
      <w:pPr>
        <w:pStyle w:val="Nadpis2"/>
        <w:spacing w:after="120"/>
        <w:rPr>
          <w:rFonts w:ascii="Arial" w:hAnsi="Arial" w:cs="Arial"/>
          <w:bCs w:val="0"/>
        </w:rPr>
      </w:pPr>
    </w:p>
    <w:p w14:paraId="69221B88" w14:textId="77777777" w:rsidR="00063195" w:rsidRPr="00063195" w:rsidRDefault="00063195" w:rsidP="00063195">
      <w:pPr>
        <w:rPr>
          <w:lang w:val="x-none" w:eastAsia="x-none"/>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lastRenderedPageBreak/>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2D9B8486" w14:textId="3A6121BC" w:rsidR="0071775E" w:rsidRDefault="0071775E" w:rsidP="00DA1261">
      <w:pPr>
        <w:pStyle w:val="Zkladntext"/>
        <w:tabs>
          <w:tab w:val="center" w:pos="1080"/>
          <w:tab w:val="left" w:pos="5160"/>
          <w:tab w:val="center" w:pos="5940"/>
        </w:tabs>
        <w:spacing w:after="120"/>
        <w:rPr>
          <w:lang w:val="cs-CZ"/>
        </w:rPr>
      </w:pPr>
    </w:p>
    <w:p w14:paraId="452C2949" w14:textId="36E76CB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6089A48B" w14:textId="40377977" w:rsidR="00341B8B" w:rsidRPr="00EC4C94" w:rsidRDefault="0071775E" w:rsidP="0071775E">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37956B8D"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063195">
        <w:rPr>
          <w:rFonts w:ascii="Arial" w:hAnsi="Arial" w:cs="Arial"/>
          <w:lang w:val="cs-CZ" w:eastAsia="cs-CZ"/>
        </w:rPr>
        <w:t xml:space="preserve">    </w:t>
      </w:r>
      <w:r w:rsidR="00063195" w:rsidRPr="00D47EC6">
        <w:rPr>
          <w:rFonts w:ascii="Arial" w:hAnsi="Arial" w:cs="Arial"/>
        </w:rPr>
        <w:t>Mgr. Miroslava Bartošová</w:t>
      </w:r>
      <w:r>
        <w:rPr>
          <w:rFonts w:ascii="Arial" w:hAnsi="Arial" w:cs="Arial"/>
          <w:color w:val="FF0000"/>
          <w:lang w:val="cs-CZ" w:eastAsia="cs-CZ"/>
        </w:rPr>
        <w:tab/>
        <w:t xml:space="preserve">                     </w:t>
      </w:r>
      <w:r w:rsidR="0071775E">
        <w:rPr>
          <w:rFonts w:ascii="Arial" w:hAnsi="Arial" w:cs="Arial"/>
          <w:color w:val="FF0000"/>
          <w:lang w:val="cs-CZ" w:eastAsia="cs-CZ"/>
        </w:rPr>
        <w:t xml:space="preserve">  </w:t>
      </w:r>
      <w:r w:rsidR="006507DD">
        <w:rPr>
          <w:rFonts w:ascii="Arial" w:hAnsi="Arial" w:cs="Arial"/>
          <w:color w:val="FF0000"/>
          <w:lang w:val="cs-CZ" w:eastAsia="cs-CZ"/>
        </w:rPr>
        <w:t xml:space="preserve">  </w:t>
      </w:r>
      <w:r w:rsidR="0071775E">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1BCEE1DD" w:rsidR="00FE76F3" w:rsidRDefault="006507DD"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063195">
        <w:rPr>
          <w:rFonts w:ascii="Arial" w:hAnsi="Arial" w:cs="Arial"/>
          <w:lang w:val="cs-CZ" w:eastAsia="cs-CZ"/>
        </w:rPr>
        <w:t xml:space="preserve">                </w:t>
      </w:r>
      <w:r w:rsidR="00063195" w:rsidRPr="00D47EC6">
        <w:rPr>
          <w:rFonts w:ascii="Arial" w:hAnsi="Arial" w:cs="Arial"/>
        </w:rPr>
        <w:t>ředitel</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48D7D1D3" w:rsidR="00FE76F3" w:rsidRDefault="00063195"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FE76F3">
        <w:rPr>
          <w:rFonts w:ascii="Arial" w:hAnsi="Arial" w:cs="Arial"/>
          <w:lang w:val="cs-CZ" w:eastAsia="cs-CZ"/>
        </w:rPr>
        <w:t xml:space="preserve">                                                                 </w:t>
      </w:r>
      <w:r w:rsidR="006507DD">
        <w:rPr>
          <w:rFonts w:ascii="Arial" w:hAnsi="Arial" w:cs="Arial"/>
          <w:lang w:val="cs-CZ" w:eastAsia="cs-CZ"/>
        </w:rPr>
        <w:t xml:space="preserve"> </w:t>
      </w:r>
      <w:r w:rsidR="0071775E">
        <w:rPr>
          <w:rFonts w:ascii="Arial" w:hAnsi="Arial" w:cs="Arial"/>
          <w:lang w:val="cs-CZ" w:eastAsia="cs-CZ"/>
        </w:rPr>
        <w:t xml:space="preserve">  </w:t>
      </w:r>
      <w:r w:rsidR="00FE76F3">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457522"/>
      <w:docPartObj>
        <w:docPartGallery w:val="Page Numbers (Bottom of Page)"/>
        <w:docPartUnique/>
      </w:docPartObj>
    </w:sdtPr>
    <w:sdtEndPr/>
    <w:sdtContent>
      <w:p w14:paraId="54E9F0D3" w14:textId="5402D7A3" w:rsidR="00327F44" w:rsidRDefault="00327F44">
        <w:pPr>
          <w:pStyle w:val="Zpat"/>
          <w:jc w:val="center"/>
        </w:pPr>
        <w:r>
          <w:fldChar w:fldCharType="begin"/>
        </w:r>
        <w:r>
          <w:instrText>PAGE   \* MERGEFORMAT</w:instrText>
        </w:r>
        <w:r>
          <w:fldChar w:fldCharType="separate"/>
        </w:r>
        <w:r w:rsidR="00114C5B" w:rsidRPr="00114C5B">
          <w:rPr>
            <w:noProof/>
            <w:lang w:val="cs-CZ"/>
          </w:rPr>
          <w:t>13</w:t>
        </w:r>
        <w:r>
          <w:fldChar w:fldCharType="end"/>
        </w:r>
      </w:p>
    </w:sdtContent>
  </w:sdt>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19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16C"/>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4C5B"/>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27F44"/>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141C"/>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0CE"/>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7DD"/>
    <w:rsid w:val="006508B6"/>
    <w:rsid w:val="006514FB"/>
    <w:rsid w:val="00651654"/>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04FA"/>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6AC9"/>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D29D6-3426-49DC-B84C-2F5C837A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5183</Words>
  <Characters>30973</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36084</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5</cp:revision>
  <cp:lastPrinted>2022-01-18T09:32:00Z</cp:lastPrinted>
  <dcterms:created xsi:type="dcterms:W3CDTF">2023-02-02T08:49:00Z</dcterms:created>
  <dcterms:modified xsi:type="dcterms:W3CDTF">2023-02-14T11:11:00Z</dcterms:modified>
</cp:coreProperties>
</file>