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9B547" w14:textId="1999EF37" w:rsidR="00521680" w:rsidRDefault="00521680" w:rsidP="00521680">
      <w:r>
        <w:rPr>
          <w:b/>
          <w:i/>
          <w:noProof/>
          <w:sz w:val="32"/>
          <w14:ligatures w14:val="standardContextual"/>
        </w:rPr>
        <w:drawing>
          <wp:anchor distT="0" distB="0" distL="114300" distR="114300" simplePos="0" relativeHeight="251658240" behindDoc="1" locked="0" layoutInCell="1" allowOverlap="1" wp14:anchorId="654A8624" wp14:editId="4154406B">
            <wp:simplePos x="0" y="0"/>
            <wp:positionH relativeFrom="column">
              <wp:posOffset>62230</wp:posOffset>
            </wp:positionH>
            <wp:positionV relativeFrom="paragraph">
              <wp:posOffset>92710</wp:posOffset>
            </wp:positionV>
            <wp:extent cx="769620" cy="800100"/>
            <wp:effectExtent l="0" t="0" r="0" b="0"/>
            <wp:wrapTight wrapText="bothSides">
              <wp:wrapPolygon edited="0">
                <wp:start x="0" y="0"/>
                <wp:lineTo x="0" y="21086"/>
                <wp:lineTo x="20851" y="21086"/>
                <wp:lineTo x="2085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27646"/>
                    <a:stretch>
                      <a:fillRect/>
                    </a:stretch>
                  </pic:blipFill>
                  <pic:spPr bwMode="auto">
                    <a:xfrm>
                      <a:off x="0" y="0"/>
                      <a:ext cx="76962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C1C50" w14:textId="091584F2" w:rsidR="00521680" w:rsidRDefault="00521680" w:rsidP="00521680">
      <w:pPr>
        <w:jc w:val="center"/>
        <w:rPr>
          <w:b/>
          <w:i/>
          <w:sz w:val="28"/>
        </w:rPr>
      </w:pPr>
      <w:r>
        <w:rPr>
          <w:b/>
          <w:i/>
          <w:sz w:val="32"/>
        </w:rPr>
        <w:t xml:space="preserve">  Masarykova základní škola a Mateřská škola Bohumín</w:t>
      </w:r>
    </w:p>
    <w:p w14:paraId="160719C2" w14:textId="5B10B474" w:rsidR="00521680" w:rsidRDefault="00521680" w:rsidP="00521680">
      <w:pPr>
        <w:jc w:val="center"/>
        <w:rPr>
          <w:b/>
          <w:i/>
        </w:rPr>
      </w:pPr>
      <w:r>
        <w:rPr>
          <w:b/>
          <w:i/>
        </w:rPr>
        <w:t>Seifertova 601 okres Karviná, příspěvková organizace _____________________________________________________________</w:t>
      </w:r>
    </w:p>
    <w:p w14:paraId="2973E226" w14:textId="77777777" w:rsidR="00521680" w:rsidRDefault="00521680" w:rsidP="00521680">
      <w:pPr>
        <w:ind w:right="-284"/>
      </w:pPr>
    </w:p>
    <w:p w14:paraId="5DB787E5" w14:textId="77777777" w:rsidR="00521680" w:rsidRPr="00F95EEA" w:rsidRDefault="00521680" w:rsidP="00521680">
      <w:pPr>
        <w:ind w:right="-284"/>
        <w:jc w:val="center"/>
        <w:rPr>
          <w:b/>
          <w:sz w:val="32"/>
        </w:rPr>
      </w:pPr>
      <w:r w:rsidRPr="00F95EEA">
        <w:rPr>
          <w:b/>
          <w:sz w:val="32"/>
        </w:rPr>
        <w:t>Smlouva o zajištění stravovacích služeb</w:t>
      </w:r>
    </w:p>
    <w:p w14:paraId="64E54FF4" w14:textId="77777777" w:rsidR="00521680" w:rsidRDefault="00521680" w:rsidP="00521680">
      <w:pPr>
        <w:ind w:right="-284"/>
      </w:pPr>
    </w:p>
    <w:p w14:paraId="4C3935D5" w14:textId="77777777" w:rsidR="00521680" w:rsidRPr="00F95EEA" w:rsidRDefault="00521680" w:rsidP="00521680">
      <w:pPr>
        <w:ind w:right="-284"/>
        <w:rPr>
          <w:b/>
          <w:sz w:val="28"/>
        </w:rPr>
      </w:pPr>
      <w:r w:rsidRPr="00F95EEA">
        <w:rPr>
          <w:b/>
          <w:sz w:val="28"/>
        </w:rPr>
        <w:t>Smluvní strany</w:t>
      </w:r>
    </w:p>
    <w:p w14:paraId="49D2FF53" w14:textId="77777777" w:rsidR="00521680" w:rsidRDefault="00521680" w:rsidP="00521680">
      <w:pPr>
        <w:ind w:right="-284"/>
      </w:pPr>
    </w:p>
    <w:p w14:paraId="3E99EFEA" w14:textId="77777777" w:rsidR="00521680" w:rsidRPr="00F95EEA" w:rsidRDefault="00521680" w:rsidP="00521680">
      <w:pPr>
        <w:ind w:right="-284"/>
        <w:rPr>
          <w:b/>
        </w:rPr>
      </w:pPr>
      <w:r w:rsidRPr="00F95EEA">
        <w:rPr>
          <w:b/>
        </w:rPr>
        <w:t>Dodavatel:</w:t>
      </w:r>
      <w:r w:rsidRPr="00F95EEA">
        <w:rPr>
          <w:b/>
        </w:rPr>
        <w:tab/>
      </w:r>
    </w:p>
    <w:p w14:paraId="3295B8E7" w14:textId="77777777" w:rsidR="00521680" w:rsidRDefault="00521680" w:rsidP="00521680">
      <w:pPr>
        <w:ind w:left="2124" w:right="-284" w:hanging="2124"/>
      </w:pPr>
      <w:r>
        <w:t>Název:</w:t>
      </w:r>
      <w:r>
        <w:tab/>
        <w:t>Masarykova základní škola a Mateřská škola Bohumín Seifertova 601 okres Karviná, příspěvková organizace</w:t>
      </w:r>
    </w:p>
    <w:p w14:paraId="34E3480A" w14:textId="77777777" w:rsidR="00521680" w:rsidRDefault="00521680" w:rsidP="00521680">
      <w:pPr>
        <w:ind w:right="-284"/>
      </w:pPr>
      <w:r>
        <w:t>Sídlo:</w:t>
      </w:r>
      <w:r>
        <w:tab/>
      </w:r>
      <w:r>
        <w:tab/>
      </w:r>
      <w:r>
        <w:tab/>
        <w:t>Seifertova 601, 735 81 Bohumín 1</w:t>
      </w:r>
    </w:p>
    <w:p w14:paraId="0E4F8479" w14:textId="77777777" w:rsidR="00521680" w:rsidRDefault="00521680" w:rsidP="00521680">
      <w:pPr>
        <w:ind w:right="-284"/>
      </w:pPr>
      <w:r>
        <w:t>IČ:</w:t>
      </w:r>
      <w:r>
        <w:tab/>
      </w:r>
      <w:r>
        <w:tab/>
      </w:r>
      <w:r>
        <w:tab/>
        <w:t>61988677</w:t>
      </w:r>
    </w:p>
    <w:p w14:paraId="1B99CB75" w14:textId="77777777" w:rsidR="00521680" w:rsidRDefault="00521680" w:rsidP="00521680">
      <w:pPr>
        <w:ind w:right="-284"/>
      </w:pPr>
      <w:r>
        <w:t>DIČ:</w:t>
      </w:r>
      <w:r>
        <w:tab/>
      </w:r>
      <w:r>
        <w:tab/>
      </w:r>
      <w:r>
        <w:tab/>
        <w:t>CZ61988677</w:t>
      </w:r>
    </w:p>
    <w:p w14:paraId="761F1580" w14:textId="77777777" w:rsidR="00521680" w:rsidRDefault="00521680" w:rsidP="00521680">
      <w:pPr>
        <w:ind w:right="-284"/>
      </w:pPr>
      <w:r>
        <w:t>Bankovní spojení:</w:t>
      </w:r>
      <w:r>
        <w:tab/>
        <w:t>Česká spořitelna, pobočka Bohumín</w:t>
      </w:r>
    </w:p>
    <w:p w14:paraId="2188D314" w14:textId="77777777" w:rsidR="00521680" w:rsidRDefault="00521680" w:rsidP="00521680">
      <w:pPr>
        <w:ind w:right="-284"/>
      </w:pPr>
      <w:r>
        <w:t>Číslo účtu:</w:t>
      </w:r>
      <w:r>
        <w:tab/>
      </w:r>
      <w:r>
        <w:tab/>
        <w:t>1724735349/0800</w:t>
      </w:r>
    </w:p>
    <w:p w14:paraId="1916583F" w14:textId="77777777" w:rsidR="00521680" w:rsidRDefault="00521680" w:rsidP="00521680">
      <w:pPr>
        <w:ind w:right="-284"/>
      </w:pPr>
      <w:r>
        <w:t>Zastoupena:</w:t>
      </w:r>
      <w:r>
        <w:tab/>
      </w:r>
      <w:r>
        <w:tab/>
        <w:t>Mgr. Miroslavem Rosík – ředitelem školy</w:t>
      </w:r>
    </w:p>
    <w:p w14:paraId="09442249" w14:textId="77777777" w:rsidR="00521680" w:rsidRDefault="00521680" w:rsidP="00521680">
      <w:pPr>
        <w:ind w:right="-284"/>
      </w:pPr>
    </w:p>
    <w:p w14:paraId="15E4033E" w14:textId="77777777" w:rsidR="00521680" w:rsidRDefault="00521680" w:rsidP="00521680">
      <w:pPr>
        <w:ind w:right="-284"/>
      </w:pPr>
      <w:r>
        <w:t>a</w:t>
      </w:r>
    </w:p>
    <w:p w14:paraId="675D2841" w14:textId="77777777" w:rsidR="00521680" w:rsidRDefault="00521680" w:rsidP="00521680">
      <w:pPr>
        <w:ind w:right="-284"/>
      </w:pPr>
    </w:p>
    <w:p w14:paraId="7BDE316F" w14:textId="77777777" w:rsidR="00521680" w:rsidRPr="00F95EEA" w:rsidRDefault="00521680" w:rsidP="00521680">
      <w:pPr>
        <w:ind w:right="-284"/>
        <w:rPr>
          <w:b/>
        </w:rPr>
      </w:pPr>
      <w:r w:rsidRPr="00F95EEA">
        <w:rPr>
          <w:b/>
        </w:rPr>
        <w:t>Odběratel:</w:t>
      </w:r>
    </w:p>
    <w:p w14:paraId="161B57C7" w14:textId="77777777" w:rsidR="00521680" w:rsidRPr="00EF3EA4" w:rsidRDefault="00521680" w:rsidP="00521680">
      <w:pPr>
        <w:ind w:left="2124" w:right="-284" w:hanging="2124"/>
      </w:pPr>
      <w:r>
        <w:t>Název:</w:t>
      </w:r>
      <w:r>
        <w:tab/>
      </w:r>
      <w:r w:rsidRPr="00F775B2">
        <w:t>Základní škola a Mateřská škola Bohumín-Skřečoň 1. máje 217 okres Karviná, příspěvková organizace</w:t>
      </w:r>
    </w:p>
    <w:p w14:paraId="320328DD" w14:textId="77777777" w:rsidR="00521680" w:rsidRPr="00EF3EA4" w:rsidRDefault="00521680" w:rsidP="00521680">
      <w:pPr>
        <w:ind w:right="-284"/>
      </w:pPr>
      <w:r w:rsidRPr="00EF3EA4">
        <w:t>Sídlo:</w:t>
      </w:r>
      <w:r w:rsidRPr="00EF3EA4">
        <w:tab/>
      </w:r>
      <w:r w:rsidRPr="00EF3EA4">
        <w:tab/>
      </w:r>
      <w:r w:rsidRPr="00EF3EA4">
        <w:tab/>
      </w:r>
      <w:r>
        <w:t>1. máje 217</w:t>
      </w:r>
      <w:r w:rsidRPr="00EF3EA4">
        <w:t xml:space="preserve">, 735 </w:t>
      </w:r>
      <w:r>
        <w:t>3</w:t>
      </w:r>
      <w:r w:rsidRPr="00EF3EA4">
        <w:t xml:space="preserve">1 </w:t>
      </w:r>
      <w:proofErr w:type="gramStart"/>
      <w:r w:rsidRPr="00EF3EA4">
        <w:t xml:space="preserve">Bohumín </w:t>
      </w:r>
      <w:r>
        <w:t>- Skřečoň</w:t>
      </w:r>
      <w:proofErr w:type="gramEnd"/>
    </w:p>
    <w:p w14:paraId="3E436945" w14:textId="77777777" w:rsidR="00521680" w:rsidRPr="00EF3EA4" w:rsidRDefault="00521680" w:rsidP="00521680">
      <w:pPr>
        <w:ind w:right="-284"/>
      </w:pPr>
      <w:r w:rsidRPr="00EF3EA4">
        <w:t>IČ:</w:t>
      </w:r>
      <w:r w:rsidRPr="00EF3EA4">
        <w:tab/>
      </w:r>
      <w:r w:rsidRPr="00EF3EA4">
        <w:tab/>
      </w:r>
      <w:r w:rsidRPr="00EF3EA4">
        <w:tab/>
      </w:r>
      <w:r w:rsidRPr="00DD1305">
        <w:t>75029138</w:t>
      </w:r>
    </w:p>
    <w:p w14:paraId="3B2A64BE" w14:textId="77777777" w:rsidR="00521680" w:rsidRPr="001D1731" w:rsidRDefault="00521680" w:rsidP="00521680">
      <w:pPr>
        <w:ind w:right="-284"/>
        <w:rPr>
          <w:highlight w:val="yellow"/>
        </w:rPr>
      </w:pPr>
      <w:r w:rsidRPr="0066549B">
        <w:t>Bankovní spojení:</w:t>
      </w:r>
      <w:r w:rsidRPr="0066549B">
        <w:tab/>
      </w:r>
      <w:r w:rsidRPr="00703AFE">
        <w:t xml:space="preserve">Česká spořitelna, </w:t>
      </w:r>
      <w:r w:rsidRPr="0066549B">
        <w:t>pobočka Bohumín</w:t>
      </w:r>
    </w:p>
    <w:p w14:paraId="64679D58" w14:textId="77777777" w:rsidR="00521680" w:rsidRDefault="00521680" w:rsidP="00521680">
      <w:pPr>
        <w:ind w:right="-284"/>
      </w:pPr>
      <w:r w:rsidRPr="0066549B">
        <w:t>Číslo účtu:</w:t>
      </w:r>
      <w:r w:rsidRPr="0066549B">
        <w:tab/>
      </w:r>
      <w:r w:rsidRPr="0066549B">
        <w:tab/>
      </w:r>
      <w:r>
        <w:t>1727832339</w:t>
      </w:r>
      <w:r w:rsidRPr="0066549B">
        <w:t>/0800</w:t>
      </w:r>
    </w:p>
    <w:p w14:paraId="760C2E61" w14:textId="77777777" w:rsidR="00521680" w:rsidRDefault="00521680" w:rsidP="00521680">
      <w:pPr>
        <w:ind w:right="-284"/>
      </w:pPr>
      <w:r>
        <w:t>Zastoupena:</w:t>
      </w:r>
      <w:r>
        <w:tab/>
      </w:r>
      <w:r>
        <w:tab/>
        <w:t xml:space="preserve">Mgr. Renatou </w:t>
      </w:r>
      <w:proofErr w:type="spellStart"/>
      <w:r>
        <w:t>Wybraniecovou</w:t>
      </w:r>
      <w:proofErr w:type="spellEnd"/>
      <w:r>
        <w:t xml:space="preserve"> – ředitelkou školy</w:t>
      </w:r>
    </w:p>
    <w:p w14:paraId="4C5C3147" w14:textId="77777777" w:rsidR="00521680" w:rsidRDefault="00521680" w:rsidP="00521680">
      <w:pPr>
        <w:ind w:right="-284"/>
      </w:pPr>
    </w:p>
    <w:p w14:paraId="07DB5C52" w14:textId="77777777" w:rsidR="00521680" w:rsidRDefault="00521680" w:rsidP="00521680">
      <w:pPr>
        <w:ind w:right="-284"/>
      </w:pPr>
    </w:p>
    <w:p w14:paraId="05715C02" w14:textId="77777777" w:rsidR="00521680" w:rsidRDefault="00521680" w:rsidP="00521680">
      <w:pPr>
        <w:ind w:right="-284"/>
      </w:pPr>
    </w:p>
    <w:p w14:paraId="68E35E43" w14:textId="77777777" w:rsidR="00521680" w:rsidRPr="000C624C" w:rsidRDefault="00521680" w:rsidP="00521680">
      <w:pPr>
        <w:ind w:right="-284"/>
        <w:rPr>
          <w:b/>
        </w:rPr>
      </w:pPr>
      <w:r w:rsidRPr="000C624C">
        <w:rPr>
          <w:b/>
        </w:rPr>
        <w:t>I. Předmět smlouvy</w:t>
      </w:r>
    </w:p>
    <w:p w14:paraId="75A4309D" w14:textId="77777777" w:rsidR="00521680" w:rsidRDefault="00521680" w:rsidP="00521680">
      <w:pPr>
        <w:ind w:right="-284"/>
      </w:pPr>
      <w:r>
        <w:t xml:space="preserve">Předmětem smlouvy je zajištění stravování dětí, žáků a zaměstnanců odběratele v prostorách školních jídelen – výdejen /1. máje 217, 1. máje 325 a 1. máje 436/, a to jednoho hlavního jídla pro řádně přihlášeného strávníka samoobslužnou formou u dětí v mateřské škole jeden oběd                   a jedno předcházející a jedno navazující doplňkové jídlo, je-li dítě vzděláváno ve třídě s celodenním provozem. Strava se poskytuje v provozních dnech školních jídelen – výdejen v souladu s vyhláškou č. 107/2005 Sb., o školním stravování ve znění pozdějších předpisů, zákonem č. 561/2004 Sb., o předškolním, základním, středním, vyšším, odborném a jiném vzdělání (školský zákon) ve znění pozdějších předpisů a v souladu s vyhláškou č. 84/ 2005 Sb.,                </w:t>
      </w:r>
      <w:r w:rsidRPr="00462102">
        <w:t>o nákladech na stravování a jejich úhradě v příspěvkových organizacích zřízených územními samosprávnými celky</w:t>
      </w:r>
      <w:r>
        <w:t xml:space="preserve"> ve znění pozdějších předpisů.</w:t>
      </w:r>
    </w:p>
    <w:p w14:paraId="36E9F60A" w14:textId="77777777" w:rsidR="00521680" w:rsidRDefault="00521680" w:rsidP="00521680">
      <w:pPr>
        <w:ind w:right="-284"/>
      </w:pPr>
      <w:r>
        <w:t xml:space="preserve"> </w:t>
      </w:r>
    </w:p>
    <w:p w14:paraId="4890B2FA" w14:textId="77777777" w:rsidR="00521680" w:rsidRPr="00A22455" w:rsidRDefault="00521680" w:rsidP="00521680">
      <w:pPr>
        <w:ind w:right="-284"/>
        <w:rPr>
          <w:b/>
        </w:rPr>
      </w:pPr>
      <w:r w:rsidRPr="00A22455">
        <w:rPr>
          <w:b/>
        </w:rPr>
        <w:t>II. Práva a povinnosti smluvních stran</w:t>
      </w:r>
    </w:p>
    <w:p w14:paraId="722EF663" w14:textId="77777777" w:rsidR="00521680" w:rsidRDefault="00521680" w:rsidP="00521680">
      <w:pPr>
        <w:ind w:right="-284"/>
      </w:pPr>
      <w:r>
        <w:t xml:space="preserve">a/ Strávníkům je výdej stravy umožněn v provozní době jednotlivých školních </w:t>
      </w:r>
      <w:proofErr w:type="gramStart"/>
      <w:r>
        <w:t>jídelen - výdejen</w:t>
      </w:r>
      <w:proofErr w:type="gramEnd"/>
      <w:r>
        <w:t xml:space="preserve"> na základě předem provedených objednávek.</w:t>
      </w:r>
    </w:p>
    <w:p w14:paraId="0EAF1E71" w14:textId="77777777" w:rsidR="00521680" w:rsidRDefault="00521680" w:rsidP="00521680">
      <w:pPr>
        <w:ind w:right="-284"/>
      </w:pPr>
    </w:p>
    <w:p w14:paraId="6F2F8CDF" w14:textId="77777777" w:rsidR="00521680" w:rsidRDefault="00521680" w:rsidP="00521680">
      <w:pPr>
        <w:ind w:right="-284"/>
      </w:pPr>
    </w:p>
    <w:p w14:paraId="0E3C2D38" w14:textId="77777777" w:rsidR="00521680" w:rsidRDefault="00521680" w:rsidP="00521680">
      <w:pPr>
        <w:ind w:right="-284"/>
      </w:pPr>
    </w:p>
    <w:p w14:paraId="359F6788" w14:textId="77777777" w:rsidR="00521680" w:rsidRDefault="00521680" w:rsidP="00521680">
      <w:pPr>
        <w:ind w:right="-284"/>
      </w:pPr>
      <w:r w:rsidRPr="00866B56">
        <w:lastRenderedPageBreak/>
        <w:t>b/ Objednávání a odhlašování stravy se řídí pravidly, které si určuje odběratel. Odběratel musí své požadavky na množství stravy provést telefonicky na čísle 596 013 394 nejpozději do 13.00 hodin předchozího pracovního dne u vedoucí školní jídelny dodavatele.</w:t>
      </w:r>
    </w:p>
    <w:p w14:paraId="3F5389FF" w14:textId="77777777" w:rsidR="00521680" w:rsidRDefault="00521680" w:rsidP="00521680">
      <w:pPr>
        <w:ind w:right="-284"/>
      </w:pPr>
      <w:r>
        <w:t xml:space="preserve">c/ K odhlášení a výběru stravy lze pro školní jídelnu – výdejnu 1. máje 217 využít i elektronický systém s dálkovým přístupem - </w:t>
      </w:r>
      <w:hyperlink r:id="rId7" w:history="1">
        <w:r w:rsidRPr="0067021F">
          <w:rPr>
            <w:rStyle w:val="Hypertextovodkaz"/>
            <w:i/>
            <w:iCs/>
          </w:rPr>
          <w:t>https://secure.ulrichsw.cz/estrava/prihlaseni</w:t>
        </w:r>
      </w:hyperlink>
      <w:r>
        <w:rPr>
          <w:i/>
          <w:iCs/>
        </w:rPr>
        <w:t xml:space="preserve"> - </w:t>
      </w:r>
      <w:r w:rsidRPr="007F2E0C">
        <w:t>a</w:t>
      </w:r>
      <w:r>
        <w:t xml:space="preserve"> současně je nutné k odběru stravy u výdejního okénka používat čip.</w:t>
      </w:r>
    </w:p>
    <w:p w14:paraId="02E1E152" w14:textId="77777777" w:rsidR="00521680" w:rsidRDefault="00521680" w:rsidP="00521680">
      <w:r>
        <w:t>d</w:t>
      </w:r>
      <w:r w:rsidRPr="00246C39">
        <w:t>/ Rozvoz objednané stravy bude zajišťovat firma Obchodní Služby Svačina, s. r. o. – IČ: 04301196 se sídlem - 1. máje 121, 735 31 Bohumín – Skřečoň dle dohodnutého časového harmonogramu.</w:t>
      </w:r>
    </w:p>
    <w:p w14:paraId="2E8DA68F" w14:textId="77777777" w:rsidR="00521680" w:rsidRDefault="00521680" w:rsidP="00521680">
      <w:pPr>
        <w:ind w:right="-284"/>
      </w:pPr>
      <w:r>
        <w:t>e/ Pedagogický dohled nad nezletilými strávníky v prostoru školních jídelen – výdejen zajišťují zaměstnanci odběratele.</w:t>
      </w:r>
    </w:p>
    <w:p w14:paraId="0B3B9665" w14:textId="77777777" w:rsidR="00521680" w:rsidRDefault="00521680" w:rsidP="00521680">
      <w:pPr>
        <w:ind w:right="-284"/>
      </w:pPr>
      <w:r>
        <w:t xml:space="preserve">f/ Děti odběratele mají v souladu s ustanovením § 4 odst. 9, vyhlášky 107/2005 Sb., nárok na stravu (oběd a jedno předcházející a jedno navazující doplňkové jídlo, je-li dítě vzděláváno ve třídě s celodenním provozem) pouze jsou-li přítomni v provozních dnech školy a první den neplánované nepřítomnosti ve škole. V ostatních případech jim bude účtována plná cena oběda. Řádnou kontrolu odebraných obědů a výběr případných doplatků zajišťuje odběratel průběžně během roku.    </w:t>
      </w:r>
    </w:p>
    <w:p w14:paraId="08054E07" w14:textId="77777777" w:rsidR="00521680" w:rsidRDefault="00521680" w:rsidP="00521680">
      <w:pPr>
        <w:ind w:right="-284"/>
      </w:pPr>
      <w:r>
        <w:t xml:space="preserve">g/ Žáci odběratele mají v souladu s ustanovením § 4 odst. 9, vyhlášky 107/2005 Sb., nárok na stravu (oběd) pouze jsou-li přítomni ve výuce ve dnech školního vyučování a první den neplánované nepřítomnosti ve škole. V ostatních případech jim bude účtována plná cena oběda. Řádnou kontrolu odebraných obědů a výběr případných doplatků zajišťuje odběratel průběžně během roku.    </w:t>
      </w:r>
    </w:p>
    <w:p w14:paraId="4E8F11E6" w14:textId="77777777" w:rsidR="00521680" w:rsidRDefault="00521680" w:rsidP="00521680">
      <w:pPr>
        <w:ind w:right="-284"/>
      </w:pPr>
      <w:r>
        <w:t xml:space="preserve">h/ Zaměstnanec odběratele má právo odebrat oběd za zvýhodněnou cenu jen pokud odpracuje směnu trvající minimálně 3 hodiny. V případech omluvené absence (tj. řádná dovolená, pracovní neschopnost, ošetřování člena rodiny, mateřská dovolená, studijní volno, samostudium), nemá na odebrání nárok a musí oběd řádně odhlásit, jinak mu bude účtována plná cena oběda. Řádnou kontrolu odebraných obědů a výběr případných doplatků zajišťuje odběratel průběžně během roku.    </w:t>
      </w:r>
    </w:p>
    <w:p w14:paraId="61AE7699" w14:textId="77777777" w:rsidR="00521680" w:rsidRDefault="00521680" w:rsidP="00521680">
      <w:pPr>
        <w:ind w:right="-284"/>
      </w:pPr>
      <w:r>
        <w:t xml:space="preserve">ch/ Dodavatel vyfakturuje odběrateli počty odebraných obědů jeho dětí, žáků a zaměstnanců do 8 pracovních dnů po uplynutí daného měsíce. Odběratel se zavazuje k úhradě odebrané stravy do </w:t>
      </w:r>
      <w:proofErr w:type="gramStart"/>
      <w:r>
        <w:t>15ti</w:t>
      </w:r>
      <w:proofErr w:type="gramEnd"/>
      <w:r>
        <w:t xml:space="preserve"> dnů ode dne vystavení faktury. Obědy zaměstnanců jsou fakturovány v ceně složené z ceny potravin, provozního a osobního nákladu, DPH. Děti a </w:t>
      </w:r>
      <w:r w:rsidRPr="008C3AED">
        <w:t>žáci hradí pouze cenu potravin.</w:t>
      </w:r>
    </w:p>
    <w:p w14:paraId="7D08C7CF" w14:textId="77777777" w:rsidR="00521680" w:rsidRPr="000607F9" w:rsidRDefault="00521680" w:rsidP="00521680">
      <w:pPr>
        <w:ind w:right="-284"/>
        <w:rPr>
          <w:b/>
        </w:rPr>
      </w:pPr>
      <w:r w:rsidRPr="00D37EC4">
        <w:rPr>
          <w:b/>
        </w:rPr>
        <w:t xml:space="preserve">III. </w:t>
      </w:r>
      <w:r w:rsidRPr="000607F9">
        <w:rPr>
          <w:b/>
        </w:rPr>
        <w:t>Cena stravy</w:t>
      </w:r>
    </w:p>
    <w:tbl>
      <w:tblPr>
        <w:tblStyle w:val="Mkatabulky"/>
        <w:tblW w:w="0" w:type="auto"/>
        <w:tblLook w:val="04A0" w:firstRow="1" w:lastRow="0" w:firstColumn="1" w:lastColumn="0" w:noHBand="0" w:noVBand="1"/>
      </w:tblPr>
      <w:tblGrid>
        <w:gridCol w:w="6371"/>
        <w:gridCol w:w="2689"/>
      </w:tblGrid>
      <w:tr w:rsidR="00521680" w:rsidRPr="00D42E1A" w14:paraId="5A6F83A6" w14:textId="77777777" w:rsidTr="00F4698B">
        <w:tc>
          <w:tcPr>
            <w:tcW w:w="6487" w:type="dxa"/>
          </w:tcPr>
          <w:p w14:paraId="54E6568B" w14:textId="77777777" w:rsidR="00521680" w:rsidRPr="000607F9" w:rsidRDefault="00521680" w:rsidP="00F4698B">
            <w:pPr>
              <w:ind w:right="-284"/>
              <w:rPr>
                <w:b/>
              </w:rPr>
            </w:pPr>
            <w:r w:rsidRPr="000607F9">
              <w:rPr>
                <w:b/>
              </w:rPr>
              <w:t>Kategorie</w:t>
            </w:r>
          </w:p>
        </w:tc>
        <w:tc>
          <w:tcPr>
            <w:tcW w:w="2723" w:type="dxa"/>
          </w:tcPr>
          <w:p w14:paraId="23930690" w14:textId="77777777" w:rsidR="00521680" w:rsidRPr="003E40C4" w:rsidRDefault="00521680" w:rsidP="00F4698B">
            <w:pPr>
              <w:ind w:right="-284"/>
              <w:rPr>
                <w:b/>
              </w:rPr>
            </w:pPr>
            <w:r w:rsidRPr="003E40C4">
              <w:rPr>
                <w:b/>
              </w:rPr>
              <w:t>Cena stravného</w:t>
            </w:r>
          </w:p>
        </w:tc>
      </w:tr>
      <w:tr w:rsidR="00521680" w:rsidRPr="00D42E1A" w14:paraId="1E044E10" w14:textId="77777777" w:rsidTr="00F4698B">
        <w:tc>
          <w:tcPr>
            <w:tcW w:w="6487" w:type="dxa"/>
          </w:tcPr>
          <w:p w14:paraId="031A6022" w14:textId="77777777" w:rsidR="00521680" w:rsidRPr="00F46BBE" w:rsidRDefault="00521680" w:rsidP="00F4698B">
            <w:pPr>
              <w:ind w:right="-284"/>
              <w:rPr>
                <w:bCs/>
              </w:rPr>
            </w:pPr>
            <w:r w:rsidRPr="00F46BBE">
              <w:rPr>
                <w:bCs/>
              </w:rPr>
              <w:t>Děti</w:t>
            </w:r>
            <w:r>
              <w:rPr>
                <w:bCs/>
              </w:rPr>
              <w:t xml:space="preserve"> </w:t>
            </w:r>
            <w:proofErr w:type="gramStart"/>
            <w:r>
              <w:rPr>
                <w:bCs/>
              </w:rPr>
              <w:t>3 – 6</w:t>
            </w:r>
            <w:proofErr w:type="gramEnd"/>
            <w:r>
              <w:rPr>
                <w:bCs/>
              </w:rPr>
              <w:t xml:space="preserve"> let /celodenní strava/</w:t>
            </w:r>
          </w:p>
        </w:tc>
        <w:tc>
          <w:tcPr>
            <w:tcW w:w="2723" w:type="dxa"/>
          </w:tcPr>
          <w:p w14:paraId="25E6B040" w14:textId="77777777" w:rsidR="00521680" w:rsidRPr="00D42E1A" w:rsidRDefault="00521680" w:rsidP="00F4698B">
            <w:pPr>
              <w:ind w:right="-284"/>
              <w:rPr>
                <w:b/>
                <w:highlight w:val="yellow"/>
              </w:rPr>
            </w:pPr>
          </w:p>
        </w:tc>
      </w:tr>
      <w:tr w:rsidR="00521680" w:rsidRPr="00D42E1A" w14:paraId="6ACB81FA" w14:textId="77777777" w:rsidTr="00F4698B">
        <w:tc>
          <w:tcPr>
            <w:tcW w:w="6487" w:type="dxa"/>
          </w:tcPr>
          <w:p w14:paraId="263378E2" w14:textId="77777777" w:rsidR="00521680" w:rsidRPr="00F46BBE" w:rsidRDefault="00521680" w:rsidP="00F4698B">
            <w:pPr>
              <w:ind w:right="-284"/>
              <w:rPr>
                <w:bCs/>
              </w:rPr>
            </w:pPr>
            <w:r w:rsidRPr="00F46BBE">
              <w:rPr>
                <w:bCs/>
              </w:rPr>
              <w:t>přesnídávka</w:t>
            </w:r>
          </w:p>
        </w:tc>
        <w:tc>
          <w:tcPr>
            <w:tcW w:w="2723" w:type="dxa"/>
          </w:tcPr>
          <w:p w14:paraId="1FB12B01" w14:textId="77777777" w:rsidR="00521680" w:rsidRPr="000763A0" w:rsidRDefault="00521680" w:rsidP="00F4698B">
            <w:pPr>
              <w:ind w:right="-284"/>
            </w:pPr>
            <w:r w:rsidRPr="000763A0">
              <w:t>11,- Kč</w:t>
            </w:r>
          </w:p>
        </w:tc>
      </w:tr>
      <w:tr w:rsidR="00521680" w:rsidRPr="00D42E1A" w14:paraId="2221C88A" w14:textId="77777777" w:rsidTr="00F4698B">
        <w:tc>
          <w:tcPr>
            <w:tcW w:w="6487" w:type="dxa"/>
          </w:tcPr>
          <w:p w14:paraId="1C465201" w14:textId="77777777" w:rsidR="00521680" w:rsidRPr="00F46BBE" w:rsidRDefault="00521680" w:rsidP="00F4698B">
            <w:pPr>
              <w:ind w:right="-284"/>
              <w:rPr>
                <w:bCs/>
              </w:rPr>
            </w:pPr>
            <w:r w:rsidRPr="00F46BBE">
              <w:rPr>
                <w:bCs/>
              </w:rPr>
              <w:t>oběd</w:t>
            </w:r>
          </w:p>
        </w:tc>
        <w:tc>
          <w:tcPr>
            <w:tcW w:w="2723" w:type="dxa"/>
          </w:tcPr>
          <w:p w14:paraId="50C49F58" w14:textId="77777777" w:rsidR="00521680" w:rsidRPr="000763A0" w:rsidRDefault="00521680" w:rsidP="00F4698B">
            <w:pPr>
              <w:ind w:right="-284"/>
            </w:pPr>
            <w:r w:rsidRPr="000763A0">
              <w:t>28,- Kč</w:t>
            </w:r>
          </w:p>
        </w:tc>
      </w:tr>
      <w:tr w:rsidR="00521680" w:rsidRPr="00D42E1A" w14:paraId="2F771816" w14:textId="77777777" w:rsidTr="00F4698B">
        <w:tc>
          <w:tcPr>
            <w:tcW w:w="6487" w:type="dxa"/>
          </w:tcPr>
          <w:p w14:paraId="05171A3F" w14:textId="77777777" w:rsidR="00521680" w:rsidRPr="00F46BBE" w:rsidRDefault="00521680" w:rsidP="00F4698B">
            <w:pPr>
              <w:ind w:right="-284"/>
              <w:rPr>
                <w:bCs/>
              </w:rPr>
            </w:pPr>
            <w:r w:rsidRPr="00F46BBE">
              <w:rPr>
                <w:bCs/>
              </w:rPr>
              <w:t>svačina</w:t>
            </w:r>
          </w:p>
        </w:tc>
        <w:tc>
          <w:tcPr>
            <w:tcW w:w="2723" w:type="dxa"/>
          </w:tcPr>
          <w:p w14:paraId="62569AA2" w14:textId="77777777" w:rsidR="00521680" w:rsidRPr="000763A0" w:rsidRDefault="00521680" w:rsidP="00F4698B">
            <w:pPr>
              <w:ind w:right="-284"/>
            </w:pPr>
            <w:r w:rsidRPr="000763A0">
              <w:t>10,- Kč</w:t>
            </w:r>
          </w:p>
        </w:tc>
      </w:tr>
      <w:tr w:rsidR="00521680" w:rsidRPr="00D42E1A" w14:paraId="6B746FA7" w14:textId="77777777" w:rsidTr="00F4698B">
        <w:tc>
          <w:tcPr>
            <w:tcW w:w="6487" w:type="dxa"/>
          </w:tcPr>
          <w:p w14:paraId="06E3D8AA" w14:textId="77777777" w:rsidR="00521680" w:rsidRPr="00F46BBE" w:rsidRDefault="00521680" w:rsidP="00F4698B">
            <w:pPr>
              <w:ind w:right="-284"/>
              <w:rPr>
                <w:bCs/>
              </w:rPr>
            </w:pPr>
            <w:r w:rsidRPr="00F46BBE">
              <w:rPr>
                <w:bCs/>
              </w:rPr>
              <w:t>Cena celkem</w:t>
            </w:r>
          </w:p>
        </w:tc>
        <w:tc>
          <w:tcPr>
            <w:tcW w:w="2723" w:type="dxa"/>
          </w:tcPr>
          <w:p w14:paraId="6DFBAEF9" w14:textId="77777777" w:rsidR="00521680" w:rsidRPr="000763A0" w:rsidRDefault="00521680" w:rsidP="00F4698B">
            <w:pPr>
              <w:ind w:right="-284"/>
              <w:rPr>
                <w:b/>
              </w:rPr>
            </w:pPr>
            <w:r w:rsidRPr="000763A0">
              <w:rPr>
                <w:b/>
              </w:rPr>
              <w:t>49,- Kč</w:t>
            </w:r>
          </w:p>
        </w:tc>
      </w:tr>
      <w:tr w:rsidR="00521680" w:rsidRPr="00D42E1A" w14:paraId="6D719698" w14:textId="77777777" w:rsidTr="00F4698B">
        <w:tc>
          <w:tcPr>
            <w:tcW w:w="6487" w:type="dxa"/>
          </w:tcPr>
          <w:p w14:paraId="6CEC5AC4" w14:textId="77777777" w:rsidR="00521680" w:rsidRPr="000607F9" w:rsidRDefault="00521680" w:rsidP="00F4698B">
            <w:pPr>
              <w:ind w:right="-284"/>
              <w:rPr>
                <w:b/>
              </w:rPr>
            </w:pPr>
          </w:p>
        </w:tc>
        <w:tc>
          <w:tcPr>
            <w:tcW w:w="2723" w:type="dxa"/>
          </w:tcPr>
          <w:p w14:paraId="42631035" w14:textId="77777777" w:rsidR="00521680" w:rsidRPr="00D42E1A" w:rsidRDefault="00521680" w:rsidP="00F4698B">
            <w:pPr>
              <w:ind w:right="-284"/>
              <w:rPr>
                <w:b/>
                <w:highlight w:val="yellow"/>
              </w:rPr>
            </w:pPr>
          </w:p>
        </w:tc>
      </w:tr>
      <w:tr w:rsidR="00521680" w:rsidRPr="00D42E1A" w14:paraId="697AF6A4" w14:textId="77777777" w:rsidTr="00F4698B">
        <w:tc>
          <w:tcPr>
            <w:tcW w:w="6487" w:type="dxa"/>
          </w:tcPr>
          <w:p w14:paraId="39AB4127" w14:textId="77777777" w:rsidR="00521680" w:rsidRPr="000607F9" w:rsidRDefault="00521680" w:rsidP="00F4698B">
            <w:pPr>
              <w:ind w:right="-284"/>
              <w:rPr>
                <w:b/>
              </w:rPr>
            </w:pPr>
            <w:r w:rsidRPr="00F46BBE">
              <w:rPr>
                <w:bCs/>
              </w:rPr>
              <w:t>Děti</w:t>
            </w:r>
            <w:r>
              <w:rPr>
                <w:bCs/>
              </w:rPr>
              <w:t xml:space="preserve"> </w:t>
            </w:r>
            <w:proofErr w:type="gramStart"/>
            <w:r>
              <w:rPr>
                <w:bCs/>
              </w:rPr>
              <w:t>7 – 10</w:t>
            </w:r>
            <w:proofErr w:type="gramEnd"/>
            <w:r>
              <w:rPr>
                <w:bCs/>
              </w:rPr>
              <w:t xml:space="preserve"> let /celodenní strava/</w:t>
            </w:r>
          </w:p>
        </w:tc>
        <w:tc>
          <w:tcPr>
            <w:tcW w:w="2723" w:type="dxa"/>
          </w:tcPr>
          <w:p w14:paraId="79EF396D" w14:textId="77777777" w:rsidR="00521680" w:rsidRPr="00D42E1A" w:rsidRDefault="00521680" w:rsidP="00F4698B">
            <w:pPr>
              <w:ind w:right="-284"/>
              <w:rPr>
                <w:b/>
                <w:highlight w:val="yellow"/>
              </w:rPr>
            </w:pPr>
          </w:p>
        </w:tc>
      </w:tr>
      <w:tr w:rsidR="00521680" w:rsidRPr="00D42E1A" w14:paraId="6E5826D7" w14:textId="77777777" w:rsidTr="00F4698B">
        <w:tc>
          <w:tcPr>
            <w:tcW w:w="6487" w:type="dxa"/>
          </w:tcPr>
          <w:p w14:paraId="2D54EF16" w14:textId="77777777" w:rsidR="00521680" w:rsidRPr="000607F9" w:rsidRDefault="00521680" w:rsidP="00F4698B">
            <w:pPr>
              <w:ind w:right="-284"/>
              <w:rPr>
                <w:b/>
              </w:rPr>
            </w:pPr>
            <w:r w:rsidRPr="00F46BBE">
              <w:rPr>
                <w:bCs/>
              </w:rPr>
              <w:t>přesnídávka</w:t>
            </w:r>
          </w:p>
        </w:tc>
        <w:tc>
          <w:tcPr>
            <w:tcW w:w="2723" w:type="dxa"/>
          </w:tcPr>
          <w:p w14:paraId="2E64DBFC" w14:textId="77777777" w:rsidR="00521680" w:rsidRPr="000763A0" w:rsidRDefault="00521680" w:rsidP="00F4698B">
            <w:pPr>
              <w:ind w:right="-284"/>
            </w:pPr>
            <w:r w:rsidRPr="000763A0">
              <w:t>12,- Kč</w:t>
            </w:r>
          </w:p>
        </w:tc>
      </w:tr>
      <w:tr w:rsidR="00521680" w:rsidRPr="00D42E1A" w14:paraId="261D4288" w14:textId="77777777" w:rsidTr="00F4698B">
        <w:tc>
          <w:tcPr>
            <w:tcW w:w="6487" w:type="dxa"/>
          </w:tcPr>
          <w:p w14:paraId="46D6ED35" w14:textId="77777777" w:rsidR="00521680" w:rsidRPr="000607F9" w:rsidRDefault="00521680" w:rsidP="00F4698B">
            <w:pPr>
              <w:ind w:right="-284"/>
              <w:rPr>
                <w:b/>
              </w:rPr>
            </w:pPr>
            <w:r w:rsidRPr="00F46BBE">
              <w:rPr>
                <w:bCs/>
              </w:rPr>
              <w:t>oběd</w:t>
            </w:r>
          </w:p>
        </w:tc>
        <w:tc>
          <w:tcPr>
            <w:tcW w:w="2723" w:type="dxa"/>
          </w:tcPr>
          <w:p w14:paraId="3E56E1B2" w14:textId="77777777" w:rsidR="00521680" w:rsidRPr="000763A0" w:rsidRDefault="00521680" w:rsidP="00F4698B">
            <w:pPr>
              <w:ind w:right="-284"/>
            </w:pPr>
            <w:r w:rsidRPr="000763A0">
              <w:t>32,- Kč</w:t>
            </w:r>
          </w:p>
        </w:tc>
      </w:tr>
      <w:tr w:rsidR="00521680" w:rsidRPr="00D42E1A" w14:paraId="75EF427B" w14:textId="77777777" w:rsidTr="00F4698B">
        <w:tc>
          <w:tcPr>
            <w:tcW w:w="6487" w:type="dxa"/>
          </w:tcPr>
          <w:p w14:paraId="4B8E1F37" w14:textId="77777777" w:rsidR="00521680" w:rsidRPr="000607F9" w:rsidRDefault="00521680" w:rsidP="00F4698B">
            <w:pPr>
              <w:ind w:right="-284"/>
              <w:rPr>
                <w:b/>
              </w:rPr>
            </w:pPr>
            <w:r w:rsidRPr="00F46BBE">
              <w:rPr>
                <w:bCs/>
              </w:rPr>
              <w:t>svačina</w:t>
            </w:r>
          </w:p>
        </w:tc>
        <w:tc>
          <w:tcPr>
            <w:tcW w:w="2723" w:type="dxa"/>
          </w:tcPr>
          <w:p w14:paraId="26506995" w14:textId="77777777" w:rsidR="00521680" w:rsidRPr="000763A0" w:rsidRDefault="00521680" w:rsidP="00F4698B">
            <w:pPr>
              <w:ind w:right="-284"/>
            </w:pPr>
            <w:r w:rsidRPr="000763A0">
              <w:t>10,- Kč</w:t>
            </w:r>
          </w:p>
        </w:tc>
      </w:tr>
      <w:tr w:rsidR="00521680" w:rsidRPr="00D42E1A" w14:paraId="49846DA7" w14:textId="77777777" w:rsidTr="00F4698B">
        <w:tc>
          <w:tcPr>
            <w:tcW w:w="6487" w:type="dxa"/>
          </w:tcPr>
          <w:p w14:paraId="76D66237" w14:textId="77777777" w:rsidR="00521680" w:rsidRPr="000607F9" w:rsidRDefault="00521680" w:rsidP="00F4698B">
            <w:pPr>
              <w:ind w:right="-284"/>
              <w:rPr>
                <w:b/>
              </w:rPr>
            </w:pPr>
            <w:r w:rsidRPr="00F46BBE">
              <w:rPr>
                <w:bCs/>
              </w:rPr>
              <w:t>Cena celkem</w:t>
            </w:r>
          </w:p>
        </w:tc>
        <w:tc>
          <w:tcPr>
            <w:tcW w:w="2723" w:type="dxa"/>
          </w:tcPr>
          <w:p w14:paraId="1982C9CD" w14:textId="77777777" w:rsidR="00521680" w:rsidRPr="000763A0" w:rsidRDefault="00521680" w:rsidP="00F4698B">
            <w:pPr>
              <w:ind w:right="-284"/>
              <w:rPr>
                <w:b/>
              </w:rPr>
            </w:pPr>
            <w:r w:rsidRPr="000763A0">
              <w:rPr>
                <w:b/>
              </w:rPr>
              <w:t>54,- Kč</w:t>
            </w:r>
          </w:p>
        </w:tc>
      </w:tr>
      <w:tr w:rsidR="00521680" w:rsidRPr="00D42E1A" w14:paraId="292C7F80" w14:textId="77777777" w:rsidTr="00F4698B">
        <w:tc>
          <w:tcPr>
            <w:tcW w:w="6487" w:type="dxa"/>
          </w:tcPr>
          <w:p w14:paraId="786F71A3" w14:textId="77777777" w:rsidR="00521680" w:rsidRPr="000607F9" w:rsidRDefault="00521680" w:rsidP="00F4698B">
            <w:pPr>
              <w:ind w:right="-284"/>
              <w:rPr>
                <w:b/>
              </w:rPr>
            </w:pPr>
          </w:p>
        </w:tc>
        <w:tc>
          <w:tcPr>
            <w:tcW w:w="2723" w:type="dxa"/>
          </w:tcPr>
          <w:p w14:paraId="66676F7A" w14:textId="77777777" w:rsidR="00521680" w:rsidRPr="00D42E1A" w:rsidRDefault="00521680" w:rsidP="00F4698B">
            <w:pPr>
              <w:ind w:right="-284"/>
              <w:rPr>
                <w:b/>
                <w:highlight w:val="yellow"/>
              </w:rPr>
            </w:pPr>
          </w:p>
        </w:tc>
      </w:tr>
      <w:tr w:rsidR="00521680" w:rsidRPr="00D42E1A" w14:paraId="2381C962" w14:textId="77777777" w:rsidTr="00F4698B">
        <w:tc>
          <w:tcPr>
            <w:tcW w:w="6487" w:type="dxa"/>
          </w:tcPr>
          <w:p w14:paraId="2B2425B9" w14:textId="77777777" w:rsidR="00521680" w:rsidRPr="000607F9" w:rsidRDefault="00521680" w:rsidP="00F4698B">
            <w:pPr>
              <w:ind w:right="-284"/>
              <w:rPr>
                <w:bCs/>
              </w:rPr>
            </w:pPr>
            <w:r w:rsidRPr="000607F9">
              <w:rPr>
                <w:bCs/>
              </w:rPr>
              <w:t xml:space="preserve">Žáci </w:t>
            </w:r>
            <w:proofErr w:type="gramStart"/>
            <w:r w:rsidRPr="000607F9">
              <w:rPr>
                <w:bCs/>
              </w:rPr>
              <w:t>7 – 10</w:t>
            </w:r>
            <w:proofErr w:type="gramEnd"/>
            <w:r w:rsidRPr="000607F9">
              <w:rPr>
                <w:bCs/>
              </w:rPr>
              <w:t xml:space="preserve"> let</w:t>
            </w:r>
          </w:p>
        </w:tc>
        <w:tc>
          <w:tcPr>
            <w:tcW w:w="2723" w:type="dxa"/>
          </w:tcPr>
          <w:p w14:paraId="24C7E3FB" w14:textId="77777777" w:rsidR="00521680" w:rsidRPr="000763A0" w:rsidRDefault="00521680" w:rsidP="00F4698B">
            <w:pPr>
              <w:ind w:right="-284"/>
              <w:rPr>
                <w:b/>
              </w:rPr>
            </w:pPr>
            <w:r w:rsidRPr="000763A0">
              <w:rPr>
                <w:b/>
              </w:rPr>
              <w:t>32,- Kč</w:t>
            </w:r>
          </w:p>
        </w:tc>
      </w:tr>
      <w:tr w:rsidR="00521680" w:rsidRPr="00D42E1A" w14:paraId="33D85E91" w14:textId="77777777" w:rsidTr="00F4698B">
        <w:tc>
          <w:tcPr>
            <w:tcW w:w="6487" w:type="dxa"/>
          </w:tcPr>
          <w:p w14:paraId="45178D18" w14:textId="77777777" w:rsidR="00521680" w:rsidRPr="000607F9" w:rsidRDefault="00521680" w:rsidP="00F4698B">
            <w:pPr>
              <w:ind w:right="-284"/>
            </w:pPr>
            <w:r w:rsidRPr="000607F9">
              <w:t xml:space="preserve">Žáci </w:t>
            </w:r>
            <w:proofErr w:type="gramStart"/>
            <w:r w:rsidRPr="000607F9">
              <w:t>11 – 14</w:t>
            </w:r>
            <w:proofErr w:type="gramEnd"/>
            <w:r w:rsidRPr="000607F9">
              <w:t xml:space="preserve"> let</w:t>
            </w:r>
          </w:p>
        </w:tc>
        <w:tc>
          <w:tcPr>
            <w:tcW w:w="2723" w:type="dxa"/>
          </w:tcPr>
          <w:p w14:paraId="338C990D" w14:textId="77777777" w:rsidR="00521680" w:rsidRPr="000763A0" w:rsidRDefault="00521680" w:rsidP="00F4698B">
            <w:pPr>
              <w:ind w:right="-284"/>
              <w:rPr>
                <w:b/>
              </w:rPr>
            </w:pPr>
            <w:r w:rsidRPr="000763A0">
              <w:rPr>
                <w:b/>
              </w:rPr>
              <w:t>34,- Kč</w:t>
            </w:r>
          </w:p>
        </w:tc>
      </w:tr>
      <w:tr w:rsidR="00521680" w:rsidRPr="00D42E1A" w14:paraId="0B631B4E" w14:textId="77777777" w:rsidTr="00F4698B">
        <w:tc>
          <w:tcPr>
            <w:tcW w:w="6487" w:type="dxa"/>
          </w:tcPr>
          <w:p w14:paraId="0EB0A829" w14:textId="77777777" w:rsidR="00521680" w:rsidRPr="000607F9" w:rsidRDefault="00521680" w:rsidP="00F4698B">
            <w:pPr>
              <w:ind w:right="-284"/>
            </w:pPr>
            <w:r w:rsidRPr="000607F9">
              <w:t>Žáci od 15 let</w:t>
            </w:r>
          </w:p>
        </w:tc>
        <w:tc>
          <w:tcPr>
            <w:tcW w:w="2723" w:type="dxa"/>
          </w:tcPr>
          <w:p w14:paraId="2A2FEB50" w14:textId="77777777" w:rsidR="00521680" w:rsidRPr="000763A0" w:rsidRDefault="00521680" w:rsidP="00F4698B">
            <w:pPr>
              <w:ind w:right="-284"/>
              <w:rPr>
                <w:b/>
              </w:rPr>
            </w:pPr>
            <w:r w:rsidRPr="000763A0">
              <w:rPr>
                <w:b/>
              </w:rPr>
              <w:t>37,- Kč</w:t>
            </w:r>
          </w:p>
        </w:tc>
      </w:tr>
      <w:tr w:rsidR="00521680" w:rsidRPr="00D42E1A" w14:paraId="3FCB8948" w14:textId="77777777" w:rsidTr="00F4698B">
        <w:tc>
          <w:tcPr>
            <w:tcW w:w="6487" w:type="dxa"/>
          </w:tcPr>
          <w:p w14:paraId="741B3E7F" w14:textId="77777777" w:rsidR="00521680" w:rsidRPr="000607F9" w:rsidRDefault="00521680" w:rsidP="00F4698B">
            <w:pPr>
              <w:ind w:right="-284"/>
            </w:pPr>
          </w:p>
        </w:tc>
        <w:tc>
          <w:tcPr>
            <w:tcW w:w="2723" w:type="dxa"/>
          </w:tcPr>
          <w:p w14:paraId="5439930F" w14:textId="77777777" w:rsidR="00521680" w:rsidRPr="00D42E1A" w:rsidRDefault="00521680" w:rsidP="00F4698B">
            <w:pPr>
              <w:ind w:right="-284"/>
              <w:rPr>
                <w:highlight w:val="yellow"/>
              </w:rPr>
            </w:pPr>
          </w:p>
        </w:tc>
      </w:tr>
      <w:tr w:rsidR="00521680" w:rsidRPr="00D42E1A" w14:paraId="52242574" w14:textId="77777777" w:rsidTr="00F4698B">
        <w:tc>
          <w:tcPr>
            <w:tcW w:w="6487" w:type="dxa"/>
          </w:tcPr>
          <w:p w14:paraId="7E5E5908" w14:textId="77777777" w:rsidR="00521680" w:rsidRPr="000607F9" w:rsidRDefault="00521680" w:rsidP="00F4698B">
            <w:pPr>
              <w:ind w:right="-284"/>
              <w:rPr>
                <w:b/>
              </w:rPr>
            </w:pPr>
            <w:r w:rsidRPr="000607F9">
              <w:rPr>
                <w:b/>
              </w:rPr>
              <w:t>Dospělí</w:t>
            </w:r>
          </w:p>
        </w:tc>
        <w:tc>
          <w:tcPr>
            <w:tcW w:w="2723" w:type="dxa"/>
          </w:tcPr>
          <w:p w14:paraId="048A8BDC" w14:textId="77777777" w:rsidR="00521680" w:rsidRPr="000763A0" w:rsidRDefault="00521680" w:rsidP="00F4698B">
            <w:pPr>
              <w:ind w:right="-284"/>
              <w:rPr>
                <w:b/>
              </w:rPr>
            </w:pPr>
          </w:p>
        </w:tc>
      </w:tr>
      <w:tr w:rsidR="00521680" w14:paraId="12671236" w14:textId="77777777" w:rsidTr="00F4698B">
        <w:tc>
          <w:tcPr>
            <w:tcW w:w="6487" w:type="dxa"/>
          </w:tcPr>
          <w:p w14:paraId="4FBDA543" w14:textId="77777777" w:rsidR="00521680" w:rsidRPr="000607F9" w:rsidRDefault="00521680" w:rsidP="00F4698B">
            <w:pPr>
              <w:ind w:right="-284"/>
            </w:pPr>
            <w:r w:rsidRPr="000607F9">
              <w:t>Zaměstnanci</w:t>
            </w:r>
          </w:p>
        </w:tc>
        <w:tc>
          <w:tcPr>
            <w:tcW w:w="2723" w:type="dxa"/>
          </w:tcPr>
          <w:p w14:paraId="3979D82D" w14:textId="77777777" w:rsidR="00521680" w:rsidRPr="000763A0" w:rsidRDefault="00521680" w:rsidP="00F4698B">
            <w:pPr>
              <w:ind w:right="-284"/>
              <w:rPr>
                <w:b/>
              </w:rPr>
            </w:pPr>
            <w:r w:rsidRPr="000763A0">
              <w:rPr>
                <w:b/>
              </w:rPr>
              <w:t>90,- Kč</w:t>
            </w:r>
          </w:p>
        </w:tc>
      </w:tr>
    </w:tbl>
    <w:p w14:paraId="17326F9F" w14:textId="77777777" w:rsidR="00521680" w:rsidRDefault="00521680" w:rsidP="00521680">
      <w:pPr>
        <w:ind w:right="-284"/>
      </w:pPr>
    </w:p>
    <w:p w14:paraId="04F0DD9D" w14:textId="77777777" w:rsidR="00521680" w:rsidRDefault="00521680" w:rsidP="00521680">
      <w:pPr>
        <w:ind w:right="-284"/>
      </w:pPr>
    </w:p>
    <w:p w14:paraId="27728204" w14:textId="77777777" w:rsidR="00521680" w:rsidRPr="00975EAA" w:rsidRDefault="00521680" w:rsidP="00521680">
      <w:pPr>
        <w:ind w:right="-284"/>
        <w:rPr>
          <w:b/>
        </w:rPr>
      </w:pPr>
      <w:r w:rsidRPr="00975EAA">
        <w:rPr>
          <w:b/>
        </w:rPr>
        <w:t>IV. Výpovědní lhůta</w:t>
      </w:r>
    </w:p>
    <w:p w14:paraId="6EF28CD8" w14:textId="77777777" w:rsidR="00521680" w:rsidRDefault="00521680" w:rsidP="00521680">
      <w:pPr>
        <w:ind w:right="-284"/>
      </w:pPr>
      <w:r>
        <w:t>Kterákoliv ze smluvních stran může kdykoliv vypovědět tuto smlouvu i bez udání důvodu písemným sdělením doručeným druhému účastníkovi. Platnost smlouvy bude ukončena po uplynutí jednoho měsíce následujícího po měsíci, ve kterém byla výpověď doručena druhé smluvní straně, pokud se účastníci nedohodnou jinak.</w:t>
      </w:r>
    </w:p>
    <w:p w14:paraId="6A123FEA" w14:textId="77777777" w:rsidR="00521680" w:rsidRDefault="00521680" w:rsidP="00521680">
      <w:pPr>
        <w:ind w:right="-284"/>
      </w:pPr>
    </w:p>
    <w:p w14:paraId="592AE12D" w14:textId="77777777" w:rsidR="00521680" w:rsidRPr="00163290" w:rsidRDefault="00521680" w:rsidP="00521680">
      <w:pPr>
        <w:ind w:right="-284"/>
        <w:rPr>
          <w:b/>
        </w:rPr>
      </w:pPr>
      <w:r w:rsidRPr="00163290">
        <w:rPr>
          <w:b/>
        </w:rPr>
        <w:t>V. Další ujednání</w:t>
      </w:r>
    </w:p>
    <w:p w14:paraId="5D0D6E23" w14:textId="77777777" w:rsidR="00521680" w:rsidRDefault="00521680" w:rsidP="00521680">
      <w:pPr>
        <w:ind w:right="-284"/>
      </w:pPr>
      <w:r>
        <w:t>V případě neočekávaného zvýšení ceny vstupů (např. energií, surovin, vody) a ostatních nákladů, má dodavatel právo na jednostranné zvýšení ceny. Dodavatel má povinnost o takové změně písemně informovat odběratele s předstihem jednoho měsíce.</w:t>
      </w:r>
    </w:p>
    <w:p w14:paraId="6747190B" w14:textId="77777777" w:rsidR="00521680" w:rsidRDefault="00521680" w:rsidP="00521680">
      <w:pPr>
        <w:ind w:right="-284"/>
      </w:pPr>
    </w:p>
    <w:p w14:paraId="2D989D27" w14:textId="77777777" w:rsidR="00521680" w:rsidRPr="00D65756" w:rsidRDefault="00521680" w:rsidP="00521680">
      <w:pPr>
        <w:ind w:right="-284"/>
        <w:rPr>
          <w:b/>
        </w:rPr>
      </w:pPr>
      <w:r w:rsidRPr="00D65756">
        <w:rPr>
          <w:b/>
        </w:rPr>
        <w:t>VI. Závěrečná ustanovení</w:t>
      </w:r>
    </w:p>
    <w:p w14:paraId="52D1B90F" w14:textId="77777777" w:rsidR="00521680" w:rsidRDefault="00521680" w:rsidP="00521680">
      <w:pPr>
        <w:ind w:right="-284"/>
      </w:pPr>
      <w:r>
        <w:t>a/ Tato smlouva se uzavírá na dobu neurčitou a nabývá platnosti podepsáním smlouvy oběma smluvními stranami s účinností od 01. 04. 2023.</w:t>
      </w:r>
    </w:p>
    <w:p w14:paraId="52B550C3" w14:textId="77777777" w:rsidR="00521680" w:rsidRDefault="00521680" w:rsidP="00521680">
      <w:pPr>
        <w:ind w:right="-284"/>
      </w:pPr>
      <w:r>
        <w:t xml:space="preserve">b/ Smlouva je sepsána ve 2 vyhotoveních, z nichž každá smluvní strana obdrží po jednom vyhotovení. </w:t>
      </w:r>
    </w:p>
    <w:p w14:paraId="10E81A4A" w14:textId="77777777" w:rsidR="00521680" w:rsidRDefault="00521680" w:rsidP="00521680">
      <w:pPr>
        <w:ind w:right="-284"/>
      </w:pPr>
      <w:r>
        <w:t>c/ Právní vztahy touto smlouvou neupravené se řídí příslušnými právními předpisy.</w:t>
      </w:r>
    </w:p>
    <w:p w14:paraId="33454D5E" w14:textId="77777777" w:rsidR="00521680" w:rsidRDefault="00521680" w:rsidP="00521680">
      <w:pPr>
        <w:ind w:right="-284"/>
      </w:pPr>
      <w:r>
        <w:t>d/ Veškeré dodatky a změny smlouvy musí být učiněny písemnou formou a dnem jejich podpisu smluvními stranami se stávají nedílnou součástí této smlouvy.</w:t>
      </w:r>
    </w:p>
    <w:p w14:paraId="04B5E9BE" w14:textId="77777777" w:rsidR="00521680" w:rsidRDefault="00521680" w:rsidP="00521680">
      <w:pPr>
        <w:ind w:right="-284"/>
      </w:pPr>
      <w:r>
        <w:t>e/ Smluvní strany shodně prohlašují, že si tuto smlouvu před jejím podpisem přečetly, tato byla uzavřena po vzájemném projednání, podle jejich svobodné vůle, určitě srozumitelně, nikoliv v tísni za nápadně nevýhodných podmínek.</w:t>
      </w:r>
    </w:p>
    <w:p w14:paraId="51D4C24A" w14:textId="77777777" w:rsidR="00521680" w:rsidRDefault="00521680" w:rsidP="00521680">
      <w:pPr>
        <w:ind w:right="-284"/>
      </w:pPr>
    </w:p>
    <w:p w14:paraId="6A2E676C" w14:textId="77777777" w:rsidR="00521680" w:rsidRDefault="00521680" w:rsidP="00521680">
      <w:pPr>
        <w:ind w:right="-284"/>
      </w:pPr>
      <w:r>
        <w:t>V Bohumíně 06. 03. 2023</w:t>
      </w:r>
    </w:p>
    <w:p w14:paraId="11429293" w14:textId="77777777" w:rsidR="00521680" w:rsidRDefault="00521680" w:rsidP="00521680">
      <w:pPr>
        <w:ind w:right="-284"/>
      </w:pPr>
    </w:p>
    <w:p w14:paraId="41FDB9F0" w14:textId="77777777" w:rsidR="00521680" w:rsidRDefault="00521680" w:rsidP="00521680">
      <w:pPr>
        <w:ind w:right="-284"/>
      </w:pPr>
    </w:p>
    <w:p w14:paraId="3DD3104B" w14:textId="77777777" w:rsidR="00521680" w:rsidRDefault="00521680" w:rsidP="00521680">
      <w:pPr>
        <w:ind w:right="-284"/>
      </w:pPr>
    </w:p>
    <w:p w14:paraId="6524DA7F" w14:textId="77777777" w:rsidR="00521680" w:rsidRDefault="00521680" w:rsidP="00521680">
      <w:pPr>
        <w:ind w:right="-284"/>
      </w:pPr>
    </w:p>
    <w:p w14:paraId="51DF1E64" w14:textId="77777777" w:rsidR="00521680" w:rsidRDefault="00521680" w:rsidP="00521680">
      <w:pPr>
        <w:ind w:right="-284"/>
      </w:pPr>
    </w:p>
    <w:p w14:paraId="779DBD83" w14:textId="77777777" w:rsidR="00521680" w:rsidRDefault="00521680" w:rsidP="00521680">
      <w:pPr>
        <w:ind w:right="-284"/>
      </w:pPr>
    </w:p>
    <w:p w14:paraId="797C4CF6" w14:textId="77777777" w:rsidR="00521680" w:rsidRDefault="00521680" w:rsidP="00521680">
      <w:pPr>
        <w:ind w:right="-284"/>
      </w:pPr>
    </w:p>
    <w:p w14:paraId="30A17BAB" w14:textId="77777777" w:rsidR="00521680" w:rsidRDefault="00521680" w:rsidP="00521680">
      <w:pPr>
        <w:ind w:right="-284"/>
      </w:pPr>
    </w:p>
    <w:p w14:paraId="3E12242A" w14:textId="77777777" w:rsidR="00521680" w:rsidRDefault="00521680" w:rsidP="00521680">
      <w:pPr>
        <w:ind w:right="-284"/>
      </w:pPr>
      <w:r>
        <w:t>za odběratele:</w:t>
      </w:r>
      <w:r>
        <w:tab/>
      </w:r>
      <w:r>
        <w:tab/>
      </w:r>
      <w:r>
        <w:tab/>
      </w:r>
      <w:r>
        <w:tab/>
      </w:r>
      <w:r>
        <w:tab/>
      </w:r>
      <w:r>
        <w:tab/>
      </w:r>
      <w:r>
        <w:tab/>
        <w:t>za dodavatele:</w:t>
      </w:r>
    </w:p>
    <w:p w14:paraId="59023F51" w14:textId="3BEB3B59" w:rsidR="00521680" w:rsidRDefault="00521680" w:rsidP="00521680">
      <w:pPr>
        <w:ind w:right="-284"/>
      </w:pPr>
      <w:r>
        <w:t>Mgr. Renata Wybraniecová</w:t>
      </w:r>
      <w:r>
        <w:tab/>
      </w:r>
      <w:r w:rsidR="004A33E3">
        <w:t>v.r.</w:t>
      </w:r>
      <w:r>
        <w:tab/>
      </w:r>
      <w:r>
        <w:tab/>
      </w:r>
      <w:r>
        <w:tab/>
      </w:r>
      <w:r>
        <w:tab/>
        <w:t xml:space="preserve">Mgr. Miroslav </w:t>
      </w:r>
      <w:proofErr w:type="spellStart"/>
      <w:proofErr w:type="gramStart"/>
      <w:r>
        <w:t>Rosík</w:t>
      </w:r>
      <w:proofErr w:type="spellEnd"/>
      <w:r w:rsidR="004A33E3">
        <w:t xml:space="preserve">  v.r.</w:t>
      </w:r>
      <w:proofErr w:type="gramEnd"/>
    </w:p>
    <w:p w14:paraId="4643DB05" w14:textId="77777777" w:rsidR="00521680" w:rsidRDefault="00521680" w:rsidP="00521680">
      <w:r>
        <w:t>ředitelka školy</w:t>
      </w:r>
      <w:r>
        <w:tab/>
      </w:r>
      <w:r>
        <w:tab/>
      </w:r>
      <w:r>
        <w:tab/>
      </w:r>
      <w:bookmarkStart w:id="0" w:name="_GoBack"/>
      <w:bookmarkEnd w:id="0"/>
      <w:r>
        <w:tab/>
      </w:r>
      <w:r>
        <w:tab/>
      </w:r>
      <w:r>
        <w:tab/>
        <w:t>ředitel školy</w:t>
      </w:r>
    </w:p>
    <w:p w14:paraId="695714AE" w14:textId="77777777" w:rsidR="00C9512A" w:rsidRDefault="00C9512A"/>
    <w:sectPr w:rsidR="00C9512A" w:rsidSect="00FA00A5">
      <w:footerReference w:type="default" r:id="rId8"/>
      <w:pgSz w:w="11906" w:h="16838"/>
      <w:pgMar w:top="284"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BA70" w14:textId="77777777" w:rsidR="00000000" w:rsidRDefault="0098480A">
      <w:r>
        <w:separator/>
      </w:r>
    </w:p>
  </w:endnote>
  <w:endnote w:type="continuationSeparator" w:id="0">
    <w:p w14:paraId="595A999F" w14:textId="77777777" w:rsidR="00000000" w:rsidRDefault="0098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2B6E" w14:textId="77777777" w:rsidR="00FA00A5" w:rsidRDefault="00521680" w:rsidP="00FA00A5">
    <w:r>
      <w:t>___________________________________________________________________________</w:t>
    </w:r>
  </w:p>
  <w:p w14:paraId="1D2CE1EC" w14:textId="77777777" w:rsidR="00FA00A5" w:rsidRDefault="00521680" w:rsidP="00FA00A5">
    <w:r>
      <w:t xml:space="preserve">IČ: </w:t>
    </w:r>
    <w:r w:rsidRPr="00D67D5A">
      <w:rPr>
        <w:b/>
        <w:bCs/>
      </w:rPr>
      <w:t>61988677</w:t>
    </w:r>
    <w:r w:rsidRPr="00D67D5A">
      <w:rPr>
        <w:b/>
        <w:bCs/>
      </w:rPr>
      <w:tab/>
    </w:r>
    <w:r>
      <w:tab/>
      <w:t>Bankovní spojení:</w:t>
    </w:r>
    <w:r>
      <w:tab/>
      <w:t xml:space="preserve">        Telefonní spojení: </w:t>
    </w:r>
    <w:r w:rsidRPr="00D67D5A">
      <w:rPr>
        <w:b/>
        <w:bCs/>
      </w:rPr>
      <w:t>596 013 631</w:t>
    </w:r>
  </w:p>
  <w:p w14:paraId="5DE3CEBC" w14:textId="77777777" w:rsidR="00FA00A5" w:rsidRDefault="00521680" w:rsidP="00FA00A5">
    <w:r>
      <w:t xml:space="preserve">DIČ: </w:t>
    </w:r>
    <w:r w:rsidRPr="00D67D5A">
      <w:rPr>
        <w:b/>
        <w:bCs/>
      </w:rPr>
      <w:t>CZ61988677</w:t>
    </w:r>
    <w:r>
      <w:t xml:space="preserve">     </w:t>
    </w:r>
    <w:r w:rsidRPr="00D67D5A">
      <w:rPr>
        <w:b/>
        <w:bCs/>
      </w:rPr>
      <w:t>ČS 1724735349/0800</w:t>
    </w:r>
    <w:r>
      <w:t xml:space="preserve">        E-mail: </w:t>
    </w:r>
    <w:hyperlink r:id="rId1" w:history="1">
      <w:r w:rsidRPr="006D1E5A">
        <w:rPr>
          <w:rStyle w:val="Hypertextovodkaz"/>
        </w:rPr>
        <w:t>sekretariat</w:t>
      </w:r>
      <w:r w:rsidRPr="006D1E5A">
        <w:rPr>
          <w:rStyle w:val="Hypertextovodkaz"/>
          <w:lang w:val="de-DE"/>
        </w:rPr>
        <w:t>@m</w:t>
      </w:r>
      <w:r w:rsidRPr="006D1E5A">
        <w:rPr>
          <w:rStyle w:val="Hypertextovodkaz"/>
        </w:rPr>
        <w:t>zsb.cz</w:t>
      </w:r>
    </w:hyperlink>
    <w:r>
      <w:tab/>
      <w:t xml:space="preserve">ID: </w:t>
    </w:r>
    <w:proofErr w:type="spellStart"/>
    <w:r>
      <w:t>wmrkmtf</w:t>
    </w:r>
    <w:proofErr w:type="spellEnd"/>
  </w:p>
  <w:p w14:paraId="077EDE63" w14:textId="77777777" w:rsidR="00FA00A5" w:rsidRDefault="009848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B43C9" w14:textId="77777777" w:rsidR="00000000" w:rsidRDefault="0098480A">
      <w:r>
        <w:separator/>
      </w:r>
    </w:p>
  </w:footnote>
  <w:footnote w:type="continuationSeparator" w:id="0">
    <w:p w14:paraId="6B60F706" w14:textId="77777777" w:rsidR="00000000" w:rsidRDefault="0098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80"/>
    <w:rsid w:val="004A33E3"/>
    <w:rsid w:val="00521680"/>
    <w:rsid w:val="0098480A"/>
    <w:rsid w:val="00B81F56"/>
    <w:rsid w:val="00C95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A413"/>
  <w15:chartTrackingRefBased/>
  <w15:docId w15:val="{64409D3D-7733-451C-997A-027FC464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1680"/>
    <w:pPr>
      <w:spacing w:after="0" w:line="240" w:lineRule="auto"/>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521680"/>
    <w:rPr>
      <w:rFonts w:cs="Times New Roman"/>
      <w:color w:val="0000FF"/>
      <w:u w:val="single"/>
    </w:rPr>
  </w:style>
  <w:style w:type="paragraph" w:styleId="Zpat">
    <w:name w:val="footer"/>
    <w:basedOn w:val="Normln"/>
    <w:link w:val="ZpatChar"/>
    <w:uiPriority w:val="99"/>
    <w:rsid w:val="00521680"/>
    <w:pPr>
      <w:tabs>
        <w:tab w:val="center" w:pos="4536"/>
        <w:tab w:val="right" w:pos="9072"/>
      </w:tabs>
    </w:pPr>
  </w:style>
  <w:style w:type="character" w:customStyle="1" w:styleId="ZpatChar">
    <w:name w:val="Zápatí Char"/>
    <w:basedOn w:val="Standardnpsmoodstavce"/>
    <w:link w:val="Zpat"/>
    <w:uiPriority w:val="99"/>
    <w:rsid w:val="00521680"/>
    <w:rPr>
      <w:rFonts w:ascii="Times New Roman" w:eastAsia="Times New Roman" w:hAnsi="Times New Roman" w:cs="Times New Roman"/>
      <w:kern w:val="0"/>
      <w:sz w:val="24"/>
      <w:szCs w:val="20"/>
      <w:lang w:eastAsia="cs-CZ"/>
      <w14:ligatures w14:val="none"/>
    </w:rPr>
  </w:style>
  <w:style w:type="table" w:styleId="Mkatabulky">
    <w:name w:val="Table Grid"/>
    <w:basedOn w:val="Normlntabulka"/>
    <w:uiPriority w:val="99"/>
    <w:rsid w:val="00521680"/>
    <w:pPr>
      <w:spacing w:after="0" w:line="240" w:lineRule="auto"/>
    </w:pPr>
    <w:rPr>
      <w:rFonts w:ascii="Calibri" w:eastAsia="Times New Roman"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ecure.ulrichsw.cz/estrava/prihlase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mzs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Stieberová Antonie</dc:creator>
  <cp:keywords/>
  <dc:description/>
  <cp:lastModifiedBy>Šumková Alena</cp:lastModifiedBy>
  <cp:revision>2</cp:revision>
  <dcterms:created xsi:type="dcterms:W3CDTF">2023-03-09T09:44:00Z</dcterms:created>
  <dcterms:modified xsi:type="dcterms:W3CDTF">2023-03-09T09:44:00Z</dcterms:modified>
</cp:coreProperties>
</file>