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:rsidR="00E818DD" w:rsidRDefault="00E818DD" w:rsidP="000E622E">
      <w:pPr>
        <w:pStyle w:val="Zkladnodstavec"/>
        <w:spacing w:line="240" w:lineRule="auto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auto"/>
          <w:sz w:val="36"/>
          <w:szCs w:val="36"/>
        </w:rPr>
        <w:t xml:space="preserve">P Ř Í L O H A  K  </w:t>
      </w:r>
      <w:r w:rsidR="000E622E" w:rsidRPr="00B21F9A">
        <w:rPr>
          <w:rFonts w:ascii="Arial" w:hAnsi="Arial" w:cs="Arial"/>
          <w:b/>
          <w:bCs/>
          <w:color w:val="auto"/>
          <w:sz w:val="36"/>
          <w:szCs w:val="36"/>
        </w:rPr>
        <w:t>O B J E D N Á V</w:t>
      </w:r>
      <w:r>
        <w:rPr>
          <w:rFonts w:ascii="Arial" w:hAnsi="Arial" w:cs="Arial"/>
          <w:b/>
          <w:bCs/>
          <w:color w:val="auto"/>
          <w:sz w:val="36"/>
          <w:szCs w:val="36"/>
        </w:rPr>
        <w:t> C E</w:t>
      </w:r>
      <w:proofErr w:type="gramEnd"/>
      <w:r w:rsidR="000E622E" w:rsidRPr="00B21F9A">
        <w:rPr>
          <w:rFonts w:ascii="Arial" w:hAnsi="Arial" w:cs="Arial"/>
          <w:b/>
          <w:bCs/>
          <w:color w:val="auto"/>
          <w:sz w:val="36"/>
          <w:szCs w:val="36"/>
        </w:rPr>
        <w:t xml:space="preserve">  </w:t>
      </w:r>
    </w:p>
    <w:p w:rsidR="000E622E" w:rsidRPr="00B21F9A" w:rsidRDefault="000E622E" w:rsidP="000E622E">
      <w:pPr>
        <w:pStyle w:val="Zkladnodstavec"/>
        <w:spacing w:line="240" w:lineRule="auto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B21F9A">
        <w:rPr>
          <w:rFonts w:ascii="Arial" w:hAnsi="Arial" w:cs="Arial"/>
          <w:b/>
          <w:bCs/>
          <w:color w:val="auto"/>
          <w:sz w:val="36"/>
          <w:szCs w:val="36"/>
        </w:rPr>
        <w:t xml:space="preserve">č. </w:t>
      </w:r>
      <w:r w:rsidR="00DB1337">
        <w:rPr>
          <w:rFonts w:ascii="Arial" w:hAnsi="Arial" w:cs="Arial"/>
          <w:b/>
          <w:bCs/>
          <w:color w:val="auto"/>
          <w:sz w:val="36"/>
          <w:szCs w:val="36"/>
        </w:rPr>
        <w:t>0950</w:t>
      </w:r>
      <w:r w:rsidR="00777B75">
        <w:rPr>
          <w:rFonts w:ascii="Arial" w:hAnsi="Arial" w:cs="Arial"/>
          <w:b/>
          <w:bCs/>
          <w:color w:val="auto"/>
          <w:sz w:val="36"/>
          <w:szCs w:val="36"/>
        </w:rPr>
        <w:t>/201</w:t>
      </w:r>
      <w:r w:rsidR="00DB1337">
        <w:rPr>
          <w:rFonts w:ascii="Arial" w:hAnsi="Arial" w:cs="Arial"/>
          <w:b/>
          <w:bCs/>
          <w:color w:val="auto"/>
          <w:sz w:val="36"/>
          <w:szCs w:val="36"/>
        </w:rPr>
        <w:t>7</w:t>
      </w:r>
      <w:r w:rsidR="00777B75">
        <w:rPr>
          <w:rFonts w:ascii="Arial" w:hAnsi="Arial" w:cs="Arial"/>
          <w:b/>
          <w:bCs/>
          <w:color w:val="auto"/>
          <w:sz w:val="36"/>
          <w:szCs w:val="36"/>
        </w:rPr>
        <w:t>/KH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:rsidR="00AE34B6" w:rsidRDefault="00AE34B6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Objednatel:                                                    Zlínský kraj, třída T. Bati 21, 761 90 Zlín, IČ 70891320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Dodavatel (zpracovatel posudku):</w:t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  <w:t>Výzkumný ústav bezpečnosti práce, v. v. i.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Adresa dodavatele:</w:t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  <w:t>Jeruzalémská 1283/9, 116 52 Praha 1 – Nové Město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Ide</w:t>
      </w:r>
      <w:r w:rsidR="00B21F9A">
        <w:rPr>
          <w:rFonts w:ascii="Arial" w:hAnsi="Arial" w:cs="Arial"/>
          <w:color w:val="auto"/>
          <w:sz w:val="18"/>
        </w:rPr>
        <w:t>ntifikační číslo dodavatele (IČ</w:t>
      </w:r>
      <w:r>
        <w:rPr>
          <w:rFonts w:ascii="Arial" w:hAnsi="Arial" w:cs="Arial"/>
          <w:color w:val="auto"/>
          <w:sz w:val="18"/>
        </w:rPr>
        <w:t>):</w:t>
      </w:r>
      <w:r>
        <w:rPr>
          <w:rFonts w:ascii="Arial" w:hAnsi="Arial" w:cs="Arial"/>
          <w:color w:val="auto"/>
          <w:sz w:val="18"/>
        </w:rPr>
        <w:tab/>
      </w:r>
      <w:r w:rsidR="00B21F9A">
        <w:rPr>
          <w:rFonts w:ascii="Arial" w:hAnsi="Arial" w:cs="Arial"/>
          <w:color w:val="auto"/>
          <w:sz w:val="18"/>
        </w:rPr>
        <w:t xml:space="preserve">              </w:t>
      </w:r>
      <w:r>
        <w:rPr>
          <w:rFonts w:ascii="Arial" w:hAnsi="Arial" w:cs="Arial"/>
          <w:color w:val="auto"/>
          <w:sz w:val="18"/>
        </w:rPr>
        <w:t>000 25 950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Zástupce dodavatele:</w:t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  <w:szCs w:val="18"/>
        </w:rPr>
        <w:t>RNDr. Stanislav Malý, Ph.D.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Telefon:</w:t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  <w:t>224 212 684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Bankovní účet dodavatele:</w:t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Style w:val="data1"/>
          <w:b w:val="0"/>
          <w:sz w:val="18"/>
          <w:szCs w:val="18"/>
        </w:rPr>
        <w:t>71336011/0100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</w:p>
    <w:p w:rsidR="000E622E" w:rsidRPr="00F8227F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b/>
          <w:color w:val="auto"/>
          <w:sz w:val="18"/>
        </w:rPr>
        <w:t>Předmět plnění:</w:t>
      </w:r>
      <w:r w:rsidR="00F8227F">
        <w:rPr>
          <w:rFonts w:ascii="Arial" w:hAnsi="Arial" w:cs="Arial"/>
          <w:b/>
          <w:color w:val="auto"/>
          <w:sz w:val="18"/>
        </w:rPr>
        <w:t xml:space="preserve"> </w:t>
      </w:r>
      <w:r w:rsidR="00F8227F">
        <w:rPr>
          <w:rFonts w:ascii="Arial" w:hAnsi="Arial" w:cs="Arial"/>
          <w:color w:val="auto"/>
          <w:sz w:val="18"/>
        </w:rPr>
        <w:t>v souladu s § 16, písm. b) zákona č. 224/2015 Sb., o prevenci závažných havárií</w:t>
      </w:r>
      <w:r w:rsidR="00AE34B6">
        <w:rPr>
          <w:rFonts w:ascii="Arial" w:hAnsi="Arial" w:cs="Arial"/>
          <w:color w:val="auto"/>
          <w:sz w:val="18"/>
        </w:rPr>
        <w:t>, v platném znění</w:t>
      </w:r>
    </w:p>
    <w:p w:rsidR="005A5392" w:rsidRDefault="005A5392" w:rsidP="000E622E">
      <w:pPr>
        <w:pStyle w:val="Zkladnodstavec"/>
        <w:spacing w:line="24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0E622E" w:rsidRPr="005A5392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r w:rsidRPr="005A5392">
        <w:rPr>
          <w:rFonts w:ascii="Arial" w:hAnsi="Arial" w:cs="Arial"/>
          <w:color w:val="auto"/>
          <w:sz w:val="18"/>
          <w:szCs w:val="18"/>
          <w:u w:val="single"/>
        </w:rPr>
        <w:t>Zpracování posudku n</w:t>
      </w:r>
      <w:r w:rsidR="000366A9">
        <w:rPr>
          <w:rFonts w:ascii="Arial" w:hAnsi="Arial" w:cs="Arial"/>
          <w:color w:val="auto"/>
          <w:sz w:val="18"/>
          <w:szCs w:val="18"/>
          <w:u w:val="single"/>
        </w:rPr>
        <w:t>ávrhu bezpečnostní zprávy</w:t>
      </w:r>
      <w:r w:rsidR="005A5392" w:rsidRPr="005A5392">
        <w:rPr>
          <w:rFonts w:ascii="Arial" w:hAnsi="Arial" w:cs="Arial"/>
          <w:color w:val="auto"/>
          <w:sz w:val="18"/>
          <w:szCs w:val="18"/>
          <w:u w:val="single"/>
        </w:rPr>
        <w:t xml:space="preserve"> pro objekt </w:t>
      </w:r>
      <w:r w:rsidRPr="005A5392">
        <w:rPr>
          <w:rFonts w:ascii="Arial" w:hAnsi="Arial" w:cs="Arial"/>
          <w:color w:val="auto"/>
          <w:sz w:val="18"/>
          <w:szCs w:val="18"/>
          <w:u w:val="single"/>
        </w:rPr>
        <w:t>p</w:t>
      </w:r>
      <w:r w:rsidR="005A5392" w:rsidRPr="005A5392">
        <w:rPr>
          <w:rFonts w:ascii="Arial" w:hAnsi="Arial" w:cs="Arial"/>
          <w:color w:val="auto"/>
          <w:sz w:val="18"/>
          <w:szCs w:val="18"/>
          <w:u w:val="single"/>
        </w:rPr>
        <w:t>rovozovaný právnickou osobou:</w:t>
      </w:r>
    </w:p>
    <w:p w:rsidR="005A5392" w:rsidRPr="00B21F9A" w:rsidRDefault="005A5392" w:rsidP="000E622E">
      <w:pPr>
        <w:pStyle w:val="Zkladnodstavec"/>
        <w:spacing w:line="24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DB1337" w:rsidRDefault="00DB1337" w:rsidP="00DB13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Continental Barum s.r.o.</w:t>
      </w:r>
    </w:p>
    <w:p w:rsidR="00DB1337" w:rsidRDefault="00DB1337" w:rsidP="00DB13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Objízdná 1628</w:t>
      </w:r>
    </w:p>
    <w:p w:rsidR="00DB1337" w:rsidRDefault="00DB1337" w:rsidP="00DB13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756 02 Otrokovice</w:t>
      </w:r>
    </w:p>
    <w:p w:rsidR="00DB1337" w:rsidRDefault="00DB1337" w:rsidP="00DB13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IČ: 457 88 235</w:t>
      </w:r>
    </w:p>
    <w:p w:rsidR="00DB1337" w:rsidRDefault="00DB1337" w:rsidP="00DB1337">
      <w:pPr>
        <w:rPr>
          <w:rFonts w:ascii="Arial" w:hAnsi="Arial" w:cs="Arial"/>
          <w:sz w:val="20"/>
        </w:rPr>
      </w:pPr>
    </w:p>
    <w:p w:rsidR="00DB1337" w:rsidRDefault="00DB1337" w:rsidP="00DB13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Objektu a zařízení:</w:t>
      </w:r>
    </w:p>
    <w:p w:rsidR="00DB1337" w:rsidRDefault="00DB1337" w:rsidP="00DB13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Continental Barum s.r.o.</w:t>
      </w:r>
    </w:p>
    <w:p w:rsidR="00DB1337" w:rsidRDefault="00DB1337" w:rsidP="00DB13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Objízdná 1628</w:t>
      </w:r>
    </w:p>
    <w:p w:rsidR="00DB1337" w:rsidRDefault="00DB1337" w:rsidP="00DB13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756 02 Otrokovice</w:t>
      </w:r>
    </w:p>
    <w:p w:rsidR="00DB1337" w:rsidRDefault="00DB1337" w:rsidP="00DB13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GPS: 49,1997686N, 17.5276544E</w:t>
      </w:r>
    </w:p>
    <w:p w:rsidR="005A5392" w:rsidRDefault="005A5392" w:rsidP="000E622E">
      <w:pPr>
        <w:pStyle w:val="Zkladnodstavec"/>
        <w:spacing w:line="240" w:lineRule="auto"/>
        <w:jc w:val="both"/>
        <w:rPr>
          <w:rFonts w:ascii="Arial" w:hAnsi="Arial" w:cs="Arial"/>
          <w:b/>
          <w:color w:val="auto"/>
          <w:sz w:val="18"/>
        </w:rPr>
      </w:pPr>
    </w:p>
    <w:p w:rsidR="000E622E" w:rsidRPr="00B21F9A" w:rsidRDefault="000E622E" w:rsidP="005A5392">
      <w:pPr>
        <w:pStyle w:val="Zkladnodstavec"/>
        <w:spacing w:line="240" w:lineRule="auto"/>
        <w:jc w:val="both"/>
        <w:rPr>
          <w:rFonts w:ascii="Arial" w:hAnsi="Arial" w:cs="Arial"/>
          <w:bCs/>
          <w:i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8"/>
        </w:rPr>
        <w:t>Sjednaná cena</w:t>
      </w:r>
      <w:r w:rsidR="00AE34B6">
        <w:rPr>
          <w:rFonts w:ascii="Arial" w:hAnsi="Arial" w:cs="Arial"/>
          <w:b/>
          <w:color w:val="auto"/>
          <w:sz w:val="18"/>
        </w:rPr>
        <w:t xml:space="preserve">:    </w:t>
      </w:r>
      <w:r w:rsidR="00DB1337">
        <w:rPr>
          <w:rFonts w:ascii="Arial" w:hAnsi="Arial" w:cs="Arial"/>
          <w:bCs/>
          <w:i/>
          <w:color w:val="auto"/>
          <w:sz w:val="16"/>
          <w:szCs w:val="16"/>
        </w:rPr>
        <w:t>6</w:t>
      </w:r>
      <w:r w:rsidRPr="00B21F9A">
        <w:rPr>
          <w:rFonts w:ascii="Arial" w:hAnsi="Arial" w:cs="Arial"/>
          <w:bCs/>
          <w:i/>
          <w:color w:val="auto"/>
          <w:sz w:val="16"/>
          <w:szCs w:val="16"/>
        </w:rPr>
        <w:t>0 000 Kč</w:t>
      </w:r>
      <w:r w:rsidR="005A5392">
        <w:rPr>
          <w:rFonts w:ascii="Arial" w:hAnsi="Arial" w:cs="Arial"/>
          <w:bCs/>
          <w:i/>
          <w:color w:val="auto"/>
          <w:sz w:val="16"/>
          <w:szCs w:val="16"/>
        </w:rPr>
        <w:t xml:space="preserve"> (</w:t>
      </w:r>
      <w:r w:rsidR="00DB1337">
        <w:rPr>
          <w:rFonts w:ascii="Arial" w:hAnsi="Arial" w:cs="Arial"/>
          <w:bCs/>
          <w:i/>
          <w:color w:val="auto"/>
          <w:sz w:val="16"/>
          <w:szCs w:val="16"/>
        </w:rPr>
        <w:t>šedesát</w:t>
      </w:r>
      <w:r w:rsidR="000366A9">
        <w:rPr>
          <w:rFonts w:ascii="Arial" w:hAnsi="Arial" w:cs="Arial"/>
          <w:bCs/>
          <w:i/>
          <w:color w:val="auto"/>
          <w:sz w:val="16"/>
          <w:szCs w:val="16"/>
        </w:rPr>
        <w:t xml:space="preserve"> </w:t>
      </w:r>
      <w:r w:rsidR="005A5392">
        <w:rPr>
          <w:rFonts w:ascii="Arial" w:hAnsi="Arial" w:cs="Arial"/>
          <w:bCs/>
          <w:i/>
          <w:color w:val="auto"/>
          <w:sz w:val="16"/>
          <w:szCs w:val="16"/>
        </w:rPr>
        <w:t>tisíc korun českých) včetně DPH.</w:t>
      </w:r>
    </w:p>
    <w:p w:rsidR="000E622E" w:rsidRPr="00B21F9A" w:rsidRDefault="000E622E" w:rsidP="005A5392">
      <w:pPr>
        <w:pStyle w:val="Zkladnodstavec"/>
        <w:spacing w:line="240" w:lineRule="auto"/>
        <w:jc w:val="both"/>
        <w:rPr>
          <w:rFonts w:ascii="Arial" w:hAnsi="Arial" w:cs="Arial"/>
          <w:b/>
          <w:bCs/>
          <w:i/>
          <w:color w:val="auto"/>
          <w:sz w:val="16"/>
          <w:szCs w:val="16"/>
        </w:rPr>
      </w:pPr>
      <w:r w:rsidRPr="00B21F9A">
        <w:rPr>
          <w:rFonts w:ascii="Arial" w:hAnsi="Arial" w:cs="Arial"/>
          <w:bCs/>
          <w:i/>
          <w:color w:val="auto"/>
          <w:sz w:val="16"/>
          <w:szCs w:val="16"/>
        </w:rPr>
        <w:tab/>
      </w:r>
      <w:r w:rsidRPr="00B21F9A">
        <w:rPr>
          <w:rFonts w:ascii="Arial" w:hAnsi="Arial" w:cs="Arial"/>
          <w:bCs/>
          <w:i/>
          <w:color w:val="auto"/>
          <w:sz w:val="16"/>
          <w:szCs w:val="16"/>
        </w:rPr>
        <w:tab/>
      </w:r>
      <w:r w:rsidRPr="00B21F9A">
        <w:rPr>
          <w:rFonts w:ascii="Arial" w:hAnsi="Arial" w:cs="Arial"/>
          <w:bCs/>
          <w:i/>
          <w:color w:val="auto"/>
          <w:sz w:val="16"/>
          <w:szCs w:val="16"/>
        </w:rPr>
        <w:tab/>
      </w:r>
      <w:r w:rsidRPr="00B21F9A">
        <w:rPr>
          <w:rFonts w:ascii="Arial" w:hAnsi="Arial" w:cs="Arial"/>
          <w:bCs/>
          <w:i/>
          <w:color w:val="auto"/>
          <w:sz w:val="16"/>
          <w:szCs w:val="16"/>
        </w:rPr>
        <w:tab/>
      </w:r>
      <w:r w:rsidRPr="00B21F9A">
        <w:rPr>
          <w:rFonts w:ascii="Arial" w:hAnsi="Arial" w:cs="Arial"/>
          <w:bCs/>
          <w:i/>
          <w:color w:val="auto"/>
          <w:sz w:val="16"/>
          <w:szCs w:val="16"/>
        </w:rPr>
        <w:tab/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bCs/>
          <w:color w:val="auto"/>
          <w:sz w:val="18"/>
        </w:rPr>
      </w:pPr>
      <w:r>
        <w:rPr>
          <w:rFonts w:ascii="Arial" w:hAnsi="Arial" w:cs="Arial"/>
          <w:bCs/>
          <w:color w:val="auto"/>
          <w:sz w:val="18"/>
        </w:rPr>
        <w:t xml:space="preserve">Sjednaná cena je </w:t>
      </w:r>
      <w:r w:rsidR="00AE34B6">
        <w:rPr>
          <w:rFonts w:ascii="Arial" w:hAnsi="Arial" w:cs="Arial"/>
          <w:bCs/>
          <w:color w:val="auto"/>
          <w:sz w:val="18"/>
        </w:rPr>
        <w:t xml:space="preserve">cenou </w:t>
      </w:r>
      <w:r>
        <w:rPr>
          <w:rFonts w:ascii="Arial" w:hAnsi="Arial" w:cs="Arial"/>
          <w:bCs/>
          <w:color w:val="auto"/>
          <w:sz w:val="18"/>
        </w:rPr>
        <w:t>konečn</w:t>
      </w:r>
      <w:r w:rsidR="00AE34B6">
        <w:rPr>
          <w:rFonts w:ascii="Arial" w:hAnsi="Arial" w:cs="Arial"/>
          <w:bCs/>
          <w:color w:val="auto"/>
          <w:sz w:val="18"/>
        </w:rPr>
        <w:t>ou</w:t>
      </w:r>
      <w:r>
        <w:rPr>
          <w:rFonts w:ascii="Arial" w:hAnsi="Arial" w:cs="Arial"/>
          <w:bCs/>
          <w:color w:val="auto"/>
          <w:sz w:val="18"/>
        </w:rPr>
        <w:t xml:space="preserve"> a zahrnuje v sobě jak cenu za vypracování (a zaslání posudku), tak také jednu kontrolu dokumentace zpracovatelem posudku po jejím doplnění provozovatelem na základě závěrů posudku.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b/>
          <w:color w:val="auto"/>
          <w:sz w:val="18"/>
        </w:rPr>
      </w:pPr>
      <w:r>
        <w:rPr>
          <w:rFonts w:ascii="Arial" w:hAnsi="Arial" w:cs="Arial"/>
          <w:b/>
          <w:color w:val="auto"/>
          <w:sz w:val="18"/>
        </w:rPr>
        <w:t>Termín dodání: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 xml:space="preserve">Lhůta pro zpracování posudku </w:t>
      </w:r>
      <w:r>
        <w:rPr>
          <w:rFonts w:ascii="Arial" w:hAnsi="Arial" w:cs="Arial"/>
          <w:color w:val="auto"/>
          <w:sz w:val="18"/>
          <w:szCs w:val="18"/>
        </w:rPr>
        <w:t>návrhu</w:t>
      </w:r>
      <w:r w:rsidR="00FE043F">
        <w:rPr>
          <w:rFonts w:ascii="Arial" w:hAnsi="Arial" w:cs="Arial"/>
          <w:color w:val="auto"/>
          <w:sz w:val="18"/>
          <w:szCs w:val="18"/>
        </w:rPr>
        <w:t xml:space="preserve"> aktualizace bezpečnostního programu </w:t>
      </w:r>
      <w:r>
        <w:rPr>
          <w:rFonts w:ascii="Arial" w:hAnsi="Arial" w:cs="Arial"/>
          <w:color w:val="auto"/>
          <w:sz w:val="18"/>
        </w:rPr>
        <w:t xml:space="preserve">nesmí být delší než 60 dnů ode dne doručení předmětné dokumentace zpracovateli posudku. Tato lhůta může být, zejména </w:t>
      </w:r>
      <w:r w:rsidR="006D6FAE">
        <w:rPr>
          <w:rFonts w:ascii="Arial" w:hAnsi="Arial" w:cs="Arial"/>
          <w:color w:val="auto"/>
          <w:sz w:val="18"/>
        </w:rPr>
        <w:t xml:space="preserve">v odůvodněných a </w:t>
      </w:r>
      <w:r>
        <w:rPr>
          <w:rFonts w:ascii="Arial" w:hAnsi="Arial" w:cs="Arial"/>
          <w:color w:val="auto"/>
          <w:sz w:val="18"/>
        </w:rPr>
        <w:t xml:space="preserve">složitých případech prodloužena, nejdéle však o dalších 30 dnů. </w:t>
      </w:r>
    </w:p>
    <w:p w:rsidR="000E622E" w:rsidRDefault="006D6FA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Informaci o</w:t>
      </w:r>
      <w:r w:rsidR="000E622E">
        <w:rPr>
          <w:rFonts w:ascii="Arial" w:hAnsi="Arial" w:cs="Arial"/>
          <w:color w:val="auto"/>
          <w:sz w:val="18"/>
        </w:rPr>
        <w:t xml:space="preserve"> prodloužení lhůty</w:t>
      </w:r>
      <w:r>
        <w:rPr>
          <w:rFonts w:ascii="Arial" w:hAnsi="Arial" w:cs="Arial"/>
          <w:color w:val="auto"/>
          <w:sz w:val="18"/>
        </w:rPr>
        <w:t xml:space="preserve"> včetně odůvodnění</w:t>
      </w:r>
      <w:r w:rsidR="000E622E">
        <w:rPr>
          <w:rFonts w:ascii="Arial" w:hAnsi="Arial" w:cs="Arial"/>
          <w:color w:val="auto"/>
          <w:sz w:val="18"/>
        </w:rPr>
        <w:t xml:space="preserve"> zpracovatel posudku doručí </w:t>
      </w:r>
      <w:r w:rsidR="00AE34B6">
        <w:rPr>
          <w:rFonts w:ascii="Arial" w:hAnsi="Arial" w:cs="Arial"/>
          <w:color w:val="auto"/>
          <w:sz w:val="18"/>
        </w:rPr>
        <w:t>objednateli</w:t>
      </w:r>
      <w:r w:rsidR="000E622E">
        <w:rPr>
          <w:rFonts w:ascii="Arial" w:hAnsi="Arial" w:cs="Arial"/>
          <w:color w:val="auto"/>
          <w:sz w:val="18"/>
        </w:rPr>
        <w:t xml:space="preserve"> nejpozději 5 pracovních dnů před jejím vypršením.</w:t>
      </w:r>
    </w:p>
    <w:p w:rsidR="000E622E" w:rsidRDefault="000E622E" w:rsidP="00B21F9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Vyhotovený posudek zpracovatel posudku doručuje </w:t>
      </w:r>
      <w:r w:rsidR="00AE34B6">
        <w:rPr>
          <w:rFonts w:ascii="Arial" w:hAnsi="Arial" w:cs="Arial"/>
          <w:sz w:val="18"/>
        </w:rPr>
        <w:t>objednateli</w:t>
      </w:r>
      <w:r>
        <w:rPr>
          <w:rFonts w:ascii="Arial" w:hAnsi="Arial" w:cs="Arial"/>
          <w:sz w:val="18"/>
        </w:rPr>
        <w:t xml:space="preserve"> v datové zprávě se zaručeným</w:t>
      </w:r>
      <w:r w:rsidR="00B21F9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elektronickým podpisem na adresu datové schránky ID DS: „</w:t>
      </w:r>
      <w:proofErr w:type="spellStart"/>
      <w:r w:rsidR="00B21F9A" w:rsidRPr="00B21F9A">
        <w:rPr>
          <w:rStyle w:val="Siln"/>
          <w:rFonts w:ascii="Arial" w:hAnsi="Arial" w:cs="Arial"/>
          <w:color w:val="3F3F3F"/>
          <w:sz w:val="18"/>
          <w:szCs w:val="18"/>
        </w:rPr>
        <w:t>scsbwku</w:t>
      </w:r>
      <w:proofErr w:type="spellEnd"/>
      <w:r w:rsidRPr="00B21F9A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</w:rPr>
        <w:t xml:space="preserve"> nebo v písemné podobě na adresu „Krajský úřad Zlínského kraje, </w:t>
      </w:r>
      <w:r w:rsidR="00B21F9A">
        <w:rPr>
          <w:rFonts w:ascii="Arial" w:hAnsi="Arial" w:cs="Arial"/>
          <w:sz w:val="18"/>
        </w:rPr>
        <w:t xml:space="preserve">odbor Kancelář hejtmana, </w:t>
      </w:r>
      <w:r>
        <w:rPr>
          <w:rFonts w:ascii="Arial" w:hAnsi="Arial" w:cs="Arial"/>
          <w:sz w:val="18"/>
        </w:rPr>
        <w:t>Tř. Tomáše Bati 21</w:t>
      </w:r>
      <w:r w:rsidR="00F8227F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761 90 Zlín“.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b/>
          <w:color w:val="auto"/>
          <w:sz w:val="18"/>
        </w:rPr>
      </w:pPr>
      <w:r>
        <w:rPr>
          <w:rFonts w:ascii="Arial" w:hAnsi="Arial" w:cs="Arial"/>
          <w:b/>
          <w:color w:val="auto"/>
          <w:sz w:val="18"/>
        </w:rPr>
        <w:t>Podmínky plnění: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 xml:space="preserve">Zpracovatel posudku zašle posudek </w:t>
      </w:r>
      <w:r w:rsidR="00AE34B6">
        <w:rPr>
          <w:rFonts w:ascii="Arial" w:hAnsi="Arial" w:cs="Arial"/>
          <w:color w:val="auto"/>
          <w:sz w:val="18"/>
        </w:rPr>
        <w:t>objednateli</w:t>
      </w:r>
      <w:r>
        <w:rPr>
          <w:rFonts w:ascii="Arial" w:hAnsi="Arial" w:cs="Arial"/>
          <w:color w:val="auto"/>
          <w:sz w:val="18"/>
        </w:rPr>
        <w:t xml:space="preserve"> ve stanoveném termínu, formě a počtu výtisků. 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 xml:space="preserve">V případě, že posudek nesplňuje požadavky zákona o prevenci závažných havárií a vyhlášky o náležitostech bezpečnostní dokumentace, krajský úřad jej do 10 pracovních dnů ode dne jeho doručení vrátí zpracovateli posudku k doplnění nebo přepracování. </w:t>
      </w:r>
      <w:r w:rsidR="00AE34B6">
        <w:rPr>
          <w:rFonts w:ascii="Arial" w:hAnsi="Arial" w:cs="Arial"/>
          <w:color w:val="auto"/>
          <w:sz w:val="18"/>
        </w:rPr>
        <w:t>Objednatel</w:t>
      </w:r>
      <w:r>
        <w:rPr>
          <w:rFonts w:ascii="Arial" w:hAnsi="Arial" w:cs="Arial"/>
          <w:color w:val="auto"/>
          <w:sz w:val="18"/>
        </w:rPr>
        <w:t xml:space="preserve"> stanoví zpracovateli posudku lhůtu pro doplnění nebo přepracování posudku, která nesmí být delší než 30 dnů.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 xml:space="preserve">Dodávka bude realizována </w:t>
      </w:r>
      <w:r w:rsidR="00AE34B6">
        <w:rPr>
          <w:rFonts w:ascii="Arial" w:hAnsi="Arial" w:cs="Arial"/>
          <w:color w:val="auto"/>
          <w:sz w:val="18"/>
        </w:rPr>
        <w:t>v rozsahu</w:t>
      </w:r>
      <w:r>
        <w:rPr>
          <w:rFonts w:ascii="Arial" w:hAnsi="Arial" w:cs="Arial"/>
          <w:color w:val="auto"/>
          <w:sz w:val="18"/>
        </w:rPr>
        <w:t>, lhůtě, kvalitě a ceně uvedené na objednávce.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Objednatel proplatí fakturu do 21 kalendářních dnů od data doručení předmětu plnění.</w:t>
      </w:r>
    </w:p>
    <w:p w:rsidR="000E622E" w:rsidRDefault="00AE34B6" w:rsidP="000E62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="000E622E">
        <w:rPr>
          <w:rFonts w:ascii="Arial" w:hAnsi="Arial" w:cs="Arial"/>
          <w:sz w:val="18"/>
          <w:szCs w:val="18"/>
        </w:rPr>
        <w:t xml:space="preserve"> dodavateli předá</w:t>
      </w:r>
      <w:r>
        <w:rPr>
          <w:rFonts w:ascii="Arial" w:hAnsi="Arial" w:cs="Arial"/>
          <w:sz w:val="18"/>
          <w:szCs w:val="18"/>
        </w:rPr>
        <w:t>:</w:t>
      </w:r>
      <w:r w:rsidR="000E622E">
        <w:rPr>
          <w:rFonts w:ascii="Arial" w:hAnsi="Arial" w:cs="Arial"/>
          <w:sz w:val="18"/>
          <w:szCs w:val="18"/>
        </w:rPr>
        <w:t xml:space="preserve"> </w:t>
      </w:r>
    </w:p>
    <w:p w:rsidR="00E818DD" w:rsidRDefault="00E818DD" w:rsidP="000E622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E622E" w:rsidRDefault="000E622E" w:rsidP="00B21F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návrh</w:t>
      </w:r>
      <w:r w:rsidR="00FE04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bezpečnostní </w:t>
      </w:r>
      <w:r w:rsidR="00DB1337">
        <w:rPr>
          <w:rFonts w:ascii="Arial" w:hAnsi="Arial" w:cs="Arial"/>
          <w:sz w:val="18"/>
          <w:szCs w:val="18"/>
        </w:rPr>
        <w:t>zprávy</w:t>
      </w:r>
      <w:r>
        <w:rPr>
          <w:rFonts w:ascii="Arial" w:hAnsi="Arial" w:cs="Arial"/>
          <w:sz w:val="18"/>
          <w:szCs w:val="18"/>
        </w:rPr>
        <w:t xml:space="preserve"> prevence závažné havárie </w:t>
      </w:r>
      <w:r w:rsidR="00FE043F">
        <w:rPr>
          <w:rFonts w:ascii="Arial" w:hAnsi="Arial" w:cs="Arial"/>
          <w:sz w:val="18"/>
          <w:szCs w:val="18"/>
        </w:rPr>
        <w:t xml:space="preserve">v tištěné podobě a </w:t>
      </w:r>
      <w:r w:rsidR="00EB4BA1">
        <w:rPr>
          <w:rFonts w:ascii="Arial" w:hAnsi="Arial" w:cs="Arial"/>
          <w:sz w:val="18"/>
          <w:szCs w:val="18"/>
        </w:rPr>
        <w:t>na technickém nosiči dat.</w:t>
      </w:r>
    </w:p>
    <w:p w:rsidR="000E622E" w:rsidRDefault="000E622E" w:rsidP="000E622E">
      <w:pPr>
        <w:pStyle w:val="Zkladnodstavec"/>
        <w:spacing w:line="240" w:lineRule="auto"/>
        <w:jc w:val="both"/>
        <w:rPr>
          <w:rFonts w:ascii="Arial" w:hAnsi="Arial" w:cs="Arial"/>
          <w:sz w:val="18"/>
        </w:rPr>
      </w:pPr>
    </w:p>
    <w:sectPr w:rsidR="000E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E"/>
    <w:rsid w:val="000366A9"/>
    <w:rsid w:val="000E622E"/>
    <w:rsid w:val="003F36BC"/>
    <w:rsid w:val="005A5392"/>
    <w:rsid w:val="005A6F3E"/>
    <w:rsid w:val="006D6FAE"/>
    <w:rsid w:val="00742471"/>
    <w:rsid w:val="00777B75"/>
    <w:rsid w:val="00A530D3"/>
    <w:rsid w:val="00A5404A"/>
    <w:rsid w:val="00AE34B6"/>
    <w:rsid w:val="00B21F9A"/>
    <w:rsid w:val="00DB1337"/>
    <w:rsid w:val="00E818DD"/>
    <w:rsid w:val="00EB4BA1"/>
    <w:rsid w:val="00F8227F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64F9-3119-4CF0-A0C1-40B13856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62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0E622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Zkladnodstavec">
    <w:name w:val="[Základní odstavec]"/>
    <w:basedOn w:val="Normln"/>
    <w:rsid w:val="000E622E"/>
    <w:pPr>
      <w:autoSpaceDE w:val="0"/>
      <w:autoSpaceDN w:val="0"/>
      <w:adjustRightInd w:val="0"/>
      <w:spacing w:line="288" w:lineRule="auto"/>
    </w:pPr>
    <w:rPr>
      <w:color w:val="000000"/>
    </w:rPr>
  </w:style>
  <w:style w:type="character" w:customStyle="1" w:styleId="data1">
    <w:name w:val="data1"/>
    <w:rsid w:val="000E622E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F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F3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21F9A"/>
    <w:rPr>
      <w:b/>
      <w:bCs/>
    </w:rPr>
  </w:style>
  <w:style w:type="paragraph" w:customStyle="1" w:styleId="Default">
    <w:name w:val="Default"/>
    <w:rsid w:val="00036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Pekaj Robert</dc:creator>
  <cp:keywords/>
  <dc:description/>
  <cp:lastModifiedBy>Reková Martina</cp:lastModifiedBy>
  <cp:revision>2</cp:revision>
  <cp:lastPrinted>2016-07-12T11:28:00Z</cp:lastPrinted>
  <dcterms:created xsi:type="dcterms:W3CDTF">2017-05-31T11:56:00Z</dcterms:created>
  <dcterms:modified xsi:type="dcterms:W3CDTF">2017-05-31T11:56:00Z</dcterms:modified>
</cp:coreProperties>
</file>