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A87C9" w14:textId="675BCAF0" w:rsidR="00D03298" w:rsidRPr="00AB1047" w:rsidRDefault="00EE7E35">
      <w:pPr>
        <w:tabs>
          <w:tab w:val="left" w:pos="5812"/>
        </w:tabs>
        <w:spacing w:before="40" w:after="40"/>
        <w:ind w:firstLine="4536"/>
        <w:jc w:val="both"/>
        <w:rPr>
          <w:rFonts w:ascii="Arial" w:hAnsi="Arial" w:cs="Arial"/>
          <w:b/>
        </w:rPr>
      </w:pPr>
      <w:r w:rsidRPr="00CE5968">
        <w:rPr>
          <w:rFonts w:ascii="Arial" w:hAnsi="Arial" w:cs="Arial"/>
          <w:b/>
        </w:rPr>
        <w:t xml:space="preserve">PID: </w:t>
      </w:r>
      <w:bookmarkStart w:id="0" w:name="_GoBack"/>
      <w:bookmarkEnd w:id="0"/>
      <w:r w:rsidRPr="006D3D3E">
        <w:rPr>
          <w:rFonts w:ascii="Arial" w:hAnsi="Arial" w:cs="Arial"/>
          <w:b/>
        </w:rPr>
        <w:t>MHMPP</w:t>
      </w:r>
      <w:r w:rsidR="006D3D3E" w:rsidRPr="006D3D3E">
        <w:rPr>
          <w:rFonts w:ascii="Arial" w:hAnsi="Arial" w:cs="Arial"/>
          <w:b/>
        </w:rPr>
        <w:t>09KQARB</w:t>
      </w:r>
    </w:p>
    <w:p w14:paraId="290813F8" w14:textId="7B14150E" w:rsidR="00D03298" w:rsidRPr="0067198F" w:rsidRDefault="00EE7E35" w:rsidP="001824E4">
      <w:pPr>
        <w:tabs>
          <w:tab w:val="left" w:pos="5580"/>
          <w:tab w:val="left" w:pos="5670"/>
          <w:tab w:val="left" w:pos="6840"/>
        </w:tabs>
        <w:spacing w:before="40" w:after="40"/>
        <w:ind w:left="4536"/>
        <w:rPr>
          <w:rFonts w:ascii="Arial" w:hAnsi="Arial" w:cs="Arial"/>
          <w:b/>
        </w:rPr>
      </w:pPr>
      <w:r w:rsidRPr="0067198F">
        <w:rPr>
          <w:rFonts w:ascii="Arial" w:hAnsi="Arial" w:cs="Arial"/>
          <w:b/>
        </w:rPr>
        <w:t xml:space="preserve">Č. CES: </w:t>
      </w:r>
      <w:r w:rsidR="00462BFD" w:rsidRPr="00EF214C">
        <w:rPr>
          <w:rFonts w:ascii="Arial" w:hAnsi="Arial" w:cs="Arial"/>
          <w:b/>
        </w:rPr>
        <w:t>DOT/02/03/004348/2022</w:t>
      </w:r>
      <w:r w:rsidR="001824E4">
        <w:rPr>
          <w:rFonts w:ascii="Arial" w:hAnsi="Arial" w:cs="Arial"/>
          <w:b/>
        </w:rPr>
        <w:tab/>
      </w:r>
    </w:p>
    <w:p w14:paraId="35F2E4CA" w14:textId="7A94C888" w:rsidR="00D03298" w:rsidRPr="0067198F" w:rsidRDefault="00EE7E35">
      <w:pPr>
        <w:widowControl w:val="0"/>
        <w:tabs>
          <w:tab w:val="left" w:pos="708"/>
        </w:tabs>
        <w:spacing w:before="40" w:after="40" w:line="312" w:lineRule="auto"/>
        <w:ind w:firstLine="4536"/>
        <w:rPr>
          <w:rFonts w:ascii="Arial" w:hAnsi="Arial" w:cs="Arial"/>
          <w:b/>
          <w:bCs/>
          <w:caps/>
          <w:sz w:val="16"/>
        </w:rPr>
      </w:pPr>
      <w:r w:rsidRPr="0067198F">
        <w:rPr>
          <w:rFonts w:ascii="Arial" w:hAnsi="Arial" w:cs="Arial"/>
          <w:b/>
        </w:rPr>
        <w:t xml:space="preserve">Reg. číslo: </w:t>
      </w:r>
      <w:r w:rsidR="00462BFD" w:rsidRPr="00642472">
        <w:rPr>
          <w:rFonts w:ascii="Arial" w:hAnsi="Arial" w:cs="Arial"/>
          <w:b/>
        </w:rPr>
        <w:t>CZ.07.4.51/0.0/0.0/21_081/0002322</w:t>
      </w:r>
    </w:p>
    <w:p w14:paraId="423FEF1A" w14:textId="77777777" w:rsidR="00D03298" w:rsidRPr="0067198F" w:rsidRDefault="00D03298">
      <w:pPr>
        <w:widowControl w:val="0"/>
        <w:tabs>
          <w:tab w:val="left" w:pos="708"/>
        </w:tabs>
        <w:spacing w:before="40" w:after="40" w:line="312" w:lineRule="auto"/>
        <w:jc w:val="center"/>
        <w:rPr>
          <w:rFonts w:ascii="Arial" w:hAnsi="Arial" w:cs="Arial"/>
          <w:b/>
          <w:bCs/>
          <w:caps/>
          <w:sz w:val="16"/>
          <w:highlight w:val="yellow"/>
        </w:rPr>
      </w:pPr>
    </w:p>
    <w:p w14:paraId="29C48A7E" w14:textId="23B5C6D4" w:rsidR="00D03298" w:rsidRPr="0067198F" w:rsidRDefault="00EE7E35">
      <w:pPr>
        <w:widowControl w:val="0"/>
        <w:tabs>
          <w:tab w:val="left" w:pos="708"/>
        </w:tabs>
        <w:spacing w:before="40" w:after="40" w:line="312" w:lineRule="auto"/>
        <w:jc w:val="center"/>
        <w:rPr>
          <w:rFonts w:ascii="Arial" w:hAnsi="Arial" w:cs="Arial"/>
          <w:b/>
          <w:bCs/>
          <w:caps/>
          <w:sz w:val="22"/>
        </w:rPr>
      </w:pPr>
      <w:r w:rsidRPr="0067198F">
        <w:rPr>
          <w:rFonts w:ascii="Arial" w:hAnsi="Arial" w:cs="Arial"/>
          <w:b/>
          <w:bCs/>
          <w:caps/>
          <w:sz w:val="22"/>
        </w:rPr>
        <w:t xml:space="preserve">DODATEK č. </w:t>
      </w:r>
      <w:r w:rsidR="00BE6852">
        <w:rPr>
          <w:rFonts w:ascii="Arial" w:hAnsi="Arial" w:cs="Arial"/>
          <w:b/>
          <w:bCs/>
          <w:caps/>
          <w:sz w:val="22"/>
        </w:rPr>
        <w:t>2</w:t>
      </w:r>
    </w:p>
    <w:p w14:paraId="7401D9A3" w14:textId="77777777" w:rsidR="00D03298" w:rsidRPr="0067198F" w:rsidRDefault="00EE7E35">
      <w:pPr>
        <w:widowControl w:val="0"/>
        <w:tabs>
          <w:tab w:val="left" w:pos="708"/>
        </w:tabs>
        <w:spacing w:before="40" w:after="40" w:line="312" w:lineRule="auto"/>
        <w:jc w:val="center"/>
        <w:rPr>
          <w:rFonts w:ascii="Arial" w:hAnsi="Arial" w:cs="Arial"/>
          <w:b/>
          <w:bCs/>
          <w:caps/>
          <w:sz w:val="22"/>
        </w:rPr>
      </w:pPr>
      <w:r w:rsidRPr="0067198F">
        <w:rPr>
          <w:rFonts w:ascii="Arial" w:hAnsi="Arial" w:cs="Arial"/>
          <w:b/>
          <w:bCs/>
          <w:caps/>
          <w:sz w:val="22"/>
        </w:rPr>
        <w:t>KE SMLOUVĚ o FINANCOVÁNÍ v rámci Operačního Programu Praha – PÓL</w:t>
      </w:r>
    </w:p>
    <w:p w14:paraId="06074891" w14:textId="3F7D192F" w:rsidR="00D03298" w:rsidRPr="0067198F" w:rsidRDefault="001824E4">
      <w:pPr>
        <w:widowControl w:val="0"/>
        <w:tabs>
          <w:tab w:val="left" w:pos="708"/>
        </w:tabs>
        <w:spacing w:before="40" w:after="40" w:line="312" w:lineRule="auto"/>
        <w:jc w:val="center"/>
        <w:rPr>
          <w:rFonts w:ascii="Arial" w:hAnsi="Arial" w:cs="Arial"/>
          <w:b/>
          <w:bCs/>
          <w:caps/>
          <w:sz w:val="22"/>
        </w:rPr>
      </w:pPr>
      <w:r>
        <w:rPr>
          <w:rFonts w:ascii="Arial" w:hAnsi="Arial" w:cs="Arial"/>
          <w:b/>
          <w:bCs/>
          <w:caps/>
          <w:sz w:val="22"/>
        </w:rPr>
        <w:t>RŮSTU ČR ze dne 7. 3. 2022</w:t>
      </w:r>
    </w:p>
    <w:p w14:paraId="60778A03" w14:textId="77777777" w:rsidR="00D03298" w:rsidRPr="0067198F" w:rsidRDefault="00D03298">
      <w:pPr>
        <w:widowControl w:val="0"/>
        <w:tabs>
          <w:tab w:val="left" w:pos="708"/>
        </w:tabs>
        <w:spacing w:before="40" w:after="40"/>
        <w:rPr>
          <w:rFonts w:ascii="Arial" w:hAnsi="Arial" w:cs="Arial"/>
          <w:b/>
          <w:sz w:val="16"/>
          <w:szCs w:val="24"/>
          <w:highlight w:val="yellow"/>
        </w:rPr>
      </w:pPr>
    </w:p>
    <w:p w14:paraId="64F67CCA" w14:textId="77777777" w:rsidR="00D03298" w:rsidRPr="0067198F" w:rsidRDefault="00EE7E35">
      <w:pPr>
        <w:widowControl w:val="0"/>
        <w:tabs>
          <w:tab w:val="left" w:pos="708"/>
        </w:tabs>
        <w:spacing w:before="40" w:after="40"/>
        <w:rPr>
          <w:rFonts w:ascii="Arial" w:hAnsi="Arial" w:cs="Arial"/>
          <w:b/>
          <w:szCs w:val="24"/>
        </w:rPr>
      </w:pPr>
      <w:r w:rsidRPr="0067198F">
        <w:rPr>
          <w:rFonts w:ascii="Arial" w:hAnsi="Arial" w:cs="Arial"/>
          <w:b/>
          <w:szCs w:val="24"/>
        </w:rPr>
        <w:t>Hlavní město Praha, Řídicí orgán Operačního programu Praha – pól růstu ČR</w:t>
      </w:r>
    </w:p>
    <w:p w14:paraId="5F1E3A35" w14:textId="77777777" w:rsidR="00D03298" w:rsidRPr="0067198F" w:rsidRDefault="00EE7E35">
      <w:pPr>
        <w:pStyle w:val="Normln12TNRCharCharCharChar"/>
        <w:widowControl w:val="0"/>
        <w:tabs>
          <w:tab w:val="left" w:pos="708"/>
          <w:tab w:val="left" w:pos="1620"/>
          <w:tab w:val="left" w:pos="2700"/>
        </w:tabs>
        <w:spacing w:before="40" w:after="40"/>
        <w:rPr>
          <w:rFonts w:ascii="Arial" w:hAnsi="Arial" w:cs="Arial"/>
          <w:sz w:val="20"/>
          <w:szCs w:val="24"/>
        </w:rPr>
      </w:pPr>
      <w:r w:rsidRPr="0067198F">
        <w:rPr>
          <w:rFonts w:ascii="Arial" w:hAnsi="Arial" w:cs="Arial"/>
          <w:sz w:val="20"/>
          <w:szCs w:val="24"/>
        </w:rPr>
        <w:t xml:space="preserve">se sídlem </w:t>
      </w:r>
      <w:r w:rsidRPr="0067198F">
        <w:rPr>
          <w:rFonts w:ascii="Arial" w:hAnsi="Arial" w:cs="Arial"/>
          <w:sz w:val="20"/>
          <w:szCs w:val="24"/>
        </w:rPr>
        <w:tab/>
      </w:r>
      <w:r w:rsidRPr="0067198F">
        <w:rPr>
          <w:rFonts w:ascii="Arial" w:hAnsi="Arial" w:cs="Arial"/>
          <w:sz w:val="20"/>
          <w:szCs w:val="24"/>
        </w:rPr>
        <w:tab/>
      </w:r>
      <w:r w:rsidRPr="0067198F">
        <w:rPr>
          <w:rFonts w:ascii="Arial" w:hAnsi="Arial" w:cs="Arial"/>
          <w:sz w:val="20"/>
          <w:szCs w:val="24"/>
        </w:rPr>
        <w:tab/>
        <w:t>Mariánské nám. 2, 110 01 Praha 1</w:t>
      </w:r>
    </w:p>
    <w:p w14:paraId="25ABE184" w14:textId="77777777" w:rsidR="00D03298" w:rsidRPr="0067198F" w:rsidRDefault="00EE7E35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z w:val="20"/>
          <w:szCs w:val="24"/>
        </w:rPr>
      </w:pPr>
      <w:r w:rsidRPr="0067198F">
        <w:rPr>
          <w:rFonts w:ascii="Arial" w:hAnsi="Arial" w:cs="Arial"/>
          <w:sz w:val="20"/>
          <w:szCs w:val="24"/>
        </w:rPr>
        <w:t>IČO</w:t>
      </w:r>
      <w:r w:rsidRPr="0067198F">
        <w:rPr>
          <w:rFonts w:ascii="Arial" w:hAnsi="Arial" w:cs="Arial"/>
          <w:sz w:val="20"/>
          <w:szCs w:val="24"/>
        </w:rPr>
        <w:tab/>
      </w:r>
      <w:r w:rsidRPr="0067198F">
        <w:rPr>
          <w:rFonts w:ascii="Arial" w:hAnsi="Arial" w:cs="Arial"/>
          <w:sz w:val="20"/>
          <w:szCs w:val="24"/>
        </w:rPr>
        <w:tab/>
      </w:r>
      <w:r w:rsidRPr="0067198F">
        <w:rPr>
          <w:rFonts w:ascii="Arial" w:hAnsi="Arial" w:cs="Arial"/>
          <w:sz w:val="20"/>
          <w:szCs w:val="24"/>
        </w:rPr>
        <w:tab/>
        <w:t>00064581</w:t>
      </w:r>
    </w:p>
    <w:p w14:paraId="4DF74BC3" w14:textId="77777777" w:rsidR="00D03298" w:rsidRPr="0067198F" w:rsidRDefault="00EE7E35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z w:val="20"/>
        </w:rPr>
      </w:pPr>
      <w:r w:rsidRPr="0067198F">
        <w:rPr>
          <w:rFonts w:ascii="Arial" w:hAnsi="Arial" w:cs="Arial"/>
          <w:sz w:val="20"/>
          <w:szCs w:val="24"/>
        </w:rPr>
        <w:t>DIČ</w:t>
      </w:r>
      <w:r w:rsidRPr="0067198F">
        <w:rPr>
          <w:rFonts w:ascii="Arial" w:hAnsi="Arial" w:cs="Arial"/>
          <w:sz w:val="20"/>
          <w:szCs w:val="24"/>
        </w:rPr>
        <w:tab/>
      </w:r>
      <w:r w:rsidRPr="0067198F">
        <w:rPr>
          <w:rFonts w:ascii="Arial" w:hAnsi="Arial" w:cs="Arial"/>
          <w:sz w:val="20"/>
          <w:szCs w:val="24"/>
        </w:rPr>
        <w:tab/>
      </w:r>
      <w:r w:rsidRPr="0067198F">
        <w:rPr>
          <w:rFonts w:ascii="Arial" w:hAnsi="Arial" w:cs="Arial"/>
          <w:sz w:val="20"/>
          <w:szCs w:val="24"/>
        </w:rPr>
        <w:tab/>
      </w:r>
      <w:r w:rsidRPr="0067198F">
        <w:rPr>
          <w:rFonts w:ascii="Arial" w:hAnsi="Arial" w:cs="Arial"/>
          <w:sz w:val="20"/>
        </w:rPr>
        <w:t>CZ00064581</w:t>
      </w:r>
    </w:p>
    <w:p w14:paraId="23224445" w14:textId="77777777" w:rsidR="00D03298" w:rsidRPr="0067198F" w:rsidRDefault="00EE7E35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ind w:left="2832" w:hanging="2832"/>
        <w:rPr>
          <w:rFonts w:ascii="Arial" w:hAnsi="Arial" w:cs="Arial"/>
          <w:sz w:val="20"/>
        </w:rPr>
      </w:pPr>
      <w:r w:rsidRPr="0067198F">
        <w:rPr>
          <w:rFonts w:ascii="Arial" w:hAnsi="Arial" w:cs="Arial"/>
          <w:sz w:val="20"/>
        </w:rPr>
        <w:t xml:space="preserve">zastoupené </w:t>
      </w:r>
      <w:r w:rsidRPr="0067198F">
        <w:rPr>
          <w:rFonts w:ascii="Arial" w:hAnsi="Arial" w:cs="Arial"/>
          <w:sz w:val="20"/>
        </w:rPr>
        <w:tab/>
      </w:r>
      <w:r w:rsidRPr="0067198F">
        <w:rPr>
          <w:rFonts w:ascii="Arial" w:hAnsi="Arial" w:cs="Arial"/>
          <w:sz w:val="20"/>
        </w:rPr>
        <w:tab/>
        <w:t>Ing. Lindou Sadílkovou, vedoucí oddělení finančního řízení a kontrol odboru evropských fondů Magistrátu hl. m. Prahy</w:t>
      </w:r>
    </w:p>
    <w:p w14:paraId="74A1C907" w14:textId="77777777" w:rsidR="00D03298" w:rsidRPr="0067198F" w:rsidRDefault="00EE7E35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ind w:left="2700" w:hanging="2700"/>
        <w:rPr>
          <w:rFonts w:ascii="Arial" w:hAnsi="Arial" w:cs="Arial"/>
          <w:sz w:val="20"/>
        </w:rPr>
      </w:pPr>
      <w:r w:rsidRPr="0067198F">
        <w:rPr>
          <w:rFonts w:ascii="Arial" w:hAnsi="Arial" w:cs="Arial"/>
          <w:sz w:val="20"/>
        </w:rPr>
        <w:t>bankovní spojení</w:t>
      </w:r>
      <w:r w:rsidRPr="0067198F">
        <w:rPr>
          <w:rFonts w:ascii="Arial" w:hAnsi="Arial" w:cs="Arial"/>
          <w:sz w:val="20"/>
        </w:rPr>
        <w:tab/>
      </w:r>
      <w:r w:rsidRPr="0067198F">
        <w:rPr>
          <w:rFonts w:ascii="Arial" w:hAnsi="Arial" w:cs="Arial"/>
          <w:sz w:val="20"/>
        </w:rPr>
        <w:tab/>
        <w:t>Česká spořitelna, a. s.</w:t>
      </w:r>
    </w:p>
    <w:p w14:paraId="7DAA1A0F" w14:textId="77777777" w:rsidR="00D03298" w:rsidRPr="0067198F" w:rsidRDefault="00EE7E35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ind w:left="2700" w:hanging="2700"/>
        <w:rPr>
          <w:rFonts w:ascii="Arial" w:hAnsi="Arial" w:cs="Arial"/>
          <w:sz w:val="20"/>
        </w:rPr>
      </w:pPr>
      <w:r w:rsidRPr="0067198F">
        <w:rPr>
          <w:rFonts w:ascii="Arial" w:hAnsi="Arial" w:cs="Arial"/>
          <w:sz w:val="20"/>
        </w:rPr>
        <w:t>číslo účtu</w:t>
      </w:r>
      <w:r w:rsidRPr="0067198F">
        <w:rPr>
          <w:rFonts w:ascii="Arial" w:hAnsi="Arial" w:cs="Arial"/>
          <w:sz w:val="20"/>
        </w:rPr>
        <w:tab/>
      </w:r>
      <w:r w:rsidRPr="0067198F">
        <w:rPr>
          <w:rFonts w:ascii="Arial" w:hAnsi="Arial" w:cs="Arial"/>
          <w:sz w:val="20"/>
        </w:rPr>
        <w:tab/>
        <w:t>6687982/0800</w:t>
      </w:r>
    </w:p>
    <w:p w14:paraId="01B6AFDB" w14:textId="77777777" w:rsidR="00D03298" w:rsidRPr="0067198F" w:rsidRDefault="00D03298">
      <w:pPr>
        <w:widowControl w:val="0"/>
        <w:tabs>
          <w:tab w:val="left" w:pos="708"/>
        </w:tabs>
        <w:spacing w:before="40" w:after="40"/>
        <w:rPr>
          <w:rFonts w:ascii="Arial" w:hAnsi="Arial" w:cs="Arial"/>
          <w:szCs w:val="24"/>
        </w:rPr>
      </w:pPr>
    </w:p>
    <w:p w14:paraId="58852884" w14:textId="77777777" w:rsidR="00D03298" w:rsidRPr="0067198F" w:rsidRDefault="00EE7E35">
      <w:pPr>
        <w:widowControl w:val="0"/>
        <w:tabs>
          <w:tab w:val="left" w:pos="708"/>
        </w:tabs>
        <w:spacing w:before="40" w:after="40"/>
        <w:rPr>
          <w:rFonts w:ascii="Arial" w:hAnsi="Arial" w:cs="Arial"/>
          <w:szCs w:val="24"/>
        </w:rPr>
      </w:pPr>
      <w:r w:rsidRPr="0067198F">
        <w:rPr>
          <w:rFonts w:ascii="Arial" w:hAnsi="Arial" w:cs="Arial"/>
          <w:szCs w:val="24"/>
        </w:rPr>
        <w:t>(dále jen „poskytovatel“)</w:t>
      </w:r>
    </w:p>
    <w:p w14:paraId="0770467F" w14:textId="77777777" w:rsidR="00D03298" w:rsidRPr="0067198F" w:rsidRDefault="00EE7E35">
      <w:pPr>
        <w:pStyle w:val="Normln12TNRCharCharCharChar"/>
        <w:widowControl w:val="0"/>
        <w:tabs>
          <w:tab w:val="left" w:pos="708"/>
        </w:tabs>
        <w:spacing w:before="40" w:after="40"/>
        <w:rPr>
          <w:rFonts w:ascii="Arial" w:hAnsi="Arial" w:cs="Arial"/>
          <w:sz w:val="20"/>
          <w:szCs w:val="24"/>
        </w:rPr>
      </w:pPr>
      <w:r w:rsidRPr="0067198F">
        <w:rPr>
          <w:rFonts w:ascii="Arial" w:hAnsi="Arial" w:cs="Arial"/>
          <w:sz w:val="20"/>
          <w:szCs w:val="24"/>
        </w:rPr>
        <w:t>na straně jedné</w:t>
      </w:r>
    </w:p>
    <w:p w14:paraId="794D27E3" w14:textId="77777777" w:rsidR="00D03298" w:rsidRPr="0067198F" w:rsidRDefault="00EE7E35">
      <w:pPr>
        <w:widowControl w:val="0"/>
        <w:tabs>
          <w:tab w:val="left" w:pos="708"/>
        </w:tabs>
        <w:spacing w:before="40" w:after="40"/>
        <w:jc w:val="center"/>
        <w:rPr>
          <w:rFonts w:ascii="Arial" w:hAnsi="Arial" w:cs="Arial"/>
          <w:b/>
          <w:szCs w:val="24"/>
        </w:rPr>
      </w:pPr>
      <w:r w:rsidRPr="0067198F">
        <w:rPr>
          <w:rFonts w:ascii="Arial" w:hAnsi="Arial" w:cs="Arial"/>
          <w:b/>
          <w:szCs w:val="24"/>
        </w:rPr>
        <w:t>a</w:t>
      </w:r>
    </w:p>
    <w:p w14:paraId="200020AF" w14:textId="77777777" w:rsidR="00D03298" w:rsidRPr="0067198F" w:rsidRDefault="00D03298">
      <w:pPr>
        <w:widowControl w:val="0"/>
        <w:tabs>
          <w:tab w:val="left" w:pos="708"/>
        </w:tabs>
        <w:spacing w:before="40" w:after="40"/>
        <w:jc w:val="center"/>
        <w:rPr>
          <w:rFonts w:ascii="Arial" w:hAnsi="Arial" w:cs="Arial"/>
          <w:b/>
          <w:highlight w:val="yellow"/>
        </w:rPr>
      </w:pPr>
    </w:p>
    <w:p w14:paraId="3FF29EBC" w14:textId="77777777" w:rsidR="00D03298" w:rsidRPr="0067198F" w:rsidRDefault="00D03298">
      <w:pPr>
        <w:widowControl w:val="0"/>
        <w:tabs>
          <w:tab w:val="left" w:pos="708"/>
        </w:tabs>
        <w:spacing w:before="40" w:after="40"/>
        <w:jc w:val="center"/>
        <w:rPr>
          <w:rFonts w:ascii="Arial" w:hAnsi="Arial" w:cs="Arial"/>
          <w:b/>
        </w:rPr>
      </w:pPr>
    </w:p>
    <w:p w14:paraId="1896FC9F" w14:textId="77777777" w:rsidR="00462BFD" w:rsidRPr="00C14AE6" w:rsidRDefault="00462BFD" w:rsidP="00462BFD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b/>
          <w:snapToGrid w:val="0"/>
          <w:sz w:val="20"/>
        </w:rPr>
      </w:pPr>
      <w:r w:rsidRPr="003D5D54">
        <w:rPr>
          <w:rFonts w:ascii="Arial" w:hAnsi="Arial" w:cs="Arial"/>
          <w:b/>
          <w:snapToGrid w:val="0"/>
          <w:sz w:val="20"/>
        </w:rPr>
        <w:t>Centrum sociální a ošetřovatelské pomoci v Praze 10, příspěvková organizace</w:t>
      </w:r>
      <w:r w:rsidRPr="00C14AE6">
        <w:rPr>
          <w:rFonts w:ascii="Arial" w:hAnsi="Arial" w:cs="Arial"/>
          <w:b/>
          <w:snapToGrid w:val="0"/>
          <w:sz w:val="20"/>
        </w:rPr>
        <w:tab/>
      </w:r>
    </w:p>
    <w:p w14:paraId="73661016" w14:textId="77777777" w:rsidR="00462BFD" w:rsidRPr="00C14AE6" w:rsidRDefault="00462BFD" w:rsidP="00462BFD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napToGrid w:val="0"/>
          <w:sz w:val="20"/>
        </w:rPr>
      </w:pPr>
      <w:r w:rsidRPr="00C14AE6">
        <w:rPr>
          <w:rFonts w:ascii="Arial" w:hAnsi="Arial" w:cs="Arial"/>
          <w:snapToGrid w:val="0"/>
          <w:sz w:val="20"/>
        </w:rPr>
        <w:t>se sídlem</w:t>
      </w:r>
      <w:r>
        <w:rPr>
          <w:rFonts w:ascii="Arial" w:hAnsi="Arial" w:cs="Arial"/>
          <w:snapToGrid w:val="0"/>
          <w:sz w:val="20"/>
        </w:rPr>
        <w:tab/>
      </w:r>
      <w:r w:rsidRPr="003D5D54">
        <w:rPr>
          <w:rFonts w:ascii="Arial" w:hAnsi="Arial" w:cs="Arial"/>
          <w:snapToGrid w:val="0"/>
          <w:sz w:val="20"/>
        </w:rPr>
        <w:t>Sámova 29/7, Vršovice, 101 00 Praha</w:t>
      </w:r>
      <w:r>
        <w:rPr>
          <w:rFonts w:ascii="Arial" w:hAnsi="Arial" w:cs="Arial"/>
          <w:snapToGrid w:val="0"/>
          <w:sz w:val="20"/>
        </w:rPr>
        <w:tab/>
      </w:r>
    </w:p>
    <w:p w14:paraId="2D842244" w14:textId="77777777" w:rsidR="00462BFD" w:rsidRPr="00C14AE6" w:rsidRDefault="00462BFD" w:rsidP="00462BFD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napToGrid w:val="0"/>
          <w:sz w:val="20"/>
        </w:rPr>
      </w:pPr>
      <w:r w:rsidRPr="00C14AE6">
        <w:rPr>
          <w:rFonts w:ascii="Arial" w:hAnsi="Arial" w:cs="Arial"/>
          <w:snapToGrid w:val="0"/>
          <w:sz w:val="20"/>
        </w:rPr>
        <w:t>IČO</w:t>
      </w:r>
      <w:r w:rsidRPr="00C14AE6">
        <w:rPr>
          <w:rFonts w:ascii="Arial" w:hAnsi="Arial" w:cs="Arial"/>
          <w:snapToGrid w:val="0"/>
          <w:sz w:val="20"/>
        </w:rPr>
        <w:tab/>
      </w:r>
      <w:r w:rsidRPr="00C14AE6">
        <w:rPr>
          <w:rFonts w:ascii="Arial" w:hAnsi="Arial" w:cs="Arial"/>
          <w:snapToGrid w:val="0"/>
          <w:sz w:val="20"/>
        </w:rPr>
        <w:tab/>
      </w:r>
      <w:r w:rsidRPr="003D5D54">
        <w:rPr>
          <w:rFonts w:ascii="Arial" w:hAnsi="Arial" w:cs="Arial"/>
          <w:snapToGrid w:val="0"/>
          <w:sz w:val="20"/>
        </w:rPr>
        <w:t>70873241</w:t>
      </w:r>
      <w:r w:rsidRPr="00C14AE6">
        <w:rPr>
          <w:rFonts w:ascii="Arial" w:hAnsi="Arial" w:cs="Arial"/>
          <w:snapToGrid w:val="0"/>
          <w:sz w:val="20"/>
        </w:rPr>
        <w:tab/>
      </w:r>
    </w:p>
    <w:p w14:paraId="4123515C" w14:textId="77777777" w:rsidR="00462BFD" w:rsidRPr="003D5D54" w:rsidRDefault="00462BFD" w:rsidP="00462BFD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z w:val="20"/>
        </w:rPr>
      </w:pPr>
      <w:r w:rsidRPr="003D5D54">
        <w:rPr>
          <w:rFonts w:ascii="Arial" w:hAnsi="Arial" w:cs="Arial"/>
          <w:sz w:val="20"/>
        </w:rPr>
        <w:t>zapsaný v obchodním rejstříku vedeném u Městského soudu v Praze, vložce Pr 159</w:t>
      </w:r>
    </w:p>
    <w:p w14:paraId="02F51B48" w14:textId="77777777" w:rsidR="00462BFD" w:rsidRPr="00C14AE6" w:rsidRDefault="00462BFD" w:rsidP="00462BFD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</w:rPr>
      </w:pPr>
      <w:r w:rsidRPr="003D5D54">
        <w:rPr>
          <w:rFonts w:ascii="Arial" w:hAnsi="Arial" w:cs="Arial"/>
          <w:snapToGrid w:val="0"/>
          <w:szCs w:val="24"/>
        </w:rPr>
        <w:t>zastoupené</w:t>
      </w:r>
      <w:r>
        <w:rPr>
          <w:rFonts w:ascii="Arial" w:hAnsi="Arial" w:cs="Arial"/>
          <w:snapToGrid w:val="0"/>
          <w:szCs w:val="24"/>
        </w:rPr>
        <w:tab/>
        <w:t>Evou Lexovou, pověřenou řízením organizace</w:t>
      </w:r>
    </w:p>
    <w:p w14:paraId="10243901" w14:textId="77777777" w:rsidR="00462BFD" w:rsidRPr="00C14AE6" w:rsidRDefault="00462BFD" w:rsidP="00462BFD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</w:rPr>
      </w:pPr>
      <w:r w:rsidRPr="00C14AE6">
        <w:rPr>
          <w:rFonts w:ascii="Arial" w:hAnsi="Arial" w:cs="Arial"/>
        </w:rPr>
        <w:t>bankovní spojení</w:t>
      </w:r>
      <w:r>
        <w:rPr>
          <w:rFonts w:ascii="Arial" w:hAnsi="Arial" w:cs="Arial"/>
        </w:rPr>
        <w:tab/>
      </w:r>
      <w:r w:rsidRPr="003D5D54">
        <w:rPr>
          <w:rFonts w:ascii="Arial" w:hAnsi="Arial" w:cs="Arial"/>
        </w:rPr>
        <w:t>Česká spořitelna, a.s.</w:t>
      </w:r>
    </w:p>
    <w:p w14:paraId="58AB9668" w14:textId="77777777" w:rsidR="00462BFD" w:rsidRPr="00C14AE6" w:rsidRDefault="00462BFD" w:rsidP="00462BFD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</w:rPr>
      </w:pPr>
      <w:r w:rsidRPr="00C14AE6">
        <w:rPr>
          <w:rFonts w:ascii="Arial" w:hAnsi="Arial" w:cs="Arial"/>
        </w:rPr>
        <w:t>číslo účtu</w:t>
      </w:r>
      <w:r>
        <w:rPr>
          <w:rFonts w:ascii="Arial" w:hAnsi="Arial" w:cs="Arial"/>
        </w:rPr>
        <w:tab/>
      </w:r>
      <w:r w:rsidRPr="003D5D54">
        <w:rPr>
          <w:rFonts w:ascii="Arial" w:hAnsi="Arial" w:cs="Arial"/>
        </w:rPr>
        <w:t>2000734329/0800</w:t>
      </w:r>
    </w:p>
    <w:p w14:paraId="49B609B8" w14:textId="77777777" w:rsidR="00462BFD" w:rsidRPr="00C14AE6" w:rsidRDefault="00462BFD" w:rsidP="00462BFD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</w:rPr>
      </w:pPr>
      <w:r w:rsidRPr="00C14AE6">
        <w:rPr>
          <w:rFonts w:ascii="Arial" w:hAnsi="Arial" w:cs="Arial"/>
        </w:rPr>
        <w:t>číslo účtu zřizovatele příjemce</w:t>
      </w:r>
      <w:r>
        <w:rPr>
          <w:rFonts w:ascii="Arial" w:hAnsi="Arial" w:cs="Arial"/>
        </w:rPr>
        <w:t xml:space="preserve"> </w:t>
      </w:r>
      <w:r w:rsidRPr="003D5D54">
        <w:rPr>
          <w:rFonts w:ascii="Arial" w:hAnsi="Arial" w:cs="Arial"/>
        </w:rPr>
        <w:t>2000733369/0800</w:t>
      </w:r>
    </w:p>
    <w:p w14:paraId="679FADEF" w14:textId="77777777" w:rsidR="00462BFD" w:rsidRPr="00EA2D01" w:rsidRDefault="00462BFD" w:rsidP="00462BFD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napToGrid w:val="0"/>
          <w:szCs w:val="24"/>
        </w:rPr>
      </w:pPr>
      <w:r w:rsidRPr="00C14AE6">
        <w:rPr>
          <w:rFonts w:ascii="Arial" w:hAnsi="Arial" w:cs="Arial"/>
        </w:rPr>
        <w:t>místo realizace projektu</w:t>
      </w:r>
      <w:r w:rsidRPr="00C14AE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C14AE6">
        <w:rPr>
          <w:rFonts w:ascii="Arial" w:hAnsi="Arial" w:cs="Arial"/>
        </w:rPr>
        <w:t>hlavní město Praha</w:t>
      </w:r>
    </w:p>
    <w:p w14:paraId="6F4FA7A0" w14:textId="77777777" w:rsidR="0067198F" w:rsidRPr="0067198F" w:rsidRDefault="0067198F" w:rsidP="0067198F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zCs w:val="24"/>
          <w:highlight w:val="yellow"/>
        </w:rPr>
      </w:pPr>
    </w:p>
    <w:p w14:paraId="4976CC86" w14:textId="77777777" w:rsidR="00D03298" w:rsidRPr="0067198F" w:rsidRDefault="00EE7E35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</w:rPr>
      </w:pPr>
      <w:r w:rsidRPr="0067198F">
        <w:rPr>
          <w:rFonts w:ascii="Arial" w:hAnsi="Arial" w:cs="Arial"/>
          <w:szCs w:val="24"/>
        </w:rPr>
        <w:t>(dále jen „příjemce“)</w:t>
      </w:r>
    </w:p>
    <w:p w14:paraId="6D911442" w14:textId="77777777" w:rsidR="00D03298" w:rsidRPr="0067198F" w:rsidRDefault="00EE7E35">
      <w:pPr>
        <w:pStyle w:val="Normln12TNRCharCharCharChar"/>
        <w:widowControl w:val="0"/>
        <w:tabs>
          <w:tab w:val="left" w:pos="708"/>
        </w:tabs>
        <w:spacing w:before="40" w:after="40"/>
        <w:rPr>
          <w:rFonts w:ascii="Arial" w:hAnsi="Arial" w:cs="Arial"/>
          <w:sz w:val="20"/>
          <w:szCs w:val="24"/>
        </w:rPr>
      </w:pPr>
      <w:r w:rsidRPr="0067198F">
        <w:rPr>
          <w:rFonts w:ascii="Arial" w:hAnsi="Arial" w:cs="Arial"/>
          <w:sz w:val="20"/>
          <w:szCs w:val="24"/>
        </w:rPr>
        <w:t>na straně druhé</w:t>
      </w:r>
    </w:p>
    <w:p w14:paraId="71C3112C" w14:textId="77777777" w:rsidR="00D03298" w:rsidRPr="0067198F" w:rsidRDefault="00D03298">
      <w:pPr>
        <w:pStyle w:val="Nadpis2-zprva"/>
        <w:keepNext w:val="0"/>
        <w:widowControl w:val="0"/>
        <w:tabs>
          <w:tab w:val="left" w:pos="708"/>
        </w:tabs>
        <w:spacing w:before="40" w:after="40" w:line="312" w:lineRule="auto"/>
        <w:jc w:val="left"/>
        <w:rPr>
          <w:b w:val="0"/>
          <w:bCs w:val="0"/>
          <w:iCs w:val="0"/>
          <w:sz w:val="16"/>
          <w:szCs w:val="20"/>
        </w:rPr>
      </w:pPr>
    </w:p>
    <w:p w14:paraId="6376C616" w14:textId="77777777" w:rsidR="00D03298" w:rsidRPr="0067198F" w:rsidRDefault="00EE7E35">
      <w:pPr>
        <w:pStyle w:val="Nadpis2-zprva"/>
        <w:keepNext w:val="0"/>
        <w:widowControl w:val="0"/>
        <w:tabs>
          <w:tab w:val="left" w:pos="708"/>
        </w:tabs>
        <w:spacing w:before="40" w:after="40" w:line="312" w:lineRule="auto"/>
        <w:jc w:val="left"/>
        <w:rPr>
          <w:b w:val="0"/>
          <w:bCs w:val="0"/>
          <w:iCs w:val="0"/>
          <w:szCs w:val="20"/>
        </w:rPr>
      </w:pPr>
      <w:r w:rsidRPr="0067198F">
        <w:rPr>
          <w:b w:val="0"/>
          <w:bCs w:val="0"/>
          <w:iCs w:val="0"/>
          <w:szCs w:val="20"/>
        </w:rPr>
        <w:t>společně jako „smluvní strany“</w:t>
      </w:r>
    </w:p>
    <w:p w14:paraId="5E9A12A1" w14:textId="77777777" w:rsidR="00D03298" w:rsidRPr="0067198F" w:rsidRDefault="00D03298">
      <w:pPr>
        <w:pStyle w:val="Nadpis2-zprva"/>
        <w:keepNext w:val="0"/>
        <w:widowControl w:val="0"/>
        <w:tabs>
          <w:tab w:val="left" w:pos="708"/>
        </w:tabs>
        <w:spacing w:before="40" w:after="40" w:line="312" w:lineRule="auto"/>
        <w:jc w:val="left"/>
        <w:rPr>
          <w:b w:val="0"/>
          <w:bCs w:val="0"/>
          <w:iCs w:val="0"/>
          <w:sz w:val="16"/>
          <w:szCs w:val="20"/>
        </w:rPr>
      </w:pPr>
    </w:p>
    <w:p w14:paraId="57C9A61E" w14:textId="77777777" w:rsidR="00D03298" w:rsidRPr="0067198F" w:rsidRDefault="00D03298">
      <w:pPr>
        <w:pStyle w:val="Nadpis2-zprva"/>
        <w:keepNext w:val="0"/>
        <w:widowControl w:val="0"/>
        <w:tabs>
          <w:tab w:val="left" w:pos="708"/>
        </w:tabs>
        <w:spacing w:before="40" w:after="40" w:line="312" w:lineRule="auto"/>
        <w:jc w:val="left"/>
        <w:rPr>
          <w:b w:val="0"/>
          <w:bCs w:val="0"/>
          <w:iCs w:val="0"/>
          <w:sz w:val="16"/>
          <w:szCs w:val="20"/>
        </w:rPr>
      </w:pPr>
    </w:p>
    <w:p w14:paraId="6DF6C1DC" w14:textId="77777777" w:rsidR="00D03298" w:rsidRPr="0067198F" w:rsidRDefault="00EE7E35">
      <w:pPr>
        <w:spacing w:after="120"/>
        <w:jc w:val="center"/>
        <w:rPr>
          <w:rFonts w:ascii="Arial" w:hAnsi="Arial" w:cs="Arial"/>
          <w:b/>
          <w:bCs/>
          <w:iCs/>
          <w:szCs w:val="24"/>
        </w:rPr>
      </w:pPr>
      <w:r w:rsidRPr="0067198F">
        <w:rPr>
          <w:rFonts w:ascii="Arial" w:hAnsi="Arial" w:cs="Arial"/>
          <w:b/>
          <w:bCs/>
          <w:iCs/>
          <w:szCs w:val="24"/>
        </w:rPr>
        <w:t>u z a v í r a j í</w:t>
      </w:r>
    </w:p>
    <w:p w14:paraId="21F28EB2" w14:textId="101F6659" w:rsidR="00D03298" w:rsidRDefault="00EE7E35" w:rsidP="006B0FA9">
      <w:pPr>
        <w:spacing w:after="120"/>
        <w:jc w:val="center"/>
        <w:rPr>
          <w:rFonts w:ascii="Arial" w:hAnsi="Arial" w:cs="Arial"/>
          <w:szCs w:val="16"/>
        </w:rPr>
      </w:pPr>
      <w:r w:rsidRPr="0067198F">
        <w:rPr>
          <w:rFonts w:ascii="Arial" w:hAnsi="Arial" w:cs="Arial"/>
          <w:szCs w:val="16"/>
        </w:rPr>
        <w:t xml:space="preserve">tento dodatek č. </w:t>
      </w:r>
      <w:r w:rsidR="00BE6852">
        <w:rPr>
          <w:rFonts w:ascii="Arial" w:hAnsi="Arial" w:cs="Arial"/>
          <w:szCs w:val="16"/>
        </w:rPr>
        <w:t>2</w:t>
      </w:r>
    </w:p>
    <w:p w14:paraId="334E5269" w14:textId="77777777" w:rsidR="006B0FA9" w:rsidRPr="006B0FA9" w:rsidRDefault="006B0FA9" w:rsidP="006B0FA9">
      <w:pPr>
        <w:spacing w:after="120"/>
        <w:jc w:val="center"/>
        <w:rPr>
          <w:rFonts w:ascii="Arial" w:hAnsi="Arial" w:cs="Arial"/>
          <w:szCs w:val="16"/>
        </w:rPr>
      </w:pPr>
    </w:p>
    <w:p w14:paraId="532794FA" w14:textId="77777777" w:rsidR="00A93F6F" w:rsidRDefault="00A93F6F">
      <w:pPr>
        <w:widowControl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</w:p>
    <w:p w14:paraId="71590593" w14:textId="4E66A728" w:rsidR="00D03298" w:rsidRPr="0067198F" w:rsidRDefault="00EE7E35">
      <w:pPr>
        <w:widowControl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 w:rsidRPr="0067198F">
        <w:rPr>
          <w:rFonts w:ascii="Arial" w:hAnsi="Arial" w:cs="Arial"/>
          <w:b/>
          <w:bCs/>
        </w:rPr>
        <w:t>Preambule</w:t>
      </w:r>
    </w:p>
    <w:p w14:paraId="7F37BA1B" w14:textId="77777777" w:rsidR="00D03298" w:rsidRPr="0067198F" w:rsidRDefault="00D03298">
      <w:pPr>
        <w:widowControl w:val="0"/>
        <w:spacing w:after="120"/>
        <w:ind w:left="720"/>
        <w:jc w:val="both"/>
        <w:textAlignment w:val="baseline"/>
        <w:rPr>
          <w:rFonts w:ascii="Arial" w:hAnsi="Arial" w:cs="Arial"/>
        </w:rPr>
      </w:pPr>
    </w:p>
    <w:p w14:paraId="17EB989E" w14:textId="77777777" w:rsidR="00D03298" w:rsidRPr="0067198F" w:rsidRDefault="00EE7E35">
      <w:pPr>
        <w:widowControl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 w:rsidRPr="0067198F">
        <w:rPr>
          <w:rFonts w:ascii="Arial" w:hAnsi="Arial" w:cs="Arial"/>
          <w:b/>
          <w:bCs/>
        </w:rPr>
        <w:t>Článek I</w:t>
      </w:r>
    </w:p>
    <w:p w14:paraId="444AB426" w14:textId="75BF0EC7" w:rsidR="00D03298" w:rsidRPr="0067198F" w:rsidRDefault="00EE7E35">
      <w:pPr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67198F">
        <w:rPr>
          <w:rFonts w:ascii="Arial" w:hAnsi="Arial" w:cs="Arial"/>
        </w:rPr>
        <w:t xml:space="preserve">Smluvní strany se dohodly na tomto dodatku č. </w:t>
      </w:r>
      <w:r w:rsidR="00BE6852">
        <w:rPr>
          <w:rFonts w:ascii="Arial" w:hAnsi="Arial" w:cs="Arial"/>
        </w:rPr>
        <w:t>2</w:t>
      </w:r>
      <w:r w:rsidRPr="0067198F">
        <w:rPr>
          <w:rFonts w:ascii="Arial" w:hAnsi="Arial" w:cs="Arial"/>
        </w:rPr>
        <w:t xml:space="preserve"> (dále jen „dodatek“), kterým se </w:t>
      </w:r>
      <w:r w:rsidR="000C63AF">
        <w:rPr>
          <w:rFonts w:ascii="Arial" w:hAnsi="Arial" w:cs="Arial"/>
        </w:rPr>
        <w:t xml:space="preserve">mění některá ustanovení smlouvy a dodatku. </w:t>
      </w:r>
    </w:p>
    <w:p w14:paraId="4523FFCB" w14:textId="77777777" w:rsidR="00F56424" w:rsidRPr="0067198F" w:rsidRDefault="00F56424" w:rsidP="00F56424">
      <w:pPr>
        <w:spacing w:after="120"/>
        <w:ind w:left="720"/>
        <w:jc w:val="both"/>
        <w:rPr>
          <w:rFonts w:ascii="Arial" w:hAnsi="Arial" w:cs="Arial"/>
          <w:highlight w:val="yellow"/>
        </w:rPr>
      </w:pPr>
    </w:p>
    <w:p w14:paraId="00EDEBFA" w14:textId="77777777" w:rsidR="00D03298" w:rsidRPr="0067198F" w:rsidRDefault="00EE7E35">
      <w:pPr>
        <w:widowControl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 w:rsidRPr="0067198F">
        <w:rPr>
          <w:rFonts w:ascii="Arial" w:hAnsi="Arial" w:cs="Arial"/>
          <w:b/>
          <w:bCs/>
        </w:rPr>
        <w:t>Článek II</w:t>
      </w:r>
    </w:p>
    <w:p w14:paraId="2F3B356C" w14:textId="6F83CF82" w:rsidR="00D03298" w:rsidRPr="0067198F" w:rsidRDefault="00EE7E35" w:rsidP="007F1A53">
      <w:pPr>
        <w:numPr>
          <w:ilvl w:val="0"/>
          <w:numId w:val="3"/>
        </w:numPr>
        <w:contextualSpacing/>
        <w:jc w:val="both"/>
        <w:rPr>
          <w:rFonts w:ascii="Arial" w:hAnsi="Arial" w:cs="Arial"/>
          <w:szCs w:val="24"/>
        </w:rPr>
      </w:pPr>
      <w:r w:rsidRPr="0067198F">
        <w:rPr>
          <w:rFonts w:ascii="Arial" w:hAnsi="Arial" w:cs="Arial"/>
          <w:szCs w:val="24"/>
        </w:rPr>
        <w:t>Smluvní strany se dohodly na následující změně vzájemných práv a povinností souvisejících s realizací projektu „</w:t>
      </w:r>
      <w:r w:rsidR="00462BFD" w:rsidRPr="001824E4">
        <w:rPr>
          <w:rFonts w:ascii="Arial" w:hAnsi="Arial" w:cs="Arial"/>
          <w:i/>
          <w:szCs w:val="24"/>
        </w:rPr>
        <w:t>Provoz dětské skupiny CSOP Broučci III</w:t>
      </w:r>
      <w:r w:rsidR="00462BFD" w:rsidRPr="003D5D54">
        <w:rPr>
          <w:rFonts w:ascii="Arial" w:hAnsi="Arial" w:cs="Arial"/>
          <w:szCs w:val="24"/>
        </w:rPr>
        <w:t>.</w:t>
      </w:r>
      <w:r w:rsidRPr="0067198F">
        <w:rPr>
          <w:rFonts w:ascii="Arial" w:hAnsi="Arial" w:cs="Arial"/>
          <w:szCs w:val="24"/>
        </w:rPr>
        <w:t>“, reg. číslo „</w:t>
      </w:r>
      <w:r w:rsidR="00042C64" w:rsidRPr="00042C64">
        <w:rPr>
          <w:rFonts w:ascii="Arial" w:hAnsi="Arial" w:cs="Arial"/>
          <w:i/>
          <w:szCs w:val="24"/>
        </w:rPr>
        <w:t>C</w:t>
      </w:r>
      <w:r w:rsidR="00462BFD">
        <w:rPr>
          <w:rFonts w:ascii="Arial" w:hAnsi="Arial" w:cs="Arial"/>
          <w:i/>
          <w:szCs w:val="24"/>
        </w:rPr>
        <w:t>Z.07.4.51/0.0/0.0/21_081/0002322</w:t>
      </w:r>
      <w:r w:rsidRPr="0067198F">
        <w:rPr>
          <w:rFonts w:ascii="Arial" w:hAnsi="Arial" w:cs="Arial"/>
          <w:szCs w:val="24"/>
        </w:rPr>
        <w:t>“:</w:t>
      </w:r>
    </w:p>
    <w:p w14:paraId="0994ADBF" w14:textId="77777777" w:rsidR="007F1A53" w:rsidRPr="0067198F" w:rsidRDefault="007F1A53" w:rsidP="007F1A53">
      <w:pPr>
        <w:contextualSpacing/>
        <w:jc w:val="both"/>
        <w:rPr>
          <w:rFonts w:ascii="Arial" w:hAnsi="Arial" w:cs="Arial"/>
          <w:szCs w:val="24"/>
        </w:rPr>
      </w:pPr>
    </w:p>
    <w:p w14:paraId="13291FBB" w14:textId="492340E8" w:rsidR="001824E4" w:rsidRPr="001824E4" w:rsidRDefault="00BE6852" w:rsidP="0067198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  <w:szCs w:val="24"/>
        </w:rPr>
        <w:t>Tabulka v</w:t>
      </w:r>
      <w:r w:rsidR="00B43F82">
        <w:rPr>
          <w:rFonts w:ascii="Arial" w:hAnsi="Arial" w:cs="Arial"/>
          <w:szCs w:val="24"/>
        </w:rPr>
        <w:t> článku I</w:t>
      </w:r>
      <w:r>
        <w:rPr>
          <w:rFonts w:ascii="Arial" w:hAnsi="Arial" w:cs="Arial"/>
          <w:szCs w:val="24"/>
        </w:rPr>
        <w:t>V</w:t>
      </w:r>
      <w:r w:rsidR="00B43F82">
        <w:rPr>
          <w:rFonts w:ascii="Arial" w:hAnsi="Arial" w:cs="Arial"/>
          <w:szCs w:val="24"/>
        </w:rPr>
        <w:t xml:space="preserve">. </w:t>
      </w:r>
      <w:r w:rsidRPr="00BE6852">
        <w:rPr>
          <w:rFonts w:ascii="Arial" w:hAnsi="Arial" w:cs="Arial"/>
          <w:szCs w:val="24"/>
        </w:rPr>
        <w:t>Poskytovaná podpora z OP PPR</w:t>
      </w:r>
      <w:r w:rsidR="007F1A53" w:rsidRPr="004825F1">
        <w:rPr>
          <w:rFonts w:ascii="Arial" w:hAnsi="Arial" w:cs="Arial"/>
          <w:szCs w:val="24"/>
        </w:rPr>
        <w:t xml:space="preserve">: </w:t>
      </w:r>
    </w:p>
    <w:p w14:paraId="457F5E72" w14:textId="77777777" w:rsidR="001824E4" w:rsidRPr="001824E4" w:rsidRDefault="001824E4" w:rsidP="001824E4">
      <w:pPr>
        <w:pStyle w:val="Odstavecseseznamem"/>
        <w:autoSpaceDE w:val="0"/>
        <w:autoSpaceDN w:val="0"/>
        <w:adjustRightInd w:val="0"/>
        <w:spacing w:after="60"/>
        <w:ind w:left="1068"/>
        <w:rPr>
          <w:rFonts w:ascii="Arial" w:hAnsi="Arial" w:cs="Arial"/>
        </w:rPr>
      </w:pPr>
    </w:p>
    <w:p w14:paraId="444E54A5" w14:textId="67D49230" w:rsidR="00BE6852" w:rsidRPr="00BE6852" w:rsidRDefault="00BE6852" w:rsidP="000E3265">
      <w:pPr>
        <w:pStyle w:val="Odstavecseseznamem"/>
        <w:widowControl w:val="0"/>
        <w:numPr>
          <w:ilvl w:val="3"/>
          <w:numId w:val="3"/>
        </w:numPr>
        <w:tabs>
          <w:tab w:val="clear" w:pos="2880"/>
          <w:tab w:val="left" w:pos="-5040"/>
          <w:tab w:val="num" w:pos="709"/>
        </w:tabs>
        <w:suppressAutoHyphens w:val="0"/>
        <w:spacing w:before="40" w:after="40"/>
        <w:ind w:left="709" w:hanging="283"/>
        <w:rPr>
          <w:rFonts w:ascii="Arial" w:hAnsi="Arial" w:cs="Arial"/>
        </w:rPr>
      </w:pPr>
      <w:r w:rsidRPr="00BE6852">
        <w:rPr>
          <w:rFonts w:ascii="Arial" w:hAnsi="Arial" w:cs="Arial"/>
        </w:rPr>
        <w:t>Podpora z OP PPR je poskytována maximálně do výše částky v Kč, která je uvedena v řádku „Podpora poskytovaná z OP PPR“ v následující tabulce:</w:t>
      </w:r>
    </w:p>
    <w:tbl>
      <w:tblPr>
        <w:tblW w:w="86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1800"/>
        <w:gridCol w:w="2160"/>
      </w:tblGrid>
      <w:tr w:rsidR="00BE6852" w14:paraId="17DD531E" w14:textId="77777777" w:rsidTr="00554876">
        <w:tc>
          <w:tcPr>
            <w:tcW w:w="4680" w:type="dxa"/>
            <w:vAlign w:val="center"/>
          </w:tcPr>
          <w:p w14:paraId="0C121E3A" w14:textId="77777777" w:rsidR="00BE6852" w:rsidRDefault="00BE6852" w:rsidP="00554876">
            <w:pPr>
              <w:widowControl w:val="0"/>
              <w:spacing w:before="40" w:after="40"/>
              <w:rPr>
                <w:rFonts w:ascii="Arial" w:hAnsi="Arial" w:cs="Arial"/>
                <w:b/>
                <w:snapToGrid w:val="0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Cs w:val="24"/>
              </w:rPr>
              <w:t>Finanční rámec projektu</w:t>
            </w:r>
          </w:p>
        </w:tc>
        <w:tc>
          <w:tcPr>
            <w:tcW w:w="1800" w:type="dxa"/>
            <w:vAlign w:val="center"/>
          </w:tcPr>
          <w:p w14:paraId="2E1E5A35" w14:textId="77777777" w:rsidR="00BE6852" w:rsidRDefault="00BE6852" w:rsidP="00554876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napToGrid w:val="0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Cs w:val="24"/>
              </w:rPr>
              <w:t>Částka</w:t>
            </w:r>
          </w:p>
          <w:p w14:paraId="5D777380" w14:textId="77777777" w:rsidR="00BE6852" w:rsidRDefault="00BE6852" w:rsidP="00554876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napToGrid w:val="0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Cs w:val="24"/>
              </w:rPr>
              <w:t>(v Kč)</w:t>
            </w:r>
          </w:p>
        </w:tc>
        <w:tc>
          <w:tcPr>
            <w:tcW w:w="2160" w:type="dxa"/>
            <w:vAlign w:val="center"/>
          </w:tcPr>
          <w:p w14:paraId="4A96E3F2" w14:textId="77777777" w:rsidR="00BE6852" w:rsidRDefault="00BE6852" w:rsidP="00554876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napToGrid w:val="0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Cs w:val="24"/>
              </w:rPr>
              <w:t xml:space="preserve">Podíl na celkových způsobilých výdajích </w:t>
            </w:r>
          </w:p>
          <w:p w14:paraId="19B38AB7" w14:textId="77777777" w:rsidR="00BE6852" w:rsidRDefault="00BE6852" w:rsidP="00554876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napToGrid w:val="0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Cs w:val="24"/>
              </w:rPr>
              <w:t>(v %)</w:t>
            </w:r>
          </w:p>
        </w:tc>
      </w:tr>
      <w:tr w:rsidR="00462BFD" w14:paraId="40816238" w14:textId="77777777" w:rsidTr="00554876">
        <w:tc>
          <w:tcPr>
            <w:tcW w:w="4680" w:type="dxa"/>
            <w:vAlign w:val="center"/>
          </w:tcPr>
          <w:p w14:paraId="20CA6810" w14:textId="77777777" w:rsidR="00462BFD" w:rsidRDefault="00462BFD" w:rsidP="00462BFD">
            <w:pPr>
              <w:pStyle w:val="Normln12TNRCharCharCharChar"/>
              <w:widowControl w:val="0"/>
              <w:tabs>
                <w:tab w:val="left" w:pos="830"/>
              </w:tabs>
              <w:spacing w:before="40" w:after="40"/>
              <w:rPr>
                <w:rFonts w:ascii="Arial" w:hAnsi="Arial" w:cs="Arial"/>
                <w:snapToGrid w:val="0"/>
                <w:sz w:val="20"/>
                <w:szCs w:val="24"/>
              </w:rPr>
            </w:pPr>
            <w:r>
              <w:rPr>
                <w:rFonts w:ascii="Arial" w:hAnsi="Arial" w:cs="Arial"/>
                <w:snapToGrid w:val="0"/>
                <w:sz w:val="20"/>
                <w:szCs w:val="24"/>
              </w:rPr>
              <w:t>Celkové způsobilé výdaje</w:t>
            </w:r>
          </w:p>
        </w:tc>
        <w:tc>
          <w:tcPr>
            <w:tcW w:w="1800" w:type="dxa"/>
            <w:vAlign w:val="center"/>
          </w:tcPr>
          <w:p w14:paraId="1006F034" w14:textId="3226E4B4" w:rsidR="00462BFD" w:rsidRDefault="00462BFD" w:rsidP="00462BFD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 w:rsidRPr="003D5D54">
              <w:rPr>
                <w:rFonts w:ascii="Arial" w:hAnsi="Arial" w:cs="Arial"/>
              </w:rPr>
              <w:t>2 234 280,00</w:t>
            </w:r>
          </w:p>
        </w:tc>
        <w:tc>
          <w:tcPr>
            <w:tcW w:w="2160" w:type="dxa"/>
            <w:vAlign w:val="center"/>
          </w:tcPr>
          <w:p w14:paraId="7539ABD1" w14:textId="1537EE8C" w:rsidR="00462BFD" w:rsidRDefault="00462BFD" w:rsidP="00462BFD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462BFD" w14:paraId="041E8737" w14:textId="77777777" w:rsidTr="00554876">
        <w:tc>
          <w:tcPr>
            <w:tcW w:w="4680" w:type="dxa"/>
            <w:vAlign w:val="center"/>
          </w:tcPr>
          <w:p w14:paraId="3EA1CA65" w14:textId="77777777" w:rsidR="00462BFD" w:rsidRDefault="00462BFD" w:rsidP="00462BFD">
            <w:pPr>
              <w:pStyle w:val="N1"/>
              <w:widowControl w:val="0"/>
              <w:spacing w:before="40" w:after="40"/>
              <w:rPr>
                <w:b w:val="0"/>
                <w:bCs/>
                <w:caps w:val="0"/>
                <w:snapToGrid w:val="0"/>
                <w:sz w:val="20"/>
              </w:rPr>
            </w:pPr>
            <w:r>
              <w:rPr>
                <w:b w:val="0"/>
                <w:bCs/>
                <w:caps w:val="0"/>
                <w:snapToGrid w:val="0"/>
                <w:sz w:val="20"/>
              </w:rPr>
              <w:t>Vlastní financování způsobilých výdajů</w:t>
            </w:r>
          </w:p>
        </w:tc>
        <w:tc>
          <w:tcPr>
            <w:tcW w:w="1800" w:type="dxa"/>
            <w:vAlign w:val="center"/>
          </w:tcPr>
          <w:p w14:paraId="5FDE6C8A" w14:textId="7DE91078" w:rsidR="00462BFD" w:rsidRDefault="00462BFD" w:rsidP="00462BFD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111 714,00</w:t>
            </w:r>
          </w:p>
        </w:tc>
        <w:tc>
          <w:tcPr>
            <w:tcW w:w="2160" w:type="dxa"/>
            <w:vAlign w:val="center"/>
          </w:tcPr>
          <w:p w14:paraId="72F6E0E4" w14:textId="69AD57C0" w:rsidR="00462BFD" w:rsidRDefault="00462BFD" w:rsidP="00462BFD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462BFD" w14:paraId="1A29206A" w14:textId="77777777" w:rsidTr="00554876">
        <w:tc>
          <w:tcPr>
            <w:tcW w:w="4680" w:type="dxa"/>
            <w:vAlign w:val="center"/>
          </w:tcPr>
          <w:p w14:paraId="2235EA2D" w14:textId="77777777" w:rsidR="00462BFD" w:rsidRDefault="00462BFD" w:rsidP="00462BFD">
            <w:pPr>
              <w:pStyle w:val="N1"/>
              <w:widowControl w:val="0"/>
              <w:spacing w:before="40" w:after="40"/>
              <w:rPr>
                <w:caps w:val="0"/>
                <w:snapToGrid w:val="0"/>
                <w:sz w:val="20"/>
              </w:rPr>
            </w:pPr>
            <w:r>
              <w:rPr>
                <w:caps w:val="0"/>
                <w:snapToGrid w:val="0"/>
                <w:sz w:val="20"/>
              </w:rPr>
              <w:t>Podpora poskytovaná z OP PPR</w:t>
            </w:r>
          </w:p>
        </w:tc>
        <w:tc>
          <w:tcPr>
            <w:tcW w:w="1800" w:type="dxa"/>
            <w:vAlign w:val="center"/>
          </w:tcPr>
          <w:p w14:paraId="096585BC" w14:textId="05EAD998" w:rsidR="00462BFD" w:rsidRDefault="00462BFD" w:rsidP="00462B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2 122 566,00</w:t>
            </w:r>
          </w:p>
        </w:tc>
        <w:tc>
          <w:tcPr>
            <w:tcW w:w="2160" w:type="dxa"/>
            <w:vAlign w:val="center"/>
          </w:tcPr>
          <w:p w14:paraId="16C8386B" w14:textId="2B9D5BDF" w:rsidR="00462BFD" w:rsidRDefault="00462BFD" w:rsidP="00462BFD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</w:tc>
      </w:tr>
      <w:tr w:rsidR="00462BFD" w14:paraId="3DD52CD7" w14:textId="77777777" w:rsidTr="00554876">
        <w:tc>
          <w:tcPr>
            <w:tcW w:w="4680" w:type="dxa"/>
            <w:vAlign w:val="center"/>
          </w:tcPr>
          <w:p w14:paraId="36CD372F" w14:textId="77777777" w:rsidR="00462BFD" w:rsidRPr="00D32516" w:rsidRDefault="00462BFD" w:rsidP="00462BFD">
            <w:pPr>
              <w:pStyle w:val="N1"/>
              <w:widowControl w:val="0"/>
              <w:spacing w:before="40" w:after="40"/>
              <w:rPr>
                <w:i/>
                <w:caps w:val="0"/>
                <w:snapToGrid w:val="0"/>
                <w:sz w:val="20"/>
              </w:rPr>
            </w:pPr>
            <w:r w:rsidRPr="00D32516">
              <w:rPr>
                <w:i/>
                <w:caps w:val="0"/>
                <w:snapToGrid w:val="0"/>
                <w:sz w:val="20"/>
              </w:rPr>
              <w:t>z toho podpora z </w:t>
            </w:r>
            <w:r>
              <w:rPr>
                <w:i/>
                <w:caps w:val="0"/>
                <w:snapToGrid w:val="0"/>
                <w:sz w:val="20"/>
              </w:rPr>
              <w:t>ESF</w:t>
            </w:r>
          </w:p>
        </w:tc>
        <w:tc>
          <w:tcPr>
            <w:tcW w:w="1800" w:type="dxa"/>
            <w:vAlign w:val="center"/>
          </w:tcPr>
          <w:p w14:paraId="79CAD425" w14:textId="23F5DBBD" w:rsidR="00462BFD" w:rsidRDefault="00462BFD" w:rsidP="00462BFD">
            <w:pPr>
              <w:jc w:val="center"/>
              <w:rPr>
                <w:rFonts w:ascii="Arial" w:hAnsi="Arial" w:cs="Arial"/>
              </w:rPr>
            </w:pPr>
            <w:r w:rsidRPr="00642472">
              <w:rPr>
                <w:rFonts w:ascii="Arial" w:hAnsi="Arial" w:cs="Arial"/>
              </w:rPr>
              <w:t>1 117 140,00</w:t>
            </w:r>
          </w:p>
        </w:tc>
        <w:tc>
          <w:tcPr>
            <w:tcW w:w="2160" w:type="dxa"/>
            <w:vAlign w:val="center"/>
          </w:tcPr>
          <w:p w14:paraId="753999FB" w14:textId="35D9D744" w:rsidR="00462BFD" w:rsidRDefault="00462BFD" w:rsidP="00462BFD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50 </w:t>
            </w:r>
          </w:p>
        </w:tc>
      </w:tr>
      <w:tr w:rsidR="00462BFD" w14:paraId="4156557F" w14:textId="77777777" w:rsidTr="00554876">
        <w:tc>
          <w:tcPr>
            <w:tcW w:w="4680" w:type="dxa"/>
            <w:vAlign w:val="center"/>
          </w:tcPr>
          <w:p w14:paraId="36261B48" w14:textId="77777777" w:rsidR="00462BFD" w:rsidRPr="00D32516" w:rsidRDefault="00462BFD" w:rsidP="00462BFD">
            <w:pPr>
              <w:pStyle w:val="N1"/>
              <w:widowControl w:val="0"/>
              <w:spacing w:before="40" w:after="40"/>
              <w:rPr>
                <w:i/>
                <w:caps w:val="0"/>
                <w:snapToGrid w:val="0"/>
                <w:sz w:val="20"/>
              </w:rPr>
            </w:pPr>
            <w:r w:rsidRPr="00D32516">
              <w:rPr>
                <w:i/>
                <w:caps w:val="0"/>
                <w:snapToGrid w:val="0"/>
                <w:sz w:val="20"/>
              </w:rPr>
              <w:t>z toho podpora z rozpočtu HMP</w:t>
            </w:r>
          </w:p>
        </w:tc>
        <w:tc>
          <w:tcPr>
            <w:tcW w:w="1800" w:type="dxa"/>
            <w:vAlign w:val="center"/>
          </w:tcPr>
          <w:p w14:paraId="6EF17790" w14:textId="5EAAC63E" w:rsidR="00462BFD" w:rsidRDefault="00462BFD" w:rsidP="00462BF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1 005 426,00</w:t>
            </w:r>
          </w:p>
        </w:tc>
        <w:tc>
          <w:tcPr>
            <w:tcW w:w="2160" w:type="dxa"/>
            <w:vAlign w:val="center"/>
          </w:tcPr>
          <w:p w14:paraId="4084CA6C" w14:textId="5E4590F8" w:rsidR="00462BFD" w:rsidRDefault="00462BFD" w:rsidP="00462BFD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</w:tr>
    </w:tbl>
    <w:p w14:paraId="281AAED2" w14:textId="77777777" w:rsidR="00BE6852" w:rsidRPr="00F46363" w:rsidRDefault="00BE6852" w:rsidP="00BE6852">
      <w:pPr>
        <w:pStyle w:val="Zkladntext"/>
        <w:tabs>
          <w:tab w:val="left" w:pos="360"/>
        </w:tabs>
        <w:spacing w:before="40" w:after="40"/>
        <w:ind w:leftChars="283" w:left="566" w:firstLine="1"/>
        <w:jc w:val="both"/>
        <w:rPr>
          <w:rFonts w:ascii="Arial" w:hAnsi="Arial" w:cs="Arial"/>
          <w:szCs w:val="24"/>
        </w:rPr>
      </w:pPr>
      <w:r w:rsidRPr="006917D9">
        <w:rPr>
          <w:rFonts w:ascii="Arial" w:hAnsi="Arial" w:cs="Arial"/>
        </w:rPr>
        <w:t xml:space="preserve">Příjemce je povinen zajistit </w:t>
      </w:r>
      <w:r w:rsidRPr="006917D9">
        <w:rPr>
          <w:rFonts w:ascii="Arial" w:hAnsi="Arial" w:cs="Arial"/>
          <w:u w:val="single"/>
        </w:rPr>
        <w:t>vlastn</w:t>
      </w:r>
      <w:r>
        <w:rPr>
          <w:rFonts w:ascii="Arial" w:hAnsi="Arial" w:cs="Arial"/>
          <w:u w:val="single"/>
        </w:rPr>
        <w:t>í financování způsobilých výdajů</w:t>
      </w:r>
      <w:r w:rsidRPr="006917D9">
        <w:rPr>
          <w:rFonts w:ascii="Arial" w:hAnsi="Arial" w:cs="Arial"/>
        </w:rPr>
        <w:t xml:space="preserve"> projektu ve výši </w:t>
      </w:r>
      <w:r>
        <w:rPr>
          <w:rFonts w:ascii="Arial" w:hAnsi="Arial" w:cs="Arial"/>
          <w:u w:val="single"/>
        </w:rPr>
        <w:t xml:space="preserve">podílu na </w:t>
      </w:r>
      <w:r w:rsidRPr="00E44583">
        <w:rPr>
          <w:rFonts w:ascii="Arial" w:hAnsi="Arial" w:cs="Arial"/>
          <w:u w:val="single"/>
        </w:rPr>
        <w:t>celkových způsobilých výdajích (v %)</w:t>
      </w:r>
      <w:r w:rsidRPr="00E44583">
        <w:rPr>
          <w:rFonts w:ascii="Arial" w:hAnsi="Arial" w:cs="Arial"/>
        </w:rPr>
        <w:t xml:space="preserve"> dle výše uvedené tabulky. </w:t>
      </w:r>
      <w:r w:rsidRPr="00E44583">
        <w:rPr>
          <w:rFonts w:ascii="Arial" w:hAnsi="Arial" w:cs="Arial"/>
          <w:szCs w:val="24"/>
        </w:rPr>
        <w:t>Vyjádření závazku vlastního financování částkou</w:t>
      </w:r>
      <w:r w:rsidRPr="003A7060">
        <w:rPr>
          <w:rFonts w:ascii="Arial" w:hAnsi="Arial" w:cs="Arial"/>
          <w:szCs w:val="24"/>
        </w:rPr>
        <w:t xml:space="preserve"> v Kč je pouze orientační.</w:t>
      </w:r>
    </w:p>
    <w:p w14:paraId="7786004D" w14:textId="77777777" w:rsidR="001824E4" w:rsidRDefault="001824E4" w:rsidP="001824E4">
      <w:pPr>
        <w:pStyle w:val="Odstavecseseznamem"/>
        <w:autoSpaceDE w:val="0"/>
        <w:autoSpaceDN w:val="0"/>
        <w:adjustRightInd w:val="0"/>
        <w:spacing w:after="60"/>
        <w:ind w:left="1068"/>
        <w:rPr>
          <w:rFonts w:ascii="Arial" w:hAnsi="Arial" w:cs="Arial"/>
          <w:szCs w:val="24"/>
        </w:rPr>
      </w:pPr>
    </w:p>
    <w:p w14:paraId="414EAAF5" w14:textId="77777777" w:rsidR="00BE6852" w:rsidRDefault="00BE6852" w:rsidP="00BE6852">
      <w:pPr>
        <w:tabs>
          <w:tab w:val="left" w:pos="993"/>
        </w:tabs>
        <w:ind w:firstLine="851"/>
        <w:jc w:val="both"/>
        <w:rPr>
          <w:rFonts w:ascii="Arial" w:hAnsi="Arial" w:cs="Arial"/>
          <w:snapToGrid w:val="0"/>
          <w:szCs w:val="24"/>
        </w:rPr>
      </w:pPr>
      <w:r>
        <w:rPr>
          <w:rFonts w:ascii="Arial" w:hAnsi="Arial" w:cs="Arial"/>
          <w:snapToGrid w:val="0"/>
          <w:szCs w:val="24"/>
        </w:rPr>
        <w:t>se ruší a nahrazuje tabulkou:</w:t>
      </w:r>
    </w:p>
    <w:p w14:paraId="3BFBEE4D" w14:textId="77777777" w:rsidR="001824E4" w:rsidRDefault="001824E4" w:rsidP="001824E4">
      <w:pPr>
        <w:pStyle w:val="Odstavecseseznamem"/>
        <w:autoSpaceDE w:val="0"/>
        <w:autoSpaceDN w:val="0"/>
        <w:adjustRightInd w:val="0"/>
        <w:spacing w:after="60"/>
        <w:ind w:left="1068"/>
        <w:rPr>
          <w:rFonts w:ascii="Arial" w:hAnsi="Arial" w:cs="Arial"/>
          <w:szCs w:val="24"/>
        </w:rPr>
      </w:pPr>
    </w:p>
    <w:p w14:paraId="7BE413EF" w14:textId="77777777" w:rsidR="00BE6852" w:rsidRDefault="00BE6852" w:rsidP="000E3265">
      <w:pPr>
        <w:widowControl w:val="0"/>
        <w:numPr>
          <w:ilvl w:val="0"/>
          <w:numId w:val="10"/>
        </w:numPr>
        <w:tabs>
          <w:tab w:val="clear" w:pos="1080"/>
          <w:tab w:val="left" w:pos="-5040"/>
          <w:tab w:val="num" w:pos="851"/>
        </w:tabs>
        <w:suppressAutoHyphens w:val="0"/>
        <w:spacing w:before="40" w:after="4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Podpora z OP PPR je poskytována maximálně do výše částky v Kč, která je uvedena v řádku „Podpora poskytovaná z OP PPR“ v následující tabulce:</w:t>
      </w:r>
    </w:p>
    <w:tbl>
      <w:tblPr>
        <w:tblW w:w="86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1800"/>
        <w:gridCol w:w="2160"/>
      </w:tblGrid>
      <w:tr w:rsidR="00BE6852" w14:paraId="4FCA1BCD" w14:textId="77777777" w:rsidTr="00554876">
        <w:tc>
          <w:tcPr>
            <w:tcW w:w="4680" w:type="dxa"/>
            <w:vAlign w:val="center"/>
          </w:tcPr>
          <w:p w14:paraId="77DDC489" w14:textId="77777777" w:rsidR="00BE6852" w:rsidRDefault="00BE6852" w:rsidP="00554876">
            <w:pPr>
              <w:widowControl w:val="0"/>
              <w:spacing w:before="40" w:after="40"/>
              <w:rPr>
                <w:rFonts w:ascii="Arial" w:hAnsi="Arial" w:cs="Arial"/>
                <w:b/>
                <w:snapToGrid w:val="0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Cs w:val="24"/>
              </w:rPr>
              <w:t>Finanční rámec projektu</w:t>
            </w:r>
          </w:p>
        </w:tc>
        <w:tc>
          <w:tcPr>
            <w:tcW w:w="1800" w:type="dxa"/>
            <w:vAlign w:val="center"/>
          </w:tcPr>
          <w:p w14:paraId="11C9C0C5" w14:textId="77777777" w:rsidR="00BE6852" w:rsidRDefault="00BE6852" w:rsidP="00554876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napToGrid w:val="0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Cs w:val="24"/>
              </w:rPr>
              <w:t>Částka</w:t>
            </w:r>
          </w:p>
          <w:p w14:paraId="03F508EE" w14:textId="77777777" w:rsidR="00BE6852" w:rsidRDefault="00BE6852" w:rsidP="00554876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napToGrid w:val="0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Cs w:val="24"/>
              </w:rPr>
              <w:t>(v Kč)</w:t>
            </w:r>
          </w:p>
        </w:tc>
        <w:tc>
          <w:tcPr>
            <w:tcW w:w="2160" w:type="dxa"/>
            <w:vAlign w:val="center"/>
          </w:tcPr>
          <w:p w14:paraId="6A645140" w14:textId="77777777" w:rsidR="00BE6852" w:rsidRDefault="00BE6852" w:rsidP="00554876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napToGrid w:val="0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Cs w:val="24"/>
              </w:rPr>
              <w:t xml:space="preserve">Podíl na celkových způsobilých výdajích </w:t>
            </w:r>
          </w:p>
          <w:p w14:paraId="258DE655" w14:textId="77777777" w:rsidR="00BE6852" w:rsidRDefault="00BE6852" w:rsidP="00554876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napToGrid w:val="0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Cs w:val="24"/>
              </w:rPr>
              <w:t>(v %)</w:t>
            </w:r>
          </w:p>
        </w:tc>
      </w:tr>
      <w:tr w:rsidR="00BE6852" w14:paraId="375E3415" w14:textId="77777777" w:rsidTr="00554876">
        <w:tc>
          <w:tcPr>
            <w:tcW w:w="4680" w:type="dxa"/>
            <w:vAlign w:val="center"/>
          </w:tcPr>
          <w:p w14:paraId="179967E8" w14:textId="77777777" w:rsidR="00BE6852" w:rsidRDefault="00BE6852" w:rsidP="00554876">
            <w:pPr>
              <w:pStyle w:val="Normln12TNRCharCharCharChar"/>
              <w:widowControl w:val="0"/>
              <w:tabs>
                <w:tab w:val="left" w:pos="830"/>
              </w:tabs>
              <w:spacing w:before="40" w:after="40"/>
              <w:rPr>
                <w:rFonts w:ascii="Arial" w:hAnsi="Arial" w:cs="Arial"/>
                <w:snapToGrid w:val="0"/>
                <w:sz w:val="20"/>
                <w:szCs w:val="24"/>
              </w:rPr>
            </w:pPr>
            <w:r>
              <w:rPr>
                <w:rFonts w:ascii="Arial" w:hAnsi="Arial" w:cs="Arial"/>
                <w:snapToGrid w:val="0"/>
                <w:sz w:val="20"/>
                <w:szCs w:val="24"/>
              </w:rPr>
              <w:t>Celkové způsobilé výdaje</w:t>
            </w:r>
          </w:p>
        </w:tc>
        <w:tc>
          <w:tcPr>
            <w:tcW w:w="1800" w:type="dxa"/>
            <w:vAlign w:val="center"/>
          </w:tcPr>
          <w:p w14:paraId="7334005A" w14:textId="7D327261" w:rsidR="00BE6852" w:rsidRPr="006D3D3E" w:rsidRDefault="006D3D3E" w:rsidP="00554876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 w:rsidRPr="006D3D3E">
              <w:rPr>
                <w:rFonts w:ascii="Arial" w:hAnsi="Arial" w:cs="Arial"/>
              </w:rPr>
              <w:t>2 088 280</w:t>
            </w:r>
            <w:r w:rsidR="00BE6852" w:rsidRPr="006D3D3E">
              <w:rPr>
                <w:rFonts w:ascii="Arial" w:hAnsi="Arial" w:cs="Arial"/>
              </w:rPr>
              <w:t>,00</w:t>
            </w:r>
          </w:p>
        </w:tc>
        <w:tc>
          <w:tcPr>
            <w:tcW w:w="2160" w:type="dxa"/>
            <w:vAlign w:val="center"/>
          </w:tcPr>
          <w:p w14:paraId="2CFE6B11" w14:textId="77777777" w:rsidR="00BE6852" w:rsidRDefault="00BE6852" w:rsidP="00554876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BE6852" w14:paraId="6A912191" w14:textId="77777777" w:rsidTr="00554876">
        <w:tc>
          <w:tcPr>
            <w:tcW w:w="4680" w:type="dxa"/>
            <w:vAlign w:val="center"/>
          </w:tcPr>
          <w:p w14:paraId="3400D95B" w14:textId="77777777" w:rsidR="00BE6852" w:rsidRDefault="00BE6852" w:rsidP="00554876">
            <w:pPr>
              <w:pStyle w:val="N1"/>
              <w:widowControl w:val="0"/>
              <w:spacing w:before="40" w:after="40"/>
              <w:rPr>
                <w:b w:val="0"/>
                <w:bCs/>
                <w:caps w:val="0"/>
                <w:snapToGrid w:val="0"/>
                <w:sz w:val="20"/>
              </w:rPr>
            </w:pPr>
            <w:r>
              <w:rPr>
                <w:b w:val="0"/>
                <w:bCs/>
                <w:caps w:val="0"/>
                <w:snapToGrid w:val="0"/>
                <w:sz w:val="20"/>
              </w:rPr>
              <w:t>Vlastní financování způsobilých výdajů</w:t>
            </w:r>
          </w:p>
        </w:tc>
        <w:tc>
          <w:tcPr>
            <w:tcW w:w="1800" w:type="dxa"/>
            <w:vAlign w:val="center"/>
          </w:tcPr>
          <w:p w14:paraId="1F9F35BA" w14:textId="2507A5B0" w:rsidR="00BE6852" w:rsidRPr="006D3D3E" w:rsidRDefault="006D3D3E" w:rsidP="00554876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 w:rsidRPr="006D3D3E">
              <w:rPr>
                <w:rFonts w:ascii="Arial" w:hAnsi="Arial" w:cs="Arial"/>
              </w:rPr>
              <w:t>104 414</w:t>
            </w:r>
            <w:r w:rsidR="00BE6852" w:rsidRPr="006D3D3E">
              <w:rPr>
                <w:rFonts w:ascii="Arial" w:hAnsi="Arial" w:cs="Arial"/>
              </w:rPr>
              <w:t>,00</w:t>
            </w:r>
          </w:p>
        </w:tc>
        <w:tc>
          <w:tcPr>
            <w:tcW w:w="2160" w:type="dxa"/>
            <w:vAlign w:val="center"/>
          </w:tcPr>
          <w:p w14:paraId="39DCE6DB" w14:textId="77777777" w:rsidR="00BE6852" w:rsidRDefault="00BE6852" w:rsidP="00554876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BE6852" w14:paraId="42F0ADA1" w14:textId="77777777" w:rsidTr="00554876">
        <w:tc>
          <w:tcPr>
            <w:tcW w:w="4680" w:type="dxa"/>
            <w:vAlign w:val="center"/>
          </w:tcPr>
          <w:p w14:paraId="5CC1B8DA" w14:textId="77777777" w:rsidR="00BE6852" w:rsidRDefault="00BE6852" w:rsidP="00554876">
            <w:pPr>
              <w:pStyle w:val="N1"/>
              <w:widowControl w:val="0"/>
              <w:spacing w:before="40" w:after="40"/>
              <w:rPr>
                <w:caps w:val="0"/>
                <w:snapToGrid w:val="0"/>
                <w:sz w:val="20"/>
              </w:rPr>
            </w:pPr>
            <w:r>
              <w:rPr>
                <w:caps w:val="0"/>
                <w:snapToGrid w:val="0"/>
                <w:sz w:val="20"/>
              </w:rPr>
              <w:lastRenderedPageBreak/>
              <w:t>Podpora poskytovaná z OP PPR</w:t>
            </w:r>
          </w:p>
        </w:tc>
        <w:tc>
          <w:tcPr>
            <w:tcW w:w="1800" w:type="dxa"/>
            <w:vAlign w:val="center"/>
          </w:tcPr>
          <w:p w14:paraId="0EDD62BB" w14:textId="40EB7C2D" w:rsidR="00BE6852" w:rsidRPr="006D3D3E" w:rsidRDefault="00BE6852" w:rsidP="006D3D3E">
            <w:pPr>
              <w:jc w:val="center"/>
              <w:rPr>
                <w:rFonts w:ascii="Arial" w:hAnsi="Arial" w:cs="Arial"/>
              </w:rPr>
            </w:pPr>
            <w:r w:rsidRPr="006D3D3E">
              <w:rPr>
                <w:rFonts w:ascii="Arial" w:hAnsi="Arial" w:cs="Arial"/>
              </w:rPr>
              <w:t>1</w:t>
            </w:r>
            <w:r w:rsidR="006D3D3E" w:rsidRPr="006D3D3E">
              <w:rPr>
                <w:rFonts w:ascii="Arial" w:hAnsi="Arial" w:cs="Arial"/>
              </w:rPr>
              <w:t> 983 866</w:t>
            </w:r>
            <w:r w:rsidRPr="006D3D3E">
              <w:rPr>
                <w:rFonts w:ascii="Arial" w:hAnsi="Arial" w:cs="Arial"/>
              </w:rPr>
              <w:t xml:space="preserve"> ,00</w:t>
            </w:r>
          </w:p>
        </w:tc>
        <w:tc>
          <w:tcPr>
            <w:tcW w:w="2160" w:type="dxa"/>
            <w:vAlign w:val="center"/>
          </w:tcPr>
          <w:p w14:paraId="5E216A1C" w14:textId="77777777" w:rsidR="00BE6852" w:rsidRPr="006D3D3E" w:rsidRDefault="00BE6852" w:rsidP="00554876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 w:rsidRPr="006D3D3E">
              <w:rPr>
                <w:rFonts w:ascii="Arial" w:hAnsi="Arial" w:cs="Arial"/>
              </w:rPr>
              <w:t>95</w:t>
            </w:r>
          </w:p>
        </w:tc>
      </w:tr>
      <w:tr w:rsidR="00BE6852" w14:paraId="06DE79DE" w14:textId="77777777" w:rsidTr="00554876">
        <w:tc>
          <w:tcPr>
            <w:tcW w:w="4680" w:type="dxa"/>
            <w:vAlign w:val="center"/>
          </w:tcPr>
          <w:p w14:paraId="2641E430" w14:textId="77777777" w:rsidR="00BE6852" w:rsidRPr="00D32516" w:rsidRDefault="00BE6852" w:rsidP="00554876">
            <w:pPr>
              <w:pStyle w:val="N1"/>
              <w:widowControl w:val="0"/>
              <w:spacing w:before="40" w:after="40"/>
              <w:rPr>
                <w:i/>
                <w:caps w:val="0"/>
                <w:snapToGrid w:val="0"/>
                <w:sz w:val="20"/>
              </w:rPr>
            </w:pPr>
            <w:r w:rsidRPr="00D32516">
              <w:rPr>
                <w:i/>
                <w:caps w:val="0"/>
                <w:snapToGrid w:val="0"/>
                <w:sz w:val="20"/>
              </w:rPr>
              <w:t>z toho podpora z </w:t>
            </w:r>
            <w:r>
              <w:rPr>
                <w:i/>
                <w:caps w:val="0"/>
                <w:snapToGrid w:val="0"/>
                <w:sz w:val="20"/>
              </w:rPr>
              <w:t>ESF</w:t>
            </w:r>
          </w:p>
        </w:tc>
        <w:tc>
          <w:tcPr>
            <w:tcW w:w="1800" w:type="dxa"/>
            <w:vAlign w:val="center"/>
          </w:tcPr>
          <w:p w14:paraId="48DBD217" w14:textId="76C2A8C8" w:rsidR="00BE6852" w:rsidRPr="006D3D3E" w:rsidRDefault="006D3D3E" w:rsidP="00554876">
            <w:pPr>
              <w:jc w:val="center"/>
              <w:rPr>
                <w:rFonts w:ascii="Arial" w:hAnsi="Arial" w:cs="Arial"/>
              </w:rPr>
            </w:pPr>
            <w:r w:rsidRPr="006D3D3E">
              <w:rPr>
                <w:rFonts w:ascii="Arial" w:hAnsi="Arial" w:cs="Arial"/>
              </w:rPr>
              <w:t>1 044 140</w:t>
            </w:r>
            <w:r w:rsidR="00BE6852" w:rsidRPr="006D3D3E">
              <w:rPr>
                <w:rFonts w:ascii="Arial" w:hAnsi="Arial" w:cs="Arial"/>
              </w:rPr>
              <w:t>,00</w:t>
            </w:r>
          </w:p>
        </w:tc>
        <w:tc>
          <w:tcPr>
            <w:tcW w:w="2160" w:type="dxa"/>
            <w:vAlign w:val="center"/>
          </w:tcPr>
          <w:p w14:paraId="34178F3A" w14:textId="77777777" w:rsidR="00BE6852" w:rsidRPr="006D3D3E" w:rsidRDefault="00BE6852" w:rsidP="00554876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 w:rsidRPr="006D3D3E">
              <w:rPr>
                <w:rFonts w:ascii="Arial" w:hAnsi="Arial" w:cs="Arial"/>
              </w:rPr>
              <w:t xml:space="preserve">50 </w:t>
            </w:r>
          </w:p>
        </w:tc>
      </w:tr>
      <w:tr w:rsidR="00BE6852" w14:paraId="64546AFE" w14:textId="77777777" w:rsidTr="00554876">
        <w:tc>
          <w:tcPr>
            <w:tcW w:w="4680" w:type="dxa"/>
            <w:vAlign w:val="center"/>
          </w:tcPr>
          <w:p w14:paraId="1FF5EC4D" w14:textId="77777777" w:rsidR="00BE6852" w:rsidRPr="00D32516" w:rsidRDefault="00BE6852" w:rsidP="00554876">
            <w:pPr>
              <w:pStyle w:val="N1"/>
              <w:widowControl w:val="0"/>
              <w:spacing w:before="40" w:after="40"/>
              <w:rPr>
                <w:i/>
                <w:caps w:val="0"/>
                <w:snapToGrid w:val="0"/>
                <w:sz w:val="20"/>
              </w:rPr>
            </w:pPr>
            <w:r w:rsidRPr="00D32516">
              <w:rPr>
                <w:i/>
                <w:caps w:val="0"/>
                <w:snapToGrid w:val="0"/>
                <w:sz w:val="20"/>
              </w:rPr>
              <w:t>z toho podpora z rozpočtu HMP</w:t>
            </w:r>
          </w:p>
        </w:tc>
        <w:tc>
          <w:tcPr>
            <w:tcW w:w="1800" w:type="dxa"/>
            <w:vAlign w:val="center"/>
          </w:tcPr>
          <w:p w14:paraId="387717B8" w14:textId="17FB4C3B" w:rsidR="00BE6852" w:rsidRPr="006D3D3E" w:rsidRDefault="006D3D3E" w:rsidP="005548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6D3D3E">
              <w:rPr>
                <w:rFonts w:ascii="Arial" w:hAnsi="Arial" w:cs="Arial"/>
              </w:rPr>
              <w:t>39 726</w:t>
            </w:r>
            <w:r w:rsidR="00BE6852" w:rsidRPr="006D3D3E">
              <w:rPr>
                <w:rFonts w:ascii="Arial" w:hAnsi="Arial" w:cs="Arial"/>
              </w:rPr>
              <w:t>,00</w:t>
            </w:r>
          </w:p>
        </w:tc>
        <w:tc>
          <w:tcPr>
            <w:tcW w:w="2160" w:type="dxa"/>
            <w:vAlign w:val="center"/>
          </w:tcPr>
          <w:p w14:paraId="4BD5CE33" w14:textId="77777777" w:rsidR="00BE6852" w:rsidRPr="006D3D3E" w:rsidRDefault="00BE6852" w:rsidP="00554876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 w:rsidRPr="006D3D3E">
              <w:rPr>
                <w:rFonts w:ascii="Arial" w:hAnsi="Arial" w:cs="Arial"/>
              </w:rPr>
              <w:t>45</w:t>
            </w:r>
          </w:p>
        </w:tc>
      </w:tr>
    </w:tbl>
    <w:p w14:paraId="5C0D5E79" w14:textId="62157575" w:rsidR="00EC609E" w:rsidRDefault="00BE6852" w:rsidP="00BE6852">
      <w:pPr>
        <w:pStyle w:val="Zkladntext"/>
        <w:tabs>
          <w:tab w:val="left" w:pos="360"/>
        </w:tabs>
        <w:spacing w:before="40" w:after="40"/>
        <w:ind w:leftChars="283" w:left="566" w:firstLine="1"/>
        <w:jc w:val="both"/>
        <w:rPr>
          <w:rFonts w:ascii="Arial" w:hAnsi="Arial" w:cs="Arial"/>
          <w:szCs w:val="24"/>
        </w:rPr>
      </w:pPr>
      <w:r w:rsidRPr="006917D9">
        <w:rPr>
          <w:rFonts w:ascii="Arial" w:hAnsi="Arial" w:cs="Arial"/>
        </w:rPr>
        <w:t xml:space="preserve">Příjemce je povinen zajistit </w:t>
      </w:r>
      <w:r w:rsidRPr="006917D9">
        <w:rPr>
          <w:rFonts w:ascii="Arial" w:hAnsi="Arial" w:cs="Arial"/>
          <w:u w:val="single"/>
        </w:rPr>
        <w:t>vlastn</w:t>
      </w:r>
      <w:r>
        <w:rPr>
          <w:rFonts w:ascii="Arial" w:hAnsi="Arial" w:cs="Arial"/>
          <w:u w:val="single"/>
        </w:rPr>
        <w:t>í financování způsobilých výdajů</w:t>
      </w:r>
      <w:r w:rsidRPr="006917D9">
        <w:rPr>
          <w:rFonts w:ascii="Arial" w:hAnsi="Arial" w:cs="Arial"/>
        </w:rPr>
        <w:t xml:space="preserve"> projektu ve výši </w:t>
      </w:r>
      <w:r>
        <w:rPr>
          <w:rFonts w:ascii="Arial" w:hAnsi="Arial" w:cs="Arial"/>
          <w:u w:val="single"/>
        </w:rPr>
        <w:t xml:space="preserve">podílu na </w:t>
      </w:r>
      <w:r w:rsidRPr="00E44583">
        <w:rPr>
          <w:rFonts w:ascii="Arial" w:hAnsi="Arial" w:cs="Arial"/>
          <w:u w:val="single"/>
        </w:rPr>
        <w:t>celkových způsobilých výdajích (v %)</w:t>
      </w:r>
      <w:r w:rsidRPr="00E44583">
        <w:rPr>
          <w:rFonts w:ascii="Arial" w:hAnsi="Arial" w:cs="Arial"/>
        </w:rPr>
        <w:t xml:space="preserve"> dle výše uvedené tabulky. </w:t>
      </w:r>
      <w:r w:rsidRPr="00E44583">
        <w:rPr>
          <w:rFonts w:ascii="Arial" w:hAnsi="Arial" w:cs="Arial"/>
          <w:szCs w:val="24"/>
        </w:rPr>
        <w:t>Vyjádření závazku vlastního financování částkou</w:t>
      </w:r>
      <w:r w:rsidRPr="003A7060">
        <w:rPr>
          <w:rFonts w:ascii="Arial" w:hAnsi="Arial" w:cs="Arial"/>
          <w:szCs w:val="24"/>
        </w:rPr>
        <w:t xml:space="preserve"> v Kč je pouze orientační.</w:t>
      </w:r>
    </w:p>
    <w:p w14:paraId="6C47F5FF" w14:textId="1FB53871" w:rsidR="00BE6852" w:rsidRDefault="00BE6852" w:rsidP="00BE6852">
      <w:pPr>
        <w:pStyle w:val="Zkladntext"/>
        <w:tabs>
          <w:tab w:val="left" w:pos="360"/>
        </w:tabs>
        <w:spacing w:before="40" w:after="40"/>
        <w:ind w:leftChars="283" w:left="566" w:firstLine="1"/>
        <w:jc w:val="both"/>
        <w:rPr>
          <w:rFonts w:ascii="Arial" w:hAnsi="Arial" w:cs="Arial"/>
          <w:szCs w:val="24"/>
        </w:rPr>
      </w:pPr>
    </w:p>
    <w:p w14:paraId="064303D2" w14:textId="077750D0" w:rsidR="00BE6852" w:rsidRDefault="00BE6852" w:rsidP="00BE6852">
      <w:pPr>
        <w:pStyle w:val="Zkladntext"/>
        <w:numPr>
          <w:ilvl w:val="0"/>
          <w:numId w:val="9"/>
        </w:numPr>
        <w:tabs>
          <w:tab w:val="left" w:pos="360"/>
        </w:tabs>
        <w:spacing w:before="40" w:after="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Tabulka v článku VIII. </w:t>
      </w:r>
      <w:r w:rsidRPr="00BE6852">
        <w:rPr>
          <w:rFonts w:ascii="Arial" w:hAnsi="Arial" w:cs="Arial"/>
          <w:szCs w:val="24"/>
        </w:rPr>
        <w:t>Podmínky monitorování projektu</w:t>
      </w:r>
      <w:r w:rsidRPr="004825F1">
        <w:rPr>
          <w:rFonts w:ascii="Arial" w:hAnsi="Arial" w:cs="Arial"/>
          <w:szCs w:val="24"/>
        </w:rPr>
        <w:t>:</w:t>
      </w:r>
    </w:p>
    <w:p w14:paraId="3F7A70AD" w14:textId="77777777" w:rsidR="00BE6852" w:rsidRDefault="00BE6852" w:rsidP="00BE6852">
      <w:pPr>
        <w:pStyle w:val="Zkladntext"/>
        <w:tabs>
          <w:tab w:val="left" w:pos="360"/>
        </w:tabs>
        <w:spacing w:before="40" w:after="40"/>
        <w:ind w:left="1068"/>
        <w:jc w:val="both"/>
        <w:rPr>
          <w:rFonts w:ascii="Arial" w:hAnsi="Arial" w:cs="Arial"/>
          <w:szCs w:val="24"/>
        </w:rPr>
      </w:pPr>
    </w:p>
    <w:p w14:paraId="420DC2A7" w14:textId="46D1D97F" w:rsidR="00BE6852" w:rsidRPr="000E3265" w:rsidRDefault="00BE6852" w:rsidP="000E3265">
      <w:pPr>
        <w:pStyle w:val="Odstavecseseznamem"/>
        <w:widowControl w:val="0"/>
        <w:numPr>
          <w:ilvl w:val="6"/>
          <w:numId w:val="3"/>
        </w:numPr>
        <w:tabs>
          <w:tab w:val="clear" w:pos="5040"/>
          <w:tab w:val="left" w:pos="851"/>
        </w:tabs>
        <w:suppressAutoHyphens w:val="0"/>
        <w:spacing w:before="40" w:after="40"/>
        <w:ind w:left="709" w:hanging="142"/>
        <w:jc w:val="both"/>
        <w:rPr>
          <w:rFonts w:ascii="Arial" w:hAnsi="Arial" w:cs="Arial"/>
          <w:u w:val="single"/>
        </w:rPr>
      </w:pPr>
      <w:r w:rsidRPr="000E3265">
        <w:rPr>
          <w:rFonts w:ascii="Arial" w:hAnsi="Arial" w:cs="Arial"/>
        </w:rPr>
        <w:t>Příjemce se zavazuje vykazovat a závazně naplňovat následující indikátory:</w:t>
      </w:r>
    </w:p>
    <w:tbl>
      <w:tblPr>
        <w:tblW w:w="8500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126"/>
        <w:gridCol w:w="1843"/>
        <w:gridCol w:w="1842"/>
        <w:gridCol w:w="1701"/>
      </w:tblGrid>
      <w:tr w:rsidR="00BE6852" w14:paraId="72474CEB" w14:textId="77777777" w:rsidTr="00554876">
        <w:tc>
          <w:tcPr>
            <w:tcW w:w="988" w:type="dxa"/>
            <w:tcBorders>
              <w:bottom w:val="single" w:sz="4" w:space="0" w:color="auto"/>
            </w:tcBorders>
          </w:tcPr>
          <w:p w14:paraId="24F16303" w14:textId="77777777" w:rsidR="00BE6852" w:rsidRPr="00CE3CB5" w:rsidRDefault="00BE6852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bookmarkStart w:id="1" w:name="_Hlk517969282"/>
            <w:r w:rsidRPr="00CE3CB5">
              <w:rPr>
                <w:rFonts w:ascii="Arial" w:hAnsi="Arial" w:cs="Arial"/>
              </w:rPr>
              <w:t>Kód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B704042" w14:textId="77777777" w:rsidR="00BE6852" w:rsidRPr="00CE3CB5" w:rsidRDefault="00BE6852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 w:rsidRPr="00CE3CB5">
              <w:rPr>
                <w:rFonts w:ascii="Arial" w:hAnsi="Arial" w:cs="Arial"/>
              </w:rPr>
              <w:t>Název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C5DF977" w14:textId="77777777" w:rsidR="00BE6852" w:rsidRPr="00CE3CB5" w:rsidRDefault="00BE6852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 w:rsidRPr="00CE3CB5">
              <w:rPr>
                <w:rFonts w:ascii="Arial" w:hAnsi="Arial" w:cs="Arial"/>
              </w:rPr>
              <w:t>Výchozí hodnota/ měrná jednotka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C385419" w14:textId="77777777" w:rsidR="00BE6852" w:rsidRPr="00CE3CB5" w:rsidRDefault="00BE6852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 w:rsidRPr="00CE3CB5">
              <w:rPr>
                <w:rFonts w:ascii="Arial" w:hAnsi="Arial" w:cs="Arial"/>
              </w:rPr>
              <w:t>Cílová hodnota/ měrná jednotka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7FF2550" w14:textId="77777777" w:rsidR="00BE6852" w:rsidRPr="00CE3CB5" w:rsidRDefault="00BE6852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 w:rsidRPr="00CE3CB5">
              <w:rPr>
                <w:rFonts w:ascii="Arial" w:hAnsi="Arial" w:cs="Arial"/>
              </w:rPr>
              <w:t>Datum dosažení cílové hodnoty</w:t>
            </w:r>
          </w:p>
        </w:tc>
      </w:tr>
      <w:tr w:rsidR="006D3D3E" w14:paraId="18F9E130" w14:textId="77777777" w:rsidTr="005548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D1ED" w14:textId="77777777" w:rsidR="006D3D3E" w:rsidRPr="0011524A" w:rsidRDefault="006D3D3E" w:rsidP="006D3D3E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 w:rsidRPr="0011524A">
              <w:rPr>
                <w:rFonts w:ascii="Arial" w:hAnsi="Arial" w:cs="Arial"/>
                <w:color w:val="000000"/>
              </w:rPr>
              <w:t xml:space="preserve">5 00 01 </w:t>
            </w:r>
          </w:p>
          <w:p w14:paraId="34A842FF" w14:textId="77777777" w:rsidR="006D3D3E" w:rsidRPr="00703936" w:rsidRDefault="006D3D3E" w:rsidP="006D3D3E">
            <w:pPr>
              <w:widowControl w:val="0"/>
              <w:spacing w:before="40" w:after="40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F892" w14:textId="77777777" w:rsidR="006D3D3E" w:rsidRPr="00703936" w:rsidRDefault="006D3D3E" w:rsidP="006D3D3E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 w:rsidRPr="00F72522">
              <w:rPr>
                <w:rFonts w:ascii="Arial" w:hAnsi="Arial" w:cs="Arial"/>
                <w:color w:val="000000"/>
              </w:rPr>
              <w:t>Kapacita podporovaných zařízení péče o děti nebo vzdělávacích zařízení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BAE6" w14:textId="77777777" w:rsidR="006D3D3E" w:rsidRPr="009D4E58" w:rsidRDefault="006D3D3E" w:rsidP="006D3D3E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 </w:t>
            </w:r>
            <w:r w:rsidRPr="009D4E58">
              <w:rPr>
                <w:rFonts w:ascii="Arial" w:hAnsi="Arial" w:cs="Arial"/>
              </w:rPr>
              <w:t xml:space="preserve">/ </w:t>
            </w:r>
            <w:r>
              <w:rPr>
                <w:rFonts w:ascii="Arial" w:hAnsi="Arial" w:cs="Arial"/>
              </w:rPr>
              <w:t>osoby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FCCA" w14:textId="107D738A" w:rsidR="006D3D3E" w:rsidRPr="009D4E58" w:rsidRDefault="006D3D3E" w:rsidP="006D3D3E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 </w:t>
            </w:r>
            <w:r w:rsidRPr="009D4E58">
              <w:rPr>
                <w:rFonts w:ascii="Arial" w:hAnsi="Arial" w:cs="Arial"/>
              </w:rPr>
              <w:t xml:space="preserve">/ </w:t>
            </w:r>
            <w:r>
              <w:rPr>
                <w:rFonts w:ascii="Arial" w:hAnsi="Arial" w:cs="Arial"/>
              </w:rPr>
              <w:t>osoby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DF85" w14:textId="77777777" w:rsidR="006D3D3E" w:rsidRPr="009D4E58" w:rsidRDefault="006D3D3E" w:rsidP="006D3D3E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31. 8. 2023</w:t>
            </w:r>
          </w:p>
        </w:tc>
      </w:tr>
      <w:tr w:rsidR="006D3D3E" w14:paraId="1F4B4F79" w14:textId="77777777" w:rsidTr="005548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A942" w14:textId="77777777" w:rsidR="006D3D3E" w:rsidRPr="00981DE0" w:rsidRDefault="006D3D3E" w:rsidP="006D3D3E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 w:rsidRPr="00F72522">
              <w:rPr>
                <w:rFonts w:ascii="Arial" w:hAnsi="Arial" w:cs="Arial"/>
                <w:color w:val="000000"/>
              </w:rPr>
              <w:t>5 01 10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1301" w14:textId="77777777" w:rsidR="006D3D3E" w:rsidRPr="00981DE0" w:rsidRDefault="006D3D3E" w:rsidP="006D3D3E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 w:rsidRPr="00F72522">
              <w:rPr>
                <w:rFonts w:ascii="Arial" w:hAnsi="Arial" w:cs="Arial"/>
                <w:color w:val="000000"/>
              </w:rPr>
              <w:t>Počet osob využívajících zařízení péče o děti předškolního věku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F8E4" w14:textId="77777777" w:rsidR="006D3D3E" w:rsidRPr="009D4E58" w:rsidRDefault="006D3D3E" w:rsidP="006D3D3E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 </w:t>
            </w:r>
            <w:r w:rsidRPr="009D4E58">
              <w:rPr>
                <w:rFonts w:ascii="Arial" w:hAnsi="Arial" w:cs="Arial"/>
              </w:rPr>
              <w:t xml:space="preserve">/ </w:t>
            </w:r>
            <w:r>
              <w:rPr>
                <w:rFonts w:ascii="Arial" w:hAnsi="Arial" w:cs="Arial"/>
              </w:rPr>
              <w:t>osoby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E90A" w14:textId="48DFB108" w:rsidR="006D3D3E" w:rsidRPr="009D4E58" w:rsidRDefault="006D3D3E" w:rsidP="006D3D3E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 </w:t>
            </w:r>
            <w:r w:rsidRPr="009D4E58">
              <w:rPr>
                <w:rFonts w:ascii="Arial" w:hAnsi="Arial" w:cs="Arial"/>
              </w:rPr>
              <w:t xml:space="preserve">/ </w:t>
            </w:r>
            <w:r>
              <w:rPr>
                <w:rFonts w:ascii="Arial" w:hAnsi="Arial" w:cs="Arial"/>
              </w:rPr>
              <w:t>osoby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16E6" w14:textId="77777777" w:rsidR="006D3D3E" w:rsidRPr="009D4E58" w:rsidRDefault="006D3D3E" w:rsidP="006D3D3E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31. 8. 2023</w:t>
            </w:r>
          </w:p>
        </w:tc>
      </w:tr>
    </w:tbl>
    <w:p w14:paraId="2734873C" w14:textId="77777777" w:rsidR="00BE6852" w:rsidRDefault="00BE6852" w:rsidP="00BE6852">
      <w:pPr>
        <w:widowControl w:val="0"/>
        <w:spacing w:before="40" w:after="40"/>
        <w:ind w:left="567"/>
        <w:jc w:val="both"/>
        <w:rPr>
          <w:rFonts w:ascii="Arial" w:hAnsi="Arial" w:cs="Arial"/>
          <w:u w:val="single"/>
        </w:rPr>
      </w:pPr>
    </w:p>
    <w:p w14:paraId="2534DE11" w14:textId="77777777" w:rsidR="00BE6852" w:rsidRDefault="00BE6852" w:rsidP="000E3265">
      <w:pPr>
        <w:widowControl w:val="0"/>
        <w:numPr>
          <w:ilvl w:val="0"/>
          <w:numId w:val="3"/>
        </w:numPr>
        <w:tabs>
          <w:tab w:val="clear" w:pos="720"/>
          <w:tab w:val="left" w:pos="567"/>
          <w:tab w:val="num" w:pos="851"/>
        </w:tabs>
        <w:suppressAutoHyphens w:val="0"/>
        <w:spacing w:before="40" w:after="40"/>
        <w:ind w:left="851" w:hanging="284"/>
        <w:jc w:val="both"/>
        <w:rPr>
          <w:rFonts w:ascii="Arial" w:hAnsi="Arial" w:cs="Arial"/>
          <w:iCs/>
        </w:rPr>
      </w:pPr>
      <w:r w:rsidRPr="001F01B7">
        <w:rPr>
          <w:rFonts w:ascii="Arial" w:hAnsi="Arial" w:cs="Arial"/>
        </w:rPr>
        <w:t>Příjemce</w:t>
      </w:r>
      <w:r w:rsidRPr="001F01B7">
        <w:rPr>
          <w:rFonts w:ascii="Arial" w:hAnsi="Arial" w:cs="Arial"/>
          <w:iCs/>
        </w:rPr>
        <w:t xml:space="preserve"> má dále povinnost kromě indikátorů uvedených v bodě 1 tohoto článku vykazovat dosažené hodnoty také pro následující</w:t>
      </w:r>
      <w:r>
        <w:rPr>
          <w:rFonts w:ascii="Arial" w:hAnsi="Arial" w:cs="Arial"/>
          <w:iCs/>
        </w:rPr>
        <w:t xml:space="preserve"> </w:t>
      </w:r>
      <w:r w:rsidRPr="001F01B7">
        <w:rPr>
          <w:rFonts w:ascii="Arial" w:hAnsi="Arial" w:cs="Arial"/>
          <w:iCs/>
        </w:rPr>
        <w:t>indikátory:</w:t>
      </w:r>
    </w:p>
    <w:tbl>
      <w:tblPr>
        <w:tblW w:w="8500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126"/>
        <w:gridCol w:w="1843"/>
        <w:gridCol w:w="1842"/>
        <w:gridCol w:w="1701"/>
      </w:tblGrid>
      <w:tr w:rsidR="00BE6852" w14:paraId="14DED0BF" w14:textId="77777777" w:rsidTr="00554876">
        <w:tc>
          <w:tcPr>
            <w:tcW w:w="988" w:type="dxa"/>
          </w:tcPr>
          <w:p w14:paraId="783800C6" w14:textId="77777777" w:rsidR="00BE6852" w:rsidRPr="00981DE0" w:rsidRDefault="00BE6852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5 01 00</w:t>
            </w:r>
          </w:p>
        </w:tc>
        <w:tc>
          <w:tcPr>
            <w:tcW w:w="2126" w:type="dxa"/>
          </w:tcPr>
          <w:p w14:paraId="17829A87" w14:textId="77777777" w:rsidR="00BE6852" w:rsidRPr="00981DE0" w:rsidRDefault="00BE6852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 w:rsidRPr="001135E0">
              <w:rPr>
                <w:rFonts w:ascii="Arial" w:hAnsi="Arial" w:cs="Arial"/>
                <w:color w:val="000000"/>
              </w:rPr>
              <w:t>Počet podpořených zařízení péče o děti předškolního věku</w:t>
            </w:r>
          </w:p>
        </w:tc>
        <w:tc>
          <w:tcPr>
            <w:tcW w:w="1843" w:type="dxa"/>
          </w:tcPr>
          <w:p w14:paraId="086EE46B" w14:textId="77777777" w:rsidR="00BE6852" w:rsidRPr="009D4E58" w:rsidRDefault="00BE6852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 </w:t>
            </w:r>
            <w:r w:rsidRPr="009D4E58">
              <w:rPr>
                <w:rFonts w:ascii="Arial" w:hAnsi="Arial" w:cs="Arial"/>
              </w:rPr>
              <w:t xml:space="preserve">/ </w:t>
            </w:r>
            <w:r>
              <w:rPr>
                <w:rFonts w:ascii="Arial" w:hAnsi="Arial" w:cs="Arial"/>
              </w:rPr>
              <w:t>zařízení</w:t>
            </w:r>
          </w:p>
        </w:tc>
        <w:tc>
          <w:tcPr>
            <w:tcW w:w="1842" w:type="dxa"/>
          </w:tcPr>
          <w:p w14:paraId="213D9944" w14:textId="77777777" w:rsidR="00BE6852" w:rsidRPr="009D4E58" w:rsidRDefault="00BE6852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Pr="009D4E58">
              <w:rPr>
                <w:rFonts w:ascii="Arial" w:hAnsi="Arial" w:cs="Arial"/>
              </w:rPr>
              <w:t xml:space="preserve">/ </w:t>
            </w:r>
            <w:r>
              <w:rPr>
                <w:rFonts w:ascii="Arial" w:hAnsi="Arial" w:cs="Arial"/>
              </w:rPr>
              <w:t>zařízení</w:t>
            </w:r>
          </w:p>
        </w:tc>
        <w:tc>
          <w:tcPr>
            <w:tcW w:w="1701" w:type="dxa"/>
          </w:tcPr>
          <w:p w14:paraId="532D889D" w14:textId="77777777" w:rsidR="00BE6852" w:rsidRPr="009D4E58" w:rsidRDefault="00BE6852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 w:rsidRPr="001A6F54">
              <w:rPr>
                <w:rFonts w:ascii="Arial" w:hAnsi="Arial" w:cs="Arial"/>
              </w:rPr>
              <w:t>31. 8. 2023</w:t>
            </w:r>
          </w:p>
        </w:tc>
      </w:tr>
      <w:tr w:rsidR="00BE6852" w14:paraId="10AD7657" w14:textId="77777777" w:rsidTr="00554876">
        <w:tc>
          <w:tcPr>
            <w:tcW w:w="988" w:type="dxa"/>
          </w:tcPr>
          <w:p w14:paraId="42FADD78" w14:textId="77777777" w:rsidR="00BE6852" w:rsidRPr="003E083A" w:rsidRDefault="00BE6852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 w:rsidRPr="001135E0">
              <w:rPr>
                <w:rFonts w:ascii="Arial" w:hAnsi="Arial" w:cs="Arial"/>
                <w:color w:val="000000"/>
              </w:rPr>
              <w:t>5 01 15</w:t>
            </w:r>
          </w:p>
        </w:tc>
        <w:tc>
          <w:tcPr>
            <w:tcW w:w="2126" w:type="dxa"/>
          </w:tcPr>
          <w:p w14:paraId="2D0F1345" w14:textId="77777777" w:rsidR="00BE6852" w:rsidRPr="003E083A" w:rsidRDefault="00BE6852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 w:rsidRPr="001135E0">
              <w:rPr>
                <w:rFonts w:ascii="Arial" w:hAnsi="Arial" w:cs="Arial"/>
                <w:color w:val="000000"/>
              </w:rPr>
              <w:t>Počet osob využívající zařízení péče o děti do 3 let</w:t>
            </w:r>
          </w:p>
        </w:tc>
        <w:tc>
          <w:tcPr>
            <w:tcW w:w="1843" w:type="dxa"/>
          </w:tcPr>
          <w:p w14:paraId="36630D44" w14:textId="77777777" w:rsidR="00BE6852" w:rsidRPr="009D4E58" w:rsidRDefault="00BE6852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 </w:t>
            </w:r>
            <w:r w:rsidRPr="009D4E58">
              <w:rPr>
                <w:rFonts w:ascii="Arial" w:hAnsi="Arial" w:cs="Arial"/>
              </w:rPr>
              <w:t xml:space="preserve">/ </w:t>
            </w:r>
            <w:r>
              <w:rPr>
                <w:rFonts w:ascii="Arial" w:hAnsi="Arial" w:cs="Arial"/>
              </w:rPr>
              <w:t>osoby</w:t>
            </w:r>
          </w:p>
        </w:tc>
        <w:tc>
          <w:tcPr>
            <w:tcW w:w="1842" w:type="dxa"/>
          </w:tcPr>
          <w:p w14:paraId="1100C352" w14:textId="58A4C623" w:rsidR="00BE6852" w:rsidRPr="009D4E58" w:rsidRDefault="006D3D3E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BE6852">
              <w:rPr>
                <w:rFonts w:ascii="Arial" w:hAnsi="Arial" w:cs="Arial"/>
              </w:rPr>
              <w:t xml:space="preserve"> </w:t>
            </w:r>
            <w:r w:rsidR="00BE6852" w:rsidRPr="009D4E58">
              <w:rPr>
                <w:rFonts w:ascii="Arial" w:hAnsi="Arial" w:cs="Arial"/>
              </w:rPr>
              <w:t xml:space="preserve">/ </w:t>
            </w:r>
            <w:r w:rsidR="00BE6852">
              <w:rPr>
                <w:rFonts w:ascii="Arial" w:hAnsi="Arial" w:cs="Arial"/>
              </w:rPr>
              <w:t>osoby</w:t>
            </w:r>
          </w:p>
        </w:tc>
        <w:tc>
          <w:tcPr>
            <w:tcW w:w="1701" w:type="dxa"/>
          </w:tcPr>
          <w:p w14:paraId="6551DD8E" w14:textId="77777777" w:rsidR="00BE6852" w:rsidRPr="009D4E58" w:rsidRDefault="00BE6852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 w:rsidRPr="001A6F54">
              <w:rPr>
                <w:rFonts w:ascii="Arial" w:hAnsi="Arial" w:cs="Arial"/>
              </w:rPr>
              <w:t>31. 8. 2023</w:t>
            </w:r>
          </w:p>
        </w:tc>
      </w:tr>
      <w:tr w:rsidR="00BE6852" w:rsidRPr="00A14BC4" w14:paraId="3A05BF57" w14:textId="77777777" w:rsidTr="00554876">
        <w:tc>
          <w:tcPr>
            <w:tcW w:w="988" w:type="dxa"/>
          </w:tcPr>
          <w:p w14:paraId="69A1B4B4" w14:textId="77777777" w:rsidR="00BE6852" w:rsidRPr="00A14BC4" w:rsidRDefault="00BE6852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 w:rsidRPr="001135E0">
              <w:rPr>
                <w:rFonts w:ascii="Arial" w:hAnsi="Arial" w:cs="Arial"/>
                <w:color w:val="000000"/>
              </w:rPr>
              <w:t>6 00 00</w:t>
            </w:r>
          </w:p>
        </w:tc>
        <w:tc>
          <w:tcPr>
            <w:tcW w:w="2126" w:type="dxa"/>
          </w:tcPr>
          <w:p w14:paraId="7B9E5A11" w14:textId="77777777" w:rsidR="00BE6852" w:rsidRPr="00A14BC4" w:rsidRDefault="00BE6852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 w:rsidRPr="001135E0">
              <w:rPr>
                <w:rFonts w:ascii="Arial" w:hAnsi="Arial" w:cs="Arial"/>
                <w:color w:val="000000"/>
              </w:rPr>
              <w:t>Celkový počet účastníků</w:t>
            </w:r>
          </w:p>
        </w:tc>
        <w:tc>
          <w:tcPr>
            <w:tcW w:w="1843" w:type="dxa"/>
          </w:tcPr>
          <w:p w14:paraId="04F247F9" w14:textId="77777777" w:rsidR="00BE6852" w:rsidRPr="00A14BC4" w:rsidRDefault="00BE6852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 </w:t>
            </w:r>
            <w:r w:rsidRPr="009D4E58">
              <w:rPr>
                <w:rFonts w:ascii="Arial" w:hAnsi="Arial" w:cs="Arial"/>
              </w:rPr>
              <w:t xml:space="preserve">/ </w:t>
            </w:r>
            <w:r>
              <w:rPr>
                <w:rFonts w:ascii="Arial" w:hAnsi="Arial" w:cs="Arial"/>
              </w:rPr>
              <w:t>osoby</w:t>
            </w:r>
          </w:p>
        </w:tc>
        <w:tc>
          <w:tcPr>
            <w:tcW w:w="1842" w:type="dxa"/>
          </w:tcPr>
          <w:p w14:paraId="5DBFD06E" w14:textId="1D9AFBAD" w:rsidR="00BE6852" w:rsidRPr="00A14BC4" w:rsidRDefault="006D3D3E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BE6852">
              <w:rPr>
                <w:rFonts w:ascii="Arial" w:hAnsi="Arial" w:cs="Arial"/>
              </w:rPr>
              <w:t xml:space="preserve"> </w:t>
            </w:r>
            <w:r w:rsidR="00BE6852" w:rsidRPr="009D4E58">
              <w:rPr>
                <w:rFonts w:ascii="Arial" w:hAnsi="Arial" w:cs="Arial"/>
              </w:rPr>
              <w:t xml:space="preserve">/ </w:t>
            </w:r>
            <w:r w:rsidR="00BE6852">
              <w:rPr>
                <w:rFonts w:ascii="Arial" w:hAnsi="Arial" w:cs="Arial"/>
              </w:rPr>
              <w:t>osoby</w:t>
            </w:r>
          </w:p>
        </w:tc>
        <w:tc>
          <w:tcPr>
            <w:tcW w:w="1701" w:type="dxa"/>
          </w:tcPr>
          <w:p w14:paraId="22ABF5E9" w14:textId="77777777" w:rsidR="00BE6852" w:rsidRPr="00A14BC4" w:rsidRDefault="00BE6852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 w:rsidRPr="001A6F54">
              <w:rPr>
                <w:rFonts w:ascii="Arial" w:hAnsi="Arial" w:cs="Arial"/>
              </w:rPr>
              <w:t>31. 8. 2023</w:t>
            </w:r>
          </w:p>
        </w:tc>
      </w:tr>
      <w:bookmarkEnd w:id="1"/>
    </w:tbl>
    <w:p w14:paraId="064900CE" w14:textId="07436EA2" w:rsidR="00BE6852" w:rsidRDefault="00BE6852" w:rsidP="00BE6852">
      <w:pPr>
        <w:pStyle w:val="Zkladntext"/>
        <w:tabs>
          <w:tab w:val="left" w:pos="360"/>
        </w:tabs>
        <w:spacing w:before="40" w:after="40"/>
        <w:jc w:val="both"/>
        <w:rPr>
          <w:rFonts w:ascii="Arial" w:hAnsi="Arial" w:cs="Arial"/>
          <w:szCs w:val="24"/>
        </w:rPr>
      </w:pPr>
    </w:p>
    <w:p w14:paraId="682A0F4C" w14:textId="77777777" w:rsidR="00BE6852" w:rsidRDefault="00BE6852" w:rsidP="00BE6852">
      <w:pPr>
        <w:tabs>
          <w:tab w:val="left" w:pos="993"/>
        </w:tabs>
        <w:ind w:firstLine="851"/>
        <w:jc w:val="both"/>
        <w:rPr>
          <w:rFonts w:ascii="Arial" w:hAnsi="Arial" w:cs="Arial"/>
          <w:snapToGrid w:val="0"/>
          <w:szCs w:val="24"/>
        </w:rPr>
      </w:pPr>
      <w:r>
        <w:rPr>
          <w:rFonts w:ascii="Arial" w:hAnsi="Arial" w:cs="Arial"/>
          <w:snapToGrid w:val="0"/>
          <w:szCs w:val="24"/>
        </w:rPr>
        <w:t>se ruší a nahrazuje tabulkou:</w:t>
      </w:r>
    </w:p>
    <w:p w14:paraId="40F7ED8E" w14:textId="77777777" w:rsidR="00BE6852" w:rsidRDefault="00BE6852" w:rsidP="00BE6852">
      <w:pPr>
        <w:pStyle w:val="Zkladntext"/>
        <w:tabs>
          <w:tab w:val="left" w:pos="360"/>
        </w:tabs>
        <w:spacing w:before="40" w:after="40"/>
        <w:jc w:val="both"/>
        <w:rPr>
          <w:rFonts w:ascii="Arial" w:hAnsi="Arial" w:cs="Arial"/>
          <w:szCs w:val="24"/>
        </w:rPr>
      </w:pPr>
    </w:p>
    <w:p w14:paraId="48AAD1E7" w14:textId="77777777" w:rsidR="000E3265" w:rsidRPr="000E3265" w:rsidRDefault="000E3265" w:rsidP="000E3265">
      <w:pPr>
        <w:pStyle w:val="Odstavecseseznamem"/>
        <w:widowControl w:val="0"/>
        <w:numPr>
          <w:ilvl w:val="6"/>
          <w:numId w:val="3"/>
        </w:numPr>
        <w:tabs>
          <w:tab w:val="clear" w:pos="5040"/>
          <w:tab w:val="left" w:pos="851"/>
        </w:tabs>
        <w:suppressAutoHyphens w:val="0"/>
        <w:spacing w:before="40" w:after="40"/>
        <w:ind w:left="709" w:hanging="142"/>
        <w:jc w:val="both"/>
        <w:rPr>
          <w:rFonts w:ascii="Arial" w:hAnsi="Arial" w:cs="Arial"/>
          <w:u w:val="single"/>
        </w:rPr>
      </w:pPr>
      <w:r w:rsidRPr="000E3265">
        <w:rPr>
          <w:rFonts w:ascii="Arial" w:hAnsi="Arial" w:cs="Arial"/>
        </w:rPr>
        <w:t>Příjemce se zavazuje vykazovat a závazně naplňovat následující indikátory:</w:t>
      </w:r>
    </w:p>
    <w:tbl>
      <w:tblPr>
        <w:tblW w:w="8500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126"/>
        <w:gridCol w:w="1843"/>
        <w:gridCol w:w="1842"/>
        <w:gridCol w:w="1701"/>
      </w:tblGrid>
      <w:tr w:rsidR="000E3265" w14:paraId="774677DC" w14:textId="77777777" w:rsidTr="00554876">
        <w:tc>
          <w:tcPr>
            <w:tcW w:w="988" w:type="dxa"/>
            <w:tcBorders>
              <w:bottom w:val="single" w:sz="4" w:space="0" w:color="auto"/>
            </w:tcBorders>
          </w:tcPr>
          <w:p w14:paraId="5C435AF1" w14:textId="77777777" w:rsidR="000E3265" w:rsidRPr="00CE3CB5" w:rsidRDefault="000E3265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 w:rsidRPr="00CE3CB5">
              <w:rPr>
                <w:rFonts w:ascii="Arial" w:hAnsi="Arial" w:cs="Arial"/>
              </w:rPr>
              <w:t>Kód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F04A918" w14:textId="77777777" w:rsidR="000E3265" w:rsidRPr="00CE3CB5" w:rsidRDefault="000E3265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 w:rsidRPr="00CE3CB5">
              <w:rPr>
                <w:rFonts w:ascii="Arial" w:hAnsi="Arial" w:cs="Arial"/>
              </w:rPr>
              <w:t>Název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0D7B385" w14:textId="77777777" w:rsidR="000E3265" w:rsidRPr="00CE3CB5" w:rsidRDefault="000E3265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 w:rsidRPr="00CE3CB5">
              <w:rPr>
                <w:rFonts w:ascii="Arial" w:hAnsi="Arial" w:cs="Arial"/>
              </w:rPr>
              <w:t>Výchozí hodnota/ měrná jednotka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E0EB8D4" w14:textId="77777777" w:rsidR="000E3265" w:rsidRPr="00CE3CB5" w:rsidRDefault="000E3265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 w:rsidRPr="00CE3CB5">
              <w:rPr>
                <w:rFonts w:ascii="Arial" w:hAnsi="Arial" w:cs="Arial"/>
              </w:rPr>
              <w:t>Cílová hodnota/ měrná jednotka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5D569BE" w14:textId="77777777" w:rsidR="000E3265" w:rsidRPr="00CE3CB5" w:rsidRDefault="000E3265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 w:rsidRPr="00CE3CB5">
              <w:rPr>
                <w:rFonts w:ascii="Arial" w:hAnsi="Arial" w:cs="Arial"/>
              </w:rPr>
              <w:t>Datum dosažení cílové hodnoty</w:t>
            </w:r>
          </w:p>
        </w:tc>
      </w:tr>
      <w:tr w:rsidR="000E3265" w14:paraId="4601BB59" w14:textId="77777777" w:rsidTr="005548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2AF4" w14:textId="77777777" w:rsidR="000E3265" w:rsidRPr="0011524A" w:rsidRDefault="000E3265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 w:rsidRPr="0011524A">
              <w:rPr>
                <w:rFonts w:ascii="Arial" w:hAnsi="Arial" w:cs="Arial"/>
                <w:color w:val="000000"/>
              </w:rPr>
              <w:t xml:space="preserve">5 00 01 </w:t>
            </w:r>
          </w:p>
          <w:p w14:paraId="4189D28B" w14:textId="77777777" w:rsidR="000E3265" w:rsidRPr="00703936" w:rsidRDefault="000E3265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FAA8" w14:textId="77777777" w:rsidR="000E3265" w:rsidRPr="00703936" w:rsidRDefault="000E3265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 w:rsidRPr="00F72522">
              <w:rPr>
                <w:rFonts w:ascii="Arial" w:hAnsi="Arial" w:cs="Arial"/>
                <w:color w:val="000000"/>
              </w:rPr>
              <w:t>Kapacita podporovaných zařízení péče o děti nebo vzdělávacích zařízení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E8E7" w14:textId="77777777" w:rsidR="000E3265" w:rsidRPr="009D4E58" w:rsidRDefault="000E3265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 </w:t>
            </w:r>
            <w:r w:rsidRPr="009D4E58">
              <w:rPr>
                <w:rFonts w:ascii="Arial" w:hAnsi="Arial" w:cs="Arial"/>
              </w:rPr>
              <w:t xml:space="preserve">/ </w:t>
            </w:r>
            <w:r>
              <w:rPr>
                <w:rFonts w:ascii="Arial" w:hAnsi="Arial" w:cs="Arial"/>
              </w:rPr>
              <w:t>osoby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D903" w14:textId="2765E0B5" w:rsidR="000E3265" w:rsidRPr="009D4E58" w:rsidRDefault="006D3D3E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0E3265">
              <w:rPr>
                <w:rFonts w:ascii="Arial" w:hAnsi="Arial" w:cs="Arial"/>
              </w:rPr>
              <w:t xml:space="preserve"> </w:t>
            </w:r>
            <w:r w:rsidR="000E3265" w:rsidRPr="009D4E58">
              <w:rPr>
                <w:rFonts w:ascii="Arial" w:hAnsi="Arial" w:cs="Arial"/>
              </w:rPr>
              <w:t xml:space="preserve">/ </w:t>
            </w:r>
            <w:r w:rsidR="000E3265">
              <w:rPr>
                <w:rFonts w:ascii="Arial" w:hAnsi="Arial" w:cs="Arial"/>
              </w:rPr>
              <w:t>osoby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FB92" w14:textId="77777777" w:rsidR="000E3265" w:rsidRPr="009D4E58" w:rsidRDefault="000E3265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31. 8. 2023</w:t>
            </w:r>
          </w:p>
        </w:tc>
      </w:tr>
      <w:tr w:rsidR="000E3265" w14:paraId="3F7AD595" w14:textId="77777777" w:rsidTr="005548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1EB9" w14:textId="77777777" w:rsidR="000E3265" w:rsidRPr="00981DE0" w:rsidRDefault="000E3265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 w:rsidRPr="00F72522">
              <w:rPr>
                <w:rFonts w:ascii="Arial" w:hAnsi="Arial" w:cs="Arial"/>
                <w:color w:val="000000"/>
              </w:rPr>
              <w:lastRenderedPageBreak/>
              <w:t>5 01 10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8470" w14:textId="77777777" w:rsidR="000E3265" w:rsidRPr="00981DE0" w:rsidRDefault="000E3265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 w:rsidRPr="00F72522">
              <w:rPr>
                <w:rFonts w:ascii="Arial" w:hAnsi="Arial" w:cs="Arial"/>
                <w:color w:val="000000"/>
              </w:rPr>
              <w:t>Počet osob využívajících zařízení péče o děti předškolního věku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7F61" w14:textId="77777777" w:rsidR="000E3265" w:rsidRPr="009D4E58" w:rsidRDefault="000E3265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 </w:t>
            </w:r>
            <w:r w:rsidRPr="009D4E58">
              <w:rPr>
                <w:rFonts w:ascii="Arial" w:hAnsi="Arial" w:cs="Arial"/>
              </w:rPr>
              <w:t xml:space="preserve">/ </w:t>
            </w:r>
            <w:r>
              <w:rPr>
                <w:rFonts w:ascii="Arial" w:hAnsi="Arial" w:cs="Arial"/>
              </w:rPr>
              <w:t>osoby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52AC" w14:textId="2B3E61F0" w:rsidR="000E3265" w:rsidRPr="009D4E58" w:rsidRDefault="006D3D3E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0E3265">
              <w:rPr>
                <w:rFonts w:ascii="Arial" w:hAnsi="Arial" w:cs="Arial"/>
              </w:rPr>
              <w:t xml:space="preserve"> </w:t>
            </w:r>
            <w:r w:rsidR="000E3265" w:rsidRPr="009D4E58">
              <w:rPr>
                <w:rFonts w:ascii="Arial" w:hAnsi="Arial" w:cs="Arial"/>
              </w:rPr>
              <w:t xml:space="preserve">/ </w:t>
            </w:r>
            <w:r w:rsidR="000E3265">
              <w:rPr>
                <w:rFonts w:ascii="Arial" w:hAnsi="Arial" w:cs="Arial"/>
              </w:rPr>
              <w:t>osoby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97A9" w14:textId="77777777" w:rsidR="000E3265" w:rsidRPr="009D4E58" w:rsidRDefault="000E3265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31. 8. 2023</w:t>
            </w:r>
          </w:p>
        </w:tc>
      </w:tr>
    </w:tbl>
    <w:p w14:paraId="66608EE4" w14:textId="77777777" w:rsidR="000E3265" w:rsidRDefault="000E3265" w:rsidP="000E3265">
      <w:pPr>
        <w:widowControl w:val="0"/>
        <w:spacing w:before="40" w:after="40"/>
        <w:ind w:left="567"/>
        <w:jc w:val="both"/>
        <w:rPr>
          <w:rFonts w:ascii="Arial" w:hAnsi="Arial" w:cs="Arial"/>
          <w:u w:val="single"/>
        </w:rPr>
      </w:pPr>
    </w:p>
    <w:p w14:paraId="2156BD5C" w14:textId="77777777" w:rsidR="000E3265" w:rsidRDefault="000E3265" w:rsidP="000E3265">
      <w:pPr>
        <w:widowControl w:val="0"/>
        <w:numPr>
          <w:ilvl w:val="0"/>
          <w:numId w:val="12"/>
        </w:numPr>
        <w:tabs>
          <w:tab w:val="clear" w:pos="720"/>
          <w:tab w:val="left" w:pos="851"/>
        </w:tabs>
        <w:suppressAutoHyphens w:val="0"/>
        <w:spacing w:before="40" w:after="40"/>
        <w:ind w:left="851" w:hanging="284"/>
        <w:jc w:val="both"/>
        <w:rPr>
          <w:rFonts w:ascii="Arial" w:hAnsi="Arial" w:cs="Arial"/>
          <w:iCs/>
        </w:rPr>
      </w:pPr>
      <w:r w:rsidRPr="001F01B7">
        <w:rPr>
          <w:rFonts w:ascii="Arial" w:hAnsi="Arial" w:cs="Arial"/>
        </w:rPr>
        <w:t>Příjemce</w:t>
      </w:r>
      <w:r w:rsidRPr="001F01B7">
        <w:rPr>
          <w:rFonts w:ascii="Arial" w:hAnsi="Arial" w:cs="Arial"/>
          <w:iCs/>
        </w:rPr>
        <w:t xml:space="preserve"> má dále povinnost kromě indikátorů uvedených v bodě 1 tohoto článku vykazovat dosažené hodnoty také pro následující</w:t>
      </w:r>
      <w:r>
        <w:rPr>
          <w:rFonts w:ascii="Arial" w:hAnsi="Arial" w:cs="Arial"/>
          <w:iCs/>
        </w:rPr>
        <w:t xml:space="preserve"> </w:t>
      </w:r>
      <w:r w:rsidRPr="001F01B7">
        <w:rPr>
          <w:rFonts w:ascii="Arial" w:hAnsi="Arial" w:cs="Arial"/>
          <w:iCs/>
        </w:rPr>
        <w:t>indikátory:</w:t>
      </w:r>
    </w:p>
    <w:tbl>
      <w:tblPr>
        <w:tblW w:w="8500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126"/>
        <w:gridCol w:w="1843"/>
        <w:gridCol w:w="1842"/>
        <w:gridCol w:w="1701"/>
      </w:tblGrid>
      <w:tr w:rsidR="000E3265" w14:paraId="04519A76" w14:textId="77777777" w:rsidTr="00554876">
        <w:tc>
          <w:tcPr>
            <w:tcW w:w="988" w:type="dxa"/>
          </w:tcPr>
          <w:p w14:paraId="17AB47EB" w14:textId="77777777" w:rsidR="000E3265" w:rsidRPr="00981DE0" w:rsidRDefault="000E3265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5 01 00</w:t>
            </w:r>
          </w:p>
        </w:tc>
        <w:tc>
          <w:tcPr>
            <w:tcW w:w="2126" w:type="dxa"/>
          </w:tcPr>
          <w:p w14:paraId="20F2BF84" w14:textId="77777777" w:rsidR="000E3265" w:rsidRPr="00981DE0" w:rsidRDefault="000E3265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 w:rsidRPr="001135E0">
              <w:rPr>
                <w:rFonts w:ascii="Arial" w:hAnsi="Arial" w:cs="Arial"/>
                <w:color w:val="000000"/>
              </w:rPr>
              <w:t>Počet podpořených zařízení péče o děti předškolního věku</w:t>
            </w:r>
          </w:p>
        </w:tc>
        <w:tc>
          <w:tcPr>
            <w:tcW w:w="1843" w:type="dxa"/>
          </w:tcPr>
          <w:p w14:paraId="1BA9E6D3" w14:textId="77777777" w:rsidR="000E3265" w:rsidRPr="009D4E58" w:rsidRDefault="000E3265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 </w:t>
            </w:r>
            <w:r w:rsidRPr="009D4E58">
              <w:rPr>
                <w:rFonts w:ascii="Arial" w:hAnsi="Arial" w:cs="Arial"/>
              </w:rPr>
              <w:t xml:space="preserve">/ </w:t>
            </w:r>
            <w:r>
              <w:rPr>
                <w:rFonts w:ascii="Arial" w:hAnsi="Arial" w:cs="Arial"/>
              </w:rPr>
              <w:t>zařízení</w:t>
            </w:r>
          </w:p>
        </w:tc>
        <w:tc>
          <w:tcPr>
            <w:tcW w:w="1842" w:type="dxa"/>
          </w:tcPr>
          <w:p w14:paraId="6008E526" w14:textId="77777777" w:rsidR="000E3265" w:rsidRPr="009D4E58" w:rsidRDefault="000E3265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Pr="009D4E58">
              <w:rPr>
                <w:rFonts w:ascii="Arial" w:hAnsi="Arial" w:cs="Arial"/>
              </w:rPr>
              <w:t xml:space="preserve">/ </w:t>
            </w:r>
            <w:r>
              <w:rPr>
                <w:rFonts w:ascii="Arial" w:hAnsi="Arial" w:cs="Arial"/>
              </w:rPr>
              <w:t>zařízení</w:t>
            </w:r>
          </w:p>
        </w:tc>
        <w:tc>
          <w:tcPr>
            <w:tcW w:w="1701" w:type="dxa"/>
          </w:tcPr>
          <w:p w14:paraId="504BBAFF" w14:textId="77777777" w:rsidR="000E3265" w:rsidRPr="009D4E58" w:rsidRDefault="000E3265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 w:rsidRPr="001A6F54">
              <w:rPr>
                <w:rFonts w:ascii="Arial" w:hAnsi="Arial" w:cs="Arial"/>
              </w:rPr>
              <w:t>31. 8. 2023</w:t>
            </w:r>
          </w:p>
        </w:tc>
      </w:tr>
      <w:tr w:rsidR="000E3265" w14:paraId="1EFA0DCD" w14:textId="77777777" w:rsidTr="00554876">
        <w:tc>
          <w:tcPr>
            <w:tcW w:w="988" w:type="dxa"/>
          </w:tcPr>
          <w:p w14:paraId="499F61D4" w14:textId="77777777" w:rsidR="000E3265" w:rsidRPr="003E083A" w:rsidRDefault="000E3265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 w:rsidRPr="001135E0">
              <w:rPr>
                <w:rFonts w:ascii="Arial" w:hAnsi="Arial" w:cs="Arial"/>
                <w:color w:val="000000"/>
              </w:rPr>
              <w:t>5 01 15</w:t>
            </w:r>
          </w:p>
        </w:tc>
        <w:tc>
          <w:tcPr>
            <w:tcW w:w="2126" w:type="dxa"/>
          </w:tcPr>
          <w:p w14:paraId="0278EE5E" w14:textId="77777777" w:rsidR="000E3265" w:rsidRPr="003E083A" w:rsidRDefault="000E3265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 w:rsidRPr="001135E0">
              <w:rPr>
                <w:rFonts w:ascii="Arial" w:hAnsi="Arial" w:cs="Arial"/>
                <w:color w:val="000000"/>
              </w:rPr>
              <w:t>Počet osob využívající zařízení péče o děti do 3 let</w:t>
            </w:r>
          </w:p>
        </w:tc>
        <w:tc>
          <w:tcPr>
            <w:tcW w:w="1843" w:type="dxa"/>
          </w:tcPr>
          <w:p w14:paraId="745D3249" w14:textId="77777777" w:rsidR="000E3265" w:rsidRPr="009D4E58" w:rsidRDefault="000E3265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 </w:t>
            </w:r>
            <w:r w:rsidRPr="009D4E58">
              <w:rPr>
                <w:rFonts w:ascii="Arial" w:hAnsi="Arial" w:cs="Arial"/>
              </w:rPr>
              <w:t xml:space="preserve">/ </w:t>
            </w:r>
            <w:r>
              <w:rPr>
                <w:rFonts w:ascii="Arial" w:hAnsi="Arial" w:cs="Arial"/>
              </w:rPr>
              <w:t>osoby</w:t>
            </w:r>
          </w:p>
        </w:tc>
        <w:tc>
          <w:tcPr>
            <w:tcW w:w="1842" w:type="dxa"/>
          </w:tcPr>
          <w:p w14:paraId="365F05D2" w14:textId="19532C25" w:rsidR="000E3265" w:rsidRPr="009D4E58" w:rsidRDefault="006D3D3E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0E3265">
              <w:rPr>
                <w:rFonts w:ascii="Arial" w:hAnsi="Arial" w:cs="Arial"/>
              </w:rPr>
              <w:t xml:space="preserve"> </w:t>
            </w:r>
            <w:r w:rsidR="000E3265" w:rsidRPr="009D4E58">
              <w:rPr>
                <w:rFonts w:ascii="Arial" w:hAnsi="Arial" w:cs="Arial"/>
              </w:rPr>
              <w:t xml:space="preserve">/ </w:t>
            </w:r>
            <w:r w:rsidR="000E3265">
              <w:rPr>
                <w:rFonts w:ascii="Arial" w:hAnsi="Arial" w:cs="Arial"/>
              </w:rPr>
              <w:t>osoby</w:t>
            </w:r>
          </w:p>
        </w:tc>
        <w:tc>
          <w:tcPr>
            <w:tcW w:w="1701" w:type="dxa"/>
          </w:tcPr>
          <w:p w14:paraId="766F1809" w14:textId="77777777" w:rsidR="000E3265" w:rsidRPr="009D4E58" w:rsidRDefault="000E3265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 w:rsidRPr="001A6F54">
              <w:rPr>
                <w:rFonts w:ascii="Arial" w:hAnsi="Arial" w:cs="Arial"/>
              </w:rPr>
              <w:t>31. 8. 2023</w:t>
            </w:r>
          </w:p>
        </w:tc>
      </w:tr>
      <w:tr w:rsidR="000E3265" w:rsidRPr="00A14BC4" w14:paraId="68BA6BB6" w14:textId="77777777" w:rsidTr="00554876">
        <w:tc>
          <w:tcPr>
            <w:tcW w:w="988" w:type="dxa"/>
          </w:tcPr>
          <w:p w14:paraId="79F0471D" w14:textId="77777777" w:rsidR="000E3265" w:rsidRPr="00A14BC4" w:rsidRDefault="000E3265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 w:rsidRPr="001135E0">
              <w:rPr>
                <w:rFonts w:ascii="Arial" w:hAnsi="Arial" w:cs="Arial"/>
                <w:color w:val="000000"/>
              </w:rPr>
              <w:t>6 00 00</w:t>
            </w:r>
          </w:p>
        </w:tc>
        <w:tc>
          <w:tcPr>
            <w:tcW w:w="2126" w:type="dxa"/>
          </w:tcPr>
          <w:p w14:paraId="11E514FB" w14:textId="77777777" w:rsidR="000E3265" w:rsidRPr="00A14BC4" w:rsidRDefault="000E3265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 w:rsidRPr="001135E0">
              <w:rPr>
                <w:rFonts w:ascii="Arial" w:hAnsi="Arial" w:cs="Arial"/>
                <w:color w:val="000000"/>
              </w:rPr>
              <w:t>Celkový počet účastníků</w:t>
            </w:r>
          </w:p>
        </w:tc>
        <w:tc>
          <w:tcPr>
            <w:tcW w:w="1843" w:type="dxa"/>
          </w:tcPr>
          <w:p w14:paraId="1C6294F6" w14:textId="77777777" w:rsidR="000E3265" w:rsidRPr="00A14BC4" w:rsidRDefault="000E3265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 </w:t>
            </w:r>
            <w:r w:rsidRPr="009D4E58">
              <w:rPr>
                <w:rFonts w:ascii="Arial" w:hAnsi="Arial" w:cs="Arial"/>
              </w:rPr>
              <w:t xml:space="preserve">/ </w:t>
            </w:r>
            <w:r>
              <w:rPr>
                <w:rFonts w:ascii="Arial" w:hAnsi="Arial" w:cs="Arial"/>
              </w:rPr>
              <w:t>osoby</w:t>
            </w:r>
          </w:p>
        </w:tc>
        <w:tc>
          <w:tcPr>
            <w:tcW w:w="1842" w:type="dxa"/>
          </w:tcPr>
          <w:p w14:paraId="0CF9688D" w14:textId="4302043A" w:rsidR="000E3265" w:rsidRPr="00A14BC4" w:rsidRDefault="006D3D3E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0E3265">
              <w:rPr>
                <w:rFonts w:ascii="Arial" w:hAnsi="Arial" w:cs="Arial"/>
              </w:rPr>
              <w:t xml:space="preserve"> </w:t>
            </w:r>
            <w:r w:rsidR="000E3265" w:rsidRPr="009D4E58">
              <w:rPr>
                <w:rFonts w:ascii="Arial" w:hAnsi="Arial" w:cs="Arial"/>
              </w:rPr>
              <w:t xml:space="preserve">/ </w:t>
            </w:r>
            <w:r w:rsidR="000E3265">
              <w:rPr>
                <w:rFonts w:ascii="Arial" w:hAnsi="Arial" w:cs="Arial"/>
              </w:rPr>
              <w:t>osoby</w:t>
            </w:r>
          </w:p>
        </w:tc>
        <w:tc>
          <w:tcPr>
            <w:tcW w:w="1701" w:type="dxa"/>
          </w:tcPr>
          <w:p w14:paraId="572CB220" w14:textId="77777777" w:rsidR="000E3265" w:rsidRPr="00A14BC4" w:rsidRDefault="000E3265" w:rsidP="00554876">
            <w:pPr>
              <w:widowControl w:val="0"/>
              <w:spacing w:before="40" w:after="40"/>
              <w:jc w:val="both"/>
              <w:rPr>
                <w:rFonts w:ascii="Arial" w:hAnsi="Arial" w:cs="Arial"/>
              </w:rPr>
            </w:pPr>
            <w:r w:rsidRPr="001A6F54">
              <w:rPr>
                <w:rFonts w:ascii="Arial" w:hAnsi="Arial" w:cs="Arial"/>
              </w:rPr>
              <w:t>31. 8. 2023</w:t>
            </w:r>
          </w:p>
        </w:tc>
      </w:tr>
    </w:tbl>
    <w:p w14:paraId="46C44EE8" w14:textId="77777777" w:rsidR="00BE6852" w:rsidRPr="00BE6852" w:rsidRDefault="00BE6852" w:rsidP="00BE6852">
      <w:pPr>
        <w:pStyle w:val="Zkladntext"/>
        <w:tabs>
          <w:tab w:val="left" w:pos="360"/>
        </w:tabs>
        <w:spacing w:before="40" w:after="40"/>
        <w:jc w:val="both"/>
        <w:rPr>
          <w:rFonts w:ascii="Arial" w:hAnsi="Arial" w:cs="Arial"/>
          <w:szCs w:val="24"/>
        </w:rPr>
      </w:pPr>
    </w:p>
    <w:p w14:paraId="67CB29A7" w14:textId="77777777" w:rsidR="00D03298" w:rsidRPr="0067198F" w:rsidRDefault="00EE7E35">
      <w:pPr>
        <w:widowControl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 w:rsidRPr="0067198F">
        <w:rPr>
          <w:rFonts w:ascii="Arial" w:hAnsi="Arial" w:cs="Arial"/>
          <w:b/>
          <w:bCs/>
        </w:rPr>
        <w:t>Článek III</w:t>
      </w:r>
    </w:p>
    <w:p w14:paraId="7809CF18" w14:textId="14B30832" w:rsidR="00D03298" w:rsidRPr="0067198F" w:rsidRDefault="00EE7E35">
      <w:pPr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67198F">
        <w:rPr>
          <w:rFonts w:ascii="Arial" w:hAnsi="Arial" w:cs="Arial"/>
        </w:rPr>
        <w:t>S výjimkou změn smlouvy uvedených v článku II dodatku zůstávají ostatní ustanovení původní smlouvy beze změn.</w:t>
      </w:r>
    </w:p>
    <w:p w14:paraId="334E2B06" w14:textId="77777777" w:rsidR="00F56424" w:rsidRPr="0067198F" w:rsidRDefault="00F56424" w:rsidP="00F56424">
      <w:pPr>
        <w:spacing w:after="120"/>
        <w:ind w:left="720"/>
        <w:jc w:val="both"/>
        <w:rPr>
          <w:rFonts w:ascii="Arial" w:hAnsi="Arial" w:cs="Arial"/>
        </w:rPr>
      </w:pPr>
    </w:p>
    <w:p w14:paraId="2B5ACD59" w14:textId="77777777" w:rsidR="00D03298" w:rsidRPr="0067198F" w:rsidRDefault="00EE7E35">
      <w:pPr>
        <w:widowControl w:val="0"/>
        <w:tabs>
          <w:tab w:val="left" w:pos="4140"/>
        </w:tabs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 w:rsidRPr="0067198F">
        <w:rPr>
          <w:rFonts w:ascii="Arial" w:hAnsi="Arial" w:cs="Arial"/>
          <w:b/>
          <w:bCs/>
        </w:rPr>
        <w:t xml:space="preserve"> Článek IV</w:t>
      </w:r>
    </w:p>
    <w:p w14:paraId="58FF80D5" w14:textId="7E00F03D" w:rsidR="00D03298" w:rsidRPr="006B0FA9" w:rsidRDefault="00EE7E35" w:rsidP="006B0FA9">
      <w:pPr>
        <w:widowControl w:val="0"/>
        <w:numPr>
          <w:ilvl w:val="0"/>
          <w:numId w:val="6"/>
        </w:numPr>
        <w:spacing w:after="120"/>
        <w:jc w:val="both"/>
        <w:rPr>
          <w:rFonts w:ascii="Arial" w:hAnsi="Arial" w:cs="Arial"/>
          <w:szCs w:val="24"/>
        </w:rPr>
      </w:pPr>
      <w:r w:rsidRPr="0067198F">
        <w:rPr>
          <w:rFonts w:ascii="Arial" w:hAnsi="Arial" w:cs="Arial"/>
          <w:szCs w:val="24"/>
        </w:rPr>
        <w:t>Smluvní strany svým podpisem stvrzují, že dodatek byl uzavřen na základě svobodné vážné vůle, nebyl uzavřen v tísni, za nevýhodných podmínek ani pod nátlakem.</w:t>
      </w:r>
    </w:p>
    <w:p w14:paraId="5CFE5ED8" w14:textId="77777777" w:rsidR="00D03298" w:rsidRPr="0067198F" w:rsidRDefault="00EE7E35">
      <w:pPr>
        <w:widowControl w:val="0"/>
        <w:numPr>
          <w:ilvl w:val="0"/>
          <w:numId w:val="6"/>
        </w:numPr>
        <w:spacing w:after="120"/>
        <w:ind w:left="714" w:hanging="357"/>
        <w:jc w:val="both"/>
        <w:rPr>
          <w:rFonts w:ascii="Arial" w:hAnsi="Arial" w:cs="Arial"/>
          <w:szCs w:val="24"/>
        </w:rPr>
      </w:pPr>
      <w:r w:rsidRPr="0067198F">
        <w:rPr>
          <w:rFonts w:ascii="Arial" w:hAnsi="Arial" w:cs="Arial"/>
          <w:szCs w:val="24"/>
        </w:rPr>
        <w:t>Dodatek je vyhotoven v elektronické verzi a podepsán elektronickými podpisy, kde poskytovatel i příjemce mají k vydanému dodatku přístup a mohou pořizovat výtisky tohoto dokumentu dle svých potřeb.</w:t>
      </w:r>
    </w:p>
    <w:p w14:paraId="25895ACA" w14:textId="77777777" w:rsidR="00D03298" w:rsidRPr="0067198F" w:rsidRDefault="00EE7E35">
      <w:pPr>
        <w:widowControl w:val="0"/>
        <w:numPr>
          <w:ilvl w:val="0"/>
          <w:numId w:val="6"/>
        </w:numPr>
        <w:spacing w:after="120"/>
        <w:ind w:left="714" w:hanging="357"/>
        <w:jc w:val="both"/>
        <w:rPr>
          <w:rFonts w:ascii="Arial" w:hAnsi="Arial" w:cs="Arial"/>
          <w:szCs w:val="24"/>
        </w:rPr>
      </w:pPr>
      <w:r w:rsidRPr="0067198F">
        <w:rPr>
          <w:rFonts w:ascii="Arial" w:hAnsi="Arial" w:cs="Arial"/>
          <w:szCs w:val="24"/>
        </w:rPr>
        <w:t>Smluvní strany výslovně souhlasí s tím, aby dodatek byl uveden v Centrální evidenci smluv (CES) vedené poskytovatelem, která je veřejně přístupná a která obsahuje údaje o smluvních stranách, předmětu dodatku, číselné označení dodatku a datum jeho podpisu. Smluvní strany prohlašují, že skutečnosti uvedené v dodatku nepovažují za obchodní tajemství ve smyslu § 504 zákona č. 89/2012 Sb., občanský zákoník, ve znění pozdějších předpisů a udělují svolení k jejich užití a zveřejnění bez stanovení jakýchkoli dalších podmínek.</w:t>
      </w:r>
    </w:p>
    <w:p w14:paraId="216CB474" w14:textId="77777777" w:rsidR="00D03298" w:rsidRPr="0067198F" w:rsidRDefault="00EE7E35">
      <w:pPr>
        <w:widowControl w:val="0"/>
        <w:numPr>
          <w:ilvl w:val="0"/>
          <w:numId w:val="6"/>
        </w:numPr>
        <w:spacing w:before="40" w:after="40"/>
        <w:jc w:val="both"/>
        <w:rPr>
          <w:rFonts w:ascii="Arial" w:hAnsi="Arial" w:cs="Arial"/>
          <w:szCs w:val="24"/>
        </w:rPr>
      </w:pPr>
      <w:r w:rsidRPr="0067198F">
        <w:rPr>
          <w:rFonts w:ascii="Arial" w:hAnsi="Arial" w:cs="Arial"/>
          <w:szCs w:val="24"/>
        </w:rPr>
        <w:t>Smluvní strany výslovně sjednávají, že uveřejnění tohoto dodatku v registru smluv dle zákona č. 340/2015 Sb., o zvláštních podmínkách účinnosti některých smluv, uveřejňování těchto smluv a o registru smluv (zákon o registru smluv), zajistí hl. m. Praha.</w:t>
      </w:r>
    </w:p>
    <w:p w14:paraId="62537B0A" w14:textId="6796DA24" w:rsidR="00D03298" w:rsidRPr="0067198F" w:rsidRDefault="00EE7E35">
      <w:pPr>
        <w:widowControl w:val="0"/>
        <w:numPr>
          <w:ilvl w:val="0"/>
          <w:numId w:val="6"/>
        </w:numPr>
        <w:spacing w:before="40" w:after="40"/>
        <w:jc w:val="both"/>
        <w:rPr>
          <w:rFonts w:ascii="Arial" w:hAnsi="Arial" w:cs="Arial"/>
          <w:szCs w:val="24"/>
        </w:rPr>
      </w:pPr>
      <w:r w:rsidRPr="0067198F">
        <w:rPr>
          <w:rFonts w:ascii="Arial" w:hAnsi="Arial" w:cs="Arial"/>
          <w:szCs w:val="24"/>
        </w:rPr>
        <w:t xml:space="preserve">V souladu s § 43 odst. 1 zákona č. 131/2000 Sb., o hlavním městě Praze, ve znění pozdějších předpisů, tímto hlavní město Praha potvrzuje, že uzavření tohoto dodatku ke smlouvě o financování navazuje na podporu z Operačního programu Praha – pól růstu ČR schválenou Zastupitelstvem hlavního města Prahy usnesením č. </w:t>
      </w:r>
      <w:r w:rsidR="00462BFD" w:rsidRPr="00AA499F">
        <w:rPr>
          <w:rFonts w:ascii="Arial" w:hAnsi="Arial" w:cs="Arial"/>
        </w:rPr>
        <w:t>34/17 ze dne 24. 2. 2022</w:t>
      </w:r>
      <w:r w:rsidRPr="0067198F">
        <w:rPr>
          <w:rFonts w:ascii="Arial" w:hAnsi="Arial" w:cs="Arial"/>
          <w:szCs w:val="24"/>
        </w:rPr>
        <w:t>.</w:t>
      </w:r>
    </w:p>
    <w:p w14:paraId="2C448BDA" w14:textId="08801990" w:rsidR="00D03298" w:rsidRDefault="00EE7E35" w:rsidP="00EC609E">
      <w:pPr>
        <w:widowControl w:val="0"/>
        <w:numPr>
          <w:ilvl w:val="0"/>
          <w:numId w:val="6"/>
        </w:numPr>
        <w:spacing w:before="40" w:after="40"/>
        <w:ind w:left="714" w:hanging="357"/>
        <w:jc w:val="both"/>
        <w:rPr>
          <w:rFonts w:ascii="Arial" w:hAnsi="Arial" w:cs="Arial"/>
          <w:szCs w:val="24"/>
        </w:rPr>
      </w:pPr>
      <w:r w:rsidRPr="0067198F">
        <w:rPr>
          <w:rFonts w:ascii="Arial" w:hAnsi="Arial" w:cs="Arial"/>
          <w:szCs w:val="24"/>
        </w:rPr>
        <w:t xml:space="preserve">Dodatek nabývá platnosti dnem podpisu oběma smluvními stranami. </w:t>
      </w:r>
      <w:bookmarkStart w:id="2" w:name="_Hlk485126578"/>
      <w:r w:rsidRPr="0067198F">
        <w:rPr>
          <w:rFonts w:ascii="Arial" w:hAnsi="Arial" w:cs="Arial"/>
          <w:szCs w:val="24"/>
        </w:rPr>
        <w:t xml:space="preserve">Dodatek nabývá účinnosti uveřejněním v registru smluv. Pokud nebude dodatek uveřejněn v registru smluv do tří měsíců ode dne uzavření dodatku, je dodatek podle § 7 zákona č. 340/2015 Sb., zákon o registru smluv, </w:t>
      </w:r>
      <w:r w:rsidRPr="0067198F">
        <w:rPr>
          <w:rFonts w:ascii="Arial" w:hAnsi="Arial" w:cs="Arial"/>
          <w:szCs w:val="24"/>
        </w:rPr>
        <w:lastRenderedPageBreak/>
        <w:t>ve znění pozdějších předpisů, zrušen od počátku.</w:t>
      </w:r>
      <w:bookmarkEnd w:id="2"/>
    </w:p>
    <w:p w14:paraId="32AB4A2C" w14:textId="77777777" w:rsidR="006B0FA9" w:rsidRPr="0067198F" w:rsidRDefault="006B0FA9" w:rsidP="006B0FA9">
      <w:pPr>
        <w:widowControl w:val="0"/>
        <w:spacing w:before="40" w:after="40"/>
        <w:ind w:left="714"/>
        <w:jc w:val="both"/>
        <w:rPr>
          <w:rFonts w:ascii="Arial" w:hAnsi="Arial" w:cs="Arial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6B0FA9" w:rsidRPr="006B0FA9" w14:paraId="03D64668" w14:textId="77777777" w:rsidTr="000922FC">
        <w:trPr>
          <w:trHeight w:val="470"/>
        </w:trPr>
        <w:tc>
          <w:tcPr>
            <w:tcW w:w="4465" w:type="dxa"/>
            <w:vAlign w:val="center"/>
          </w:tcPr>
          <w:p w14:paraId="1A005869" w14:textId="77777777" w:rsidR="006B0FA9" w:rsidRPr="006B0FA9" w:rsidRDefault="006B0FA9" w:rsidP="000922FC">
            <w:pPr>
              <w:widowControl w:val="0"/>
              <w:spacing w:before="40" w:after="40" w:line="360" w:lineRule="auto"/>
              <w:rPr>
                <w:rFonts w:ascii="Arial" w:hAnsi="Arial" w:cs="Arial"/>
                <w:snapToGrid w:val="0"/>
              </w:rPr>
            </w:pPr>
            <w:r w:rsidRPr="006B0FA9">
              <w:rPr>
                <w:rFonts w:ascii="Arial" w:hAnsi="Arial" w:cs="Arial"/>
                <w:snapToGrid w:val="0"/>
              </w:rPr>
              <w:t>Praha</w:t>
            </w:r>
          </w:p>
        </w:tc>
        <w:tc>
          <w:tcPr>
            <w:tcW w:w="5244" w:type="dxa"/>
          </w:tcPr>
          <w:p w14:paraId="1A4C7FF9" w14:textId="77777777" w:rsidR="006B0FA9" w:rsidRPr="006B0FA9" w:rsidRDefault="006B0FA9" w:rsidP="000922FC">
            <w:pPr>
              <w:widowControl w:val="0"/>
              <w:spacing w:before="40" w:after="40" w:line="360" w:lineRule="auto"/>
              <w:rPr>
                <w:rFonts w:ascii="Arial" w:hAnsi="Arial" w:cs="Arial"/>
                <w:snapToGrid w:val="0"/>
              </w:rPr>
            </w:pPr>
            <w:r w:rsidRPr="006B0FA9">
              <w:rPr>
                <w:rFonts w:ascii="Arial" w:hAnsi="Arial" w:cs="Arial"/>
                <w:snapToGrid w:val="0"/>
              </w:rPr>
              <w:t>Praha</w:t>
            </w:r>
          </w:p>
        </w:tc>
      </w:tr>
      <w:tr w:rsidR="006B0FA9" w:rsidRPr="006B0FA9" w14:paraId="13033D9C" w14:textId="77777777" w:rsidTr="000922FC">
        <w:trPr>
          <w:trHeight w:val="994"/>
        </w:trPr>
        <w:tc>
          <w:tcPr>
            <w:tcW w:w="4465" w:type="dxa"/>
            <w:vAlign w:val="center"/>
          </w:tcPr>
          <w:p w14:paraId="1C6D490D" w14:textId="77777777" w:rsidR="006B0FA9" w:rsidRPr="006B0FA9" w:rsidRDefault="006B0FA9" w:rsidP="000922FC">
            <w:pPr>
              <w:widowControl w:val="0"/>
              <w:spacing w:before="40" w:after="40" w:line="360" w:lineRule="auto"/>
              <w:rPr>
                <w:rFonts w:ascii="Arial" w:hAnsi="Arial" w:cs="Arial"/>
                <w:snapToGrid w:val="0"/>
              </w:rPr>
            </w:pPr>
          </w:p>
        </w:tc>
        <w:tc>
          <w:tcPr>
            <w:tcW w:w="5244" w:type="dxa"/>
          </w:tcPr>
          <w:p w14:paraId="27982654" w14:textId="77777777" w:rsidR="006B0FA9" w:rsidRPr="006B0FA9" w:rsidRDefault="006B0FA9" w:rsidP="000922FC">
            <w:pPr>
              <w:pStyle w:val="ListNumber3Level2"/>
              <w:widowControl w:val="0"/>
              <w:spacing w:before="40" w:after="40" w:line="360" w:lineRule="auto"/>
              <w:rPr>
                <w:rFonts w:ascii="Arial" w:hAnsi="Arial" w:cs="Arial"/>
                <w:snapToGrid w:val="0"/>
                <w:szCs w:val="24"/>
                <w:lang w:val="cs-CZ" w:eastAsia="cs-CZ"/>
              </w:rPr>
            </w:pPr>
          </w:p>
        </w:tc>
      </w:tr>
      <w:tr w:rsidR="006B0FA9" w:rsidRPr="006B0FA9" w14:paraId="45FA696D" w14:textId="77777777" w:rsidTr="000922FC">
        <w:tc>
          <w:tcPr>
            <w:tcW w:w="4465" w:type="dxa"/>
            <w:vAlign w:val="center"/>
          </w:tcPr>
          <w:p w14:paraId="7E5F3C05" w14:textId="77777777" w:rsidR="006B0FA9" w:rsidRPr="006B0FA9" w:rsidRDefault="006B0FA9" w:rsidP="000922FC">
            <w:pPr>
              <w:widowControl w:val="0"/>
              <w:spacing w:before="40" w:after="40" w:line="360" w:lineRule="auto"/>
              <w:rPr>
                <w:rFonts w:ascii="Arial" w:hAnsi="Arial" w:cs="Arial"/>
                <w:snapToGrid w:val="0"/>
              </w:rPr>
            </w:pPr>
            <w:r w:rsidRPr="006B0FA9">
              <w:rPr>
                <w:rFonts w:ascii="Arial" w:hAnsi="Arial" w:cs="Arial"/>
                <w:snapToGrid w:val="0"/>
              </w:rPr>
              <w:t>Poskytovatel</w:t>
            </w:r>
          </w:p>
        </w:tc>
        <w:tc>
          <w:tcPr>
            <w:tcW w:w="5244" w:type="dxa"/>
          </w:tcPr>
          <w:p w14:paraId="268E8E6B" w14:textId="77777777" w:rsidR="006B0FA9" w:rsidRPr="006B0FA9" w:rsidRDefault="006B0FA9" w:rsidP="000922FC">
            <w:pPr>
              <w:widowControl w:val="0"/>
              <w:spacing w:before="40" w:after="40" w:line="360" w:lineRule="auto"/>
              <w:rPr>
                <w:rFonts w:ascii="Arial" w:hAnsi="Arial" w:cs="Arial"/>
                <w:snapToGrid w:val="0"/>
              </w:rPr>
            </w:pPr>
            <w:r w:rsidRPr="006B0FA9">
              <w:rPr>
                <w:rFonts w:ascii="Arial" w:hAnsi="Arial" w:cs="Arial"/>
                <w:snapToGrid w:val="0"/>
              </w:rPr>
              <w:t xml:space="preserve">Příjemce </w:t>
            </w:r>
          </w:p>
        </w:tc>
      </w:tr>
    </w:tbl>
    <w:p w14:paraId="2ECA4BFC" w14:textId="77777777" w:rsidR="00D03298" w:rsidRPr="006B0FA9" w:rsidRDefault="00EE7E35">
      <w:pPr>
        <w:pStyle w:val="Text"/>
        <w:widowControl w:val="0"/>
        <w:tabs>
          <w:tab w:val="left" w:pos="720"/>
          <w:tab w:val="left" w:pos="5040"/>
          <w:tab w:val="left" w:pos="5580"/>
        </w:tabs>
        <w:spacing w:before="40" w:after="40"/>
        <w:rPr>
          <w:rFonts w:ascii="Arial" w:hAnsi="Arial" w:cs="Arial"/>
          <w:sz w:val="20"/>
        </w:rPr>
      </w:pPr>
      <w:r w:rsidRPr="006B0FA9">
        <w:rPr>
          <w:rFonts w:ascii="Arial" w:hAnsi="Arial" w:cs="Arial"/>
          <w:sz w:val="20"/>
        </w:rPr>
        <w:t>(podepsáno elektronicky)</w:t>
      </w:r>
    </w:p>
    <w:p w14:paraId="21D1DC2A" w14:textId="77777777" w:rsidR="00D03298" w:rsidRDefault="00D03298">
      <w:pPr>
        <w:pStyle w:val="Text"/>
        <w:widowControl w:val="0"/>
        <w:tabs>
          <w:tab w:val="left" w:pos="720"/>
          <w:tab w:val="left" w:pos="5040"/>
          <w:tab w:val="left" w:pos="5580"/>
        </w:tabs>
        <w:spacing w:before="40" w:after="40"/>
        <w:rPr>
          <w:rFonts w:ascii="Arial" w:hAnsi="Arial" w:cs="Arial"/>
          <w:sz w:val="20"/>
        </w:rPr>
      </w:pPr>
    </w:p>
    <w:sectPr w:rsidR="00D03298">
      <w:headerReference w:type="default" r:id="rId8"/>
      <w:footerReference w:type="default" r:id="rId9"/>
      <w:pgSz w:w="11906" w:h="16838"/>
      <w:pgMar w:top="2442" w:right="1418" w:bottom="1418" w:left="1418" w:header="705" w:footer="709" w:gutter="0"/>
      <w:pgNumType w:start="1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43E0A" w14:textId="77777777" w:rsidR="005A30F0" w:rsidRDefault="005A30F0">
      <w:r>
        <w:separator/>
      </w:r>
    </w:p>
  </w:endnote>
  <w:endnote w:type="continuationSeparator" w:id="0">
    <w:p w14:paraId="6233D99A" w14:textId="77777777" w:rsidR="005A30F0" w:rsidRDefault="005A3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6564F" w14:textId="77777777" w:rsidR="00D03298" w:rsidRDefault="00EE7E35">
    <w:pPr>
      <w:pStyle w:val="Zpat"/>
      <w:pBdr>
        <w:top w:val="single" w:sz="4" w:space="1" w:color="000000"/>
      </w:pBdr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  <w:sz w:val="18"/>
      </w:rPr>
      <w:t xml:space="preserve">strana </w:t>
    </w:r>
    <w:r>
      <w:rPr>
        <w:rStyle w:val="slostrnky"/>
        <w:rFonts w:ascii="Arial" w:hAnsi="Arial" w:cs="Arial"/>
        <w:sz w:val="18"/>
      </w:rPr>
      <w:fldChar w:fldCharType="begin"/>
    </w:r>
    <w:r>
      <w:rPr>
        <w:rStyle w:val="slostrnky"/>
        <w:rFonts w:ascii="Arial" w:hAnsi="Arial" w:cs="Arial"/>
        <w:sz w:val="18"/>
      </w:rPr>
      <w:instrText>PAGE</w:instrText>
    </w:r>
    <w:r>
      <w:rPr>
        <w:rStyle w:val="slostrnky"/>
        <w:rFonts w:ascii="Arial" w:hAnsi="Arial" w:cs="Arial"/>
        <w:sz w:val="18"/>
      </w:rPr>
      <w:fldChar w:fldCharType="separate"/>
    </w:r>
    <w:r w:rsidR="006D3D3E">
      <w:rPr>
        <w:rStyle w:val="slostrnky"/>
        <w:rFonts w:ascii="Arial" w:hAnsi="Arial" w:cs="Arial"/>
        <w:noProof/>
        <w:sz w:val="18"/>
      </w:rPr>
      <w:t>5</w:t>
    </w:r>
    <w:r>
      <w:rPr>
        <w:rStyle w:val="slostrnky"/>
        <w:rFonts w:ascii="Arial" w:hAnsi="Arial" w:cs="Arial"/>
        <w:sz w:val="18"/>
      </w:rPr>
      <w:fldChar w:fldCharType="end"/>
    </w:r>
    <w:r>
      <w:rPr>
        <w:rStyle w:val="slostrnky"/>
        <w:rFonts w:ascii="Arial" w:hAnsi="Arial" w:cs="Arial"/>
        <w:sz w:val="18"/>
      </w:rPr>
      <w:t xml:space="preserve"> (celkem </w:t>
    </w:r>
    <w:r>
      <w:rPr>
        <w:rStyle w:val="slostrnky"/>
        <w:rFonts w:ascii="Arial" w:hAnsi="Arial" w:cs="Arial"/>
        <w:sz w:val="18"/>
      </w:rPr>
      <w:fldChar w:fldCharType="begin"/>
    </w:r>
    <w:r>
      <w:rPr>
        <w:rStyle w:val="slostrnky"/>
        <w:rFonts w:ascii="Arial" w:hAnsi="Arial" w:cs="Arial"/>
        <w:sz w:val="18"/>
      </w:rPr>
      <w:instrText>NUMPAGES</w:instrText>
    </w:r>
    <w:r>
      <w:rPr>
        <w:rStyle w:val="slostrnky"/>
        <w:rFonts w:ascii="Arial" w:hAnsi="Arial" w:cs="Arial"/>
        <w:sz w:val="18"/>
      </w:rPr>
      <w:fldChar w:fldCharType="separate"/>
    </w:r>
    <w:r w:rsidR="006D3D3E">
      <w:rPr>
        <w:rStyle w:val="slostrnky"/>
        <w:rFonts w:ascii="Arial" w:hAnsi="Arial" w:cs="Arial"/>
        <w:noProof/>
        <w:sz w:val="18"/>
      </w:rPr>
      <w:t>5</w:t>
    </w:r>
    <w:r>
      <w:rPr>
        <w:rStyle w:val="slostrnky"/>
        <w:rFonts w:ascii="Arial" w:hAnsi="Arial" w:cs="Arial"/>
        <w:sz w:val="18"/>
      </w:rPr>
      <w:fldChar w:fldCharType="end"/>
    </w:r>
    <w:r>
      <w:rPr>
        <w:rStyle w:val="slostrnky"/>
        <w:rFonts w:ascii="Arial" w:hAnsi="Arial" w:cs="Arial"/>
        <w:sz w:val="18"/>
      </w:rPr>
      <w:t>)</w:t>
    </w:r>
  </w:p>
  <w:p w14:paraId="7F29E552" w14:textId="77777777" w:rsidR="00D03298" w:rsidRDefault="00D03298"/>
  <w:p w14:paraId="054F65B7" w14:textId="77777777" w:rsidR="00D03298" w:rsidRDefault="00D03298"/>
  <w:p w14:paraId="51FDD8BF" w14:textId="77777777" w:rsidR="00D03298" w:rsidRDefault="00D0329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0E6358" w14:textId="77777777" w:rsidR="005A30F0" w:rsidRDefault="005A30F0">
      <w:r>
        <w:separator/>
      </w:r>
    </w:p>
  </w:footnote>
  <w:footnote w:type="continuationSeparator" w:id="0">
    <w:p w14:paraId="614665D1" w14:textId="77777777" w:rsidR="005A30F0" w:rsidRDefault="005A30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80" w:type="dxa"/>
      <w:tblInd w:w="-8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20"/>
      <w:gridCol w:w="3419"/>
      <w:gridCol w:w="1441"/>
    </w:tblGrid>
    <w:tr w:rsidR="00D03298" w14:paraId="1DBB2F3C" w14:textId="77777777">
      <w:trPr>
        <w:trHeight w:val="555"/>
      </w:trPr>
      <w:tc>
        <w:tcPr>
          <w:tcW w:w="5220" w:type="dxa"/>
          <w:vAlign w:val="center"/>
        </w:tcPr>
        <w:p w14:paraId="2E623376" w14:textId="77777777" w:rsidR="00D03298" w:rsidRDefault="00D03298">
          <w:pPr>
            <w:pStyle w:val="normln0"/>
            <w:widowControl w:val="0"/>
            <w:spacing w:before="40" w:after="40"/>
          </w:pPr>
        </w:p>
      </w:tc>
      <w:tc>
        <w:tcPr>
          <w:tcW w:w="3419" w:type="dxa"/>
          <w:vAlign w:val="center"/>
        </w:tcPr>
        <w:p w14:paraId="085D0751" w14:textId="77777777" w:rsidR="00D03298" w:rsidRDefault="00D03298">
          <w:pPr>
            <w:pStyle w:val="normln0"/>
            <w:widowControl w:val="0"/>
            <w:spacing w:before="40" w:after="40"/>
            <w:jc w:val="right"/>
          </w:pPr>
        </w:p>
      </w:tc>
      <w:tc>
        <w:tcPr>
          <w:tcW w:w="1441" w:type="dxa"/>
          <w:vAlign w:val="center"/>
        </w:tcPr>
        <w:p w14:paraId="73EE72E8" w14:textId="77777777" w:rsidR="00D03298" w:rsidRDefault="00D03298">
          <w:pPr>
            <w:pStyle w:val="normln0"/>
            <w:widowControl w:val="0"/>
            <w:spacing w:before="40" w:after="40"/>
            <w:rPr>
              <w:sz w:val="16"/>
            </w:rPr>
          </w:pPr>
        </w:p>
      </w:tc>
    </w:tr>
  </w:tbl>
  <w:p w14:paraId="310FDB80" w14:textId="77777777" w:rsidR="00D03298" w:rsidRDefault="00D03298">
    <w:pPr>
      <w:rPr>
        <w:vanish/>
      </w:rPr>
    </w:pPr>
  </w:p>
  <w:tbl>
    <w:tblPr>
      <w:tblW w:w="9288" w:type="dxa"/>
      <w:tblLayout w:type="fixed"/>
      <w:tblLook w:val="04A0" w:firstRow="1" w:lastRow="0" w:firstColumn="1" w:lastColumn="0" w:noHBand="0" w:noVBand="1"/>
    </w:tblPr>
    <w:tblGrid>
      <w:gridCol w:w="5376"/>
      <w:gridCol w:w="3912"/>
    </w:tblGrid>
    <w:tr w:rsidR="00D03298" w14:paraId="28EDDFD4" w14:textId="77777777">
      <w:tc>
        <w:tcPr>
          <w:tcW w:w="5375" w:type="dxa"/>
          <w:shd w:val="clear" w:color="auto" w:fill="auto"/>
        </w:tcPr>
        <w:p w14:paraId="48649B03" w14:textId="77777777" w:rsidR="00D03298" w:rsidRDefault="00EE7E35">
          <w:pPr>
            <w:widowControl w:val="0"/>
            <w:tabs>
              <w:tab w:val="center" w:pos="4536"/>
              <w:tab w:val="right" w:pos="9072"/>
            </w:tabs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48514D79" wp14:editId="7215F817">
                <wp:extent cx="3276600" cy="657225"/>
                <wp:effectExtent l="0" t="0" r="0" b="0"/>
                <wp:docPr id="1" name="Obráze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6600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12" w:type="dxa"/>
          <w:shd w:val="clear" w:color="auto" w:fill="auto"/>
        </w:tcPr>
        <w:p w14:paraId="569B8FF0" w14:textId="77777777" w:rsidR="00D03298" w:rsidRDefault="00EE7E35">
          <w:pPr>
            <w:widowControl w:val="0"/>
            <w:tabs>
              <w:tab w:val="center" w:pos="4536"/>
              <w:tab w:val="right" w:pos="9072"/>
            </w:tabs>
            <w:jc w:val="right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4FDB8217" wp14:editId="331A9063">
                <wp:extent cx="657225" cy="657225"/>
                <wp:effectExtent l="0" t="0" r="0" b="0"/>
                <wp:docPr id="2" name="Obráze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8B0823C" w14:textId="77777777" w:rsidR="00D03298" w:rsidRDefault="00D03298">
    <w:pPr>
      <w:pStyle w:val="Zhlav"/>
    </w:pPr>
  </w:p>
  <w:p w14:paraId="368116CF" w14:textId="77777777" w:rsidR="00D03298" w:rsidRDefault="00D03298"/>
  <w:p w14:paraId="1154C2F7" w14:textId="77777777" w:rsidR="00D03298" w:rsidRDefault="00D03298"/>
  <w:p w14:paraId="7BC8474F" w14:textId="77777777" w:rsidR="00D03298" w:rsidRDefault="00D0329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26285"/>
    <w:multiLevelType w:val="hybridMultilevel"/>
    <w:tmpl w:val="A87C407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2A1E9D"/>
    <w:multiLevelType w:val="multilevel"/>
    <w:tmpl w:val="5A90C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1B0623"/>
    <w:multiLevelType w:val="multilevel"/>
    <w:tmpl w:val="12DE0E2E"/>
    <w:lvl w:ilvl="0">
      <w:start w:val="2"/>
      <w:numFmt w:val="lowerLetter"/>
      <w:lvlText w:val="%1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hint="default"/>
      </w:rPr>
    </w:lvl>
  </w:abstractNum>
  <w:abstractNum w:abstractNumId="3" w15:restartNumberingAfterBreak="0">
    <w:nsid w:val="2DEF59EC"/>
    <w:multiLevelType w:val="hybridMultilevel"/>
    <w:tmpl w:val="B0BA8526"/>
    <w:lvl w:ilvl="0" w:tplc="A6823F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985820"/>
    <w:multiLevelType w:val="hybridMultilevel"/>
    <w:tmpl w:val="56184762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22673E7"/>
    <w:multiLevelType w:val="multilevel"/>
    <w:tmpl w:val="8C680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C243EF"/>
    <w:multiLevelType w:val="hybridMultilevel"/>
    <w:tmpl w:val="554C9E08"/>
    <w:lvl w:ilvl="0" w:tplc="AE4E61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5FC2BA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536875"/>
    <w:multiLevelType w:val="multilevel"/>
    <w:tmpl w:val="F95849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464F1035"/>
    <w:multiLevelType w:val="multilevel"/>
    <w:tmpl w:val="FF70F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5F2990"/>
    <w:multiLevelType w:val="multilevel"/>
    <w:tmpl w:val="70107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AA609B"/>
    <w:multiLevelType w:val="multilevel"/>
    <w:tmpl w:val="DCD46FA6"/>
    <w:lvl w:ilvl="0">
      <w:start w:val="1"/>
      <w:numFmt w:val="decimal"/>
      <w:pStyle w:val="sl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834528"/>
    <w:multiLevelType w:val="multilevel"/>
    <w:tmpl w:val="B7501F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2"/>
  </w:num>
  <w:num w:numId="5">
    <w:abstractNumId w:val="5"/>
  </w:num>
  <w:num w:numId="6">
    <w:abstractNumId w:val="1"/>
  </w:num>
  <w:num w:numId="7">
    <w:abstractNumId w:val="11"/>
  </w:num>
  <w:num w:numId="8">
    <w:abstractNumId w:val="4"/>
  </w:num>
  <w:num w:numId="9">
    <w:abstractNumId w:val="0"/>
  </w:num>
  <w:num w:numId="10">
    <w:abstractNumId w:val="3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298"/>
    <w:rsid w:val="00042C64"/>
    <w:rsid w:val="0009400C"/>
    <w:rsid w:val="000C63AF"/>
    <w:rsid w:val="000E3265"/>
    <w:rsid w:val="001824E4"/>
    <w:rsid w:val="002A41A4"/>
    <w:rsid w:val="003E43E0"/>
    <w:rsid w:val="004457AD"/>
    <w:rsid w:val="00462BFD"/>
    <w:rsid w:val="004825F1"/>
    <w:rsid w:val="005369AD"/>
    <w:rsid w:val="0059746C"/>
    <w:rsid w:val="005A30F0"/>
    <w:rsid w:val="005C1167"/>
    <w:rsid w:val="0067198F"/>
    <w:rsid w:val="006B0FA9"/>
    <w:rsid w:val="006D3D3E"/>
    <w:rsid w:val="00765EB5"/>
    <w:rsid w:val="007F1A53"/>
    <w:rsid w:val="009638B3"/>
    <w:rsid w:val="00A93F6F"/>
    <w:rsid w:val="00AB1047"/>
    <w:rsid w:val="00B43F82"/>
    <w:rsid w:val="00B75C29"/>
    <w:rsid w:val="00B85E2F"/>
    <w:rsid w:val="00BA3FF8"/>
    <w:rsid w:val="00BE6852"/>
    <w:rsid w:val="00CE5968"/>
    <w:rsid w:val="00D03298"/>
    <w:rsid w:val="00EC609E"/>
    <w:rsid w:val="00EE7E35"/>
    <w:rsid w:val="00F56424"/>
    <w:rsid w:val="00FA560C"/>
    <w:rsid w:val="00FB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11543"/>
  <w15:docId w15:val="{A1F430AF-CAE9-47EE-8223-62769596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1207"/>
  </w:style>
  <w:style w:type="paragraph" w:styleId="Nadpis1">
    <w:name w:val="heading 1"/>
    <w:basedOn w:val="Normln"/>
    <w:next w:val="Normln"/>
    <w:link w:val="Nadpis1Char"/>
    <w:qFormat/>
    <w:rsid w:val="005B1207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B1207"/>
    <w:pPr>
      <w:keepNext/>
      <w:spacing w:before="60" w:after="240"/>
      <w:jc w:val="center"/>
      <w:outlineLvl w:val="1"/>
    </w:pPr>
    <w:rPr>
      <w:rFonts w:ascii="Arial" w:hAnsi="Arial" w:cs="Arial"/>
      <w:b/>
      <w:bCs/>
      <w:iCs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FD38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3869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qFormat/>
    <w:rsid w:val="00FD3869"/>
    <w:pPr>
      <w:spacing w:before="240" w:after="60"/>
      <w:ind w:left="1008" w:hanging="1008"/>
      <w:jc w:val="both"/>
      <w:outlineLvl w:val="4"/>
    </w:pPr>
    <w:rPr>
      <w:rFonts w:ascii="Arial" w:hAnsi="Arial"/>
      <w:b/>
      <w:bCs/>
      <w:i/>
      <w:iCs/>
      <w:sz w:val="22"/>
      <w:szCs w:val="26"/>
    </w:rPr>
  </w:style>
  <w:style w:type="paragraph" w:styleId="Nadpis6">
    <w:name w:val="heading 6"/>
    <w:basedOn w:val="Normln"/>
    <w:next w:val="Normln"/>
    <w:link w:val="Nadpis6Char"/>
    <w:qFormat/>
    <w:rsid w:val="00FD3869"/>
    <w:pPr>
      <w:spacing w:before="240" w:after="60"/>
      <w:ind w:left="1152" w:hanging="1152"/>
      <w:jc w:val="both"/>
      <w:outlineLvl w:val="5"/>
    </w:pPr>
    <w:rPr>
      <w:rFonts w:ascii="Arial" w:hAnsi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FD3869"/>
    <w:pPr>
      <w:spacing w:before="240" w:after="60"/>
      <w:ind w:left="1296" w:hanging="1296"/>
      <w:jc w:val="both"/>
      <w:outlineLvl w:val="6"/>
    </w:pPr>
    <w:rPr>
      <w:rFonts w:ascii="Arial" w:hAnsi="Arial"/>
      <w:szCs w:val="24"/>
    </w:rPr>
  </w:style>
  <w:style w:type="paragraph" w:styleId="Nadpis8">
    <w:name w:val="heading 8"/>
    <w:basedOn w:val="Normln"/>
    <w:next w:val="Normln"/>
    <w:link w:val="Nadpis8Char"/>
    <w:qFormat/>
    <w:rsid w:val="00FD3869"/>
    <w:pPr>
      <w:spacing w:before="240" w:after="60"/>
      <w:ind w:left="1440" w:hanging="1440"/>
      <w:jc w:val="both"/>
      <w:outlineLvl w:val="7"/>
    </w:pPr>
    <w:rPr>
      <w:rFonts w:ascii="Arial" w:hAnsi="Arial"/>
      <w:i/>
      <w:iCs/>
      <w:szCs w:val="24"/>
    </w:rPr>
  </w:style>
  <w:style w:type="paragraph" w:styleId="Nadpis9">
    <w:name w:val="heading 9"/>
    <w:basedOn w:val="Normln"/>
    <w:next w:val="Normln"/>
    <w:link w:val="Nadpis9Char"/>
    <w:qFormat/>
    <w:rsid w:val="00FD3869"/>
    <w:pPr>
      <w:spacing w:before="240" w:after="60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FD3869"/>
    <w:rPr>
      <w:rFonts w:ascii="Arial" w:hAnsi="Arial" w:cs="Arial"/>
      <w:b/>
      <w:bCs/>
      <w:kern w:val="2"/>
      <w:sz w:val="32"/>
      <w:szCs w:val="32"/>
    </w:rPr>
  </w:style>
  <w:style w:type="character" w:customStyle="1" w:styleId="Nadpis2Char">
    <w:name w:val="Nadpis 2 Char"/>
    <w:basedOn w:val="Standardnpsmoodstavce"/>
    <w:link w:val="Nadpis2"/>
    <w:qFormat/>
    <w:rsid w:val="00FD3869"/>
    <w:rPr>
      <w:rFonts w:ascii="Arial" w:hAnsi="Arial" w:cs="Arial"/>
      <w:b/>
      <w:bCs/>
      <w:iCs/>
      <w:szCs w:val="28"/>
    </w:rPr>
  </w:style>
  <w:style w:type="character" w:customStyle="1" w:styleId="Nadpis3Char">
    <w:name w:val="Nadpis 3 Char"/>
    <w:basedOn w:val="Standardnpsmoodstavce"/>
    <w:link w:val="Nadpis3"/>
    <w:qFormat/>
    <w:rsid w:val="00FD38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5Char">
    <w:name w:val="Nadpis 5 Char"/>
    <w:basedOn w:val="Standardnpsmoodstavce"/>
    <w:link w:val="Nadpis5"/>
    <w:qFormat/>
    <w:rsid w:val="00FD3869"/>
    <w:rPr>
      <w:rFonts w:ascii="Arial" w:hAnsi="Arial"/>
      <w:b/>
      <w:bCs/>
      <w:i/>
      <w:iCs/>
      <w:sz w:val="22"/>
      <w:szCs w:val="26"/>
    </w:rPr>
  </w:style>
  <w:style w:type="character" w:customStyle="1" w:styleId="Nadpis6Char">
    <w:name w:val="Nadpis 6 Char"/>
    <w:basedOn w:val="Standardnpsmoodstavce"/>
    <w:link w:val="Nadpis6"/>
    <w:qFormat/>
    <w:rsid w:val="00FD3869"/>
    <w:rPr>
      <w:rFonts w:ascii="Arial" w:hAnsi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qFormat/>
    <w:rsid w:val="00FD3869"/>
    <w:rPr>
      <w:rFonts w:ascii="Arial" w:hAnsi="Arial"/>
      <w:szCs w:val="24"/>
    </w:rPr>
  </w:style>
  <w:style w:type="character" w:customStyle="1" w:styleId="Nadpis8Char">
    <w:name w:val="Nadpis 8 Char"/>
    <w:basedOn w:val="Standardnpsmoodstavce"/>
    <w:link w:val="Nadpis8"/>
    <w:qFormat/>
    <w:rsid w:val="00FD3869"/>
    <w:rPr>
      <w:rFonts w:ascii="Arial" w:hAnsi="Arial"/>
      <w:i/>
      <w:iCs/>
      <w:szCs w:val="24"/>
    </w:rPr>
  </w:style>
  <w:style w:type="character" w:customStyle="1" w:styleId="Nadpis9Char">
    <w:name w:val="Nadpis 9 Char"/>
    <w:basedOn w:val="Standardnpsmoodstavce"/>
    <w:link w:val="Nadpis9"/>
    <w:qFormat/>
    <w:rsid w:val="00FD3869"/>
    <w:rPr>
      <w:rFonts w:ascii="Arial" w:hAnsi="Arial" w:cs="Arial"/>
      <w:sz w:val="22"/>
      <w:szCs w:val="22"/>
    </w:rPr>
  </w:style>
  <w:style w:type="character" w:styleId="slostrnky">
    <w:name w:val="page number"/>
    <w:basedOn w:val="Standardnpsmoodstavce"/>
    <w:qFormat/>
    <w:rsid w:val="005B1207"/>
  </w:style>
  <w:style w:type="character" w:customStyle="1" w:styleId="Internetovodkaz">
    <w:name w:val="Internetový odkaz"/>
    <w:uiPriority w:val="99"/>
    <w:rsid w:val="005B120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FD3869"/>
  </w:style>
  <w:style w:type="character" w:customStyle="1" w:styleId="ZpatChar">
    <w:name w:val="Zápatí Char"/>
    <w:basedOn w:val="Standardnpsmoodstavce"/>
    <w:link w:val="Zpat"/>
    <w:uiPriority w:val="99"/>
    <w:qFormat/>
    <w:rsid w:val="00FD3869"/>
  </w:style>
  <w:style w:type="character" w:customStyle="1" w:styleId="TextpoznpodarouChar">
    <w:name w:val="Text pozn. pod čarou Char"/>
    <w:link w:val="Textpoznpodarou"/>
    <w:uiPriority w:val="99"/>
    <w:qFormat/>
    <w:rsid w:val="005B1207"/>
    <w:rPr>
      <w:rFonts w:ascii="Arial" w:hAnsi="Arial" w:cs="Arial"/>
      <w:lang w:val="en-GB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uiPriority w:val="99"/>
    <w:qFormat/>
    <w:rsid w:val="005B1207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FD3869"/>
  </w:style>
  <w:style w:type="character" w:styleId="Odkaznakoment">
    <w:name w:val="annotation reference"/>
    <w:uiPriority w:val="99"/>
    <w:semiHidden/>
    <w:qFormat/>
    <w:rsid w:val="005B1207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5B1207"/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FD3869"/>
    <w:rPr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D3869"/>
    <w:rPr>
      <w:rFonts w:ascii="Tahoma" w:hAnsi="Tahoma" w:cs="Tahoma"/>
      <w:sz w:val="16"/>
      <w:szCs w:val="16"/>
    </w:rPr>
  </w:style>
  <w:style w:type="character" w:customStyle="1" w:styleId="TextvysvtlivekChar">
    <w:name w:val="Text vysvětlivek Char"/>
    <w:basedOn w:val="Standardnpsmoodstavce"/>
    <w:link w:val="Textvysvtlivek"/>
    <w:semiHidden/>
    <w:qFormat/>
    <w:rsid w:val="00FD3869"/>
  </w:style>
  <w:style w:type="character" w:customStyle="1" w:styleId="Ukotvenvysvtlivky">
    <w:name w:val="Ukotvení vysvětlivky"/>
    <w:rPr>
      <w:vertAlign w:val="superscript"/>
    </w:rPr>
  </w:style>
  <w:style w:type="character" w:customStyle="1" w:styleId="EndnoteCharacters">
    <w:name w:val="Endnote Characters"/>
    <w:semiHidden/>
    <w:qFormat/>
    <w:rsid w:val="005B1207"/>
    <w:rPr>
      <w:vertAlign w:val="superscript"/>
    </w:rPr>
  </w:style>
  <w:style w:type="character" w:styleId="Zdraznn">
    <w:name w:val="Emphasis"/>
    <w:uiPriority w:val="20"/>
    <w:qFormat/>
    <w:rsid w:val="005B1207"/>
    <w:rPr>
      <w:i/>
      <w:iCs/>
    </w:rPr>
  </w:style>
  <w:style w:type="character" w:customStyle="1" w:styleId="ZkladntextodsazenChar">
    <w:name w:val="Základní text odsazený Char"/>
    <w:link w:val="Zkladntextodsazen"/>
    <w:qFormat/>
    <w:rsid w:val="005B1207"/>
    <w:rPr>
      <w:sz w:val="24"/>
      <w:szCs w:val="24"/>
    </w:rPr>
  </w:style>
  <w:style w:type="character" w:styleId="Siln">
    <w:name w:val="Strong"/>
    <w:uiPriority w:val="22"/>
    <w:qFormat/>
    <w:rsid w:val="005B1207"/>
    <w:rPr>
      <w:b/>
      <w:bCs/>
    </w:r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qFormat/>
    <w:rsid w:val="002317E6"/>
  </w:style>
  <w:style w:type="character" w:customStyle="1" w:styleId="TabulkatextChar">
    <w:name w:val="Tabulka text Char"/>
    <w:basedOn w:val="Standardnpsmoodstavce"/>
    <w:link w:val="Tabulkatext"/>
    <w:uiPriority w:val="6"/>
    <w:qFormat/>
    <w:rsid w:val="00FD3869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tab3Char">
    <w:name w:val="A tab 3 Char"/>
    <w:link w:val="Atab3"/>
    <w:uiPriority w:val="99"/>
    <w:qFormat/>
    <w:locked/>
    <w:rsid w:val="00FD3869"/>
    <w:rPr>
      <w:sz w:val="24"/>
    </w:rPr>
  </w:style>
  <w:style w:type="character" w:customStyle="1" w:styleId="apple-converted-space">
    <w:name w:val="apple-converted-space"/>
    <w:basedOn w:val="Standardnpsmoodstavce"/>
    <w:qFormat/>
    <w:rsid w:val="00FD3869"/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FD386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qFormat/>
    <w:rsid w:val="00FD3869"/>
    <w:rPr>
      <w:sz w:val="16"/>
      <w:szCs w:val="16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  <w:rsid w:val="00FD386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yl1Char">
    <w:name w:val="Styl1 Char"/>
    <w:basedOn w:val="Standardnpsmoodstavce"/>
    <w:link w:val="Styl1"/>
    <w:qFormat/>
    <w:locked/>
    <w:rsid w:val="00FD3869"/>
    <w:rPr>
      <w:rFonts w:ascii="Arial" w:hAnsi="Arial" w:cs="Arial"/>
      <w:b/>
      <w:bCs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semiHidden/>
    <w:qFormat/>
    <w:rsid w:val="00732B3A"/>
  </w:style>
  <w:style w:type="character" w:customStyle="1" w:styleId="Znakypropoznmkupodarou">
    <w:name w:val="Znaky pro poznámku pod čarou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5B1207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next w:val="Normln"/>
    <w:qFormat/>
    <w:rsid w:val="005B1207"/>
    <w:rPr>
      <w:b/>
      <w:b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N1">
    <w:name w:val="N1"/>
    <w:next w:val="Normln"/>
    <w:uiPriority w:val="99"/>
    <w:qFormat/>
    <w:rsid w:val="005B1207"/>
    <w:pPr>
      <w:spacing w:before="240" w:after="120"/>
    </w:pPr>
    <w:rPr>
      <w:rFonts w:ascii="Arial" w:hAnsi="Arial" w:cs="Arial"/>
      <w:b/>
      <w:caps/>
      <w:sz w:val="24"/>
      <w:szCs w:val="24"/>
    </w:rPr>
  </w:style>
  <w:style w:type="paragraph" w:customStyle="1" w:styleId="ListNumber3Level2">
    <w:name w:val="List Number 3 (Level 2)"/>
    <w:basedOn w:val="Normln"/>
    <w:qFormat/>
    <w:rsid w:val="005B1207"/>
    <w:pPr>
      <w:spacing w:after="240"/>
      <w:jc w:val="both"/>
    </w:pPr>
    <w:rPr>
      <w:lang w:val="en-GB" w:eastAsia="en-US"/>
    </w:rPr>
  </w:style>
  <w:style w:type="paragraph" w:customStyle="1" w:styleId="Nadpis2-zprva">
    <w:name w:val="Nadpis 2 - zpráva"/>
    <w:basedOn w:val="Nadpis2"/>
    <w:qFormat/>
    <w:rsid w:val="005B1207"/>
    <w:pPr>
      <w:spacing w:before="120" w:after="0"/>
    </w:pPr>
  </w:style>
  <w:style w:type="paragraph" w:customStyle="1" w:styleId="Normln12TNRCharCharCharChar">
    <w:name w:val="Normální 12. TNR Char Char Char Char"/>
    <w:basedOn w:val="Normln"/>
    <w:qFormat/>
    <w:rsid w:val="005B1207"/>
    <w:rPr>
      <w:sz w:val="24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uiPriority w:val="99"/>
    <w:rsid w:val="005B1207"/>
    <w:pPr>
      <w:tabs>
        <w:tab w:val="center" w:pos="4536"/>
        <w:tab w:val="right" w:pos="9072"/>
      </w:tabs>
    </w:pPr>
  </w:style>
  <w:style w:type="paragraph" w:customStyle="1" w:styleId="normln0">
    <w:name w:val="normální"/>
    <w:basedOn w:val="Normln"/>
    <w:qFormat/>
    <w:rsid w:val="005B1207"/>
    <w:rPr>
      <w:rFonts w:ascii="Arial" w:hAnsi="Arial" w:cs="Arial"/>
    </w:rPr>
  </w:style>
  <w:style w:type="paragraph" w:customStyle="1" w:styleId="Text">
    <w:name w:val="+Text"/>
    <w:basedOn w:val="Normln"/>
    <w:qFormat/>
    <w:rsid w:val="005B1207"/>
    <w:pPr>
      <w:spacing w:after="240"/>
      <w:jc w:val="both"/>
    </w:pPr>
    <w:rPr>
      <w:sz w:val="24"/>
    </w:rPr>
  </w:style>
  <w:style w:type="paragraph" w:styleId="Textpoznpodarou">
    <w:name w:val="footnote text"/>
    <w:basedOn w:val="Normln"/>
    <w:link w:val="TextpoznpodarouChar"/>
    <w:uiPriority w:val="99"/>
    <w:qFormat/>
    <w:rsid w:val="005B1207"/>
    <w:pPr>
      <w:spacing w:before="120"/>
      <w:jc w:val="both"/>
    </w:pPr>
    <w:rPr>
      <w:rFonts w:ascii="Arial" w:hAnsi="Arial" w:cs="Arial"/>
      <w:lang w:val="en-GB"/>
    </w:rPr>
  </w:style>
  <w:style w:type="paragraph" w:styleId="Zhlav">
    <w:name w:val="header"/>
    <w:basedOn w:val="Normln"/>
    <w:link w:val="ZhlavChar"/>
    <w:uiPriority w:val="99"/>
    <w:rsid w:val="005B1207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semiHidden/>
    <w:qFormat/>
    <w:rsid w:val="005B120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qFormat/>
    <w:rsid w:val="005B120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qFormat/>
    <w:rsid w:val="005B1207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semiHidden/>
    <w:rsid w:val="005B1207"/>
  </w:style>
  <w:style w:type="paragraph" w:styleId="Zkladntextodsazen">
    <w:name w:val="Body Text Indent"/>
    <w:basedOn w:val="Normln"/>
    <w:link w:val="ZkladntextodsazenChar"/>
    <w:rsid w:val="005B1207"/>
    <w:pPr>
      <w:spacing w:after="120"/>
      <w:ind w:left="283"/>
    </w:pPr>
    <w:rPr>
      <w:sz w:val="24"/>
      <w:szCs w:val="24"/>
    </w:rPr>
  </w:style>
  <w:style w:type="paragraph" w:customStyle="1" w:styleId="sla">
    <w:name w:val="čísla"/>
    <w:basedOn w:val="Normln"/>
    <w:qFormat/>
    <w:rsid w:val="005B1207"/>
    <w:pPr>
      <w:numPr>
        <w:numId w:val="1"/>
      </w:numPr>
    </w:pPr>
    <w:rPr>
      <w:sz w:val="24"/>
      <w:szCs w:val="24"/>
    </w:rPr>
  </w:style>
  <w:style w:type="paragraph" w:styleId="Normlnweb">
    <w:name w:val="Normal (Web)"/>
    <w:basedOn w:val="Normln"/>
    <w:uiPriority w:val="99"/>
    <w:unhideWhenUsed/>
    <w:qFormat/>
    <w:rsid w:val="005B1207"/>
    <w:rPr>
      <w:rFonts w:eastAsia="Calibri"/>
      <w:sz w:val="24"/>
      <w:szCs w:val="24"/>
    </w:rPr>
  </w:style>
  <w:style w:type="paragraph" w:styleId="Revize">
    <w:name w:val="Revision"/>
    <w:uiPriority w:val="99"/>
    <w:semiHidden/>
    <w:qFormat/>
    <w:rsid w:val="005B1207"/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5B1207"/>
    <w:pPr>
      <w:ind w:left="720"/>
      <w:contextualSpacing/>
    </w:pPr>
  </w:style>
  <w:style w:type="paragraph" w:customStyle="1" w:styleId="Default">
    <w:name w:val="Default"/>
    <w:qFormat/>
    <w:rsid w:val="00847852"/>
    <w:rPr>
      <w:rFonts w:ascii="Arial" w:hAnsi="Arial" w:cs="Arial"/>
      <w:color w:val="000000"/>
      <w:sz w:val="24"/>
      <w:szCs w:val="24"/>
    </w:rPr>
  </w:style>
  <w:style w:type="paragraph" w:customStyle="1" w:styleId="txt">
    <w:name w:val="txt"/>
    <w:basedOn w:val="Normln"/>
    <w:qFormat/>
    <w:rsid w:val="00FD3869"/>
    <w:pPr>
      <w:spacing w:after="120"/>
      <w:ind w:firstLine="357"/>
      <w:jc w:val="both"/>
    </w:pPr>
    <w:rPr>
      <w:rFonts w:ascii="Arial" w:hAnsi="Arial"/>
      <w:sz w:val="22"/>
      <w:szCs w:val="24"/>
    </w:rPr>
  </w:style>
  <w:style w:type="paragraph" w:customStyle="1" w:styleId="Tabulkatext">
    <w:name w:val="Tabulka text"/>
    <w:link w:val="TabulkatextChar"/>
    <w:uiPriority w:val="6"/>
    <w:qFormat/>
    <w:rsid w:val="00FD3869"/>
    <w:pPr>
      <w:spacing w:before="60" w:after="60"/>
      <w:ind w:left="57" w:right="57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tab3">
    <w:name w:val="A tab 3"/>
    <w:basedOn w:val="Normln"/>
    <w:link w:val="Atab3Char"/>
    <w:uiPriority w:val="99"/>
    <w:qFormat/>
    <w:rsid w:val="00FD3869"/>
    <w:pPr>
      <w:tabs>
        <w:tab w:val="left" w:pos="540"/>
        <w:tab w:val="left" w:pos="900"/>
      </w:tabs>
      <w:spacing w:after="80"/>
    </w:pPr>
    <w:rPr>
      <w:sz w:val="24"/>
    </w:rPr>
  </w:style>
  <w:style w:type="paragraph" w:styleId="Bezmezer">
    <w:name w:val="No Spacing"/>
    <w:uiPriority w:val="1"/>
    <w:qFormat/>
    <w:rsid w:val="00FD386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qFormat/>
    <w:rsid w:val="00FD3869"/>
    <w:pPr>
      <w:spacing w:after="120"/>
    </w:pPr>
    <w:rPr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FD3869"/>
    <w:pPr>
      <w:keepLines/>
      <w:spacing w:after="0" w:line="259" w:lineRule="auto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24"/>
    </w:rPr>
  </w:style>
  <w:style w:type="paragraph" w:styleId="Obsah1">
    <w:name w:val="toc 1"/>
    <w:basedOn w:val="Normln"/>
    <w:next w:val="Normln"/>
    <w:autoRedefine/>
    <w:uiPriority w:val="39"/>
    <w:unhideWhenUsed/>
    <w:rsid w:val="00FD3869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FD3869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FD3869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NAtext">
    <w:name w:val="INA text"/>
    <w:basedOn w:val="Normln"/>
    <w:qFormat/>
    <w:rsid w:val="00FD3869"/>
    <w:pPr>
      <w:jc w:val="both"/>
    </w:pPr>
    <w:rPr>
      <w:rFonts w:ascii="Arial" w:hAnsi="Arial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qFormat/>
    <w:rsid w:val="00FD3869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Mzkladn">
    <w:name w:val="AM_základní"/>
    <w:basedOn w:val="Normln"/>
    <w:qFormat/>
    <w:rsid w:val="00FD3869"/>
    <w:pPr>
      <w:tabs>
        <w:tab w:val="left" w:pos="425"/>
        <w:tab w:val="left" w:pos="709"/>
        <w:tab w:val="left" w:pos="851"/>
        <w:tab w:val="left" w:pos="1021"/>
        <w:tab w:val="left" w:pos="1134"/>
        <w:tab w:val="left" w:pos="2268"/>
      </w:tabs>
      <w:spacing w:after="120"/>
    </w:pPr>
    <w:rPr>
      <w:color w:val="000000"/>
      <w:sz w:val="24"/>
      <w:lang w:eastAsia="ar-SA"/>
    </w:rPr>
  </w:style>
  <w:style w:type="paragraph" w:customStyle="1" w:styleId="xmsonormal">
    <w:name w:val="x_msonormal"/>
    <w:basedOn w:val="Normln"/>
    <w:qFormat/>
    <w:rsid w:val="00FD3869"/>
    <w:pPr>
      <w:spacing w:beforeAutospacing="1" w:afterAutospacing="1"/>
    </w:pPr>
    <w:rPr>
      <w:sz w:val="24"/>
      <w:szCs w:val="24"/>
      <w:lang w:val="en-US" w:eastAsia="en-US"/>
    </w:rPr>
  </w:style>
  <w:style w:type="paragraph" w:customStyle="1" w:styleId="xtxt">
    <w:name w:val="x_txt"/>
    <w:basedOn w:val="Normln"/>
    <w:qFormat/>
    <w:rsid w:val="00FD3869"/>
    <w:pPr>
      <w:spacing w:beforeAutospacing="1" w:afterAutospacing="1"/>
    </w:pPr>
    <w:rPr>
      <w:sz w:val="24"/>
      <w:szCs w:val="24"/>
      <w:lang w:val="en-US" w:eastAsia="en-US"/>
    </w:rPr>
  </w:style>
  <w:style w:type="paragraph" w:customStyle="1" w:styleId="Styl1">
    <w:name w:val="Styl1"/>
    <w:basedOn w:val="Odstavecseseznamem"/>
    <w:link w:val="Styl1Char"/>
    <w:qFormat/>
    <w:rsid w:val="00FD3869"/>
    <w:pPr>
      <w:spacing w:after="120"/>
      <w:ind w:left="1224" w:hanging="504"/>
      <w:jc w:val="both"/>
    </w:pPr>
    <w:rPr>
      <w:rFonts w:ascii="Arial" w:hAnsi="Arial" w:cs="Arial"/>
      <w:b/>
      <w:bCs/>
      <w:sz w:val="22"/>
      <w:szCs w:val="22"/>
    </w:rPr>
  </w:style>
  <w:style w:type="paragraph" w:styleId="Zkladntext2">
    <w:name w:val="Body Text 2"/>
    <w:basedOn w:val="Normln"/>
    <w:link w:val="Zkladntext2Char"/>
    <w:semiHidden/>
    <w:unhideWhenUsed/>
    <w:qFormat/>
    <w:rsid w:val="00732B3A"/>
    <w:pPr>
      <w:spacing w:after="120" w:line="480" w:lineRule="auto"/>
    </w:pPr>
  </w:style>
  <w:style w:type="table" w:styleId="Mkatabulky">
    <w:name w:val="Table Grid"/>
    <w:basedOn w:val="Normlntabulka"/>
    <w:uiPriority w:val="59"/>
    <w:rsid w:val="005B120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uiPriority w:val="59"/>
    <w:rsid w:val="00FD38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5A5F2-BB06-47BF-971F-367E85E00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964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Vlasáková Martina (MHMP)</dc:creator>
  <dc:description/>
  <cp:lastModifiedBy>Borecká Marie (MHMP, FON)</cp:lastModifiedBy>
  <cp:revision>3</cp:revision>
  <cp:lastPrinted>2022-09-27T08:42:00Z</cp:lastPrinted>
  <dcterms:created xsi:type="dcterms:W3CDTF">2023-02-27T10:19:00Z</dcterms:created>
  <dcterms:modified xsi:type="dcterms:W3CDTF">2023-02-27T12:34:00Z</dcterms:modified>
  <dc:language>cs-CZ</dc:language>
</cp:coreProperties>
</file>