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5945" w:rsidRPr="00F07E23" w:rsidRDefault="00F56367">
      <w:pPr>
        <w:pStyle w:val="Nzev"/>
        <w:spacing w:before="113" w:after="113"/>
        <w:rPr>
          <w:rFonts w:ascii="Times New Roman" w:hAnsi="Times New Roman" w:cs="Times New Roman"/>
          <w:color w:val="666666"/>
          <w:sz w:val="36"/>
          <w:szCs w:val="36"/>
        </w:rPr>
      </w:pPr>
      <w:r w:rsidRPr="00F07E23">
        <w:rPr>
          <w:rFonts w:ascii="Times New Roman" w:hAnsi="Times New Roman" w:cs="Times New Roman"/>
          <w:sz w:val="36"/>
          <w:szCs w:val="36"/>
        </w:rPr>
        <w:t xml:space="preserve">Smlouva o dílo č. </w:t>
      </w:r>
    </w:p>
    <w:p w:rsidR="00F56367" w:rsidRPr="00F07E23" w:rsidRDefault="00F56367" w:rsidP="00F56367">
      <w:pPr>
        <w:pStyle w:val="Textbody"/>
        <w:rPr>
          <w:sz w:val="20"/>
          <w:szCs w:val="20"/>
        </w:rPr>
      </w:pPr>
    </w:p>
    <w:p w:rsidR="00F56367" w:rsidRPr="00F07E23" w:rsidRDefault="00F56367" w:rsidP="00F56367">
      <w:pPr>
        <w:pStyle w:val="Textbody"/>
      </w:pPr>
      <w:r w:rsidRPr="00F07E23">
        <w:rPr>
          <w:sz w:val="20"/>
          <w:szCs w:val="20"/>
        </w:rPr>
        <w:t>podle § 2586 a násl. zákona č. 89/2012 Sb., občanského zákoníku</w:t>
      </w:r>
    </w:p>
    <w:p w:rsidR="0051222D" w:rsidRPr="00F07E23" w:rsidRDefault="0051222D" w:rsidP="00F56367">
      <w:pPr>
        <w:pStyle w:val="Nzev"/>
        <w:spacing w:before="113" w:after="113"/>
        <w:jc w:val="left"/>
        <w:rPr>
          <w:rFonts w:ascii="Times New Roman" w:hAnsi="Times New Roman" w:cs="Times New Roman"/>
          <w:sz w:val="32"/>
          <w:szCs w:val="32"/>
        </w:rPr>
      </w:pPr>
    </w:p>
    <w:p w:rsidR="005F5945" w:rsidRPr="00F07E23" w:rsidRDefault="005F5945" w:rsidP="00231B47">
      <w:pPr>
        <w:pStyle w:val="Nzev"/>
        <w:spacing w:before="113" w:after="113"/>
        <w:rPr>
          <w:rFonts w:ascii="Times New Roman" w:hAnsi="Times New Roman" w:cs="Times New Roman"/>
          <w:sz w:val="32"/>
          <w:szCs w:val="32"/>
        </w:rPr>
      </w:pPr>
      <w:r w:rsidRPr="00F07E23">
        <w:rPr>
          <w:rFonts w:ascii="Times New Roman" w:hAnsi="Times New Roman" w:cs="Times New Roman"/>
          <w:sz w:val="32"/>
          <w:szCs w:val="32"/>
        </w:rPr>
        <w:t xml:space="preserve">na </w:t>
      </w:r>
      <w:r w:rsidR="00F56367" w:rsidRPr="00F07E23">
        <w:rPr>
          <w:rFonts w:ascii="Times New Roman" w:hAnsi="Times New Roman" w:cs="Times New Roman"/>
          <w:sz w:val="32"/>
          <w:szCs w:val="32"/>
        </w:rPr>
        <w:t>„Opravu výměníkové stanice na domově mládeže při SOŠ veterinární, České Budějovice“</w:t>
      </w:r>
    </w:p>
    <w:p w:rsidR="00F56367" w:rsidRPr="00F07E23" w:rsidRDefault="00F56367">
      <w:pPr>
        <w:pStyle w:val="Nadpis"/>
        <w:jc w:val="center"/>
        <w:rPr>
          <w:rFonts w:ascii="Times New Roman" w:hAnsi="Times New Roman" w:cs="Times New Roman"/>
          <w:i/>
          <w:iCs/>
        </w:rPr>
      </w:pPr>
    </w:p>
    <w:p w:rsidR="005F5945" w:rsidRPr="00F07E23" w:rsidRDefault="005F5945">
      <w:pPr>
        <w:pStyle w:val="Nadpis"/>
        <w:jc w:val="center"/>
        <w:rPr>
          <w:rFonts w:ascii="Times New Roman" w:hAnsi="Times New Roman" w:cs="Times New Roman"/>
        </w:rPr>
      </w:pPr>
      <w:r w:rsidRPr="00F07E23">
        <w:rPr>
          <w:rFonts w:ascii="Times New Roman" w:hAnsi="Times New Roman" w:cs="Times New Roman"/>
          <w:i/>
          <w:iCs/>
        </w:rPr>
        <w:t>uzavřená mezi</w:t>
      </w:r>
    </w:p>
    <w:p w:rsidR="005F5945" w:rsidRPr="00F07E23" w:rsidRDefault="005F5945">
      <w:pPr>
        <w:pStyle w:val="Vodorovnra"/>
      </w:pPr>
    </w:p>
    <w:p w:rsidR="005F5945" w:rsidRPr="00F07E23" w:rsidRDefault="00AB7ED3" w:rsidP="00F56367">
      <w:pPr>
        <w:pStyle w:val="Nadpis2"/>
        <w:tabs>
          <w:tab w:val="clear" w:pos="0"/>
        </w:tabs>
        <w:ind w:left="2694" w:hanging="269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07E23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>o</w:t>
      </w:r>
      <w:r w:rsidR="005F5945" w:rsidRPr="00F07E23">
        <w:rPr>
          <w:rFonts w:ascii="Times New Roman" w:hAnsi="Times New Roman" w:cs="Times New Roman"/>
          <w:bCs w:val="0"/>
          <w:i/>
          <w:sz w:val="24"/>
          <w:szCs w:val="24"/>
          <w:u w:val="single"/>
        </w:rPr>
        <w:t>bjednatelem:</w:t>
      </w:r>
      <w:r w:rsidR="005F5945" w:rsidRPr="00F07E2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F56367" w:rsidRPr="00F07E23">
        <w:rPr>
          <w:rFonts w:ascii="Times New Roman" w:hAnsi="Times New Roman" w:cs="Times New Roman"/>
          <w:sz w:val="30"/>
          <w:szCs w:val="30"/>
        </w:rPr>
        <w:tab/>
      </w:r>
      <w:r w:rsidR="00F56367" w:rsidRPr="00F07E23">
        <w:rPr>
          <w:rFonts w:ascii="Times New Roman" w:hAnsi="Times New Roman" w:cs="Times New Roman"/>
          <w:sz w:val="24"/>
          <w:szCs w:val="24"/>
        </w:rPr>
        <w:t>Střední odbornou školou veterinární, mechanizační a zahradnickou a Jazykovou školou s právem státní jazykové zkoušky, České Budějovice, Rudolfovská 92</w:t>
      </w:r>
    </w:p>
    <w:p w:rsidR="00917F98" w:rsidRPr="00F07E23" w:rsidRDefault="0051222D" w:rsidP="00F56367">
      <w:pPr>
        <w:autoSpaceDE w:val="0"/>
        <w:ind w:left="2694"/>
        <w:rPr>
          <w:b/>
          <w:bCs/>
          <w:sz w:val="20"/>
          <w:szCs w:val="20"/>
        </w:rPr>
      </w:pPr>
      <w:r w:rsidRPr="00F07E23">
        <w:rPr>
          <w:b/>
          <w:bCs/>
          <w:sz w:val="20"/>
          <w:szCs w:val="20"/>
        </w:rPr>
        <w:t xml:space="preserve">     </w:t>
      </w:r>
      <w:r w:rsidR="00F56367" w:rsidRPr="00F07E23">
        <w:rPr>
          <w:b/>
          <w:bCs/>
          <w:sz w:val="20"/>
          <w:szCs w:val="20"/>
        </w:rPr>
        <w:tab/>
      </w:r>
      <w:r w:rsidR="00F56367" w:rsidRPr="00F07E23">
        <w:rPr>
          <w:b/>
          <w:bCs/>
          <w:sz w:val="20"/>
          <w:szCs w:val="20"/>
        </w:rPr>
        <w:tab/>
      </w:r>
      <w:r w:rsidR="00F56367" w:rsidRPr="00F07E23">
        <w:rPr>
          <w:b/>
          <w:bCs/>
          <w:sz w:val="20"/>
          <w:szCs w:val="20"/>
        </w:rPr>
        <w:tab/>
      </w:r>
      <w:r w:rsidR="00F56367" w:rsidRPr="00F07E23">
        <w:rPr>
          <w:b/>
          <w:bCs/>
          <w:sz w:val="20"/>
          <w:szCs w:val="20"/>
        </w:rPr>
        <w:tab/>
      </w:r>
    </w:p>
    <w:p w:rsidR="0051222D" w:rsidRPr="00F07E23" w:rsidRDefault="00F56367" w:rsidP="00F56367">
      <w:pPr>
        <w:autoSpaceDE w:val="0"/>
        <w:ind w:left="2694"/>
        <w:rPr>
          <w:bCs/>
        </w:rPr>
      </w:pPr>
      <w:r w:rsidRPr="00F07E23">
        <w:rPr>
          <w:bCs/>
        </w:rPr>
        <w:t>Rudolfovská 458/92, České Budějovice, 372 16</w:t>
      </w:r>
    </w:p>
    <w:p w:rsidR="0051222D" w:rsidRPr="00F07E23" w:rsidRDefault="0051222D" w:rsidP="00F56367">
      <w:pPr>
        <w:autoSpaceDE w:val="0"/>
        <w:ind w:left="2694"/>
        <w:rPr>
          <w:b/>
          <w:bCs/>
          <w:sz w:val="20"/>
          <w:szCs w:val="20"/>
        </w:rPr>
      </w:pPr>
    </w:p>
    <w:p w:rsidR="005F5945" w:rsidRPr="00F07E23" w:rsidRDefault="001C3A4F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cs="Times New Roman"/>
          <w:bCs/>
        </w:rPr>
        <w:t>z</w:t>
      </w:r>
      <w:r w:rsidR="00F56367" w:rsidRPr="00F07E23">
        <w:rPr>
          <w:rFonts w:cs="Times New Roman"/>
          <w:bCs/>
        </w:rPr>
        <w:t>astoupenou</w:t>
      </w:r>
      <w:r w:rsidR="005F5945" w:rsidRPr="00F07E23">
        <w:rPr>
          <w:rFonts w:cs="Times New Roman"/>
          <w:bCs/>
        </w:rPr>
        <w:t>:</w:t>
      </w:r>
      <w:r w:rsidR="00917F98" w:rsidRPr="00F07E23">
        <w:rPr>
          <w:rFonts w:cs="Times New Roman"/>
          <w:bCs/>
        </w:rPr>
        <w:t xml:space="preserve">  </w:t>
      </w:r>
      <w:r w:rsidR="00E5436C" w:rsidRPr="00F07E23">
        <w:rPr>
          <w:rFonts w:cs="Times New Roman"/>
          <w:bCs/>
          <w:i/>
          <w:iCs/>
        </w:rPr>
        <w:t xml:space="preserve"> </w:t>
      </w:r>
      <w:r w:rsidR="00F56367" w:rsidRPr="00F07E23">
        <w:rPr>
          <w:rFonts w:cs="Times New Roman"/>
          <w:bCs/>
          <w:iCs/>
        </w:rPr>
        <w:tab/>
        <w:t>Ing. Bc. Břetislavem Kábelem, ředitelem</w:t>
      </w:r>
    </w:p>
    <w:p w:rsidR="005F5945" w:rsidRPr="00F07E23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cs="Times New Roman"/>
          <w:bCs/>
        </w:rPr>
        <w:t xml:space="preserve">IČ:     </w:t>
      </w:r>
      <w:r w:rsidR="00E5436C" w:rsidRPr="00F07E23">
        <w:rPr>
          <w:rFonts w:cs="Times New Roman"/>
          <w:bCs/>
        </w:rPr>
        <w:t xml:space="preserve">                     </w:t>
      </w:r>
      <w:r w:rsidR="00F56367" w:rsidRPr="00F07E23">
        <w:rPr>
          <w:rFonts w:cs="Times New Roman"/>
          <w:bCs/>
        </w:rPr>
        <w:tab/>
        <w:t>60075911</w:t>
      </w:r>
    </w:p>
    <w:p w:rsidR="0051222D" w:rsidRPr="00F07E23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cs="Times New Roman"/>
          <w:bCs/>
        </w:rPr>
        <w:t>DIČ:</w:t>
      </w:r>
      <w:r w:rsidR="00E5436C" w:rsidRPr="00F07E23">
        <w:rPr>
          <w:rFonts w:cs="Times New Roman"/>
          <w:bCs/>
        </w:rPr>
        <w:t xml:space="preserve">   </w:t>
      </w:r>
      <w:r w:rsidR="00F56367" w:rsidRPr="00F07E23">
        <w:rPr>
          <w:rFonts w:cs="Times New Roman"/>
          <w:bCs/>
        </w:rPr>
        <w:tab/>
        <w:t>CZ60075911</w:t>
      </w:r>
    </w:p>
    <w:p w:rsidR="00917F98" w:rsidRPr="00F07E23" w:rsidRDefault="00E5436C" w:rsidP="00F56367">
      <w:pPr>
        <w:pStyle w:val="Obsah1"/>
        <w:ind w:left="2694" w:hanging="2694"/>
        <w:rPr>
          <w:rFonts w:cs="Times New Roman"/>
        </w:rPr>
      </w:pPr>
      <w:r w:rsidRPr="00F07E23">
        <w:rPr>
          <w:rFonts w:cs="Times New Roman"/>
          <w:bCs/>
        </w:rPr>
        <w:t xml:space="preserve">                   </w:t>
      </w:r>
    </w:p>
    <w:p w:rsidR="0010523A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cs="Times New Roman"/>
          <w:bCs/>
        </w:rPr>
        <w:t>Bankovní spojení:</w:t>
      </w:r>
      <w:r w:rsidR="00092E58" w:rsidRPr="00F07E23">
        <w:rPr>
          <w:rFonts w:cs="Times New Roman"/>
          <w:bCs/>
        </w:rPr>
        <w:t xml:space="preserve">  </w:t>
      </w:r>
      <w:r w:rsidR="00F56367" w:rsidRPr="00F07E23">
        <w:rPr>
          <w:rFonts w:cs="Times New Roman"/>
          <w:bCs/>
        </w:rPr>
        <w:tab/>
      </w:r>
    </w:p>
    <w:p w:rsidR="005F5945" w:rsidRPr="00F07E23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F07E23">
        <w:rPr>
          <w:rFonts w:eastAsia="Arial" w:cs="Times New Roman"/>
          <w:bCs/>
        </w:rPr>
        <w:t xml:space="preserve">                  </w:t>
      </w:r>
      <w:r w:rsidR="00E5436C" w:rsidRPr="00F07E23">
        <w:rPr>
          <w:rFonts w:cs="Times New Roman"/>
          <w:bCs/>
        </w:rPr>
        <w:t>č. ú</w:t>
      </w:r>
      <w:r w:rsidRPr="00F07E23">
        <w:rPr>
          <w:rFonts w:cs="Times New Roman"/>
          <w:bCs/>
        </w:rPr>
        <w:t>čtu:</w:t>
      </w:r>
      <w:r w:rsidR="00092E58" w:rsidRPr="00F07E23">
        <w:rPr>
          <w:rFonts w:cs="Times New Roman"/>
          <w:bCs/>
        </w:rPr>
        <w:t xml:space="preserve">  </w:t>
      </w:r>
      <w:r w:rsidR="00F56367" w:rsidRPr="00F07E23">
        <w:rPr>
          <w:rFonts w:cs="Times New Roman"/>
          <w:bCs/>
        </w:rPr>
        <w:tab/>
      </w:r>
    </w:p>
    <w:p w:rsidR="00F56367" w:rsidRPr="00F07E23" w:rsidRDefault="00F56367" w:rsidP="00F56367">
      <w:pPr>
        <w:pStyle w:val="Podpis"/>
        <w:ind w:left="2694" w:hanging="2694"/>
        <w:jc w:val="center"/>
        <w:rPr>
          <w:i/>
          <w:iCs/>
        </w:rPr>
      </w:pPr>
    </w:p>
    <w:p w:rsidR="005F5945" w:rsidRPr="00F07E23" w:rsidRDefault="005F5945" w:rsidP="00F56367">
      <w:pPr>
        <w:pStyle w:val="Podpis"/>
        <w:ind w:left="2694" w:hanging="2694"/>
        <w:jc w:val="center"/>
      </w:pPr>
      <w:r w:rsidRPr="00F07E23">
        <w:rPr>
          <w:i/>
          <w:iCs/>
        </w:rPr>
        <w:t>/ dále jen objednatel /</w:t>
      </w:r>
    </w:p>
    <w:p w:rsidR="005F5945" w:rsidRPr="00F07E23" w:rsidRDefault="005F5945" w:rsidP="00F56367">
      <w:pPr>
        <w:pStyle w:val="Vodorovnra"/>
        <w:ind w:left="2694" w:hanging="2694"/>
      </w:pPr>
    </w:p>
    <w:p w:rsidR="005F5945" w:rsidRPr="00F07E23" w:rsidRDefault="005F5945" w:rsidP="00F56367">
      <w:pPr>
        <w:pStyle w:val="Nadpis2"/>
        <w:tabs>
          <w:tab w:val="clear" w:pos="0"/>
        </w:tabs>
        <w:ind w:left="2694" w:hanging="2694"/>
        <w:jc w:val="center"/>
        <w:rPr>
          <w:rFonts w:ascii="Times New Roman" w:hAnsi="Times New Roman" w:cs="Times New Roman"/>
        </w:rPr>
      </w:pPr>
      <w:r w:rsidRPr="00F07E23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</w:p>
    <w:p w:rsidR="005F5945" w:rsidRPr="00F07E23" w:rsidRDefault="005F5945" w:rsidP="00F56367">
      <w:pPr>
        <w:pStyle w:val="Vodorovnra"/>
        <w:ind w:left="2694" w:hanging="2694"/>
      </w:pPr>
    </w:p>
    <w:p w:rsidR="00F56367" w:rsidRPr="0010523A" w:rsidRDefault="005F5945" w:rsidP="00F56367">
      <w:pPr>
        <w:pStyle w:val="Nadpis2"/>
        <w:tabs>
          <w:tab w:val="clear" w:pos="0"/>
        </w:tabs>
        <w:ind w:left="2694" w:hanging="2694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10523A">
        <w:rPr>
          <w:rFonts w:ascii="Times New Roman" w:hAnsi="Times New Roman" w:cs="Times New Roman"/>
          <w:bCs w:val="0"/>
          <w:i/>
          <w:sz w:val="28"/>
          <w:szCs w:val="28"/>
          <w:u w:val="single"/>
        </w:rPr>
        <w:t>zhotovitelem:</w:t>
      </w:r>
      <w:r w:rsidR="00F56367" w:rsidRPr="0010523A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="00F56367" w:rsidRPr="0010523A">
        <w:rPr>
          <w:rFonts w:ascii="Times New Roman" w:hAnsi="Times New Roman" w:cs="Times New Roman"/>
          <w:bCs w:val="0"/>
          <w:sz w:val="28"/>
          <w:szCs w:val="28"/>
        </w:rPr>
        <w:tab/>
      </w:r>
      <w:r w:rsidR="0010523A" w:rsidRPr="0010523A">
        <w:rPr>
          <w:rFonts w:ascii="Times New Roman" w:hAnsi="Times New Roman" w:cs="Times New Roman"/>
          <w:bCs w:val="0"/>
          <w:sz w:val="24"/>
          <w:szCs w:val="24"/>
        </w:rPr>
        <w:t>ČES-Českobudějovická elektromontážní společnost spol. s r.o.</w:t>
      </w:r>
    </w:p>
    <w:p w:rsidR="005F5945" w:rsidRPr="0010523A" w:rsidRDefault="0051222D" w:rsidP="00F56367">
      <w:pPr>
        <w:pStyle w:val="Nadpis2"/>
        <w:tabs>
          <w:tab w:val="clear" w:pos="0"/>
        </w:tabs>
        <w:ind w:left="2694" w:hanging="2694"/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</w:pPr>
      <w:r w:rsidRPr="0010523A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 xml:space="preserve">    </w:t>
      </w:r>
    </w:p>
    <w:p w:rsidR="0051222D" w:rsidRPr="0010523A" w:rsidRDefault="0051222D" w:rsidP="00F56367">
      <w:pPr>
        <w:autoSpaceDE w:val="0"/>
        <w:ind w:left="2694" w:hanging="2694"/>
        <w:rPr>
          <w:b/>
          <w:bCs/>
          <w:i/>
          <w:iCs/>
          <w:sz w:val="20"/>
          <w:szCs w:val="20"/>
        </w:rPr>
      </w:pPr>
    </w:p>
    <w:p w:rsidR="00F56367" w:rsidRPr="0010523A" w:rsidRDefault="005F5945" w:rsidP="00F56367">
      <w:pPr>
        <w:pStyle w:val="Obsah1"/>
        <w:ind w:left="2694" w:hanging="2694"/>
        <w:rPr>
          <w:rFonts w:cs="Times New Roman"/>
          <w:bCs/>
        </w:rPr>
      </w:pPr>
      <w:r w:rsidRPr="0010523A">
        <w:rPr>
          <w:rFonts w:cs="Times New Roman"/>
          <w:bCs/>
        </w:rPr>
        <w:t xml:space="preserve">zastoupeným: </w:t>
      </w:r>
      <w:r w:rsidR="00F56367" w:rsidRPr="0010523A">
        <w:rPr>
          <w:rFonts w:cs="Times New Roman"/>
          <w:bCs/>
        </w:rPr>
        <w:tab/>
      </w:r>
      <w:r w:rsidR="0010523A">
        <w:rPr>
          <w:rFonts w:cs="Times New Roman"/>
          <w:bCs/>
        </w:rPr>
        <w:t>Josefem Šandou</w:t>
      </w:r>
    </w:p>
    <w:p w:rsidR="005F5945" w:rsidRPr="0010523A" w:rsidRDefault="00F56367" w:rsidP="00F56367">
      <w:pPr>
        <w:pStyle w:val="Obsah1"/>
        <w:ind w:left="2694" w:hanging="2694"/>
        <w:rPr>
          <w:rFonts w:cs="Times New Roman"/>
          <w:bCs/>
        </w:rPr>
      </w:pPr>
      <w:r w:rsidRPr="0010523A">
        <w:rPr>
          <w:rFonts w:cs="Times New Roman"/>
          <w:bCs/>
        </w:rPr>
        <w:t>zapsaným v OR</w:t>
      </w:r>
      <w:r w:rsidRPr="0010523A">
        <w:rPr>
          <w:rFonts w:cs="Times New Roman"/>
          <w:bCs/>
        </w:rPr>
        <w:tab/>
      </w:r>
      <w:r w:rsidR="0010523A">
        <w:rPr>
          <w:rFonts w:cs="Times New Roman"/>
          <w:bCs/>
        </w:rPr>
        <w:t>Krajského soudu v Českých Budějovicích, oddíl C, vložka</w:t>
      </w:r>
      <w:r w:rsidR="005F5945" w:rsidRPr="0010523A">
        <w:rPr>
          <w:rFonts w:cs="Times New Roman"/>
        </w:rPr>
        <w:t xml:space="preserve"> </w:t>
      </w:r>
    </w:p>
    <w:p w:rsidR="005F5945" w:rsidRPr="0010523A" w:rsidRDefault="00F56367" w:rsidP="00F56367">
      <w:pPr>
        <w:pStyle w:val="Obsah1"/>
        <w:ind w:left="2694" w:hanging="2694"/>
        <w:rPr>
          <w:rFonts w:cs="Times New Roman"/>
          <w:bCs/>
        </w:rPr>
      </w:pPr>
      <w:r w:rsidRPr="0010523A">
        <w:rPr>
          <w:rFonts w:cs="Times New Roman"/>
          <w:bCs/>
        </w:rPr>
        <w:t>IČ</w:t>
      </w:r>
      <w:r w:rsidR="005F5945" w:rsidRPr="0010523A">
        <w:rPr>
          <w:rFonts w:cs="Times New Roman"/>
          <w:bCs/>
        </w:rPr>
        <w:t>:</w:t>
      </w:r>
      <w:r w:rsidR="005F5945" w:rsidRPr="0010523A">
        <w:rPr>
          <w:rFonts w:cs="Times New Roman"/>
          <w:bCs/>
          <w:iCs/>
        </w:rPr>
        <w:t xml:space="preserve">            </w:t>
      </w:r>
      <w:r w:rsidRPr="0010523A">
        <w:rPr>
          <w:rFonts w:cs="Times New Roman"/>
          <w:bCs/>
          <w:iCs/>
        </w:rPr>
        <w:t xml:space="preserve">                            </w:t>
      </w:r>
      <w:r w:rsidR="0010523A">
        <w:rPr>
          <w:rFonts w:cs="Times New Roman"/>
          <w:bCs/>
          <w:iCs/>
        </w:rPr>
        <w:t>60837161</w:t>
      </w:r>
      <w:r w:rsidRPr="0010523A">
        <w:rPr>
          <w:rFonts w:cs="Times New Roman"/>
          <w:bCs/>
          <w:iCs/>
        </w:rPr>
        <w:t xml:space="preserve">                                            </w:t>
      </w:r>
      <w:r w:rsidR="005F5945" w:rsidRPr="0010523A">
        <w:rPr>
          <w:rFonts w:cs="Times New Roman"/>
          <w:bCs/>
          <w:iCs/>
        </w:rPr>
        <w:t xml:space="preserve">             </w:t>
      </w:r>
    </w:p>
    <w:p w:rsidR="005F5945" w:rsidRPr="0010523A" w:rsidRDefault="005F5945" w:rsidP="00F56367">
      <w:pPr>
        <w:pStyle w:val="Obsah1"/>
        <w:ind w:left="2694" w:hanging="2694"/>
        <w:rPr>
          <w:rFonts w:cs="Times New Roman"/>
        </w:rPr>
      </w:pPr>
      <w:r w:rsidRPr="0010523A">
        <w:rPr>
          <w:rFonts w:cs="Times New Roman"/>
          <w:bCs/>
        </w:rPr>
        <w:t xml:space="preserve">DIČ:    </w:t>
      </w:r>
      <w:r w:rsidR="00F56367" w:rsidRPr="0010523A">
        <w:rPr>
          <w:rFonts w:cs="Times New Roman"/>
          <w:bCs/>
        </w:rPr>
        <w:t xml:space="preserve">                                 </w:t>
      </w:r>
      <w:r w:rsidR="0010523A">
        <w:rPr>
          <w:rFonts w:cs="Times New Roman"/>
          <w:bCs/>
        </w:rPr>
        <w:t>CZ60837161</w:t>
      </w:r>
      <w:r w:rsidR="00F56367" w:rsidRPr="0010523A">
        <w:rPr>
          <w:rFonts w:cs="Times New Roman"/>
          <w:bCs/>
        </w:rPr>
        <w:t xml:space="preserve">           </w:t>
      </w:r>
      <w:r w:rsidRPr="0010523A">
        <w:rPr>
          <w:rFonts w:cs="Times New Roman"/>
          <w:bCs/>
        </w:rPr>
        <w:t xml:space="preserve">                   </w:t>
      </w:r>
    </w:p>
    <w:p w:rsidR="005F5945" w:rsidRPr="0010523A" w:rsidRDefault="005F5945" w:rsidP="00F56367">
      <w:pPr>
        <w:pStyle w:val="Obsah1"/>
        <w:ind w:left="2694" w:hanging="2694"/>
        <w:rPr>
          <w:rFonts w:cs="Times New Roman"/>
        </w:rPr>
      </w:pPr>
    </w:p>
    <w:p w:rsidR="005F5945" w:rsidRPr="0010523A" w:rsidRDefault="005F5945" w:rsidP="00F56367">
      <w:pPr>
        <w:pStyle w:val="Obsah1"/>
        <w:ind w:left="2694" w:hanging="2694"/>
        <w:rPr>
          <w:rFonts w:eastAsia="Arial" w:cs="Times New Roman"/>
          <w:bCs/>
          <w:iCs/>
        </w:rPr>
      </w:pPr>
      <w:r w:rsidRPr="0010523A">
        <w:rPr>
          <w:rFonts w:cs="Times New Roman"/>
          <w:bCs/>
        </w:rPr>
        <w:t>Bankovní spojení:</w:t>
      </w:r>
      <w:r w:rsidRPr="0010523A">
        <w:rPr>
          <w:rFonts w:cs="Times New Roman"/>
          <w:bCs/>
          <w:iCs/>
        </w:rPr>
        <w:t xml:space="preserve">  </w:t>
      </w:r>
      <w:r w:rsidR="00F56367" w:rsidRPr="0010523A">
        <w:rPr>
          <w:rFonts w:cs="Times New Roman"/>
          <w:bCs/>
          <w:iCs/>
        </w:rPr>
        <w:t xml:space="preserve">                         </w:t>
      </w:r>
    </w:p>
    <w:p w:rsidR="005F5945" w:rsidRPr="00F07E23" w:rsidRDefault="005F5945" w:rsidP="00F56367">
      <w:pPr>
        <w:pStyle w:val="Obsah1"/>
        <w:ind w:left="2694" w:hanging="2694"/>
        <w:rPr>
          <w:rFonts w:cs="Times New Roman"/>
        </w:rPr>
      </w:pPr>
      <w:r w:rsidRPr="0010523A">
        <w:rPr>
          <w:rFonts w:eastAsia="Arial" w:cs="Times New Roman"/>
          <w:bCs/>
          <w:iCs/>
        </w:rPr>
        <w:t xml:space="preserve">                 </w:t>
      </w:r>
      <w:r w:rsidR="00E5436C" w:rsidRPr="0010523A">
        <w:rPr>
          <w:rFonts w:cs="Times New Roman"/>
          <w:bCs/>
        </w:rPr>
        <w:t>č. ú</w:t>
      </w:r>
      <w:r w:rsidR="00F56367" w:rsidRPr="0010523A">
        <w:rPr>
          <w:rFonts w:cs="Times New Roman"/>
          <w:bCs/>
        </w:rPr>
        <w:t>čtu</w:t>
      </w:r>
      <w:r w:rsidRPr="0010523A">
        <w:rPr>
          <w:rFonts w:cs="Times New Roman"/>
          <w:bCs/>
        </w:rPr>
        <w:t>:</w:t>
      </w:r>
      <w:r w:rsidR="00F56367" w:rsidRPr="00F07E23">
        <w:rPr>
          <w:rFonts w:cs="Times New Roman"/>
          <w:bCs/>
        </w:rPr>
        <w:t xml:space="preserve">                                                                                           </w:t>
      </w:r>
      <w:r w:rsidRPr="00F07E23">
        <w:rPr>
          <w:rFonts w:cs="Times New Roman"/>
          <w:bCs/>
          <w:iCs/>
        </w:rPr>
        <w:t xml:space="preserve">  </w:t>
      </w:r>
      <w:r w:rsidR="00F56367" w:rsidRPr="00F07E23">
        <w:rPr>
          <w:rFonts w:cs="Times New Roman"/>
          <w:bCs/>
          <w:iCs/>
        </w:rPr>
        <w:t xml:space="preserve"> </w:t>
      </w:r>
    </w:p>
    <w:p w:rsidR="005F5945" w:rsidRPr="00F07E23" w:rsidRDefault="005F5945" w:rsidP="00F56367">
      <w:pPr>
        <w:pStyle w:val="Obsah1"/>
        <w:ind w:left="2694"/>
        <w:rPr>
          <w:rFonts w:cs="Times New Roman"/>
        </w:rPr>
      </w:pPr>
    </w:p>
    <w:p w:rsidR="005F5945" w:rsidRDefault="005F5945">
      <w:pPr>
        <w:pStyle w:val="Podpis"/>
        <w:jc w:val="center"/>
        <w:rPr>
          <w:rFonts w:ascii="Arial" w:hAnsi="Arial" w:cs="Arial"/>
        </w:rPr>
      </w:pPr>
      <w:r w:rsidRPr="00F07E23">
        <w:rPr>
          <w:i/>
          <w:iCs/>
        </w:rPr>
        <w:t>/ dále jen zhotovitel /</w:t>
      </w:r>
    </w:p>
    <w:p w:rsidR="005F5945" w:rsidRPr="001267D0" w:rsidRDefault="005F5945">
      <w:pPr>
        <w:pStyle w:val="Nadpis2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1267D0">
        <w:rPr>
          <w:rFonts w:ascii="Times New Roman" w:hAnsi="Times New Roman" w:cs="Times New Roman"/>
          <w:sz w:val="24"/>
          <w:szCs w:val="24"/>
        </w:rPr>
        <w:lastRenderedPageBreak/>
        <w:t xml:space="preserve">I.  </w:t>
      </w:r>
      <w:r w:rsidRPr="001267D0">
        <w:rPr>
          <w:rFonts w:ascii="Times New Roman" w:hAnsi="Times New Roman" w:cs="Times New Roman"/>
          <w:sz w:val="24"/>
          <w:szCs w:val="24"/>
          <w:u w:val="single"/>
        </w:rPr>
        <w:t>Předmět</w:t>
      </w:r>
      <w:proofErr w:type="gramEnd"/>
      <w:r w:rsidRPr="001267D0">
        <w:rPr>
          <w:rFonts w:ascii="Times New Roman" w:hAnsi="Times New Roman" w:cs="Times New Roman"/>
          <w:sz w:val="24"/>
          <w:szCs w:val="24"/>
          <w:u w:val="single"/>
        </w:rPr>
        <w:t xml:space="preserve"> díla:</w:t>
      </w:r>
    </w:p>
    <w:p w:rsidR="0006246F" w:rsidRPr="001267D0" w:rsidRDefault="0006246F" w:rsidP="0006246F">
      <w:pPr>
        <w:pStyle w:val="Standard"/>
        <w:tabs>
          <w:tab w:val="left" w:pos="897"/>
          <w:tab w:val="left" w:pos="2337"/>
        </w:tabs>
        <w:spacing w:before="120"/>
        <w:jc w:val="both"/>
      </w:pPr>
      <w:r w:rsidRPr="001267D0">
        <w:t xml:space="preserve">Zhotovitel se na základě podmínek uvedených v zadání veřejné zakázky, jeho nabídky podané v zadávacím řízení pro veřejnou zakázku s názvem </w:t>
      </w:r>
      <w:r w:rsidRPr="001267D0">
        <w:rPr>
          <w:b/>
        </w:rPr>
        <w:t>„Oprava výměníkové stanice na domově mládeže při SOŠ veterinární, České Budějovice“</w:t>
      </w:r>
      <w:r w:rsidRPr="001267D0">
        <w:t>, podmínek sjednaných v této smlouvě a</w:t>
      </w:r>
      <w:r w:rsidR="001267D0">
        <w:t> </w:t>
      </w:r>
      <w:r w:rsidRPr="001267D0">
        <w:t>v rozsahu podle projektové dokumentace Ing. Miloše Holečka</w:t>
      </w:r>
      <w:r w:rsidRPr="001267D0">
        <w:rPr>
          <w:b/>
          <w:bCs/>
        </w:rPr>
        <w:t xml:space="preserve"> </w:t>
      </w:r>
      <w:r w:rsidRPr="001267D0">
        <w:t>a oceněného výkazu výměru, zavazuje k provedení díla:</w:t>
      </w:r>
    </w:p>
    <w:p w:rsidR="0006246F" w:rsidRPr="001267D0" w:rsidRDefault="0006246F" w:rsidP="001267D0">
      <w:pPr>
        <w:pStyle w:val="Standard"/>
        <w:tabs>
          <w:tab w:val="left" w:pos="2337"/>
        </w:tabs>
        <w:spacing w:before="120"/>
        <w:jc w:val="center"/>
      </w:pPr>
      <w:r w:rsidRPr="001267D0">
        <w:rPr>
          <w:b/>
        </w:rPr>
        <w:t>„Oprava výměníkové stanice na domově mládeže při SOŠ veterinární, České Budějovice“</w:t>
      </w:r>
    </w:p>
    <w:p w:rsidR="005F5945" w:rsidRDefault="005F5945" w:rsidP="00D16686">
      <w:pPr>
        <w:pStyle w:val="Obsah1"/>
        <w:jc w:val="both"/>
      </w:pPr>
      <w:r>
        <w:t>Zhotovitel provede na zakázce</w:t>
      </w:r>
      <w:r w:rsidR="001267D0">
        <w:t xml:space="preserve"> demontáž, </w:t>
      </w:r>
      <w:r w:rsidRPr="002F5F89">
        <w:t>dodávku</w:t>
      </w:r>
      <w:r>
        <w:t xml:space="preserve"> a montáž</w:t>
      </w:r>
      <w:r w:rsidR="00EE1561">
        <w:t xml:space="preserve"> </w:t>
      </w:r>
      <w:r w:rsidR="001267D0">
        <w:t>parních výměníků včetně souvisejících rozvodů</w:t>
      </w:r>
      <w:r w:rsidR="0051222D">
        <w:t xml:space="preserve"> a měření a regulace </w:t>
      </w:r>
      <w:r w:rsidR="00C01096">
        <w:t>dle d</w:t>
      </w:r>
      <w:r w:rsidR="00EE1561" w:rsidRPr="005E4BFD">
        <w:rPr>
          <w:rFonts w:cs="Times New Roman"/>
          <w:lang w:eastAsia="ar-SA"/>
        </w:rPr>
        <w:t>okumentace pro zadání a realizaci</w:t>
      </w:r>
      <w:r w:rsidR="001267D0">
        <w:rPr>
          <w:rFonts w:cs="Times New Roman"/>
          <w:lang w:eastAsia="ar-SA"/>
        </w:rPr>
        <w:t xml:space="preserve"> zakázky.</w:t>
      </w:r>
      <w:r>
        <w:t xml:space="preserve"> Rozsah dodávek a prací je určen projektovou dokumentací a nabídkovým rozpočtem zhotovitele</w:t>
      </w:r>
      <w:r w:rsidR="0051222D">
        <w:t xml:space="preserve"> </w:t>
      </w:r>
      <w:r>
        <w:t>ze dne</w:t>
      </w:r>
      <w:r w:rsidR="001267D0">
        <w:t xml:space="preserve"> </w:t>
      </w:r>
      <w:r w:rsidR="0010523A">
        <w:t xml:space="preserve">2. 5. 2017. </w:t>
      </w:r>
      <w:r w:rsidR="001267D0">
        <w:t>Z</w:t>
      </w:r>
      <w:r w:rsidR="00C01096">
        <w:t>hotovitel</w:t>
      </w:r>
      <w:r w:rsidR="001267D0">
        <w:t xml:space="preserve"> </w:t>
      </w:r>
      <w:r w:rsidR="00C01096">
        <w:t>odpovídá za úplné zohlednění projektové dokumentace ve svém rozpočtu</w:t>
      </w:r>
      <w:r>
        <w:t xml:space="preserve">. </w:t>
      </w:r>
    </w:p>
    <w:p w:rsidR="005F5945" w:rsidRPr="00421005" w:rsidRDefault="005F5945">
      <w:pPr>
        <w:pStyle w:val="Vodorovnra"/>
        <w:rPr>
          <w:sz w:val="16"/>
          <w:szCs w:val="16"/>
        </w:rPr>
      </w:pPr>
    </w:p>
    <w:p w:rsidR="005F5945" w:rsidRDefault="005F5945">
      <w:pPr>
        <w:pStyle w:val="Nadpis2"/>
        <w:rPr>
          <w:rFonts w:hint="eastAsia"/>
          <w:sz w:val="20"/>
          <w:szCs w:val="20"/>
          <w:u w:val="single"/>
        </w:rPr>
      </w:pPr>
      <w:r>
        <w:rPr>
          <w:rFonts w:ascii="Arial" w:hAnsi="Arial" w:cs="Arial"/>
        </w:rPr>
        <w:t xml:space="preserve">II. </w:t>
      </w:r>
      <w:r>
        <w:rPr>
          <w:rFonts w:ascii="Arial" w:hAnsi="Arial" w:cs="Arial"/>
          <w:u w:val="single"/>
        </w:rPr>
        <w:t>Čas plnění:</w:t>
      </w:r>
    </w:p>
    <w:p w:rsidR="0000024E" w:rsidRPr="00F2464F" w:rsidRDefault="005F5945" w:rsidP="00F2464F">
      <w:pPr>
        <w:pStyle w:val="Obsah1"/>
        <w:jc w:val="both"/>
        <w:rPr>
          <w:rFonts w:cs="Times New Roman"/>
          <w:lang w:eastAsia="cs-CZ"/>
        </w:rPr>
      </w:pPr>
      <w:r w:rsidRPr="00F2464F">
        <w:rPr>
          <w:rFonts w:cs="Times New Roman"/>
          <w:lang w:eastAsia="cs-CZ"/>
        </w:rPr>
        <w:t xml:space="preserve">Zhotovitel provede </w:t>
      </w:r>
      <w:r w:rsidR="0000024E" w:rsidRPr="00F2464F">
        <w:rPr>
          <w:rFonts w:cs="Times New Roman"/>
          <w:lang w:eastAsia="cs-CZ"/>
        </w:rPr>
        <w:t xml:space="preserve">dílo </w:t>
      </w:r>
      <w:r w:rsidR="001267D0">
        <w:rPr>
          <w:rFonts w:cs="Times New Roman"/>
          <w:lang w:eastAsia="cs-CZ"/>
        </w:rPr>
        <w:t>v termínu 26. června 2017 – 25. srpna 2017</w:t>
      </w:r>
      <w:r w:rsidR="0000024E" w:rsidRPr="00F2464F">
        <w:rPr>
          <w:rFonts w:cs="Times New Roman"/>
          <w:lang w:eastAsia="cs-CZ"/>
        </w:rPr>
        <w:t>. Dílo se považuje za</w:t>
      </w:r>
      <w:r w:rsidR="001267D0">
        <w:rPr>
          <w:rFonts w:cs="Times New Roman"/>
          <w:lang w:eastAsia="cs-CZ"/>
        </w:rPr>
        <w:t> </w:t>
      </w:r>
      <w:r w:rsidR="0000024E" w:rsidRPr="00F2464F">
        <w:rPr>
          <w:rFonts w:cs="Times New Roman"/>
          <w:lang w:eastAsia="cs-CZ"/>
        </w:rPr>
        <w:t>dokončené jeho předáním a převzetím bez vad a nedodělků objednateli, o kterém se pořídí písemný protokol.</w:t>
      </w:r>
    </w:p>
    <w:p w:rsidR="0000024E" w:rsidRDefault="0000024E">
      <w:pPr>
        <w:pStyle w:val="Obsah1"/>
        <w:rPr>
          <w:sz w:val="20"/>
          <w:szCs w:val="20"/>
        </w:rPr>
      </w:pPr>
    </w:p>
    <w:p w:rsidR="00D16686" w:rsidRDefault="00D16686" w:rsidP="00D16686">
      <w:pPr>
        <w:suppressAutoHyphens w:val="0"/>
        <w:autoSpaceDE w:val="0"/>
        <w:autoSpaceDN w:val="0"/>
        <w:jc w:val="both"/>
        <w:rPr>
          <w:lang w:eastAsia="cs-CZ"/>
        </w:rPr>
      </w:pPr>
      <w:r w:rsidRPr="00D16686">
        <w:rPr>
          <w:lang w:eastAsia="cs-CZ"/>
        </w:rPr>
        <w:t>Pro případ nedodržení stavební připravenosti souhlasí objednatel s prodloužením termínu dokončení o příslušný počet dnů. Pokud bude stavební</w:t>
      </w:r>
      <w:r>
        <w:rPr>
          <w:lang w:eastAsia="cs-CZ"/>
        </w:rPr>
        <w:t xml:space="preserve"> připravenost zpožděna o více </w:t>
      </w:r>
      <w:r w:rsidRPr="00D16686">
        <w:rPr>
          <w:lang w:eastAsia="cs-CZ"/>
        </w:rPr>
        <w:t>než 15</w:t>
      </w:r>
      <w:r w:rsidR="001267D0">
        <w:rPr>
          <w:lang w:eastAsia="cs-CZ"/>
        </w:rPr>
        <w:t> </w:t>
      </w:r>
      <w:r w:rsidRPr="00D16686">
        <w:rPr>
          <w:lang w:eastAsia="cs-CZ"/>
        </w:rPr>
        <w:t>dnů, bude sjednán nový čas plnění</w:t>
      </w:r>
      <w:r w:rsidR="0000024E">
        <w:rPr>
          <w:lang w:eastAsia="cs-CZ"/>
        </w:rPr>
        <w:t>; do jeho sjednání však plat</w:t>
      </w:r>
      <w:r w:rsidR="002E601E">
        <w:rPr>
          <w:lang w:eastAsia="cs-CZ"/>
        </w:rPr>
        <w:t>í původní termín dokončení prodloužený o příslušný počet dnů dle věty první</w:t>
      </w:r>
      <w:r w:rsidRPr="00D16686">
        <w:rPr>
          <w:lang w:eastAsia="cs-CZ"/>
        </w:rPr>
        <w:t>.</w:t>
      </w:r>
    </w:p>
    <w:p w:rsidR="0000024E" w:rsidRDefault="0000024E" w:rsidP="00D16686">
      <w:pPr>
        <w:suppressAutoHyphens w:val="0"/>
        <w:autoSpaceDE w:val="0"/>
        <w:autoSpaceDN w:val="0"/>
        <w:jc w:val="both"/>
        <w:rPr>
          <w:lang w:eastAsia="cs-CZ"/>
        </w:rPr>
      </w:pPr>
    </w:p>
    <w:p w:rsidR="005F5945" w:rsidRDefault="00D16686" w:rsidP="00F2464F">
      <w:pPr>
        <w:pStyle w:val="Obsah1"/>
        <w:jc w:val="both"/>
      </w:pPr>
      <w:r>
        <w:t xml:space="preserve">Objednatel </w:t>
      </w:r>
      <w:r w:rsidR="005F5945">
        <w:t xml:space="preserve">se zavazuje převzít zcela dokončené </w:t>
      </w:r>
      <w:r w:rsidR="002E601E">
        <w:t xml:space="preserve">dílo </w:t>
      </w:r>
      <w:r w:rsidR="005F5945">
        <w:t>i před uplynutím smluvního času plnění.</w:t>
      </w:r>
    </w:p>
    <w:p w:rsidR="005F5945" w:rsidRPr="00421005" w:rsidRDefault="005F5945">
      <w:pPr>
        <w:pStyle w:val="Obsah1"/>
        <w:rPr>
          <w:sz w:val="16"/>
          <w:szCs w:val="16"/>
        </w:rPr>
      </w:pPr>
    </w:p>
    <w:p w:rsidR="005F5945" w:rsidRDefault="005F5945">
      <w:pPr>
        <w:pStyle w:val="Nadpis2"/>
        <w:rPr>
          <w:rFonts w:hint="eastAsia"/>
        </w:rPr>
      </w:pPr>
      <w:r>
        <w:rPr>
          <w:rFonts w:ascii="Arial" w:hAnsi="Arial" w:cs="Arial"/>
        </w:rPr>
        <w:t xml:space="preserve">III. </w:t>
      </w:r>
      <w:r>
        <w:rPr>
          <w:rFonts w:ascii="Arial" w:hAnsi="Arial" w:cs="Arial"/>
          <w:u w:val="single"/>
        </w:rPr>
        <w:t>Údaje o ceně: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</w:tabs>
        <w:spacing w:before="120"/>
        <w:ind w:left="426" w:hanging="426"/>
        <w:jc w:val="both"/>
      </w:pPr>
      <w:r>
        <w:t>1.</w:t>
      </w:r>
      <w:r>
        <w:tab/>
      </w:r>
      <w:r w:rsidRPr="001267D0">
        <w:t xml:space="preserve">Objednatel se zavazuje zaplatit zhotoviteli za provedení prací nabídkovou cenu jako cenu sjednanou, která činí podle nabídkového rozpočtu pro dílo </w:t>
      </w:r>
      <w:r>
        <w:t xml:space="preserve">uvedené v čl. </w:t>
      </w:r>
      <w:r w:rsidRPr="001267D0">
        <w:t>I. této smlouvy: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</w:tabs>
        <w:ind w:left="426" w:hanging="426"/>
      </w:pPr>
    </w:p>
    <w:p w:rsidR="001267D0" w:rsidRPr="001267D0" w:rsidRDefault="001267D0" w:rsidP="001267D0">
      <w:pPr>
        <w:pStyle w:val="Zpat1"/>
        <w:numPr>
          <w:ilvl w:val="4"/>
          <w:numId w:val="2"/>
        </w:numPr>
        <w:tabs>
          <w:tab w:val="clear" w:pos="4536"/>
          <w:tab w:val="clear" w:pos="9072"/>
          <w:tab w:val="left" w:pos="426"/>
        </w:tabs>
        <w:ind w:left="426" w:hanging="426"/>
      </w:pPr>
      <w:r>
        <w:t xml:space="preserve">    </w:t>
      </w:r>
      <w:r>
        <w:tab/>
      </w:r>
      <w:r w:rsidRPr="001267D0">
        <w:t>Celková nabídková cena dle projektové dokumentace a výkazu výměr: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</w:tabs>
        <w:ind w:left="426" w:hanging="426"/>
      </w:pP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</w:tabs>
        <w:ind w:left="426" w:hanging="426"/>
      </w:pPr>
      <w:r>
        <w:t xml:space="preserve"> </w:t>
      </w:r>
      <w:r>
        <w:tab/>
      </w:r>
      <w:r w:rsidRPr="001267D0">
        <w:t>Celkem za dílo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  <w:tab w:val="left" w:pos="709"/>
        </w:tabs>
        <w:ind w:left="426" w:hanging="426"/>
      </w:pPr>
    </w:p>
    <w:p w:rsidR="001267D0" w:rsidRPr="0010523A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  <w:tab w:val="left" w:pos="709"/>
          <w:tab w:val="decimal" w:pos="5812"/>
        </w:tabs>
        <w:ind w:left="426" w:hanging="426"/>
      </w:pPr>
      <w:r w:rsidRPr="001267D0">
        <w:tab/>
      </w:r>
      <w:r>
        <w:tab/>
      </w:r>
      <w:r w:rsidRPr="001267D0">
        <w:tab/>
      </w:r>
      <w:r w:rsidRPr="0010523A">
        <w:t>bez DPH</w:t>
      </w:r>
      <w:r w:rsidRPr="0010523A">
        <w:tab/>
      </w:r>
      <w:r w:rsidR="0010523A">
        <w:t>1 468 926</w:t>
      </w:r>
      <w:r w:rsidRPr="0010523A">
        <w:t>,- Kč</w:t>
      </w:r>
    </w:p>
    <w:p w:rsidR="001267D0" w:rsidRPr="0010523A" w:rsidRDefault="001267D0" w:rsidP="00B32CC3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  <w:tab w:val="left" w:pos="709"/>
          <w:tab w:val="decimal" w:pos="5812"/>
        </w:tabs>
        <w:ind w:left="426" w:hanging="426"/>
      </w:pPr>
      <w:r w:rsidRPr="0010523A">
        <w:tab/>
      </w:r>
      <w:r w:rsidRPr="0010523A">
        <w:tab/>
      </w:r>
      <w:r w:rsidRPr="0010523A">
        <w:tab/>
      </w:r>
      <w:r w:rsidRPr="0010523A">
        <w:rPr>
          <w:u w:val="single"/>
        </w:rPr>
        <w:t xml:space="preserve">DPH 21 %   </w:t>
      </w:r>
      <w:r w:rsidRPr="0010523A">
        <w:rPr>
          <w:u w:val="single"/>
        </w:rPr>
        <w:tab/>
      </w:r>
      <w:r w:rsidR="0010523A">
        <w:rPr>
          <w:u w:val="single"/>
        </w:rPr>
        <w:t>308 474</w:t>
      </w:r>
      <w:r w:rsidRPr="0010523A">
        <w:t>,- Kč</w:t>
      </w:r>
    </w:p>
    <w:p w:rsidR="001267D0" w:rsidRPr="0010523A" w:rsidRDefault="001267D0" w:rsidP="001267D0">
      <w:pPr>
        <w:pStyle w:val="Zpat1"/>
        <w:numPr>
          <w:ilvl w:val="0"/>
          <w:numId w:val="2"/>
        </w:numPr>
        <w:tabs>
          <w:tab w:val="clear" w:pos="0"/>
          <w:tab w:val="clear" w:pos="4536"/>
          <w:tab w:val="clear" w:pos="9072"/>
          <w:tab w:val="left" w:pos="426"/>
          <w:tab w:val="left" w:pos="540"/>
          <w:tab w:val="left" w:pos="709"/>
          <w:tab w:val="decimal" w:pos="5812"/>
        </w:tabs>
        <w:ind w:left="426" w:hanging="426"/>
        <w:rPr>
          <w:b/>
          <w:bCs/>
        </w:rPr>
      </w:pPr>
      <w:r w:rsidRPr="0010523A">
        <w:rPr>
          <w:b/>
          <w:bCs/>
        </w:rPr>
        <w:tab/>
      </w:r>
      <w:r w:rsidRPr="0010523A">
        <w:rPr>
          <w:b/>
          <w:bCs/>
        </w:rPr>
        <w:tab/>
      </w:r>
      <w:r w:rsidRPr="0010523A">
        <w:rPr>
          <w:b/>
          <w:bCs/>
        </w:rPr>
        <w:tab/>
        <w:t>Cena celkem včetně DPH</w:t>
      </w:r>
      <w:r w:rsidRPr="0010523A">
        <w:tab/>
      </w:r>
      <w:r w:rsidR="0010523A" w:rsidRPr="0010523A">
        <w:rPr>
          <w:b/>
        </w:rPr>
        <w:t>1 777 400</w:t>
      </w:r>
      <w:r w:rsidRPr="0010523A">
        <w:rPr>
          <w:b/>
          <w:bCs/>
        </w:rPr>
        <w:t>,- Kč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left" w:pos="540"/>
          <w:tab w:val="left" w:pos="3420"/>
          <w:tab w:val="decimal" w:pos="5812"/>
        </w:tabs>
        <w:ind w:left="426" w:hanging="426"/>
        <w:rPr>
          <w:b/>
          <w:bCs/>
        </w:rPr>
      </w:pP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left" w:pos="426"/>
          <w:tab w:val="left" w:pos="540"/>
          <w:tab w:val="decimal" w:pos="5812"/>
        </w:tabs>
        <w:ind w:left="426" w:hanging="426"/>
        <w:jc w:val="both"/>
      </w:pPr>
      <w:r w:rsidRPr="001267D0">
        <w:t xml:space="preserve">2. </w:t>
      </w:r>
      <w:r w:rsidRPr="001267D0">
        <w:tab/>
        <w:t>Tato cena je nejvýše přípustná a lze ji překročit jen za podmínek stanovených v této smlouvě. Po dobu výstavby nebude uplatněna inflace. Zhotovitel prohlašuje, že cena zahrnuje veškeré náklady na provedení díla podle požadavku objednatele a sjednaná cena je úplná. Zhotovitel je srozuměn s tím, že o provedení provizorních položek obsažených ve výkazu výměr rozhoduje pouze osoba oprávněná za objednatele jednat ve věci provádění díla.</w:t>
      </w:r>
    </w:p>
    <w:p w:rsidR="001267D0" w:rsidRDefault="001267D0" w:rsidP="0010523A">
      <w:pPr>
        <w:pStyle w:val="Zpat1"/>
        <w:tabs>
          <w:tab w:val="clear" w:pos="4536"/>
          <w:tab w:val="clear" w:pos="9072"/>
          <w:tab w:val="left" w:pos="426"/>
          <w:tab w:val="center" w:pos="4896"/>
          <w:tab w:val="right" w:pos="9432"/>
        </w:tabs>
        <w:jc w:val="both"/>
      </w:pPr>
    </w:p>
    <w:p w:rsidR="0010523A" w:rsidRPr="001267D0" w:rsidRDefault="0010523A" w:rsidP="0010523A">
      <w:pPr>
        <w:pStyle w:val="Zpat1"/>
        <w:tabs>
          <w:tab w:val="clear" w:pos="4536"/>
          <w:tab w:val="clear" w:pos="9072"/>
          <w:tab w:val="left" w:pos="426"/>
          <w:tab w:val="center" w:pos="4896"/>
          <w:tab w:val="right" w:pos="9432"/>
        </w:tabs>
        <w:jc w:val="both"/>
      </w:pP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left" w:pos="540"/>
          <w:tab w:val="right" w:pos="9497"/>
        </w:tabs>
        <w:ind w:left="426" w:hanging="426"/>
        <w:jc w:val="both"/>
      </w:pPr>
      <w:r w:rsidRPr="001267D0">
        <w:lastRenderedPageBreak/>
        <w:t xml:space="preserve">3. </w:t>
      </w:r>
      <w:r w:rsidRPr="001267D0">
        <w:tab/>
        <w:t>Změna sjednané ceny je možná pouze</w:t>
      </w:r>
      <w:r w:rsidRPr="001267D0">
        <w:tab/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center" w:pos="4896"/>
          <w:tab w:val="right" w:pos="9432"/>
        </w:tabs>
        <w:ind w:left="426" w:hanging="426"/>
        <w:jc w:val="both"/>
      </w:pPr>
    </w:p>
    <w:p w:rsidR="001267D0" w:rsidRPr="001267D0" w:rsidRDefault="001267D0" w:rsidP="001267D0">
      <w:pPr>
        <w:pStyle w:val="Standard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 w:rsidRPr="001267D0">
        <w:t xml:space="preserve">a)  </w:t>
      </w:r>
      <w:r w:rsidR="0020635E">
        <w:tab/>
      </w:r>
      <w:r w:rsidRPr="001267D0">
        <w:t>pokud po podpisu smlouvy a před termínem dokončení díla dojde ke změnám sazeb DPH;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120"/>
        <w:ind w:left="426" w:hanging="426"/>
        <w:jc w:val="both"/>
      </w:pPr>
      <w:r w:rsidRPr="001267D0">
        <w:t xml:space="preserve">b) </w:t>
      </w:r>
      <w:r w:rsidRPr="001267D0">
        <w:tab/>
        <w:t>pokud se při provádění díla vyskytnou skutečnosti, které nebyly v době sjednání smlouvy známy, a zhotovitel je nezavinil, ani nemohl předvídat a tyto skutečnosti mají prokazatelný vliv na sjednanou cenu. Zadání takových změn a prací bude probíhat v souladu se ZVZ.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</w:tabs>
        <w:spacing w:before="120"/>
        <w:ind w:left="426" w:hanging="426"/>
        <w:jc w:val="both"/>
      </w:pPr>
      <w:r w:rsidRPr="001267D0">
        <w:t xml:space="preserve">4. </w:t>
      </w:r>
      <w:r w:rsidRPr="001267D0">
        <w:tab/>
        <w:t>Náklady spojené s odstraněním vad díla nese v plné míře zhotovitel. Tím není dotčeno právo na náhradu škody, která v jejich důsledku objednateli vznikne.</w:t>
      </w: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left" w:pos="540"/>
        </w:tabs>
        <w:ind w:left="426" w:hanging="426"/>
        <w:jc w:val="both"/>
      </w:pPr>
    </w:p>
    <w:p w:rsidR="001267D0" w:rsidRPr="001267D0" w:rsidRDefault="001267D0" w:rsidP="001267D0">
      <w:pPr>
        <w:pStyle w:val="Zpat1"/>
        <w:numPr>
          <w:ilvl w:val="0"/>
          <w:numId w:val="2"/>
        </w:numPr>
        <w:tabs>
          <w:tab w:val="clear" w:pos="4536"/>
          <w:tab w:val="clear" w:pos="9072"/>
          <w:tab w:val="left" w:pos="426"/>
          <w:tab w:val="left" w:pos="540"/>
        </w:tabs>
        <w:ind w:left="426" w:hanging="426"/>
        <w:jc w:val="both"/>
      </w:pPr>
      <w:r w:rsidRPr="001267D0">
        <w:t xml:space="preserve">5. </w:t>
      </w:r>
      <w:r w:rsidRPr="001267D0">
        <w:tab/>
        <w:t xml:space="preserve">Vícepráce a </w:t>
      </w:r>
      <w:proofErr w:type="spellStart"/>
      <w:r w:rsidRPr="001267D0">
        <w:t>méněpráce</w:t>
      </w:r>
      <w:proofErr w:type="spellEnd"/>
      <w:r w:rsidRPr="001267D0">
        <w:t>, způsob jejich prokazování, ocenění, postup při změně ceny:</w:t>
      </w:r>
    </w:p>
    <w:p w:rsidR="001267D0" w:rsidRPr="001267D0" w:rsidRDefault="001267D0" w:rsidP="0020635E">
      <w:pPr>
        <w:pStyle w:val="Standard"/>
        <w:numPr>
          <w:ilvl w:val="0"/>
          <w:numId w:val="2"/>
        </w:numPr>
        <w:tabs>
          <w:tab w:val="left" w:pos="709"/>
        </w:tabs>
        <w:spacing w:before="120"/>
        <w:ind w:left="709" w:hanging="283"/>
        <w:jc w:val="both"/>
      </w:pPr>
      <w:r w:rsidRPr="001267D0">
        <w:t xml:space="preserve">a) </w:t>
      </w:r>
      <w:r w:rsidRPr="001267D0">
        <w:tab/>
        <w:t xml:space="preserve">vyskytnou-li se při provádění díla </w:t>
      </w:r>
      <w:proofErr w:type="spellStart"/>
      <w:r w:rsidRPr="001267D0">
        <w:t>méněpráce</w:t>
      </w:r>
      <w:proofErr w:type="spellEnd"/>
      <w:r w:rsidRPr="001267D0">
        <w:t>, je zhotovitel povinen provést jejich přesný soupis včetně jejich ocenění a tento soupis předložit objednateli k odsouhlasení;</w:t>
      </w:r>
    </w:p>
    <w:p w:rsidR="001267D0" w:rsidRPr="001267D0" w:rsidRDefault="001267D0" w:rsidP="0020635E">
      <w:pPr>
        <w:pStyle w:val="Standard"/>
        <w:numPr>
          <w:ilvl w:val="0"/>
          <w:numId w:val="2"/>
        </w:numPr>
        <w:tabs>
          <w:tab w:val="left" w:pos="709"/>
        </w:tabs>
        <w:ind w:left="709" w:hanging="283"/>
        <w:jc w:val="both"/>
      </w:pPr>
    </w:p>
    <w:p w:rsidR="001267D0" w:rsidRPr="001267D0" w:rsidRDefault="001267D0" w:rsidP="0020635E">
      <w:pPr>
        <w:pStyle w:val="Standard"/>
        <w:numPr>
          <w:ilvl w:val="0"/>
          <w:numId w:val="2"/>
        </w:numPr>
        <w:tabs>
          <w:tab w:val="left" w:pos="709"/>
        </w:tabs>
        <w:ind w:left="709" w:hanging="283"/>
        <w:jc w:val="both"/>
      </w:pPr>
      <w:r w:rsidRPr="001267D0">
        <w:t xml:space="preserve">b) </w:t>
      </w:r>
      <w:r w:rsidRPr="001267D0">
        <w:tab/>
        <w:t>zadání víceprací bude provedeno v souladu se ZVZ. Budou-li případné vícepráce zadávány formou jednacího řízení bez uveřejnění, nesmí nabídkové ceny zhotovitele překročit jednotkové ceny podle Katalogů popisů a směrných cen stavebních a</w:t>
      </w:r>
      <w:r w:rsidR="0020635E">
        <w:t> </w:t>
      </w:r>
      <w:r w:rsidRPr="001267D0">
        <w:t>montážních prací vydaných firmou ÚRS PRAHA, a.s., pro to období, ve kterém mají být vícepráce realizovány;</w:t>
      </w:r>
    </w:p>
    <w:p w:rsidR="001267D0" w:rsidRPr="001267D0" w:rsidRDefault="001267D0" w:rsidP="0020635E">
      <w:pPr>
        <w:pStyle w:val="Standard"/>
        <w:numPr>
          <w:ilvl w:val="0"/>
          <w:numId w:val="2"/>
        </w:numPr>
        <w:tabs>
          <w:tab w:val="left" w:pos="709"/>
        </w:tabs>
        <w:spacing w:before="120"/>
        <w:ind w:left="709" w:hanging="283"/>
        <w:jc w:val="both"/>
      </w:pPr>
      <w:r w:rsidRPr="001267D0">
        <w:t xml:space="preserve">c) </w:t>
      </w:r>
      <w:r w:rsidRPr="001267D0">
        <w:tab/>
      </w:r>
      <w:proofErr w:type="spellStart"/>
      <w:r w:rsidRPr="001267D0">
        <w:t>méněpráce</w:t>
      </w:r>
      <w:proofErr w:type="spellEnd"/>
      <w:r w:rsidRPr="001267D0">
        <w:t xml:space="preserve"> budou oceněny tak, že do písemného soupisu </w:t>
      </w:r>
      <w:proofErr w:type="spellStart"/>
      <w:r w:rsidRPr="001267D0">
        <w:t>méněprací</w:t>
      </w:r>
      <w:proofErr w:type="spellEnd"/>
      <w:r w:rsidRPr="001267D0">
        <w:t xml:space="preserve">, odsouhlaseného oběma smluvními stranami, doplní zhotovitel skutečné množství měrných jednotek s jednotkovými cenami podle položkového výkazu výměr z předložené nabídky </w:t>
      </w:r>
      <w:r w:rsidRPr="0020635E">
        <w:t>a</w:t>
      </w:r>
      <w:r w:rsidR="0020635E">
        <w:t> </w:t>
      </w:r>
      <w:r w:rsidRPr="0020635E">
        <w:t>stanoví</w:t>
      </w:r>
      <w:r w:rsidRPr="001267D0">
        <w:t xml:space="preserve"> tak skutečný rozsah a cenu provedených prací;</w:t>
      </w:r>
    </w:p>
    <w:p w:rsidR="001267D0" w:rsidRPr="001267D0" w:rsidRDefault="001267D0" w:rsidP="0020635E">
      <w:pPr>
        <w:pStyle w:val="Standard"/>
        <w:numPr>
          <w:ilvl w:val="0"/>
          <w:numId w:val="2"/>
        </w:numPr>
        <w:tabs>
          <w:tab w:val="left" w:pos="709"/>
        </w:tabs>
        <w:spacing w:before="120"/>
        <w:ind w:left="709" w:hanging="283"/>
        <w:jc w:val="both"/>
      </w:pPr>
      <w:r w:rsidRPr="001267D0">
        <w:t xml:space="preserve">d) </w:t>
      </w:r>
      <w:r w:rsidRPr="001267D0">
        <w:tab/>
        <w:t>objednatel je povinen vyjádřit se k návrhu zhotovitele nejpozději do 5 pracovních dnů ode dne předložení návrhu zhotovitele.</w:t>
      </w:r>
    </w:p>
    <w:p w:rsidR="00917F98" w:rsidRDefault="00917F98" w:rsidP="001267D0">
      <w:pPr>
        <w:tabs>
          <w:tab w:val="left" w:pos="426"/>
        </w:tabs>
        <w:autoSpaceDE w:val="0"/>
        <w:ind w:left="426" w:hanging="426"/>
        <w:jc w:val="center"/>
        <w:rPr>
          <w:sz w:val="20"/>
          <w:szCs w:val="20"/>
        </w:rPr>
      </w:pPr>
    </w:p>
    <w:p w:rsidR="00D16686" w:rsidRPr="00D16686" w:rsidRDefault="0020635E" w:rsidP="001267D0">
      <w:pPr>
        <w:tabs>
          <w:tab w:val="left" w:pos="426"/>
        </w:tabs>
        <w:suppressAutoHyphens w:val="0"/>
        <w:autoSpaceDE w:val="0"/>
        <w:autoSpaceDN w:val="0"/>
        <w:ind w:left="426" w:hanging="426"/>
        <w:jc w:val="both"/>
        <w:rPr>
          <w:sz w:val="20"/>
          <w:szCs w:val="20"/>
          <w:lang w:eastAsia="cs-CZ"/>
        </w:rPr>
      </w:pPr>
      <w:r>
        <w:rPr>
          <w:lang w:eastAsia="cs-CZ"/>
        </w:rPr>
        <w:t>6.</w:t>
      </w:r>
      <w:r>
        <w:rPr>
          <w:lang w:eastAsia="cs-CZ"/>
        </w:rPr>
        <w:tab/>
      </w:r>
      <w:r w:rsidR="00D16686" w:rsidRPr="00D16686">
        <w:rPr>
          <w:lang w:eastAsia="cs-CZ"/>
        </w:rPr>
        <w:t xml:space="preserve">Předmět plnění </w:t>
      </w:r>
      <w:r w:rsidR="006530E1">
        <w:rPr>
          <w:lang w:eastAsia="cs-CZ"/>
        </w:rPr>
        <w:t>dle této smlouvy</w:t>
      </w:r>
      <w:r w:rsidR="00D16686" w:rsidRPr="00D16686">
        <w:rPr>
          <w:lang w:eastAsia="cs-CZ"/>
        </w:rPr>
        <w:t xml:space="preserve"> podléhá režimu přenesení daňové povinnosti podle § 92a zákona</w:t>
      </w:r>
      <w:r w:rsidR="006530E1">
        <w:rPr>
          <w:lang w:eastAsia="cs-CZ"/>
        </w:rPr>
        <w:t xml:space="preserve"> č</w:t>
      </w:r>
      <w:r w:rsidR="00D16686" w:rsidRPr="00D16686">
        <w:rPr>
          <w:lang w:eastAsia="cs-CZ"/>
        </w:rPr>
        <w:t>. 235/2004 Sb.</w:t>
      </w:r>
      <w:r w:rsidR="006530E1">
        <w:rPr>
          <w:lang w:eastAsia="cs-CZ"/>
        </w:rPr>
        <w:t>, o dani z přidané hodnoty,</w:t>
      </w:r>
      <w:r w:rsidR="00D16686" w:rsidRPr="00D16686">
        <w:rPr>
          <w:lang w:eastAsia="cs-CZ"/>
        </w:rPr>
        <w:t xml:space="preserve"> ve znění pozdějších předpisů. „Daň odvede zákazník“</w:t>
      </w:r>
      <w:r w:rsidR="006530E1">
        <w:rPr>
          <w:lang w:eastAsia="cs-CZ"/>
        </w:rPr>
        <w:t>.</w:t>
      </w:r>
      <w:r w:rsidR="00D16686" w:rsidRPr="00D16686">
        <w:rPr>
          <w:lang w:eastAsia="cs-CZ"/>
        </w:rPr>
        <w:t xml:space="preserve"> </w:t>
      </w:r>
    </w:p>
    <w:p w:rsidR="005F5945" w:rsidRDefault="005F5945" w:rsidP="001267D0">
      <w:pPr>
        <w:tabs>
          <w:tab w:val="left" w:pos="284"/>
        </w:tabs>
        <w:autoSpaceDE w:val="0"/>
        <w:ind w:left="284" w:hanging="284"/>
        <w:rPr>
          <w:b/>
          <w:bCs/>
          <w:sz w:val="16"/>
          <w:szCs w:val="16"/>
        </w:rPr>
      </w:pPr>
    </w:p>
    <w:p w:rsidR="005F5945" w:rsidRDefault="005F5945">
      <w:pPr>
        <w:pStyle w:val="Nadpis2"/>
        <w:rPr>
          <w:rFonts w:hint="eastAsia"/>
        </w:rPr>
      </w:pPr>
      <w:r>
        <w:rPr>
          <w:rFonts w:ascii="Arial" w:hAnsi="Arial" w:cs="Arial"/>
        </w:rPr>
        <w:t xml:space="preserve">IV.  </w:t>
      </w:r>
      <w:r>
        <w:rPr>
          <w:rFonts w:ascii="Arial" w:hAnsi="Arial" w:cs="Arial"/>
          <w:u w:val="single"/>
        </w:rPr>
        <w:t>Vzájemný styk stran:</w:t>
      </w:r>
    </w:p>
    <w:p w:rsidR="005F5945" w:rsidRPr="009B3564" w:rsidRDefault="005F5945">
      <w:pPr>
        <w:pStyle w:val="Obsah1"/>
        <w:numPr>
          <w:ilvl w:val="0"/>
          <w:numId w:val="3"/>
        </w:numPr>
      </w:pPr>
      <w:r>
        <w:t xml:space="preserve">Zástupcem zhotovitele na stavbě </w:t>
      </w:r>
      <w:r w:rsidRPr="0010523A">
        <w:t>je p.</w:t>
      </w:r>
      <w:r w:rsidR="0067697D" w:rsidRPr="0010523A">
        <w:t xml:space="preserve"> </w:t>
      </w:r>
      <w:r w:rsidR="0010523A">
        <w:t xml:space="preserve">Koudelka </w:t>
      </w:r>
      <w:proofErr w:type="gramStart"/>
      <w:r w:rsidR="0010523A">
        <w:t>Pavel</w:t>
      </w:r>
      <w:r w:rsidR="0051222D" w:rsidRPr="0010523A">
        <w:t xml:space="preserve">   </w:t>
      </w:r>
      <w:r w:rsidRPr="0010523A">
        <w:t>(tel.</w:t>
      </w:r>
      <w:proofErr w:type="gramEnd"/>
      <w:r w:rsidRPr="0010523A">
        <w:t>:</w:t>
      </w:r>
      <w:r w:rsidR="00917F98" w:rsidRPr="0010523A">
        <w:t xml:space="preserve"> </w:t>
      </w:r>
      <w:r w:rsidR="0010523A">
        <w:t>602 193 188</w:t>
      </w:r>
      <w:r w:rsidRPr="0010523A">
        <w:t>).</w:t>
      </w:r>
    </w:p>
    <w:p w:rsidR="005F5945" w:rsidRPr="009B3564" w:rsidRDefault="005F5945">
      <w:pPr>
        <w:pStyle w:val="Obsah1"/>
      </w:pPr>
    </w:p>
    <w:p w:rsidR="005F5945" w:rsidRDefault="005F5945" w:rsidP="007D241C">
      <w:pPr>
        <w:pStyle w:val="Obsah1"/>
        <w:numPr>
          <w:ilvl w:val="0"/>
          <w:numId w:val="3"/>
        </w:numPr>
        <w:jc w:val="both"/>
      </w:pPr>
      <w:r w:rsidRPr="009B3564">
        <w:t xml:space="preserve">Zástupcem objednatele na stavbě </w:t>
      </w:r>
      <w:r w:rsidR="00F11DCB" w:rsidRPr="009B3564">
        <w:t>j</w:t>
      </w:r>
      <w:r w:rsidR="0051222D">
        <w:t xml:space="preserve">e </w:t>
      </w:r>
      <w:r w:rsidR="0020635E">
        <w:t>Ing. Miloš Holeček</w:t>
      </w:r>
      <w:r w:rsidR="00F11DCB" w:rsidRPr="009B3564">
        <w:t xml:space="preserve"> </w:t>
      </w:r>
      <w:r w:rsidRPr="009B3564">
        <w:t>(tel.:</w:t>
      </w:r>
      <w:r w:rsidR="0020635E">
        <w:t xml:space="preserve"> 605 129 920</w:t>
      </w:r>
      <w:r w:rsidRPr="009B3564">
        <w:t>)</w:t>
      </w:r>
      <w:r w:rsidR="00F11DCB" w:rsidRPr="009B3564">
        <w:t>, kte</w:t>
      </w:r>
      <w:r w:rsidR="0051222D">
        <w:t>r</w:t>
      </w:r>
      <w:r w:rsidR="0020635E">
        <w:t>ý</w:t>
      </w:r>
      <w:r w:rsidR="00F11DCB" w:rsidRPr="009B3564">
        <w:t xml:space="preserve"> j</w:t>
      </w:r>
      <w:r w:rsidR="0051222D">
        <w:t xml:space="preserve">e </w:t>
      </w:r>
      <w:r w:rsidRPr="009B3564">
        <w:t>oprávněn se vyjadřovat k</w:t>
      </w:r>
      <w:r w:rsidR="0051222D">
        <w:t>e kvalitě</w:t>
      </w:r>
      <w:r w:rsidRPr="009B3564">
        <w:t xml:space="preserve">, postupu a úhradě prací.   </w:t>
      </w:r>
      <w:r w:rsidRPr="00D17E17">
        <w:t xml:space="preserve"> </w:t>
      </w:r>
    </w:p>
    <w:p w:rsidR="0020635E" w:rsidRPr="00D17E17" w:rsidRDefault="0020635E" w:rsidP="0020635E">
      <w:pPr>
        <w:pStyle w:val="Obsah1"/>
        <w:jc w:val="both"/>
      </w:pPr>
    </w:p>
    <w:p w:rsidR="005F5945" w:rsidRDefault="005F5945">
      <w:pPr>
        <w:pStyle w:val="Obsah1"/>
        <w:numPr>
          <w:ilvl w:val="0"/>
          <w:numId w:val="3"/>
        </w:numPr>
        <w:jc w:val="both"/>
      </w:pPr>
      <w:r>
        <w:t xml:space="preserve">Případné změny a doplňky </w:t>
      </w:r>
      <w:r w:rsidR="00F11DCB">
        <w:t xml:space="preserve">předmětu plnění </w:t>
      </w:r>
      <w:r>
        <w:t>dohodne objednatel se zhotovitelem na úrovni zástupců smluvních stran. Pouze změny a vícepráce, které neovlivní cenové údaje (odst. III) nebo které neovlivní čas plnění (odst. II), je možno dohodnout na úrovni zástupců na stavbě.</w:t>
      </w:r>
    </w:p>
    <w:p w:rsidR="005F5945" w:rsidRDefault="005F5945">
      <w:pPr>
        <w:pStyle w:val="Obsah1"/>
      </w:pPr>
    </w:p>
    <w:p w:rsidR="005F5945" w:rsidRDefault="005F5945">
      <w:pPr>
        <w:pStyle w:val="Obsah1"/>
        <w:numPr>
          <w:ilvl w:val="0"/>
          <w:numId w:val="3"/>
        </w:numPr>
        <w:jc w:val="both"/>
      </w:pPr>
      <w:r>
        <w:t>Pro změny, dodatky a informace, které mají vliv na předmět plnění, se určuje výhradně písemná forma.</w:t>
      </w:r>
    </w:p>
    <w:p w:rsidR="0020635E" w:rsidRDefault="0020635E" w:rsidP="0020635E">
      <w:pPr>
        <w:pStyle w:val="Odstavecseseznamem"/>
      </w:pPr>
    </w:p>
    <w:p w:rsidR="0020635E" w:rsidRDefault="0020635E" w:rsidP="0020635E">
      <w:pPr>
        <w:pStyle w:val="Obsah1"/>
        <w:jc w:val="both"/>
      </w:pPr>
    </w:p>
    <w:p w:rsidR="005F5945" w:rsidRDefault="005F5945">
      <w:pPr>
        <w:pStyle w:val="Nadpis2"/>
        <w:rPr>
          <w:rFonts w:hint="eastAsia"/>
        </w:rPr>
      </w:pPr>
      <w:proofErr w:type="gramStart"/>
      <w:r>
        <w:rPr>
          <w:rFonts w:ascii="Arial" w:hAnsi="Arial" w:cs="Arial"/>
        </w:rPr>
        <w:lastRenderedPageBreak/>
        <w:t xml:space="preserve">V.  </w:t>
      </w:r>
      <w:r>
        <w:rPr>
          <w:rFonts w:ascii="Arial" w:hAnsi="Arial" w:cs="Arial"/>
          <w:u w:val="single"/>
        </w:rPr>
        <w:t>Fakturace</w:t>
      </w:r>
      <w:proofErr w:type="gramEnd"/>
      <w:r>
        <w:rPr>
          <w:rFonts w:ascii="Arial" w:hAnsi="Arial" w:cs="Arial"/>
          <w:u w:val="single"/>
        </w:rPr>
        <w:t xml:space="preserve"> s</w:t>
      </w:r>
      <w:r w:rsidR="004E0882">
        <w:rPr>
          <w:rFonts w:ascii="Arial" w:hAnsi="Arial" w:cs="Arial"/>
          <w:u w:val="single"/>
        </w:rPr>
        <w:t> </w:t>
      </w:r>
      <w:r>
        <w:rPr>
          <w:rFonts w:ascii="Arial" w:hAnsi="Arial" w:cs="Arial"/>
          <w:u w:val="single"/>
        </w:rPr>
        <w:t>placení:</w:t>
      </w:r>
    </w:p>
    <w:p w:rsidR="004E0882" w:rsidRPr="004E0882" w:rsidRDefault="005F5945">
      <w:pPr>
        <w:pStyle w:val="Obsah1"/>
        <w:numPr>
          <w:ilvl w:val="0"/>
          <w:numId w:val="4"/>
        </w:numPr>
        <w:jc w:val="both"/>
      </w:pPr>
      <w:r>
        <w:t>Objednatel se zavazuje uhradit zhotov</w:t>
      </w:r>
      <w:r>
        <w:rPr>
          <w:color w:val="000000"/>
        </w:rPr>
        <w:t xml:space="preserve">iteli </w:t>
      </w:r>
      <w:r w:rsidR="00F11DCB">
        <w:rPr>
          <w:color w:val="000000"/>
        </w:rPr>
        <w:t xml:space="preserve">řádně vystavené </w:t>
      </w:r>
      <w:r>
        <w:rPr>
          <w:color w:val="000000"/>
        </w:rPr>
        <w:t>faktur</w:t>
      </w:r>
      <w:r w:rsidR="00F11DCB">
        <w:rPr>
          <w:color w:val="000000"/>
        </w:rPr>
        <w:t>y</w:t>
      </w:r>
      <w:r>
        <w:rPr>
          <w:color w:val="000000"/>
        </w:rPr>
        <w:t xml:space="preserve"> na úhradu ceny </w:t>
      </w:r>
      <w:r w:rsidR="00F11DCB">
        <w:rPr>
          <w:color w:val="000000"/>
        </w:rPr>
        <w:t xml:space="preserve">již provedených </w:t>
      </w:r>
      <w:r>
        <w:rPr>
          <w:color w:val="000000"/>
        </w:rPr>
        <w:t>prací a dodávek</w:t>
      </w:r>
      <w:r w:rsidR="004E0882">
        <w:rPr>
          <w:color w:val="000000"/>
        </w:rPr>
        <w:t>.</w:t>
      </w:r>
    </w:p>
    <w:p w:rsidR="004E0882" w:rsidRPr="004E0882" w:rsidRDefault="004E0882" w:rsidP="004E0882">
      <w:pPr>
        <w:pStyle w:val="Obsah1"/>
        <w:ind w:left="360"/>
        <w:jc w:val="both"/>
      </w:pPr>
    </w:p>
    <w:p w:rsidR="00F11DCB" w:rsidRPr="004E0882" w:rsidRDefault="004E0882" w:rsidP="000A0794">
      <w:pPr>
        <w:pStyle w:val="Obsah1"/>
        <w:numPr>
          <w:ilvl w:val="0"/>
          <w:numId w:val="4"/>
        </w:numPr>
        <w:jc w:val="both"/>
      </w:pPr>
      <w:r w:rsidRPr="000A0794">
        <w:rPr>
          <w:rFonts w:cs="Times New Roman"/>
        </w:rPr>
        <w:t xml:space="preserve">Faktury budou vystavovány zhotovitelem </w:t>
      </w:r>
      <w:r w:rsidR="00F11DCB" w:rsidRPr="000A0794">
        <w:rPr>
          <w:rFonts w:cs="Times New Roman"/>
        </w:rPr>
        <w:t>do výše 90</w:t>
      </w:r>
      <w:r w:rsidR="0092200B">
        <w:rPr>
          <w:rFonts w:cs="Times New Roman"/>
        </w:rPr>
        <w:t xml:space="preserve"> </w:t>
      </w:r>
      <w:r w:rsidR="00F11DCB" w:rsidRPr="000A0794">
        <w:rPr>
          <w:rFonts w:cs="Times New Roman"/>
        </w:rPr>
        <w:t xml:space="preserve">% ceny díla </w:t>
      </w:r>
      <w:r w:rsidRPr="000A0794">
        <w:rPr>
          <w:rFonts w:cs="Times New Roman"/>
        </w:rPr>
        <w:t>průběžně</w:t>
      </w:r>
      <w:r w:rsidR="00F11DCB" w:rsidRPr="000A0794">
        <w:rPr>
          <w:rFonts w:cs="Times New Roman"/>
        </w:rPr>
        <w:t xml:space="preserve">, </w:t>
      </w:r>
      <w:r w:rsidR="00F11DCB" w:rsidRPr="00F2464F">
        <w:rPr>
          <w:rFonts w:cs="Times New Roman"/>
        </w:rPr>
        <w:t>ne častěji než</w:t>
      </w:r>
      <w:r w:rsidR="0020635E">
        <w:rPr>
          <w:rFonts w:cs="Times New Roman"/>
        </w:rPr>
        <w:t> </w:t>
      </w:r>
      <w:r w:rsidR="00F11DCB" w:rsidRPr="00F2464F">
        <w:rPr>
          <w:rFonts w:cs="Times New Roman"/>
        </w:rPr>
        <w:t xml:space="preserve">jedenkrát za </w:t>
      </w:r>
      <w:r w:rsidR="0020635E">
        <w:rPr>
          <w:rFonts w:cs="Times New Roman"/>
        </w:rPr>
        <w:t>měsíc</w:t>
      </w:r>
      <w:r w:rsidR="00F11DCB" w:rsidRPr="00F2464F">
        <w:rPr>
          <w:rFonts w:cs="Times New Roman"/>
        </w:rPr>
        <w:t>, a to</w:t>
      </w:r>
      <w:r w:rsidRPr="00F2464F">
        <w:rPr>
          <w:rFonts w:cs="Times New Roman"/>
        </w:rPr>
        <w:t xml:space="preserve"> na základě </w:t>
      </w:r>
      <w:r w:rsidR="00F11DCB" w:rsidRPr="00F2464F">
        <w:rPr>
          <w:rFonts w:cs="Times New Roman"/>
        </w:rPr>
        <w:t xml:space="preserve">soupisu </w:t>
      </w:r>
      <w:r w:rsidRPr="00F2464F">
        <w:rPr>
          <w:rFonts w:cs="Times New Roman"/>
        </w:rPr>
        <w:t>skutečně provedených prací a dodávek</w:t>
      </w:r>
      <w:r w:rsidR="00F11DCB" w:rsidRPr="00F2464F">
        <w:rPr>
          <w:rFonts w:cs="Times New Roman"/>
        </w:rPr>
        <w:t xml:space="preserve"> odsouhlasených a potvrzených zástupcem objednatele; soupis zhotovitel předloží zástupci objednatele nejpozději do 3 pracovních dnů od skončení období, jehož se soupis týká.</w:t>
      </w:r>
      <w:r w:rsidR="00F11DCB">
        <w:rPr>
          <w:rFonts w:cs="Times New Roman"/>
        </w:rPr>
        <w:t xml:space="preserve"> </w:t>
      </w:r>
      <w:r w:rsidR="00F11DCB" w:rsidRPr="000A0794">
        <w:rPr>
          <w:rFonts w:cs="Times New Roman"/>
        </w:rPr>
        <w:t xml:space="preserve">Zástupce objednatele se k soupisu prací vyjádří nejpozději do 3 </w:t>
      </w:r>
      <w:r w:rsidR="00F11DCB" w:rsidRPr="00F2464F">
        <w:rPr>
          <w:rFonts w:cs="Times New Roman"/>
        </w:rPr>
        <w:t>pracovních dnů.</w:t>
      </w:r>
    </w:p>
    <w:p w:rsidR="004E0882" w:rsidRPr="004E0882" w:rsidRDefault="004E0882" w:rsidP="00F2464F">
      <w:pPr>
        <w:pStyle w:val="Obsah1"/>
        <w:ind w:left="360"/>
        <w:jc w:val="both"/>
      </w:pPr>
    </w:p>
    <w:p w:rsidR="004E0882" w:rsidRDefault="004E0882" w:rsidP="004E0882">
      <w:pPr>
        <w:pStyle w:val="Obsah1"/>
        <w:numPr>
          <w:ilvl w:val="0"/>
          <w:numId w:val="4"/>
        </w:numPr>
        <w:jc w:val="both"/>
      </w:pPr>
      <w:r>
        <w:t>Zbývajících 10</w:t>
      </w:r>
      <w:r w:rsidR="0092200B">
        <w:t xml:space="preserve"> </w:t>
      </w:r>
      <w:r>
        <w:t>% bude vyfakturováno po předání a odstranění případných vad a nedodělků.</w:t>
      </w:r>
    </w:p>
    <w:p w:rsidR="004E0882" w:rsidRDefault="004E0882" w:rsidP="004E0882">
      <w:pPr>
        <w:pStyle w:val="Obsah1"/>
        <w:ind w:left="360"/>
        <w:jc w:val="both"/>
      </w:pPr>
    </w:p>
    <w:p w:rsidR="004E0882" w:rsidRDefault="004E0882" w:rsidP="004E0882">
      <w:pPr>
        <w:pStyle w:val="Obsah1"/>
        <w:numPr>
          <w:ilvl w:val="0"/>
          <w:numId w:val="4"/>
        </w:numPr>
        <w:jc w:val="both"/>
      </w:pPr>
      <w:r>
        <w:t xml:space="preserve">Faktury jsou splatné objednatelem do </w:t>
      </w:r>
      <w:r w:rsidR="00421005">
        <w:t>2</w:t>
      </w:r>
      <w:r w:rsidR="00917F98">
        <w:t>1</w:t>
      </w:r>
      <w:r>
        <w:t xml:space="preserve"> dnů po obdržení.</w:t>
      </w:r>
    </w:p>
    <w:p w:rsidR="005F5945" w:rsidRDefault="005F5945">
      <w:pPr>
        <w:pStyle w:val="Obsah1"/>
      </w:pPr>
    </w:p>
    <w:p w:rsidR="005F5945" w:rsidRDefault="005F5945">
      <w:pPr>
        <w:pStyle w:val="Obsah1"/>
        <w:numPr>
          <w:ilvl w:val="0"/>
          <w:numId w:val="4"/>
        </w:numPr>
        <w:jc w:val="both"/>
      </w:pPr>
      <w:r>
        <w:t>Při opožděné úhradě faktur za provedené dílo je zhotovitel oprávněn požadovat na</w:t>
      </w:r>
      <w:r w:rsidR="0020635E">
        <w:t> </w:t>
      </w:r>
      <w:r>
        <w:t xml:space="preserve">objednateli úrok z prodlení ve výši 0,05 % </w:t>
      </w:r>
      <w:r w:rsidR="00AC043E">
        <w:t xml:space="preserve">z dlužné částky </w:t>
      </w:r>
      <w:r>
        <w:t>za každý den prodlení.</w:t>
      </w:r>
    </w:p>
    <w:p w:rsidR="005F5945" w:rsidRDefault="005F5945">
      <w:pPr>
        <w:pStyle w:val="Obsah1"/>
      </w:pPr>
    </w:p>
    <w:p w:rsidR="005F5945" w:rsidRDefault="005F5945">
      <w:pPr>
        <w:pStyle w:val="Obsah1"/>
        <w:numPr>
          <w:ilvl w:val="0"/>
          <w:numId w:val="4"/>
        </w:numPr>
        <w:jc w:val="both"/>
      </w:pPr>
      <w:r>
        <w:t>V případě nesplnění termínu zhotovitelem je objednatel oprávněn požadovat smluvní pokutu ve výši 0,05 % z ceny díla za každý den prodlení.</w:t>
      </w:r>
      <w:r w:rsidR="00AC043E">
        <w:t xml:space="preserve"> V případě prodlení delšího než</w:t>
      </w:r>
      <w:r w:rsidR="0020635E">
        <w:t> </w:t>
      </w:r>
      <w:r w:rsidR="00AC043E">
        <w:t>1</w:t>
      </w:r>
      <w:r w:rsidR="0020635E">
        <w:t> </w:t>
      </w:r>
      <w:r w:rsidR="00AC043E">
        <w:t>měsíc pak 0,5</w:t>
      </w:r>
      <w:r w:rsidR="0092200B">
        <w:t xml:space="preserve"> </w:t>
      </w:r>
      <w:r w:rsidR="00AC043E">
        <w:t>% z ceny díla za každý den prodlení.</w:t>
      </w:r>
    </w:p>
    <w:p w:rsidR="005F5945" w:rsidRDefault="005F5945">
      <w:pPr>
        <w:pStyle w:val="Obsah1"/>
      </w:pPr>
    </w:p>
    <w:p w:rsidR="005F5945" w:rsidRDefault="005F5945">
      <w:pPr>
        <w:pStyle w:val="Vodorovnra"/>
      </w:pPr>
    </w:p>
    <w:p w:rsidR="005F5945" w:rsidRDefault="005F5945">
      <w:pPr>
        <w:pStyle w:val="Nadpis2"/>
        <w:rPr>
          <w:rFonts w:hint="eastAsia"/>
          <w:sz w:val="20"/>
          <w:szCs w:val="20"/>
        </w:rPr>
      </w:pPr>
      <w:r>
        <w:rPr>
          <w:rFonts w:ascii="Arial" w:hAnsi="Arial" w:cs="Arial"/>
        </w:rPr>
        <w:t xml:space="preserve">VI. </w:t>
      </w:r>
      <w:r>
        <w:rPr>
          <w:rFonts w:ascii="Arial" w:hAnsi="Arial" w:cs="Arial"/>
          <w:u w:val="single"/>
        </w:rPr>
        <w:t xml:space="preserve">Závazky </w:t>
      </w:r>
      <w:proofErr w:type="gramStart"/>
      <w:r>
        <w:rPr>
          <w:rFonts w:ascii="Arial" w:hAnsi="Arial" w:cs="Arial"/>
          <w:u w:val="single"/>
        </w:rPr>
        <w:t>objednatele</w:t>
      </w:r>
      <w:r>
        <w:rPr>
          <w:sz w:val="22"/>
          <w:szCs w:val="22"/>
        </w:rPr>
        <w:t>,  na</w:t>
      </w:r>
      <w:proofErr w:type="gramEnd"/>
      <w:r>
        <w:rPr>
          <w:sz w:val="22"/>
          <w:szCs w:val="22"/>
        </w:rPr>
        <w:t xml:space="preserve"> nichž je závislé včasné plnění dodávky:</w:t>
      </w:r>
    </w:p>
    <w:p w:rsidR="005F5945" w:rsidRDefault="005F5945">
      <w:pPr>
        <w:pStyle w:val="Obsah1"/>
        <w:numPr>
          <w:ilvl w:val="0"/>
          <w:numId w:val="5"/>
        </w:numPr>
        <w:jc w:val="both"/>
      </w:pPr>
      <w:proofErr w:type="gramStart"/>
      <w:r>
        <w:t>Do 5-ti</w:t>
      </w:r>
      <w:proofErr w:type="gramEnd"/>
      <w:r>
        <w:t xml:space="preserve"> dnů po oznámení zhotovitele o rozporech projednaných prací oproti skutečným zjištěním při realizaci nebo jiných vadách projednat se zhotovitelem způsob, resp. termín odstranění těchto vad.</w:t>
      </w:r>
    </w:p>
    <w:p w:rsidR="005F5945" w:rsidRDefault="005F5945">
      <w:pPr>
        <w:pStyle w:val="Obsah1"/>
      </w:pPr>
    </w:p>
    <w:p w:rsidR="005F5945" w:rsidRDefault="005F5945">
      <w:pPr>
        <w:pStyle w:val="Obsah1"/>
        <w:numPr>
          <w:ilvl w:val="0"/>
          <w:numId w:val="5"/>
        </w:numPr>
        <w:jc w:val="both"/>
      </w:pPr>
      <w:r>
        <w:t>V případě zjištění zhotovitele, že se jedná o práce se</w:t>
      </w:r>
      <w:r w:rsidR="001C050D">
        <w:t> </w:t>
      </w:r>
      <w:r>
        <w:t>zvýšeným nebezpečím vzniku požáru</w:t>
      </w:r>
      <w:r w:rsidR="001C050D">
        <w:t>, zajistí zhotovitel dodržení podmínek</w:t>
      </w:r>
      <w:r>
        <w:t xml:space="preserve"> ČSN 050610 a ČSN 050630. </w:t>
      </w:r>
    </w:p>
    <w:p w:rsidR="005F5945" w:rsidRDefault="005F5945">
      <w:pPr>
        <w:pStyle w:val="Obsah1"/>
      </w:pPr>
    </w:p>
    <w:p w:rsidR="005F5945" w:rsidRDefault="005F5945">
      <w:pPr>
        <w:pStyle w:val="Nadpis2"/>
        <w:rPr>
          <w:rFonts w:hint="eastAsia"/>
          <w:sz w:val="20"/>
          <w:szCs w:val="20"/>
          <w:u w:val="single"/>
        </w:rPr>
      </w:pPr>
      <w:r>
        <w:rPr>
          <w:rFonts w:ascii="Arial" w:hAnsi="Arial" w:cs="Arial"/>
        </w:rPr>
        <w:t xml:space="preserve">VII.  </w:t>
      </w:r>
      <w:r>
        <w:rPr>
          <w:rFonts w:ascii="Arial" w:hAnsi="Arial" w:cs="Arial"/>
          <w:u w:val="single"/>
        </w:rPr>
        <w:t>Ostatní ujednání:</w:t>
      </w:r>
    </w:p>
    <w:p w:rsidR="005F5945" w:rsidRDefault="005F5945">
      <w:pPr>
        <w:autoSpaceDE w:val="0"/>
        <w:jc w:val="both"/>
        <w:rPr>
          <w:b/>
          <w:bCs/>
          <w:sz w:val="20"/>
          <w:szCs w:val="20"/>
          <w:u w:val="single"/>
        </w:rPr>
      </w:pPr>
    </w:p>
    <w:p w:rsidR="004E0882" w:rsidRDefault="004E0882" w:rsidP="004E0882">
      <w:pPr>
        <w:pStyle w:val="Zkladntext"/>
        <w:numPr>
          <w:ilvl w:val="0"/>
          <w:numId w:val="6"/>
        </w:numPr>
        <w:suppressAutoHyphens w:val="0"/>
        <w:autoSpaceDN w:val="0"/>
      </w:pPr>
      <w:r>
        <w:t xml:space="preserve">Zajistí-li zhotovitel </w:t>
      </w:r>
      <w:r w:rsidR="00AC043E">
        <w:t>po uzavření této smlouvy</w:t>
      </w:r>
      <w:r>
        <w:t xml:space="preserve"> výrobky a materiál a nedojd</w:t>
      </w:r>
      <w:r w:rsidR="00421005">
        <w:t>e-li z</w:t>
      </w:r>
      <w:r w:rsidR="000A0794">
        <w:t> </w:t>
      </w:r>
      <w:r w:rsidR="00421005">
        <w:t>důvodů</w:t>
      </w:r>
      <w:r w:rsidR="000A0794">
        <w:t xml:space="preserve"> na</w:t>
      </w:r>
      <w:r w:rsidR="00F07E23">
        <w:t> </w:t>
      </w:r>
      <w:r w:rsidR="000A0794">
        <w:t>straně objednatel</w:t>
      </w:r>
      <w:r w:rsidR="00F07E23">
        <w:t>e</w:t>
      </w:r>
      <w:r w:rsidR="000A0794">
        <w:t xml:space="preserve"> </w:t>
      </w:r>
      <w:r>
        <w:t>k jejich použití, převezme objednatel</w:t>
      </w:r>
      <w:r w:rsidR="002D3D4C">
        <w:t xml:space="preserve"> tyto</w:t>
      </w:r>
      <w:r w:rsidR="000A0794">
        <w:t xml:space="preserve"> </w:t>
      </w:r>
      <w:r w:rsidR="002D3D4C">
        <w:t>výrobky a materiál od</w:t>
      </w:r>
      <w:r w:rsidR="00F07E23">
        <w:t> </w:t>
      </w:r>
      <w:r>
        <w:t>zhotovi</w:t>
      </w:r>
      <w:r w:rsidR="002D3D4C">
        <w:t xml:space="preserve">tele proti </w:t>
      </w:r>
      <w:r>
        <w:t>úhradě, případně po dohodě s ním mu tyto ponechá a uhradí zvýšené náklady spojené se zrušením závazku.</w:t>
      </w:r>
    </w:p>
    <w:p w:rsidR="002D3D4C" w:rsidRDefault="002D3D4C" w:rsidP="002D3D4C">
      <w:pPr>
        <w:pStyle w:val="Zkladntext"/>
        <w:suppressAutoHyphens w:val="0"/>
        <w:autoSpaceDN w:val="0"/>
        <w:ind w:left="360"/>
      </w:pPr>
    </w:p>
    <w:p w:rsidR="005F5945" w:rsidRDefault="000A0794">
      <w:pPr>
        <w:pStyle w:val="Obsah1"/>
        <w:numPr>
          <w:ilvl w:val="0"/>
          <w:numId w:val="6"/>
        </w:numPr>
        <w:jc w:val="both"/>
      </w:pPr>
      <w:r>
        <w:t xml:space="preserve">Od této smlouvy je možné odstoupit pouze v případech, které stanoví zákon. </w:t>
      </w:r>
      <w:r w:rsidR="005F5945">
        <w:t>V záležitostech touto smlouvou neupravených bude postupováno podle příslušných ustanovení Občanského zákoníku č. 89/2012 Sb.</w:t>
      </w:r>
      <w:r>
        <w:t>, zejména pak</w:t>
      </w:r>
      <w:r w:rsidR="005F5945">
        <w:t xml:space="preserve"> §</w:t>
      </w:r>
      <w:r>
        <w:t xml:space="preserve"> </w:t>
      </w:r>
      <w:r w:rsidR="005F5945">
        <w:t>2586</w:t>
      </w:r>
      <w:r w:rsidR="004E0882">
        <w:t xml:space="preserve"> a následujících</w:t>
      </w:r>
      <w:r w:rsidR="005F5945">
        <w:t>.</w:t>
      </w:r>
    </w:p>
    <w:p w:rsidR="005F5945" w:rsidRDefault="005F5945">
      <w:pPr>
        <w:pStyle w:val="Obsah1"/>
      </w:pPr>
    </w:p>
    <w:p w:rsidR="00F07E23" w:rsidRDefault="005F5945" w:rsidP="008A697A">
      <w:pPr>
        <w:pStyle w:val="Obsah1"/>
        <w:numPr>
          <w:ilvl w:val="0"/>
          <w:numId w:val="6"/>
        </w:numPr>
        <w:jc w:val="both"/>
      </w:pPr>
      <w:r>
        <w:t xml:space="preserve">Na provedené práce poskytuje zhotovitel záruku v délce </w:t>
      </w:r>
      <w:r w:rsidRPr="00F07E23">
        <w:rPr>
          <w:color w:val="000000"/>
        </w:rPr>
        <w:t xml:space="preserve">60 </w:t>
      </w:r>
      <w:r>
        <w:t>měsíců kromě výrobků, kde</w:t>
      </w:r>
      <w:r w:rsidR="00F07E23">
        <w:t> </w:t>
      </w:r>
      <w:r>
        <w:t>výrobce určuje záruční dobu jinou, nejméně však 24 měsíců. Tyto budou doloženy záručním listem.</w:t>
      </w:r>
    </w:p>
    <w:p w:rsidR="00F07E23" w:rsidRDefault="00F07E23" w:rsidP="00F07E23">
      <w:pPr>
        <w:pStyle w:val="Odstavecseseznamem"/>
        <w:rPr>
          <w:rFonts w:ascii="Arial" w:hAnsi="Arial" w:cs="Arial"/>
          <w:sz w:val="20"/>
          <w:szCs w:val="20"/>
        </w:rPr>
      </w:pPr>
    </w:p>
    <w:p w:rsidR="005F5945" w:rsidRDefault="00F07E23" w:rsidP="008A697A">
      <w:pPr>
        <w:pStyle w:val="Obsah1"/>
        <w:numPr>
          <w:ilvl w:val="0"/>
          <w:numId w:val="6"/>
        </w:numPr>
        <w:jc w:val="both"/>
        <w:rPr>
          <w:rFonts w:cs="Times New Roman"/>
        </w:rPr>
      </w:pPr>
      <w:r w:rsidRPr="00F07E23">
        <w:rPr>
          <w:rFonts w:cs="Times New Roman"/>
        </w:rPr>
        <w:t>Zhotovitel je povinen písemně oznámit objednateli nejpozději 5 kalendářních dnů předem, že dílo je dokončeno a je připraveno k předání a převzetí. Dílo bude předáno na místě samém, o tom se zavazují obě zúčastněné strany sepsat samostatný zápis o předání a převzetí, podepsaný oprávněným zástupcem zhotovitele, technickým dozorem a zástupcem objednatele, oprávněným jednat ve věci provádění stavby. V zápise se uvede zejména soupis předaných dokladů, soupis zřejmých vad s termínem jejich odstranění, soupis dodatečně požadovaných prací s termínem a způsobem jejich zajištění, cena díla a konec záruční doby. Taktéž v něm bude uvedeno datum vyklizení staveniště</w:t>
      </w:r>
    </w:p>
    <w:p w:rsidR="00F07E23" w:rsidRPr="00F07E23" w:rsidRDefault="00F07E23" w:rsidP="00F07E23">
      <w:pPr>
        <w:pStyle w:val="Obsah1"/>
        <w:jc w:val="both"/>
        <w:rPr>
          <w:rFonts w:cs="Times New Roman"/>
        </w:rPr>
      </w:pPr>
    </w:p>
    <w:p w:rsidR="005F5945" w:rsidRDefault="005F5945">
      <w:pPr>
        <w:pStyle w:val="Obsah1"/>
        <w:numPr>
          <w:ilvl w:val="0"/>
          <w:numId w:val="6"/>
        </w:numPr>
        <w:jc w:val="both"/>
      </w:pPr>
      <w:r>
        <w:t>Zhotovitel se zavazuje provádět veškeré práce dle ČSN EN ISO 9001:2001, certifiko</w:t>
      </w:r>
      <w:r w:rsidR="0051222D">
        <w:t xml:space="preserve">vaného systému řízení jakosti, pracovních </w:t>
      </w:r>
      <w:r>
        <w:t>postupů a platných ČSN.</w:t>
      </w:r>
    </w:p>
    <w:p w:rsidR="00D17E17" w:rsidRDefault="00D17E17" w:rsidP="00D17E17">
      <w:pPr>
        <w:pStyle w:val="Obsah1"/>
        <w:ind w:left="360"/>
        <w:jc w:val="both"/>
      </w:pPr>
    </w:p>
    <w:p w:rsidR="00D17E17" w:rsidRDefault="00D17E17" w:rsidP="005F5945">
      <w:pPr>
        <w:numPr>
          <w:ilvl w:val="0"/>
          <w:numId w:val="6"/>
        </w:numPr>
        <w:jc w:val="both"/>
      </w:pPr>
      <w:r>
        <w:t>Tato smlouva je vyhotovena ve dvou stejnopisech, z nichž jedno vyhotovení obdrží objednatel a jedno vyhotovení obdrží zhotovitel.</w:t>
      </w:r>
    </w:p>
    <w:p w:rsidR="00F07E23" w:rsidRDefault="00F07E23" w:rsidP="00F07E23">
      <w:pPr>
        <w:pStyle w:val="Odstavecseseznamem"/>
      </w:pPr>
    </w:p>
    <w:p w:rsidR="00F07E23" w:rsidRDefault="00F07E23" w:rsidP="00F07E23">
      <w:pPr>
        <w:ind w:left="360"/>
        <w:jc w:val="both"/>
      </w:pPr>
    </w:p>
    <w:p w:rsidR="00D17E17" w:rsidRDefault="00D17E17" w:rsidP="00D17E17">
      <w:pPr>
        <w:pStyle w:val="Obsah1"/>
        <w:ind w:left="360"/>
        <w:jc w:val="both"/>
      </w:pPr>
    </w:p>
    <w:p w:rsidR="005F5945" w:rsidRDefault="005F5945">
      <w:pPr>
        <w:pStyle w:val="Zkladntext"/>
        <w:rPr>
          <w:b/>
          <w:bCs/>
        </w:rPr>
      </w:pPr>
      <w:r>
        <w:rPr>
          <w:b/>
          <w:bCs/>
        </w:rPr>
        <w:t>Dne:</w:t>
      </w:r>
      <w:r>
        <w:rPr>
          <w:b/>
          <w:bCs/>
        </w:rPr>
        <w:tab/>
      </w:r>
      <w:r w:rsidR="0010523A" w:rsidRPr="0010523A">
        <w:rPr>
          <w:bCs/>
        </w:rPr>
        <w:t>19. května 2017</w:t>
      </w:r>
      <w:r w:rsidR="002D3D4C">
        <w:rPr>
          <w:b/>
          <w:bCs/>
        </w:rPr>
        <w:tab/>
      </w:r>
      <w:r w:rsidR="002D3D4C">
        <w:rPr>
          <w:b/>
          <w:bCs/>
        </w:rPr>
        <w:tab/>
        <w:t xml:space="preserve">                   </w:t>
      </w:r>
      <w:r w:rsidR="0010523A">
        <w:rPr>
          <w:b/>
          <w:bCs/>
        </w:rPr>
        <w:tab/>
        <w:t xml:space="preserve">     </w:t>
      </w:r>
      <w:r w:rsidR="002D3D4C">
        <w:rPr>
          <w:b/>
          <w:bCs/>
        </w:rPr>
        <w:t>Dne</w:t>
      </w:r>
      <w:r>
        <w:rPr>
          <w:b/>
          <w:bCs/>
        </w:rPr>
        <w:t xml:space="preserve">:  </w:t>
      </w:r>
      <w:r w:rsidR="0010523A" w:rsidRPr="0010523A">
        <w:rPr>
          <w:bCs/>
        </w:rPr>
        <w:t>19. května 2017</w:t>
      </w:r>
    </w:p>
    <w:p w:rsidR="009B3564" w:rsidRDefault="009B3564">
      <w:pPr>
        <w:pStyle w:val="Zkladntext"/>
        <w:rPr>
          <w:b/>
          <w:bCs/>
        </w:rPr>
      </w:pPr>
    </w:p>
    <w:p w:rsidR="005F5945" w:rsidRPr="002D3D4C" w:rsidRDefault="005F5945">
      <w:pPr>
        <w:pStyle w:val="Zkladntext"/>
        <w:rPr>
          <w:bCs/>
        </w:rPr>
      </w:pPr>
      <w:r w:rsidRPr="002D3D4C">
        <w:rPr>
          <w:bCs/>
        </w:rPr>
        <w:t xml:space="preserve">Razítko a podpis </w:t>
      </w:r>
      <w:r w:rsidR="000A0794">
        <w:rPr>
          <w:bCs/>
        </w:rPr>
        <w:t xml:space="preserve">zástupce </w:t>
      </w:r>
      <w:r w:rsidRPr="002D3D4C">
        <w:rPr>
          <w:bCs/>
        </w:rPr>
        <w:t xml:space="preserve">objednatele:                      </w:t>
      </w:r>
      <w:r w:rsidR="002D3D4C">
        <w:rPr>
          <w:bCs/>
        </w:rPr>
        <w:t xml:space="preserve">    </w:t>
      </w:r>
      <w:r w:rsidRPr="002D3D4C">
        <w:rPr>
          <w:bCs/>
        </w:rPr>
        <w:t xml:space="preserve">Razítko a podpis </w:t>
      </w:r>
      <w:r w:rsidR="000A0794">
        <w:rPr>
          <w:bCs/>
        </w:rPr>
        <w:t xml:space="preserve">zástupce </w:t>
      </w:r>
      <w:r w:rsidRPr="002D3D4C">
        <w:rPr>
          <w:bCs/>
        </w:rPr>
        <w:t>zhotovitele:</w:t>
      </w:r>
    </w:p>
    <w:p w:rsidR="005F5945" w:rsidRDefault="005F5945">
      <w:pPr>
        <w:pStyle w:val="Zkladntext"/>
        <w:rPr>
          <w:b/>
          <w:bCs/>
        </w:rPr>
      </w:pPr>
    </w:p>
    <w:p w:rsidR="005F5945" w:rsidRDefault="005F5945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F5945" w:rsidRDefault="005F5945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9B3564" w:rsidRDefault="009B3564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1222D" w:rsidRDefault="0051222D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F5945" w:rsidRDefault="005F5945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</w:p>
    <w:p w:rsidR="005F5945" w:rsidRDefault="002D3D4C">
      <w:pPr>
        <w:autoSpaceDE w:val="0"/>
        <w:rPr>
          <w:rFonts w:ascii="Bookman Old Style" w:hAnsi="Bookman Old Style" w:cs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>………………………………………..</w:t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ab/>
      </w:r>
      <w:r w:rsidR="000A0794"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i/>
          <w:iCs/>
          <w:sz w:val="20"/>
          <w:szCs w:val="20"/>
        </w:rPr>
        <w:t>……………………………………………</w:t>
      </w:r>
    </w:p>
    <w:p w:rsidR="0010523A" w:rsidRPr="0010523A" w:rsidRDefault="0010523A">
      <w:pPr>
        <w:autoSpaceDE w:val="0"/>
        <w:rPr>
          <w:bCs/>
          <w:iCs/>
          <w:sz w:val="20"/>
          <w:szCs w:val="20"/>
        </w:rPr>
      </w:pPr>
      <w:r w:rsidRPr="0010523A">
        <w:rPr>
          <w:bCs/>
          <w:iCs/>
          <w:sz w:val="20"/>
          <w:szCs w:val="20"/>
        </w:rPr>
        <w:t>Ing. Bc. Břetislav Kábele, ředitel</w:t>
      </w:r>
      <w:r w:rsidRPr="0010523A">
        <w:rPr>
          <w:bCs/>
          <w:iCs/>
          <w:sz w:val="20"/>
          <w:szCs w:val="20"/>
        </w:rPr>
        <w:tab/>
      </w:r>
      <w:r w:rsidRPr="0010523A">
        <w:rPr>
          <w:bCs/>
          <w:iCs/>
          <w:sz w:val="20"/>
          <w:szCs w:val="20"/>
        </w:rPr>
        <w:tab/>
      </w:r>
      <w:r w:rsidRPr="0010523A"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ab/>
        <w:t xml:space="preserve">                </w:t>
      </w:r>
      <w:r w:rsidRPr="0010523A">
        <w:rPr>
          <w:bCs/>
          <w:iCs/>
          <w:sz w:val="20"/>
          <w:szCs w:val="20"/>
        </w:rPr>
        <w:t>Josef Šanda,</w:t>
      </w:r>
      <w:bookmarkStart w:id="0" w:name="_GoBack"/>
      <w:bookmarkEnd w:id="0"/>
      <w:r w:rsidRPr="0010523A">
        <w:rPr>
          <w:bCs/>
          <w:iCs/>
          <w:sz w:val="20"/>
          <w:szCs w:val="20"/>
        </w:rPr>
        <w:t xml:space="preserve"> jednatel</w:t>
      </w:r>
    </w:p>
    <w:sectPr w:rsidR="0010523A" w:rsidRPr="0010523A" w:rsidSect="00F56367">
      <w:footerReference w:type="default" r:id="rId8"/>
      <w:pgSz w:w="11906" w:h="16838"/>
      <w:pgMar w:top="1560" w:right="1417" w:bottom="1436" w:left="1417" w:header="529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E2" w:rsidRDefault="001811E2">
      <w:r>
        <w:separator/>
      </w:r>
    </w:p>
  </w:endnote>
  <w:endnote w:type="continuationSeparator" w:id="0">
    <w:p w:rsidR="001811E2" w:rsidRDefault="0018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45" w:rsidRDefault="005F5945">
    <w:pPr>
      <w:pStyle w:val="Zpat"/>
      <w:jc w:val="cen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14666">
      <w:rPr>
        <w:noProof/>
      </w:rPr>
      <w:t>5</w:t>
    </w:r>
    <w:r>
      <w:fldChar w:fldCharType="end"/>
    </w:r>
    <w:r>
      <w:tab/>
    </w:r>
  </w:p>
  <w:p w:rsidR="002D3D4C" w:rsidRDefault="002D3D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E2" w:rsidRDefault="001811E2">
      <w:r>
        <w:separator/>
      </w:r>
    </w:p>
  </w:footnote>
  <w:footnote w:type="continuationSeparator" w:id="0">
    <w:p w:rsidR="001811E2" w:rsidRDefault="0018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F58472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B90FA4"/>
    <w:multiLevelType w:val="multilevel"/>
    <w:tmpl w:val="87E0FF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8203C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8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47"/>
    <w:rsid w:val="0000024E"/>
    <w:rsid w:val="0006246F"/>
    <w:rsid w:val="00092E58"/>
    <w:rsid w:val="000A0794"/>
    <w:rsid w:val="000C11D7"/>
    <w:rsid w:val="0010523A"/>
    <w:rsid w:val="001267D0"/>
    <w:rsid w:val="001811E2"/>
    <w:rsid w:val="001C050D"/>
    <w:rsid w:val="001C3A4F"/>
    <w:rsid w:val="0020635E"/>
    <w:rsid w:val="00231B47"/>
    <w:rsid w:val="00281504"/>
    <w:rsid w:val="002D3D4C"/>
    <w:rsid w:val="002E601E"/>
    <w:rsid w:val="002F315A"/>
    <w:rsid w:val="002F3B4F"/>
    <w:rsid w:val="002F5F89"/>
    <w:rsid w:val="00347A4C"/>
    <w:rsid w:val="00421005"/>
    <w:rsid w:val="004E0882"/>
    <w:rsid w:val="005011BB"/>
    <w:rsid w:val="0051222D"/>
    <w:rsid w:val="00555650"/>
    <w:rsid w:val="005F5945"/>
    <w:rsid w:val="006530E1"/>
    <w:rsid w:val="0067697D"/>
    <w:rsid w:val="00741408"/>
    <w:rsid w:val="00784DA9"/>
    <w:rsid w:val="007A6679"/>
    <w:rsid w:val="007D241C"/>
    <w:rsid w:val="007E2973"/>
    <w:rsid w:val="00914666"/>
    <w:rsid w:val="00917F98"/>
    <w:rsid w:val="0092200B"/>
    <w:rsid w:val="009B3564"/>
    <w:rsid w:val="00A11B9E"/>
    <w:rsid w:val="00A54985"/>
    <w:rsid w:val="00AB7ED3"/>
    <w:rsid w:val="00AC043E"/>
    <w:rsid w:val="00B6672B"/>
    <w:rsid w:val="00C01096"/>
    <w:rsid w:val="00C63BEC"/>
    <w:rsid w:val="00CB7BC8"/>
    <w:rsid w:val="00CD49C8"/>
    <w:rsid w:val="00CE47C3"/>
    <w:rsid w:val="00CF5EC6"/>
    <w:rsid w:val="00D16686"/>
    <w:rsid w:val="00D17E17"/>
    <w:rsid w:val="00D22F15"/>
    <w:rsid w:val="00DD0406"/>
    <w:rsid w:val="00E376EA"/>
    <w:rsid w:val="00E5436C"/>
    <w:rsid w:val="00EE1561"/>
    <w:rsid w:val="00F07E23"/>
    <w:rsid w:val="00F11DCB"/>
    <w:rsid w:val="00F2464F"/>
    <w:rsid w:val="00F5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5E919056-A340-45B9-97F8-AF5913DE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/>
      <w:i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Zkladntext">
    <w:name w:val="Body Text"/>
    <w:basedOn w:val="Normln"/>
    <w:pPr>
      <w:autoSpaceDE w:val="0"/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Obsahseznamu">
    <w:name w:val="Obsah seznamu"/>
    <w:basedOn w:val="Normln"/>
    <w:pPr>
      <w:ind w:left="567"/>
    </w:p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styleId="Obsah4">
    <w:name w:val="toc 4"/>
    <w:basedOn w:val="Rejstk"/>
    <w:pPr>
      <w:tabs>
        <w:tab w:val="right" w:leader="dot" w:pos="8223"/>
      </w:tabs>
      <w:ind w:left="849"/>
    </w:pPr>
  </w:style>
  <w:style w:type="paragraph" w:styleId="Obsah1">
    <w:name w:val="toc 1"/>
    <w:basedOn w:val="Rejstk"/>
    <w:pPr>
      <w:tabs>
        <w:tab w:val="right" w:leader="dot" w:pos="9072"/>
      </w:tabs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styleId="Podpis">
    <w:name w:val="Signature"/>
    <w:basedOn w:val="Normln"/>
    <w:pPr>
      <w:suppressLineNumbers/>
    </w:pPr>
  </w:style>
  <w:style w:type="paragraph" w:customStyle="1" w:styleId="Zhlavvlevo">
    <w:name w:val="Záhlaví vlevo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Vodorovnra">
    <w:name w:val="Vodorovná čára"/>
    <w:basedOn w:val="Normln"/>
    <w:next w:val="Zkladntext"/>
    <w:pPr>
      <w:suppressLineNumbers/>
      <w:spacing w:after="283"/>
    </w:pPr>
    <w:rPr>
      <w:sz w:val="12"/>
      <w:szCs w:val="12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ln"/>
    <w:rsid w:val="00F56367"/>
    <w:pPr>
      <w:autoSpaceDN w:val="0"/>
      <w:jc w:val="center"/>
      <w:textAlignment w:val="baseline"/>
    </w:pPr>
    <w:rPr>
      <w:kern w:val="3"/>
      <w:lang w:eastAsia="cs-CZ"/>
    </w:rPr>
  </w:style>
  <w:style w:type="paragraph" w:customStyle="1" w:styleId="Standard">
    <w:name w:val="Standard"/>
    <w:rsid w:val="0006246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Zpat1">
    <w:name w:val="Zápatí1"/>
    <w:basedOn w:val="Standard"/>
    <w:rsid w:val="001267D0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0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E395-04B9-4E72-B46E-9451956B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1361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/>
  <LinksUpToDate>false</LinksUpToDate>
  <CharactersWithSpaces>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Kalinová</dc:creator>
  <cp:keywords/>
  <dc:description/>
  <cp:lastModifiedBy>E7440-3</cp:lastModifiedBy>
  <cp:revision>2</cp:revision>
  <cp:lastPrinted>2017-04-19T07:44:00Z</cp:lastPrinted>
  <dcterms:created xsi:type="dcterms:W3CDTF">2017-05-31T11:15:00Z</dcterms:created>
  <dcterms:modified xsi:type="dcterms:W3CDTF">2017-05-31T11:15:00Z</dcterms:modified>
</cp:coreProperties>
</file>