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493CC28B" w14:textId="77777777" w:rsidR="00120A23" w:rsidRPr="009C193D" w:rsidRDefault="00120A23" w:rsidP="00120A23">
      <w:pPr>
        <w:pStyle w:val="Nadpis1"/>
        <w:jc w:val="both"/>
        <w:rPr>
          <w:rFonts w:ascii="Arial" w:hAnsi="Arial" w:cs="Arial"/>
          <w:sz w:val="24"/>
        </w:rPr>
      </w:pPr>
      <w:r w:rsidRPr="009C193D">
        <w:rPr>
          <w:rFonts w:ascii="Arial" w:hAnsi="Arial" w:cs="Arial"/>
          <w:sz w:val="24"/>
        </w:rPr>
        <w:t>Fakultní nemocnice Plzeň</w:t>
      </w:r>
    </w:p>
    <w:p w14:paraId="3B0026B0" w14:textId="77777777" w:rsidR="00120A23" w:rsidRPr="009C193D" w:rsidRDefault="00120A23" w:rsidP="00120A23">
      <w:pPr>
        <w:ind w:left="4253" w:hanging="4253"/>
        <w:jc w:val="both"/>
        <w:rPr>
          <w:rFonts w:ascii="Arial" w:hAnsi="Arial" w:cs="Arial"/>
        </w:rPr>
      </w:pPr>
      <w:r w:rsidRPr="009C193D">
        <w:rPr>
          <w:rFonts w:ascii="Arial" w:hAnsi="Arial" w:cs="Arial"/>
        </w:rPr>
        <w:t>Sídlo:</w:t>
      </w:r>
      <w:r w:rsidRPr="009C193D">
        <w:rPr>
          <w:rFonts w:ascii="Arial" w:hAnsi="Arial" w:cs="Arial"/>
        </w:rPr>
        <w:tab/>
        <w:t xml:space="preserve">Edvarda Beneše 1128/13, Plzeň 3 – Jižní Předměstí, 301 00 </w:t>
      </w:r>
      <w:r>
        <w:rPr>
          <w:rFonts w:ascii="Arial" w:hAnsi="Arial" w:cs="Arial"/>
        </w:rPr>
        <w:t xml:space="preserve"> </w:t>
      </w:r>
      <w:r w:rsidRPr="009C193D">
        <w:rPr>
          <w:rFonts w:ascii="Arial" w:hAnsi="Arial" w:cs="Arial"/>
        </w:rPr>
        <w:t>Plzeň 1</w:t>
      </w:r>
    </w:p>
    <w:p w14:paraId="0FD8FFC3" w14:textId="77777777" w:rsidR="00120A23" w:rsidRPr="009C193D" w:rsidRDefault="00120A23" w:rsidP="00120A23">
      <w:pPr>
        <w:tabs>
          <w:tab w:val="left" w:pos="4253"/>
        </w:tabs>
        <w:ind w:left="4253" w:hanging="4253"/>
        <w:jc w:val="both"/>
        <w:rPr>
          <w:rFonts w:ascii="Arial" w:hAnsi="Arial" w:cs="Arial"/>
        </w:rPr>
      </w:pPr>
      <w:r w:rsidRPr="009C193D">
        <w:rPr>
          <w:rFonts w:ascii="Arial" w:hAnsi="Arial" w:cs="Arial"/>
        </w:rPr>
        <w:t>Osoba oprávněná k podpisu smlouvy:</w:t>
      </w:r>
      <w:r w:rsidRPr="009C193D">
        <w:rPr>
          <w:rFonts w:ascii="Arial" w:hAnsi="Arial" w:cs="Arial"/>
        </w:rPr>
        <w:tab/>
        <w:t>MUDr. Václav Šimánek, Ph.D., ředitel</w:t>
      </w:r>
    </w:p>
    <w:p w14:paraId="12D89CCE" w14:textId="77777777" w:rsidR="00120A23" w:rsidRPr="009C193D" w:rsidRDefault="00120A23" w:rsidP="00120A23">
      <w:pPr>
        <w:ind w:left="4253" w:hanging="4253"/>
        <w:jc w:val="both"/>
        <w:rPr>
          <w:rFonts w:ascii="Arial" w:hAnsi="Arial" w:cs="Arial"/>
        </w:rPr>
      </w:pPr>
      <w:r w:rsidRPr="009C193D">
        <w:rPr>
          <w:rFonts w:ascii="Arial" w:hAnsi="Arial" w:cs="Arial"/>
        </w:rPr>
        <w:t>IČO:</w:t>
      </w:r>
      <w:r w:rsidRPr="009C193D">
        <w:rPr>
          <w:rFonts w:ascii="Arial" w:hAnsi="Arial" w:cs="Arial"/>
        </w:rPr>
        <w:tab/>
        <w:t>00669806</w:t>
      </w:r>
    </w:p>
    <w:p w14:paraId="1B0450D2" w14:textId="77777777" w:rsidR="00120A23" w:rsidRPr="009C193D" w:rsidRDefault="00120A23" w:rsidP="00120A23">
      <w:pPr>
        <w:ind w:left="4253" w:hanging="4253"/>
        <w:jc w:val="both"/>
        <w:rPr>
          <w:rFonts w:ascii="Arial" w:hAnsi="Arial" w:cs="Arial"/>
        </w:rPr>
      </w:pPr>
      <w:r w:rsidRPr="009C193D">
        <w:rPr>
          <w:rFonts w:ascii="Arial" w:hAnsi="Arial" w:cs="Arial"/>
        </w:rPr>
        <w:t xml:space="preserve">Bankovní spojení: </w:t>
      </w:r>
      <w:r w:rsidRPr="009C193D">
        <w:rPr>
          <w:rFonts w:ascii="Arial" w:hAnsi="Arial" w:cs="Arial"/>
        </w:rPr>
        <w:tab/>
        <w:t>Česká národní banka</w:t>
      </w:r>
    </w:p>
    <w:p w14:paraId="0F9D54CB" w14:textId="4C678EE0" w:rsidR="00120A23" w:rsidRDefault="00120A23" w:rsidP="00120A23">
      <w:pPr>
        <w:ind w:left="4253" w:hanging="4253"/>
        <w:jc w:val="both"/>
        <w:rPr>
          <w:rFonts w:ascii="Arial" w:hAnsi="Arial" w:cs="Arial"/>
        </w:rPr>
      </w:pPr>
      <w:r w:rsidRPr="009C193D">
        <w:rPr>
          <w:rFonts w:ascii="Arial" w:hAnsi="Arial" w:cs="Arial"/>
        </w:rPr>
        <w:t xml:space="preserve">Číslo účtu:                                     </w:t>
      </w:r>
      <w:r w:rsidRPr="009C193D">
        <w:rPr>
          <w:rFonts w:ascii="Arial" w:hAnsi="Arial" w:cs="Arial"/>
        </w:rPr>
        <w:tab/>
        <w:t>33739311/0710</w:t>
      </w:r>
    </w:p>
    <w:p w14:paraId="3BE1149F" w14:textId="77777777" w:rsidR="00120A23" w:rsidRPr="009C193D" w:rsidRDefault="00120A23" w:rsidP="00120A23">
      <w:pPr>
        <w:ind w:left="4253" w:hanging="4253"/>
        <w:jc w:val="both"/>
        <w:rPr>
          <w:rFonts w:ascii="Arial" w:hAnsi="Arial" w:cs="Arial"/>
        </w:rPr>
      </w:pPr>
    </w:p>
    <w:p w14:paraId="21CAB4AF" w14:textId="77777777" w:rsidR="00120A23" w:rsidRDefault="00120A23" w:rsidP="00120A23">
      <w:pPr>
        <w:jc w:val="both"/>
        <w:rPr>
          <w:rFonts w:ascii="Arial" w:hAnsi="Arial" w:cs="Arial"/>
        </w:rPr>
      </w:pPr>
      <w:r w:rsidRPr="00DE1E47">
        <w:rPr>
          <w:rFonts w:ascii="Arial" w:hAnsi="Arial" w:cs="Arial"/>
        </w:rPr>
        <w:t>Zapsán v národním registru poskytovatelů zdravotních služeb.</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7777777" w:rsidR="00971CAF" w:rsidRPr="00035E67" w:rsidRDefault="00971CAF" w:rsidP="00DA1261">
      <w:pPr>
        <w:spacing w:after="120"/>
        <w:jc w:val="both"/>
        <w:rPr>
          <w:rFonts w:ascii="Arial" w:hAnsi="Arial" w:cs="Arial"/>
        </w:rPr>
      </w:pPr>
    </w:p>
    <w:p w14:paraId="5A5F28CC" w14:textId="77777777" w:rsidR="00971CAF" w:rsidRPr="00035E67"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23E33A87"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8A2829">
        <w:rPr>
          <w:rFonts w:ascii="Arial" w:hAnsi="Arial" w:cs="Arial"/>
          <w:b/>
          <w:bCs/>
        </w:rPr>
        <w:t>01652023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44E0EB28" w:rsidR="004E4091" w:rsidRDefault="004E4091" w:rsidP="00DA1261">
      <w:pPr>
        <w:spacing w:after="120"/>
        <w:jc w:val="center"/>
        <w:rPr>
          <w:rFonts w:ascii="Arial" w:hAnsi="Arial" w:cs="Arial"/>
          <w:b/>
          <w:bCs/>
        </w:rPr>
      </w:pPr>
    </w:p>
    <w:p w14:paraId="03AA3DBE" w14:textId="77777777" w:rsidR="00120A23" w:rsidRPr="00035E67" w:rsidRDefault="00120A23"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0D48C376"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 xml:space="preserve">omise ze dne 20. prosince 2011 o použití čl. 106 odst. 2 Smlouvy o fungování Evropské unie na státní podporu ve formě vyrovnávací platby za závazek veřejné služby udělené určitým podnikům pověřeným poskytováním </w:t>
      </w:r>
      <w:r w:rsidRPr="00120A23">
        <w:rPr>
          <w:rFonts w:ascii="Arial" w:hAnsi="Arial" w:cs="Arial"/>
        </w:rPr>
        <w:t>služeb obecného hospodářského zájmu</w:t>
      </w:r>
      <w:r w:rsidR="00833E6B" w:rsidRPr="00120A23">
        <w:rPr>
          <w:rFonts w:ascii="Arial" w:hAnsi="Arial" w:cs="Arial"/>
        </w:rPr>
        <w:t xml:space="preserve"> (dále jen </w:t>
      </w:r>
      <w:r w:rsidR="00434E9B" w:rsidRPr="00120A23">
        <w:rPr>
          <w:rFonts w:ascii="Arial" w:hAnsi="Arial" w:cs="Arial"/>
        </w:rPr>
        <w:t>„</w:t>
      </w:r>
      <w:r w:rsidR="00833E6B" w:rsidRPr="00120A23">
        <w:rPr>
          <w:rFonts w:ascii="Arial" w:hAnsi="Arial" w:cs="Arial"/>
        </w:rPr>
        <w:t>Rozhodnutí</w:t>
      </w:r>
      <w:r w:rsidR="00434E9B" w:rsidRPr="00120A23">
        <w:rPr>
          <w:rFonts w:ascii="Arial" w:hAnsi="Arial" w:cs="Arial"/>
        </w:rPr>
        <w:t>“</w:t>
      </w:r>
      <w:r w:rsidR="00833E6B" w:rsidRPr="00120A23">
        <w:rPr>
          <w:rFonts w:ascii="Arial" w:hAnsi="Arial" w:cs="Arial"/>
        </w:rPr>
        <w:t>)</w:t>
      </w:r>
      <w:r w:rsidRPr="00120A23">
        <w:rPr>
          <w:rFonts w:ascii="Arial" w:hAnsi="Arial" w:cs="Arial"/>
        </w:rPr>
        <w:t xml:space="preserve">, byl Příjemce Pověřením výkonem služby obecného hospodářského zájmu č. </w:t>
      </w:r>
      <w:r w:rsidR="00120A23" w:rsidRPr="00120A23">
        <w:rPr>
          <w:rFonts w:ascii="Arial" w:hAnsi="Arial" w:cs="Arial"/>
          <w:b/>
        </w:rPr>
        <w:t>58222022</w:t>
      </w:r>
      <w:r w:rsidRPr="00120A23">
        <w:rPr>
          <w:rFonts w:ascii="Arial" w:hAnsi="Arial" w:cs="Arial"/>
        </w:rPr>
        <w:t xml:space="preserve"> ze dne </w:t>
      </w:r>
      <w:r w:rsidR="00120A23" w:rsidRPr="00120A23">
        <w:rPr>
          <w:rFonts w:ascii="Arial" w:hAnsi="Arial" w:cs="Arial"/>
          <w:b/>
        </w:rPr>
        <w:t>16. 1. 2023</w:t>
      </w:r>
      <w:r w:rsidRPr="00120A23">
        <w:rPr>
          <w:rFonts w:ascii="Arial" w:hAnsi="Arial" w:cs="Arial"/>
        </w:rPr>
        <w:t xml:space="preserve"> vydaným Plzeňským </w:t>
      </w:r>
      <w:r w:rsidRPr="00120A23">
        <w:rPr>
          <w:rFonts w:ascii="Arial" w:hAnsi="Arial" w:cs="Arial"/>
        </w:rPr>
        <w:lastRenderedPageBreak/>
        <w:t xml:space="preserve">krajem (dále jen </w:t>
      </w:r>
      <w:r w:rsidR="00434E9B" w:rsidRPr="00120A23">
        <w:rPr>
          <w:rFonts w:ascii="Arial" w:hAnsi="Arial" w:cs="Arial"/>
        </w:rPr>
        <w:t>„</w:t>
      </w:r>
      <w:r w:rsidRPr="00120A23">
        <w:rPr>
          <w:rFonts w:ascii="Arial" w:hAnsi="Arial" w:cs="Arial"/>
        </w:rPr>
        <w:t>Pověření</w:t>
      </w:r>
      <w:r w:rsidR="00434E9B" w:rsidRPr="00120A23">
        <w:rPr>
          <w:rFonts w:ascii="Arial" w:hAnsi="Arial" w:cs="Arial"/>
        </w:rPr>
        <w:t>“</w:t>
      </w:r>
      <w:r w:rsidRPr="00120A23">
        <w:rPr>
          <w:rFonts w:ascii="Arial" w:hAnsi="Arial" w:cs="Arial"/>
        </w:rPr>
        <w:t>) po</w:t>
      </w:r>
      <w:r w:rsidR="005A68A9" w:rsidRPr="00120A23">
        <w:rPr>
          <w:rFonts w:ascii="Arial" w:hAnsi="Arial" w:cs="Arial"/>
        </w:rPr>
        <w:t>věřen poskytováním</w:t>
      </w:r>
      <w:r w:rsidR="005A68A9">
        <w:rPr>
          <w:rFonts w:ascii="Arial" w:hAnsi="Arial" w:cs="Arial"/>
        </w:rPr>
        <w:t xml:space="preserve"> služby uvedené</w:t>
      </w:r>
      <w:r w:rsidRPr="00004CA6">
        <w:rPr>
          <w:rFonts w:ascii="Arial" w:hAnsi="Arial" w:cs="Arial"/>
        </w:rPr>
        <w:t xml:space="preserve"> v čl. II.</w:t>
      </w:r>
      <w:r w:rsidR="005A68A9">
        <w:rPr>
          <w:rFonts w:ascii="Arial" w:hAnsi="Arial" w:cs="Arial"/>
        </w:rPr>
        <w:t xml:space="preserve"> této smlouvy jako služby</w:t>
      </w:r>
      <w:r w:rsidRPr="00004CA6">
        <w:rPr>
          <w:rFonts w:ascii="Arial" w:hAnsi="Arial" w:cs="Arial"/>
        </w:rPr>
        <w:t xml:space="preserve"> obecného hospodářského zájmu.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5CD10244" w14:textId="6782B6FB"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činností</w:t>
      </w:r>
      <w:r w:rsidR="00EB5E34" w:rsidRPr="00004CA6">
        <w:rPr>
          <w:rFonts w:ascii="Arial" w:hAnsi="Arial" w:cs="Arial"/>
        </w:rPr>
        <w:t xml:space="preserve"> sociální služby </w:t>
      </w:r>
      <w:r w:rsidR="00120A23" w:rsidRPr="009C193D">
        <w:rPr>
          <w:rFonts w:ascii="Arial" w:hAnsi="Arial" w:cs="Arial"/>
          <w:b/>
        </w:rPr>
        <w:t xml:space="preserve">Sociální služby poskytované </w:t>
      </w:r>
      <w:r w:rsidR="00120A23">
        <w:rPr>
          <w:rFonts w:ascii="Arial" w:hAnsi="Arial" w:cs="Arial"/>
          <w:b/>
        </w:rPr>
        <w:br/>
      </w:r>
      <w:r w:rsidR="00120A23" w:rsidRPr="009C193D">
        <w:rPr>
          <w:rFonts w:ascii="Arial" w:hAnsi="Arial" w:cs="Arial"/>
          <w:b/>
        </w:rPr>
        <w:t>ve zdravotnických zařízeních lůžkové péče</w:t>
      </w:r>
      <w:r w:rsidR="00120A23" w:rsidRPr="0014388D">
        <w:rPr>
          <w:rFonts w:ascii="Arial" w:hAnsi="Arial" w:cs="Arial"/>
          <w:b/>
        </w:rPr>
        <w:t xml:space="preserve"> (ID: </w:t>
      </w:r>
      <w:r w:rsidR="00120A23" w:rsidRPr="009C193D">
        <w:rPr>
          <w:rFonts w:ascii="Arial" w:hAnsi="Arial" w:cs="Arial"/>
          <w:b/>
        </w:rPr>
        <w:t>2273941</w:t>
      </w:r>
      <w:r w:rsidR="00120A23" w:rsidRPr="0014388D">
        <w:rPr>
          <w:rFonts w:ascii="Arial" w:hAnsi="Arial" w:cs="Arial"/>
          <w:b/>
        </w:rPr>
        <w:t>)</w:t>
      </w:r>
      <w:r w:rsidR="00120A23" w:rsidRPr="00004CA6">
        <w:rPr>
          <w:rFonts w:ascii="Arial" w:hAnsi="Arial" w:cs="Arial"/>
        </w:rPr>
        <w:t xml:space="preserve"> </w:t>
      </w:r>
      <w:r w:rsidR="007A066E" w:rsidRPr="00004CA6">
        <w:rPr>
          <w:rFonts w:ascii="Arial" w:hAnsi="Arial" w:cs="Arial"/>
        </w:rPr>
        <w:t>v rozsahu stanoveném v</w:t>
      </w:r>
      <w:r w:rsidR="00635A65">
        <w:rPr>
          <w:rFonts w:ascii="Arial" w:hAnsi="Arial" w:cs="Arial"/>
        </w:rPr>
        <w:t> </w:t>
      </w:r>
      <w:r w:rsidR="007A066E" w:rsidRPr="00004CA6">
        <w:rPr>
          <w:rFonts w:ascii="Arial" w:hAnsi="Arial" w:cs="Arial"/>
        </w:rPr>
        <w:t>Pověření</w:t>
      </w:r>
      <w:r w:rsidR="00635A65">
        <w:rPr>
          <w:rFonts w:ascii="Arial" w:hAnsi="Arial" w:cs="Arial"/>
        </w:rPr>
        <w:t xml:space="preserve"> </w:t>
      </w:r>
      <w:r w:rsidR="008A5D8C" w:rsidRPr="00635A65">
        <w:rPr>
          <w:rFonts w:ascii="Arial" w:hAnsi="Arial" w:cs="Arial"/>
        </w:rPr>
        <w:t>(</w:t>
      </w:r>
      <w:r w:rsidR="008A5D8C" w:rsidRPr="00004CA6">
        <w:rPr>
          <w:rFonts w:ascii="Arial" w:hAnsi="Arial" w:cs="Arial"/>
        </w:rPr>
        <w:t xml:space="preserve">dále </w:t>
      </w:r>
      <w:r w:rsidR="00B82770" w:rsidRPr="00004CA6">
        <w:rPr>
          <w:rFonts w:ascii="Arial" w:hAnsi="Arial" w:cs="Arial"/>
        </w:rPr>
        <w:t>také</w:t>
      </w:r>
      <w:r w:rsidR="008A5D8C" w:rsidRPr="00004CA6">
        <w:rPr>
          <w:rFonts w:ascii="Arial" w:hAnsi="Arial" w:cs="Arial"/>
        </w:rPr>
        <w:t xml:space="preserve"> </w:t>
      </w:r>
      <w:r w:rsidR="00C959F2">
        <w:rPr>
          <w:rFonts w:ascii="Arial" w:hAnsi="Arial" w:cs="Arial"/>
        </w:rPr>
        <w:t>„</w:t>
      </w:r>
      <w:r w:rsidR="008E74F6" w:rsidRPr="00004CA6">
        <w:rPr>
          <w:rFonts w:ascii="Arial" w:hAnsi="Arial" w:cs="Arial"/>
        </w:rPr>
        <w:t>Sociální služba</w:t>
      </w:r>
      <w:r w:rsidR="00C959F2">
        <w:rPr>
          <w:rFonts w:ascii="Arial" w:hAnsi="Arial" w:cs="Arial"/>
        </w:rPr>
        <w:t>“</w:t>
      </w:r>
      <w:r w:rsidR="009156DA" w:rsidRPr="00004CA6">
        <w:rPr>
          <w:rFonts w:ascii="Arial" w:hAnsi="Arial" w:cs="Arial"/>
        </w:rPr>
        <w:t xml:space="preserve">). </w:t>
      </w:r>
      <w:r w:rsidRPr="00004CA6">
        <w:rPr>
          <w:rFonts w:ascii="Arial" w:hAnsi="Arial" w:cs="Arial"/>
        </w:rPr>
        <w:t xml:space="preserve">Podkladem pro poskytnutí účelové finanční dotace je </w:t>
      </w:r>
      <w:r w:rsidR="00230122" w:rsidRPr="00004CA6">
        <w:rPr>
          <w:rFonts w:ascii="Arial" w:hAnsi="Arial" w:cs="Arial"/>
        </w:rPr>
        <w:t xml:space="preserve">elektronická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 xml:space="preserve">elektronické aplikace </w:t>
      </w:r>
      <w:proofErr w:type="spellStart"/>
      <w:r w:rsidR="0091411A" w:rsidRPr="00004CA6">
        <w:rPr>
          <w:rFonts w:ascii="Arial" w:hAnsi="Arial" w:cs="Arial"/>
        </w:rPr>
        <w:t>OK</w:t>
      </w:r>
      <w:r w:rsidR="003F3298" w:rsidRPr="00004CA6">
        <w:rPr>
          <w:rFonts w:ascii="Arial" w:hAnsi="Arial" w:cs="Arial"/>
        </w:rPr>
        <w:t>s</w:t>
      </w:r>
      <w:r w:rsidR="0091411A" w:rsidRPr="00004CA6">
        <w:rPr>
          <w:rFonts w:ascii="Arial" w:hAnsi="Arial" w:cs="Arial"/>
        </w:rPr>
        <w:t>lužby</w:t>
      </w:r>
      <w:proofErr w:type="spellEnd"/>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663C948B" w:rsidR="005A68A9" w:rsidRPr="005A68A9" w:rsidRDefault="004E755D" w:rsidP="00120A23">
      <w:pPr>
        <w:numPr>
          <w:ilvl w:val="0"/>
          <w:numId w:val="1"/>
        </w:numPr>
        <w:tabs>
          <w:tab w:val="clear" w:pos="720"/>
          <w:tab w:val="num" w:pos="567"/>
        </w:tabs>
        <w:spacing w:after="120"/>
        <w:ind w:left="567" w:hanging="567"/>
        <w:jc w:val="both"/>
        <w:rPr>
          <w:rFonts w:ascii="Arial" w:hAnsi="Arial" w:cs="Arial"/>
        </w:rPr>
      </w:pPr>
      <w:r w:rsidRPr="00924BCB">
        <w:rPr>
          <w:rFonts w:ascii="Arial" w:hAnsi="Arial" w:cs="Arial"/>
        </w:rPr>
        <w:t xml:space="preserve">Poskytovatel se zavazuje poskytnout účelovou finanční dotaci ve výši </w:t>
      </w:r>
      <w:r w:rsidR="00120A23">
        <w:rPr>
          <w:rFonts w:ascii="Arial" w:hAnsi="Arial" w:cs="Arial"/>
        </w:rPr>
        <w:br/>
      </w:r>
      <w:r w:rsidR="00120A23">
        <w:rPr>
          <w:rFonts w:ascii="Arial" w:hAnsi="Arial" w:cs="Arial"/>
          <w:b/>
        </w:rPr>
        <w:t>3.264.131</w:t>
      </w:r>
      <w:r w:rsidRPr="00924BCB">
        <w:rPr>
          <w:rFonts w:ascii="Arial" w:hAnsi="Arial" w:cs="Arial"/>
          <w:b/>
        </w:rPr>
        <w:t xml:space="preserve"> Kč </w:t>
      </w:r>
      <w:r w:rsidRPr="00924BCB">
        <w:rPr>
          <w:rFonts w:ascii="Arial" w:hAnsi="Arial" w:cs="Arial"/>
        </w:rPr>
        <w:t xml:space="preserve">(slovy: </w:t>
      </w:r>
      <w:r w:rsidR="00120A23" w:rsidRPr="00120A23">
        <w:rPr>
          <w:rFonts w:ascii="Arial" w:hAnsi="Arial" w:cs="Arial"/>
        </w:rPr>
        <w:t>tři miliony dvě stě šedesát čtyři tisíc jedno sto třicet jedna korun českých</w:t>
      </w:r>
      <w:r w:rsidRPr="00924BCB">
        <w:rPr>
          <w:rFonts w:ascii="Arial" w:hAnsi="Arial" w:cs="Arial"/>
        </w:rPr>
        <w:t>)</w:t>
      </w:r>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w:t>
      </w:r>
      <w:r w:rsidR="005D236B">
        <w:rPr>
          <w:rFonts w:ascii="Arial" w:hAnsi="Arial" w:cs="Arial"/>
        </w:rPr>
        <w:br/>
      </w:r>
      <w:r w:rsidRPr="00924BCB">
        <w:rPr>
          <w:rFonts w:ascii="Arial" w:hAnsi="Arial" w:cs="Arial"/>
        </w:rPr>
        <w:t>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u „Podpora sociálních služeb dle § 101a zákona 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 xml:space="preserve">„Podpora sociálních služeb dle § 101a zákona </w:t>
      </w:r>
      <w:r w:rsidR="006507DD">
        <w:rPr>
          <w:rFonts w:ascii="Arial" w:hAnsi="Arial" w:cs="Arial"/>
          <w:b/>
        </w:rPr>
        <w:br/>
      </w:r>
      <w:r w:rsidRPr="00924BCB">
        <w:rPr>
          <w:rFonts w:ascii="Arial" w:hAnsi="Arial" w:cs="Arial"/>
          <w:b/>
        </w:rPr>
        <w:t>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C1B7F31"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6507DD">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tohoto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360B56EB" w:rsidR="00B80214" w:rsidRDefault="00B80214" w:rsidP="00B80214">
      <w:pPr>
        <w:spacing w:after="120"/>
        <w:ind w:left="567"/>
        <w:jc w:val="both"/>
        <w:rPr>
          <w:rFonts w:ascii="Arial" w:hAnsi="Arial" w:cs="Arial"/>
        </w:rPr>
      </w:pPr>
    </w:p>
    <w:p w14:paraId="6C1233EF" w14:textId="77777777" w:rsidR="003C141C" w:rsidRPr="00924BCB" w:rsidRDefault="003C141C"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6707F103"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B604FA">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Pr="00924BCB">
        <w:rPr>
          <w:rFonts w:ascii="Arial" w:hAnsi="Arial" w:cs="Arial"/>
        </w:rPr>
        <w:t>písm. c)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4216B0" w:rsidRPr="00656714">
        <w:rPr>
          <w:rFonts w:ascii="Arial" w:hAnsi="Arial"/>
        </w:rPr>
        <w:t xml:space="preserve">1099/23 </w:t>
      </w:r>
      <w:bookmarkStart w:id="0" w:name="_GoBack"/>
      <w:bookmarkEnd w:id="0"/>
      <w:r w:rsidRPr="00924BCB">
        <w:rPr>
          <w:rFonts w:ascii="Arial" w:hAnsi="Arial"/>
        </w:rPr>
        <w:t xml:space="preserve">ze dne </w:t>
      </w:r>
      <w:r w:rsidR="00C0103C" w:rsidRPr="00924BCB">
        <w:rPr>
          <w:rFonts w:ascii="Arial" w:hAnsi="Arial"/>
        </w:rPr>
        <w:t xml:space="preserve"> </w:t>
      </w:r>
      <w:r w:rsidR="003C141C" w:rsidRPr="003C141C">
        <w:rPr>
          <w:rFonts w:ascii="Arial" w:hAnsi="Arial"/>
        </w:rPr>
        <w:t>6. 2. 2023.</w:t>
      </w:r>
      <w:r w:rsidR="007901E1" w:rsidRPr="003C141C">
        <w:rPr>
          <w:rFonts w:ascii="Arial" w:hAnsi="Arial"/>
        </w:rPr>
        <w:t xml:space="preserve"> </w:t>
      </w:r>
      <w:r w:rsidR="0003073C" w:rsidRPr="003C141C">
        <w:rPr>
          <w:rFonts w:ascii="Arial" w:hAnsi="Arial"/>
        </w:rPr>
        <w:t xml:space="preserve">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10C93895"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0B316C">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128C78DC"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0B316C">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62DBBF00"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úvazků</w:t>
      </w:r>
      <w:r w:rsidR="00120A23">
        <w:rPr>
          <w:rFonts w:ascii="Arial" w:hAnsi="Arial" w:cs="Arial"/>
        </w:rPr>
        <w:t xml:space="preserve">, </w:t>
      </w:r>
      <w:r w:rsidRPr="00EC4C94">
        <w:rPr>
          <w:rFonts w:ascii="Arial" w:hAnsi="Arial" w:cs="Arial"/>
        </w:rPr>
        <w:t>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79525B" w:rsidRPr="00EC4C94">
        <w:rPr>
          <w:rFonts w:ascii="Arial" w:hAnsi="Arial" w:cs="Arial"/>
        </w:rPr>
        <w:t xml:space="preserve">  Za porušení povinnosti vrátit finanční prostředky vypočtené podle věty druhé se uloží odvod za porušení rozpočtové kázně ve výši nevrácených finančních prostředků.</w:t>
      </w:r>
    </w:p>
    <w:p w14:paraId="4CC95066" w14:textId="2874B403"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120A23">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tohoto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tohoto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tohoto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této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350F5E31" w:rsidR="001674F3" w:rsidRDefault="001674F3" w:rsidP="00DA1261">
      <w:pPr>
        <w:pStyle w:val="Nadpis2"/>
        <w:spacing w:after="120"/>
        <w:rPr>
          <w:rFonts w:ascii="Arial" w:hAnsi="Arial" w:cs="Arial"/>
          <w:bCs w:val="0"/>
        </w:rPr>
      </w:pPr>
    </w:p>
    <w:p w14:paraId="299D522C" w14:textId="77777777" w:rsidR="00120A23" w:rsidRPr="00120A23" w:rsidRDefault="00120A23" w:rsidP="00120A23">
      <w:pPr>
        <w:rPr>
          <w:lang w:val="x-none" w:eastAsia="x-none"/>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2009A8C0" w:rsidR="00984092" w:rsidRDefault="00984092" w:rsidP="00DA1261">
      <w:pPr>
        <w:pStyle w:val="Zkladntext"/>
        <w:tabs>
          <w:tab w:val="center" w:pos="1080"/>
          <w:tab w:val="left" w:pos="5160"/>
          <w:tab w:val="center" w:pos="5940"/>
        </w:tabs>
        <w:spacing w:after="120"/>
        <w:rPr>
          <w:lang w:val="cs-CZ"/>
        </w:rPr>
      </w:pPr>
    </w:p>
    <w:p w14:paraId="452C2949" w14:textId="202A95E2" w:rsidR="0071775E" w:rsidRPr="00EC4C94" w:rsidRDefault="0071775E" w:rsidP="00DA1261">
      <w:pPr>
        <w:pStyle w:val="Zkladntext"/>
        <w:tabs>
          <w:tab w:val="center" w:pos="1080"/>
          <w:tab w:val="left" w:pos="5160"/>
          <w:tab w:val="center" w:pos="5940"/>
        </w:tabs>
        <w:spacing w:after="120"/>
        <w:rPr>
          <w:lang w:val="cs-CZ"/>
        </w:rPr>
      </w:pPr>
    </w:p>
    <w:p w14:paraId="4AA6153D" w14:textId="77777777" w:rsidR="00984092" w:rsidRPr="00EC4C94" w:rsidRDefault="00984092" w:rsidP="00DA1261">
      <w:pPr>
        <w:pStyle w:val="Zkladntext"/>
        <w:tabs>
          <w:tab w:val="center" w:pos="1080"/>
          <w:tab w:val="left" w:pos="5160"/>
          <w:tab w:val="center" w:pos="5940"/>
        </w:tabs>
        <w:spacing w:after="120"/>
        <w:rPr>
          <w:lang w:val="cs-CZ"/>
        </w:rPr>
      </w:pPr>
    </w:p>
    <w:p w14:paraId="6089A48B" w14:textId="40377977" w:rsidR="00341B8B" w:rsidRPr="00EC4C94" w:rsidRDefault="0071775E" w:rsidP="0071775E">
      <w:pPr>
        <w:pStyle w:val="Zkladntext"/>
        <w:tabs>
          <w:tab w:val="center" w:pos="1080"/>
          <w:tab w:val="left" w:pos="5160"/>
          <w:tab w:val="left" w:pos="5387"/>
          <w:tab w:val="center" w:pos="5940"/>
        </w:tabs>
      </w:pPr>
      <w:r w:rsidRPr="00EC4C94">
        <w:t xml:space="preserve">…………………………………  </w:t>
      </w:r>
      <w:r w:rsidR="00971CAF" w:rsidRPr="00EC4C94">
        <w:tab/>
      </w:r>
      <w:r>
        <w:tab/>
      </w:r>
      <w:r w:rsidR="00971CAF" w:rsidRPr="00EC4C94">
        <w:t xml:space="preserve">…………………………………  </w:t>
      </w:r>
    </w:p>
    <w:p w14:paraId="377B3FC0" w14:textId="65EF49B0" w:rsidR="00FE76F3" w:rsidRPr="00370EC1" w:rsidRDefault="00FE76F3" w:rsidP="00FE76F3">
      <w:pPr>
        <w:pStyle w:val="Zkladntext"/>
        <w:tabs>
          <w:tab w:val="left" w:pos="0"/>
          <w:tab w:val="center" w:pos="1080"/>
          <w:tab w:val="center" w:pos="5940"/>
        </w:tabs>
        <w:rPr>
          <w:rFonts w:ascii="Arial" w:hAnsi="Arial" w:cs="Arial"/>
          <w:lang w:val="cs-CZ" w:eastAsia="cs-CZ"/>
        </w:rPr>
      </w:pPr>
      <w:r w:rsidRPr="003D05D0">
        <w:rPr>
          <w:rFonts w:ascii="Arial" w:hAnsi="Arial" w:cs="Arial"/>
          <w:lang w:val="cs-CZ" w:eastAsia="cs-CZ"/>
        </w:rPr>
        <w:tab/>
      </w:r>
      <w:r w:rsidR="00120A23" w:rsidRPr="009C193D">
        <w:rPr>
          <w:rFonts w:ascii="Arial" w:hAnsi="Arial" w:cs="Arial"/>
        </w:rPr>
        <w:t>MUDr. Václav Šimánek, Ph.D.</w:t>
      </w:r>
      <w:r>
        <w:rPr>
          <w:rFonts w:ascii="Arial" w:hAnsi="Arial" w:cs="Arial"/>
          <w:color w:val="FF0000"/>
          <w:lang w:val="cs-CZ" w:eastAsia="cs-CZ"/>
        </w:rPr>
        <w:tab/>
        <w:t xml:space="preserve">                     </w:t>
      </w:r>
      <w:r w:rsidR="0071775E">
        <w:rPr>
          <w:rFonts w:ascii="Arial" w:hAnsi="Arial" w:cs="Arial"/>
          <w:color w:val="FF0000"/>
          <w:lang w:val="cs-CZ" w:eastAsia="cs-CZ"/>
        </w:rPr>
        <w:t xml:space="preserve">  </w:t>
      </w:r>
      <w:r w:rsidR="006507DD">
        <w:rPr>
          <w:rFonts w:ascii="Arial" w:hAnsi="Arial" w:cs="Arial"/>
          <w:color w:val="FF0000"/>
          <w:lang w:val="cs-CZ" w:eastAsia="cs-CZ"/>
        </w:rPr>
        <w:t xml:space="preserve">  </w:t>
      </w:r>
      <w:r w:rsidR="0071775E">
        <w:rPr>
          <w:rFonts w:ascii="Arial" w:hAnsi="Arial" w:cs="Arial"/>
          <w:color w:val="FF0000"/>
          <w:lang w:val="cs-CZ" w:eastAsia="cs-CZ"/>
        </w:rPr>
        <w:t xml:space="preserve">   </w:t>
      </w:r>
      <w:r>
        <w:rPr>
          <w:rFonts w:ascii="Arial" w:hAnsi="Arial" w:cs="Arial"/>
          <w:color w:val="FF0000"/>
          <w:lang w:val="cs-CZ" w:eastAsia="cs-CZ"/>
        </w:rPr>
        <w:t xml:space="preserve">   </w:t>
      </w:r>
      <w:r>
        <w:rPr>
          <w:rFonts w:ascii="Arial" w:hAnsi="Arial" w:cs="Arial"/>
          <w:lang w:val="cs-CZ" w:eastAsia="cs-CZ"/>
        </w:rPr>
        <w:t>Martin Záhoř</w:t>
      </w:r>
    </w:p>
    <w:p w14:paraId="0E49837E" w14:textId="1E4B5E26" w:rsidR="00FE76F3" w:rsidRDefault="006507DD"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120A23">
        <w:rPr>
          <w:rFonts w:ascii="Arial" w:hAnsi="Arial" w:cs="Arial"/>
          <w:lang w:val="cs-CZ" w:eastAsia="cs-CZ"/>
        </w:rPr>
        <w:t xml:space="preserve">             </w:t>
      </w:r>
      <w:r w:rsidR="00120A23" w:rsidRPr="009C193D">
        <w:rPr>
          <w:rFonts w:ascii="Arial" w:hAnsi="Arial" w:cs="Arial"/>
        </w:rPr>
        <w:t>ředitel</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14A6440A"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6507DD">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footerReference w:type="even" r:id="rId12"/>
      <w:footerReference w:type="default" r:id="rId13"/>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A01D8" w14:textId="77777777" w:rsidR="002823EC" w:rsidRDefault="002823EC" w:rsidP="00A8522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16C"/>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0A23"/>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141C"/>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16B0"/>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7DD"/>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2829"/>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04FA"/>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zensky-kraj.cz" TargetMode="Externa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E6C41-96F1-4A65-A583-3B889621C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5247</Words>
  <Characters>30961</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36136</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4</cp:revision>
  <cp:lastPrinted>2022-01-18T09:32:00Z</cp:lastPrinted>
  <dcterms:created xsi:type="dcterms:W3CDTF">2023-01-30T09:48:00Z</dcterms:created>
  <dcterms:modified xsi:type="dcterms:W3CDTF">2023-02-08T14:27:00Z</dcterms:modified>
</cp:coreProperties>
</file>