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6752"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052929/2023</w:t>
      </w:r>
    </w:p>
    <w:p w14:paraId="6DE1A2DB"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0431A53F"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7F9D14C2"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4832637E"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501FACE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6A398C89" w14:textId="77777777" w:rsidR="00FB6E4E" w:rsidRPr="00C97FB5" w:rsidRDefault="00BC17A6" w:rsidP="000B0AA7">
      <w:pPr>
        <w:pStyle w:val="VnitrniText"/>
        <w:ind w:firstLine="0"/>
        <w:rPr>
          <w:sz w:val="22"/>
          <w:szCs w:val="22"/>
        </w:rPr>
      </w:pPr>
      <w:r w:rsidRPr="00C97FB5">
        <w:rPr>
          <w:sz w:val="22"/>
          <w:szCs w:val="22"/>
        </w:rPr>
        <w:t>adresa Boženy Němcové 231, 53002 Pardubice</w:t>
      </w:r>
    </w:p>
    <w:p w14:paraId="3CD14374"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43159142" w14:textId="77777777" w:rsidR="00BC17A6" w:rsidRPr="00C97FB5" w:rsidRDefault="00BC17A6" w:rsidP="000B0AA7">
      <w:pPr>
        <w:pStyle w:val="VnitrniText"/>
        <w:ind w:firstLine="0"/>
        <w:rPr>
          <w:sz w:val="22"/>
          <w:szCs w:val="22"/>
        </w:rPr>
      </w:pPr>
    </w:p>
    <w:p w14:paraId="2D725BD5" w14:textId="77777777" w:rsidR="00CF17C0" w:rsidRPr="00C97FB5" w:rsidRDefault="00CF17C0" w:rsidP="000B0AA7">
      <w:pPr>
        <w:pStyle w:val="VnitrniText"/>
        <w:ind w:firstLine="0"/>
        <w:rPr>
          <w:sz w:val="22"/>
          <w:szCs w:val="22"/>
        </w:rPr>
      </w:pPr>
      <w:r w:rsidRPr="00C97FB5">
        <w:rPr>
          <w:sz w:val="22"/>
          <w:szCs w:val="22"/>
        </w:rPr>
        <w:t>a</w:t>
      </w:r>
    </w:p>
    <w:p w14:paraId="1739BF77" w14:textId="77777777" w:rsidR="00BC17A6" w:rsidRPr="00C97FB5" w:rsidRDefault="00BC17A6" w:rsidP="000B0AA7">
      <w:pPr>
        <w:pStyle w:val="VnitrniText"/>
        <w:ind w:firstLine="0"/>
        <w:rPr>
          <w:sz w:val="22"/>
          <w:szCs w:val="22"/>
        </w:rPr>
      </w:pPr>
    </w:p>
    <w:p w14:paraId="1D72FDD7" w14:textId="77777777" w:rsidR="00BC17A6" w:rsidRPr="00C97FB5" w:rsidRDefault="00BC17A6" w:rsidP="000B0AA7">
      <w:pPr>
        <w:pStyle w:val="VnitrniText"/>
        <w:ind w:firstLine="0"/>
        <w:rPr>
          <w:sz w:val="22"/>
          <w:szCs w:val="22"/>
        </w:rPr>
      </w:pPr>
      <w:r w:rsidRPr="00C97FB5">
        <w:rPr>
          <w:b/>
          <w:sz w:val="22"/>
          <w:szCs w:val="22"/>
        </w:rPr>
        <w:t>ŽIVA zemědělská obchodní, a.s.</w:t>
      </w:r>
    </w:p>
    <w:p w14:paraId="5F80F121" w14:textId="1C4467F0" w:rsidR="00BC17A6" w:rsidRPr="00C97FB5" w:rsidRDefault="00BC17A6" w:rsidP="000B0AA7">
      <w:pPr>
        <w:pStyle w:val="VnitrniText"/>
        <w:ind w:firstLine="0"/>
        <w:rPr>
          <w:sz w:val="22"/>
          <w:szCs w:val="22"/>
        </w:rPr>
      </w:pPr>
      <w:r w:rsidRPr="00C97FB5">
        <w:rPr>
          <w:sz w:val="22"/>
          <w:szCs w:val="22"/>
        </w:rPr>
        <w:t>se sídlem č</w:t>
      </w:r>
      <w:r w:rsidR="00DF29AD">
        <w:rPr>
          <w:sz w:val="22"/>
          <w:szCs w:val="22"/>
        </w:rPr>
        <w:t>.</w:t>
      </w:r>
      <w:r w:rsidRPr="00C97FB5">
        <w:rPr>
          <w:sz w:val="22"/>
          <w:szCs w:val="22"/>
        </w:rPr>
        <w:t>p. 120, Klášterec nad Orlicí, PSČ 561</w:t>
      </w:r>
      <w:r w:rsidR="00945794">
        <w:rPr>
          <w:sz w:val="22"/>
          <w:szCs w:val="22"/>
        </w:rPr>
        <w:t xml:space="preserve"> </w:t>
      </w:r>
      <w:r w:rsidRPr="00C97FB5">
        <w:rPr>
          <w:sz w:val="22"/>
          <w:szCs w:val="22"/>
        </w:rPr>
        <w:t>82</w:t>
      </w:r>
    </w:p>
    <w:p w14:paraId="3A43EBE6" w14:textId="7DDC8730" w:rsidR="004933D8" w:rsidRDefault="00BC17A6" w:rsidP="000B0AA7">
      <w:pPr>
        <w:pStyle w:val="VnitrniText"/>
        <w:ind w:firstLine="0"/>
        <w:rPr>
          <w:sz w:val="22"/>
          <w:szCs w:val="22"/>
        </w:rPr>
      </w:pPr>
      <w:r w:rsidRPr="00C97FB5">
        <w:rPr>
          <w:sz w:val="22"/>
          <w:szCs w:val="22"/>
        </w:rPr>
        <w:t xml:space="preserve">IČO: 60917598 </w:t>
      </w:r>
    </w:p>
    <w:p w14:paraId="11E40F35" w14:textId="22693C88" w:rsidR="00BC17A6" w:rsidRPr="00C97FB5" w:rsidRDefault="00BC17A6" w:rsidP="000B0AA7">
      <w:pPr>
        <w:pStyle w:val="VnitrniText"/>
        <w:ind w:firstLine="0"/>
        <w:rPr>
          <w:sz w:val="22"/>
          <w:szCs w:val="22"/>
        </w:rPr>
      </w:pPr>
      <w:r w:rsidRPr="00C97FB5">
        <w:rPr>
          <w:sz w:val="22"/>
          <w:szCs w:val="22"/>
        </w:rPr>
        <w:t xml:space="preserve">za </w:t>
      </w:r>
      <w:proofErr w:type="spellStart"/>
      <w:r w:rsidRPr="00C97FB5">
        <w:rPr>
          <w:sz w:val="22"/>
          <w:szCs w:val="22"/>
        </w:rPr>
        <w:t>kt</w:t>
      </w:r>
      <w:proofErr w:type="spellEnd"/>
      <w:r w:rsidRPr="00C97FB5">
        <w:rPr>
          <w:sz w:val="22"/>
          <w:szCs w:val="22"/>
        </w:rPr>
        <w:t>. jedná Žďárský Oldřich Ing., předseda představenstva</w:t>
      </w:r>
    </w:p>
    <w:p w14:paraId="752827E9" w14:textId="77777777" w:rsidR="00BC17A6" w:rsidRPr="00C97FB5" w:rsidRDefault="00BC17A6" w:rsidP="000B0AA7">
      <w:pPr>
        <w:pStyle w:val="VnitrniText"/>
        <w:ind w:firstLine="0"/>
        <w:rPr>
          <w:sz w:val="22"/>
          <w:szCs w:val="22"/>
        </w:rPr>
      </w:pPr>
      <w:r w:rsidRPr="00C97FB5">
        <w:rPr>
          <w:sz w:val="22"/>
          <w:szCs w:val="22"/>
        </w:rPr>
        <w:t>(dále jen "nabyvatel")</w:t>
      </w:r>
    </w:p>
    <w:p w14:paraId="209016AC" w14:textId="77777777" w:rsidR="00BC17A6" w:rsidRPr="00C97FB5" w:rsidRDefault="00BC17A6" w:rsidP="000B0AA7">
      <w:pPr>
        <w:pStyle w:val="VnitrniText"/>
        <w:ind w:firstLine="0"/>
        <w:rPr>
          <w:sz w:val="22"/>
          <w:szCs w:val="22"/>
        </w:rPr>
      </w:pPr>
    </w:p>
    <w:p w14:paraId="52C2963B" w14:textId="77777777" w:rsidR="00CF17C0" w:rsidRPr="00C97FB5" w:rsidRDefault="00CF17C0" w:rsidP="000B0AA7">
      <w:pPr>
        <w:pStyle w:val="VnitrniText"/>
        <w:ind w:firstLine="0"/>
        <w:rPr>
          <w:sz w:val="22"/>
          <w:szCs w:val="22"/>
        </w:rPr>
      </w:pPr>
    </w:p>
    <w:p w14:paraId="0E0A35CB"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8BE76DA" w14:textId="77777777" w:rsidR="00CF17C0" w:rsidRPr="00C97FB5" w:rsidRDefault="00CF17C0" w:rsidP="001274AE">
      <w:pPr>
        <w:rPr>
          <w:rFonts w:ascii="Arial" w:hAnsi="Arial" w:cs="Arial"/>
          <w:sz w:val="22"/>
          <w:szCs w:val="22"/>
        </w:rPr>
      </w:pPr>
    </w:p>
    <w:p w14:paraId="7DE25552" w14:textId="77777777" w:rsidR="00830569" w:rsidRPr="00C97FB5" w:rsidRDefault="00830569" w:rsidP="001274AE">
      <w:pPr>
        <w:rPr>
          <w:rFonts w:ascii="Arial" w:hAnsi="Arial" w:cs="Arial"/>
          <w:sz w:val="22"/>
          <w:szCs w:val="22"/>
        </w:rPr>
      </w:pPr>
    </w:p>
    <w:p w14:paraId="6EF0199B"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0C134207"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2002S23/50</w:t>
      </w:r>
    </w:p>
    <w:p w14:paraId="6AEF1D47" w14:textId="77777777" w:rsidR="00CF17C0" w:rsidRPr="00C97FB5" w:rsidRDefault="00CF17C0" w:rsidP="00D06D0F">
      <w:pPr>
        <w:rPr>
          <w:rFonts w:ascii="Arial" w:hAnsi="Arial" w:cs="Arial"/>
          <w:sz w:val="22"/>
          <w:szCs w:val="22"/>
        </w:rPr>
      </w:pPr>
    </w:p>
    <w:p w14:paraId="7243268C"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152ACF82"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26677170"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6977ACE7" w14:textId="77777777" w:rsidR="008505AD" w:rsidRPr="00112F3C" w:rsidRDefault="008505AD" w:rsidP="00112F3C">
      <w:pPr>
        <w:pStyle w:val="cary"/>
      </w:pPr>
      <w:r w:rsidRPr="00112F3C">
        <w:t>------------------------------------------------------------------------------------------------------------------------</w:t>
      </w:r>
      <w:r w:rsidR="00E60971" w:rsidRPr="00112F3C">
        <w:t>--</w:t>
      </w:r>
      <w:r w:rsidR="007431BA" w:rsidRPr="00112F3C">
        <w:t>-----------</w:t>
      </w:r>
    </w:p>
    <w:p w14:paraId="2F31043E"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67C8EB3" w14:textId="77777777" w:rsidR="007431BA" w:rsidRPr="007431BA" w:rsidRDefault="007431BA" w:rsidP="00112F3C">
      <w:pPr>
        <w:pStyle w:val="cary"/>
      </w:pPr>
      <w:r w:rsidRPr="007431BA">
        <w:t>-------------------------------------------------------------------------------------------------------------------------------------</w:t>
      </w:r>
    </w:p>
    <w:p w14:paraId="737B2A2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70C7AF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České Petrovice</w:t>
      </w:r>
      <w:r w:rsidRPr="00257EB0">
        <w:rPr>
          <w:rStyle w:val="tabulkyNemovitosti"/>
        </w:rPr>
        <w:tab/>
        <w:t>České Petrovice</w:t>
      </w:r>
      <w:r w:rsidRPr="00257EB0">
        <w:rPr>
          <w:rStyle w:val="tabulkyNemovitosti"/>
        </w:rPr>
        <w:tab/>
        <w:t>732/26</w:t>
      </w:r>
      <w:r w:rsidRPr="00257EB0">
        <w:rPr>
          <w:rStyle w:val="tabulkyNemovitosti"/>
        </w:rPr>
        <w:tab/>
        <w:t>orná půda</w:t>
      </w:r>
      <w:r w:rsidRPr="00257EB0">
        <w:rPr>
          <w:rStyle w:val="tabulkyNemovitosti"/>
        </w:rPr>
        <w:tab/>
        <w:t>10002</w:t>
      </w:r>
    </w:p>
    <w:p w14:paraId="14D77343" w14:textId="77777777" w:rsidR="008505AD" w:rsidRPr="00257EB0" w:rsidRDefault="008505AD" w:rsidP="00257EB0">
      <w:pPr>
        <w:tabs>
          <w:tab w:val="left" w:pos="2268"/>
          <w:tab w:val="left" w:pos="4536"/>
          <w:tab w:val="left" w:pos="6237"/>
          <w:tab w:val="right" w:pos="9639"/>
        </w:tabs>
        <w:rPr>
          <w:rStyle w:val="tabulkyNemovitosti"/>
        </w:rPr>
      </w:pPr>
    </w:p>
    <w:p w14:paraId="286D970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F47982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České Petrovice</w:t>
      </w:r>
      <w:r w:rsidRPr="00257EB0">
        <w:rPr>
          <w:rStyle w:val="tabulkyNemovitosti"/>
        </w:rPr>
        <w:tab/>
        <w:t>České Petrovice</w:t>
      </w:r>
      <w:r w:rsidRPr="00257EB0">
        <w:rPr>
          <w:rStyle w:val="tabulkyNemovitosti"/>
        </w:rPr>
        <w:tab/>
        <w:t>1327/31</w:t>
      </w:r>
      <w:r w:rsidRPr="00257EB0">
        <w:rPr>
          <w:rStyle w:val="tabulkyNemovitosti"/>
        </w:rPr>
        <w:tab/>
        <w:t>ostatní plocha</w:t>
      </w:r>
      <w:r w:rsidRPr="00257EB0">
        <w:rPr>
          <w:rStyle w:val="tabulkyNemovitosti"/>
        </w:rPr>
        <w:tab/>
        <w:t>10002</w:t>
      </w:r>
    </w:p>
    <w:p w14:paraId="48A5A567" w14:textId="77777777" w:rsidR="007431BA" w:rsidRPr="007431BA" w:rsidRDefault="007431BA" w:rsidP="00112F3C">
      <w:pPr>
        <w:pStyle w:val="cary"/>
      </w:pPr>
      <w:r w:rsidRPr="007431BA">
        <w:t>-------------------------------------------------------------------------------------------------------------------------------------</w:t>
      </w:r>
    </w:p>
    <w:p w14:paraId="15C73CF5" w14:textId="1BCFF023" w:rsidR="00213539" w:rsidRPr="00C97FB5" w:rsidRDefault="00213539" w:rsidP="00213539">
      <w:pPr>
        <w:pStyle w:val="VnitrniText"/>
        <w:ind w:firstLine="0"/>
        <w:rPr>
          <w:sz w:val="22"/>
          <w:szCs w:val="22"/>
        </w:rPr>
      </w:pPr>
      <w:r w:rsidRPr="00C97FB5">
        <w:rPr>
          <w:sz w:val="22"/>
          <w:szCs w:val="22"/>
        </w:rPr>
        <w:t>zapsané na výše uvedených LV u Katastrálního úřadu pro Pardubický kraj, Katastrální pracoviště Ústí nad Orlicí.</w:t>
      </w:r>
    </w:p>
    <w:p w14:paraId="177A42FF" w14:textId="77777777" w:rsidR="00757874" w:rsidRDefault="00757874" w:rsidP="00757874">
      <w:pPr>
        <w:pStyle w:val="VnitrniText"/>
        <w:ind w:firstLine="0"/>
      </w:pPr>
    </w:p>
    <w:p w14:paraId="4868E8C2"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7BB6362F" w14:textId="77777777" w:rsidR="00423D92" w:rsidRDefault="00423D92" w:rsidP="00757874">
      <w:pPr>
        <w:pStyle w:val="VnitrniText"/>
        <w:ind w:firstLine="0"/>
        <w:rPr>
          <w:color w:val="000000"/>
        </w:rPr>
      </w:pPr>
    </w:p>
    <w:p w14:paraId="1849B5DE"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761 090,00 Kč (slovy: sedm set šedesát jeden tisíc devadesát korun českých)</w:t>
      </w:r>
      <w:r w:rsidR="00F7680C">
        <w:rPr>
          <w:rFonts w:ascii="Arial" w:hAnsi="Arial" w:cs="Arial"/>
          <w:color w:val="000000"/>
          <w:sz w:val="22"/>
          <w:szCs w:val="22"/>
        </w:rPr>
        <w:t>.</w:t>
      </w:r>
    </w:p>
    <w:p w14:paraId="5ED2C4D0" w14:textId="77777777" w:rsidR="00F7680C" w:rsidRPr="00757874" w:rsidRDefault="00F7680C" w:rsidP="00F7680C">
      <w:pPr>
        <w:jc w:val="both"/>
        <w:rPr>
          <w:rFonts w:cs="Arial"/>
          <w:color w:val="000000"/>
        </w:rPr>
      </w:pPr>
    </w:p>
    <w:p w14:paraId="56D53E1F"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4DBD0DF1"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68CCB8DB" w14:textId="77777777" w:rsidR="00423D92" w:rsidRPr="00423D92" w:rsidRDefault="00423D92" w:rsidP="00423D92">
      <w:pPr>
        <w:pStyle w:val="VnitrniText"/>
        <w:ind w:firstLine="0"/>
        <w:rPr>
          <w:sz w:val="22"/>
          <w:szCs w:val="22"/>
        </w:rPr>
      </w:pPr>
      <w:r w:rsidRPr="00423D92">
        <w:rPr>
          <w:sz w:val="22"/>
          <w:szCs w:val="22"/>
        </w:rPr>
        <w:t>Pozemků:</w:t>
      </w:r>
    </w:p>
    <w:p w14:paraId="10DC8F64" w14:textId="77777777" w:rsidR="00423D92" w:rsidRDefault="00423D92" w:rsidP="00423D92">
      <w:pPr>
        <w:pStyle w:val="cary"/>
      </w:pPr>
      <w:r>
        <w:t>-------------------------------------------------------------------------------------------------------------------------------------</w:t>
      </w:r>
    </w:p>
    <w:p w14:paraId="78759D08"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53163477" w14:textId="77777777" w:rsidR="00423D92" w:rsidRPr="00423D92" w:rsidRDefault="00423D92" w:rsidP="00423D92">
      <w:pPr>
        <w:pStyle w:val="cary"/>
      </w:pPr>
      <w:r>
        <w:t>-------------------------------------------------------------------------------------------------------------------------------------</w:t>
      </w:r>
    </w:p>
    <w:p w14:paraId="15E79D1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718319E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České Petrovice</w:t>
      </w:r>
      <w:r w:rsidRPr="00423D92">
        <w:rPr>
          <w:rStyle w:val="tabulkyNemovitosti"/>
        </w:rPr>
        <w:tab/>
        <w:t>České Petrovice</w:t>
      </w:r>
      <w:r w:rsidRPr="00423D92">
        <w:rPr>
          <w:rStyle w:val="tabulkyNemovitosti"/>
        </w:rPr>
        <w:tab/>
        <w:t>511</w:t>
      </w:r>
      <w:r w:rsidRPr="00423D92">
        <w:rPr>
          <w:rStyle w:val="tabulkyNemovitosti"/>
        </w:rPr>
        <w:tab/>
        <w:t>trvalý travní porost</w:t>
      </w:r>
      <w:r w:rsidRPr="00423D92">
        <w:rPr>
          <w:rStyle w:val="tabulkyNemovitosti"/>
        </w:rPr>
        <w:tab/>
        <w:t>191</w:t>
      </w:r>
    </w:p>
    <w:p w14:paraId="4D84BD5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78612632" w14:textId="77777777" w:rsidR="00423D92" w:rsidRPr="00423D92" w:rsidRDefault="00423D92" w:rsidP="00423D92">
      <w:pPr>
        <w:tabs>
          <w:tab w:val="left" w:pos="2268"/>
          <w:tab w:val="left" w:pos="4536"/>
          <w:tab w:val="left" w:pos="6237"/>
          <w:tab w:val="right" w:pos="9639"/>
        </w:tabs>
        <w:rPr>
          <w:rStyle w:val="tabulkyNemovitosti"/>
        </w:rPr>
      </w:pPr>
    </w:p>
    <w:p w14:paraId="420339B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0C9C42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České Petrovice</w:t>
      </w:r>
      <w:r w:rsidRPr="00423D92">
        <w:rPr>
          <w:rStyle w:val="tabulkyNemovitosti"/>
        </w:rPr>
        <w:tab/>
        <w:t>České Petrovice</w:t>
      </w:r>
      <w:r w:rsidRPr="00423D92">
        <w:rPr>
          <w:rStyle w:val="tabulkyNemovitosti"/>
        </w:rPr>
        <w:tab/>
        <w:t>512</w:t>
      </w:r>
      <w:r w:rsidRPr="00423D92">
        <w:rPr>
          <w:rStyle w:val="tabulkyNemovitosti"/>
        </w:rPr>
        <w:tab/>
        <w:t>trvalý travní porost</w:t>
      </w:r>
      <w:r w:rsidRPr="00423D92">
        <w:rPr>
          <w:rStyle w:val="tabulkyNemovitosti"/>
        </w:rPr>
        <w:tab/>
        <w:t>191</w:t>
      </w:r>
    </w:p>
    <w:p w14:paraId="2777A9A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34B3FABB" w14:textId="77777777" w:rsidR="00423D92" w:rsidRPr="00423D92" w:rsidRDefault="00423D92" w:rsidP="00423D92">
      <w:pPr>
        <w:tabs>
          <w:tab w:val="left" w:pos="2268"/>
          <w:tab w:val="left" w:pos="4536"/>
          <w:tab w:val="left" w:pos="6237"/>
          <w:tab w:val="right" w:pos="9639"/>
        </w:tabs>
        <w:rPr>
          <w:rStyle w:val="tabulkyNemovitosti"/>
        </w:rPr>
      </w:pPr>
    </w:p>
    <w:p w14:paraId="77A69EF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4E2D4B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České Petrovice</w:t>
      </w:r>
      <w:r w:rsidRPr="00423D92">
        <w:rPr>
          <w:rStyle w:val="tabulkyNemovitosti"/>
        </w:rPr>
        <w:tab/>
        <w:t>České Petrovice</w:t>
      </w:r>
      <w:r w:rsidRPr="00423D92">
        <w:rPr>
          <w:rStyle w:val="tabulkyNemovitosti"/>
        </w:rPr>
        <w:tab/>
        <w:t>754/51</w:t>
      </w:r>
      <w:r w:rsidRPr="00423D92">
        <w:rPr>
          <w:rStyle w:val="tabulkyNemovitosti"/>
        </w:rPr>
        <w:tab/>
        <w:t>trvalý travní porost</w:t>
      </w:r>
      <w:r w:rsidRPr="00423D92">
        <w:rPr>
          <w:rStyle w:val="tabulkyNemovitosti"/>
        </w:rPr>
        <w:tab/>
        <w:t>191</w:t>
      </w:r>
    </w:p>
    <w:p w14:paraId="3AA57CD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79B3A171" w14:textId="77777777" w:rsidR="00423D92" w:rsidRPr="00423D92" w:rsidRDefault="00423D92" w:rsidP="00423D92">
      <w:pPr>
        <w:tabs>
          <w:tab w:val="left" w:pos="2268"/>
          <w:tab w:val="left" w:pos="4536"/>
          <w:tab w:val="left" w:pos="6237"/>
          <w:tab w:val="right" w:pos="9639"/>
        </w:tabs>
        <w:rPr>
          <w:rStyle w:val="tabulkyNemovitosti"/>
        </w:rPr>
      </w:pPr>
    </w:p>
    <w:p w14:paraId="7B455B9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ED8A81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České Petrovice</w:t>
      </w:r>
      <w:r w:rsidRPr="00423D92">
        <w:rPr>
          <w:rStyle w:val="tabulkyNemovitosti"/>
        </w:rPr>
        <w:tab/>
        <w:t>České Petrovice</w:t>
      </w:r>
      <w:r w:rsidRPr="00423D92">
        <w:rPr>
          <w:rStyle w:val="tabulkyNemovitosti"/>
        </w:rPr>
        <w:tab/>
        <w:t>943/4</w:t>
      </w:r>
      <w:r w:rsidRPr="00423D92">
        <w:rPr>
          <w:rStyle w:val="tabulkyNemovitosti"/>
        </w:rPr>
        <w:tab/>
        <w:t>trvalý travní porost</w:t>
      </w:r>
      <w:r w:rsidRPr="00423D92">
        <w:rPr>
          <w:rStyle w:val="tabulkyNemovitosti"/>
        </w:rPr>
        <w:tab/>
        <w:t>191</w:t>
      </w:r>
    </w:p>
    <w:p w14:paraId="48B4952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52C9DD9E" w14:textId="77777777" w:rsidR="00423D92" w:rsidRPr="00423D92" w:rsidRDefault="00423D92" w:rsidP="00423D92">
      <w:pPr>
        <w:pStyle w:val="cary"/>
      </w:pPr>
      <w:r>
        <w:t>-------------------------------------------------------------------------------------------------------------------------------------</w:t>
      </w:r>
    </w:p>
    <w:p w14:paraId="2547CCF1"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4E8E0B86" w14:textId="77777777" w:rsidR="00423D92" w:rsidRPr="00423D92" w:rsidRDefault="00423D92" w:rsidP="00423D92">
      <w:pPr>
        <w:pStyle w:val="VnitrniText"/>
        <w:rPr>
          <w:sz w:val="22"/>
          <w:szCs w:val="22"/>
        </w:rPr>
      </w:pPr>
    </w:p>
    <w:p w14:paraId="3A5CE294"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513 940,00 Kč (slovy: pět set třináct tisíc devět set čtyřicet korun českých).</w:t>
      </w:r>
    </w:p>
    <w:p w14:paraId="186D2BDF" w14:textId="77777777" w:rsidR="00022579" w:rsidRPr="00C97FB5" w:rsidRDefault="00022579" w:rsidP="00EB6C54">
      <w:pPr>
        <w:pStyle w:val="VnitrniText"/>
        <w:rPr>
          <w:sz w:val="22"/>
          <w:szCs w:val="22"/>
        </w:rPr>
      </w:pPr>
    </w:p>
    <w:p w14:paraId="2F38D744"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32A70998"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4D27E768" w14:textId="77777777" w:rsidR="00A31E82" w:rsidRDefault="00A31E82" w:rsidP="007F6109">
      <w:pPr>
        <w:jc w:val="both"/>
        <w:rPr>
          <w:rFonts w:ascii="Arial" w:hAnsi="Arial" w:cs="Arial"/>
          <w:sz w:val="22"/>
          <w:szCs w:val="22"/>
        </w:rPr>
      </w:pPr>
    </w:p>
    <w:p w14:paraId="1025B3B0" w14:textId="5ABD9CC3" w:rsidR="00CE4E2E" w:rsidRDefault="00A31E82" w:rsidP="004933D8">
      <w:pPr>
        <w:pStyle w:val="para"/>
        <w:rPr>
          <w:rFonts w:ascii="Arial" w:hAnsi="Arial" w:cs="Arial"/>
          <w:color w:val="000000"/>
          <w:szCs w:val="22"/>
        </w:rPr>
      </w:pPr>
      <w:r>
        <w:rPr>
          <w:rFonts w:ascii="Arial" w:hAnsi="Arial" w:cs="Arial"/>
          <w:sz w:val="22"/>
          <w:szCs w:val="22"/>
        </w:rPr>
        <w:t>IV.</w:t>
      </w:r>
    </w:p>
    <w:p w14:paraId="116B158C"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247 150,00 Kč (slovy: dvě stě čtyřicet sedm tisíc jedno sto padesát korun českých).</w:t>
      </w:r>
    </w:p>
    <w:p w14:paraId="54264E96" w14:textId="690B9F3A"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247 150,00 Kč (slovy: dvě stě čtyřicet sedm tisíc jedno sto padesát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160012-3723001/0710, variabilní symbol 2002482350.</w:t>
      </w:r>
    </w:p>
    <w:p w14:paraId="7DE8723F" w14:textId="77777777" w:rsidR="004933D8" w:rsidRDefault="004933D8" w:rsidP="00CE4E2E">
      <w:pPr>
        <w:pStyle w:val="Zkladntext"/>
        <w:tabs>
          <w:tab w:val="left" w:pos="284"/>
        </w:tabs>
        <w:rPr>
          <w:rFonts w:ascii="Arial" w:hAnsi="Arial" w:cs="Arial"/>
          <w:color w:val="000000"/>
          <w:szCs w:val="22"/>
        </w:rPr>
      </w:pPr>
    </w:p>
    <w:p w14:paraId="5CA1A935"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0E5327E"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3CED641"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20FE4439" w14:textId="77777777" w:rsidR="00C80054" w:rsidRDefault="00C80054" w:rsidP="000B0AA7">
      <w:pPr>
        <w:pStyle w:val="VnitrniText"/>
        <w:rPr>
          <w:sz w:val="22"/>
          <w:szCs w:val="22"/>
        </w:rPr>
      </w:pPr>
    </w:p>
    <w:p w14:paraId="558BF28E"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74E52619" w14:textId="2EDC4A8B"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 </w:t>
      </w:r>
      <w:proofErr w:type="spellStart"/>
      <w:r w:rsidR="00C8663B" w:rsidRPr="00C97FB5">
        <w:rPr>
          <w:sz w:val="22"/>
          <w:szCs w:val="22"/>
        </w:rPr>
        <w:t>parc.č</w:t>
      </w:r>
      <w:proofErr w:type="spellEnd"/>
      <w:r w:rsidR="00C8663B" w:rsidRPr="00C97FB5">
        <w:rPr>
          <w:sz w:val="22"/>
          <w:szCs w:val="22"/>
        </w:rPr>
        <w:t>. 1327/31 je řešen pachtovní smlouvou č. 53N19/50, kterou se Státním pozemkovým úřadem uzavřel AGRIA KLÁŠTEREC s.r.o., jakožto pachtýř. S obsahem pachtovní smlouvy byl nabyvatel seznámen před podpisem této smlouvy, což stvrzuje svým podpisem.</w:t>
      </w:r>
    </w:p>
    <w:p w14:paraId="38583FAF" w14:textId="54248432" w:rsidR="00C8663B" w:rsidRPr="00C97FB5" w:rsidRDefault="004933D8" w:rsidP="00EB6C54">
      <w:pPr>
        <w:pStyle w:val="VnitrniText"/>
        <w:rPr>
          <w:sz w:val="22"/>
          <w:szCs w:val="22"/>
        </w:rPr>
      </w:pPr>
      <w:r>
        <w:rPr>
          <w:sz w:val="22"/>
          <w:szCs w:val="22"/>
        </w:rPr>
        <w:t xml:space="preserve">    </w:t>
      </w:r>
      <w:r w:rsidR="00C8663B" w:rsidRPr="00C97FB5">
        <w:rPr>
          <w:sz w:val="22"/>
          <w:szCs w:val="22"/>
        </w:rPr>
        <w:t xml:space="preserve">Užívací vztah k prodávanému pozemku </w:t>
      </w:r>
      <w:proofErr w:type="spellStart"/>
      <w:r w:rsidR="00C8663B" w:rsidRPr="00C97FB5">
        <w:rPr>
          <w:sz w:val="22"/>
          <w:szCs w:val="22"/>
        </w:rPr>
        <w:t>parc.č</w:t>
      </w:r>
      <w:proofErr w:type="spellEnd"/>
      <w:r w:rsidR="00C8663B" w:rsidRPr="00C97FB5">
        <w:rPr>
          <w:sz w:val="22"/>
          <w:szCs w:val="22"/>
        </w:rPr>
        <w:t>. 732/26 je řešen pachtovní smlouvou č. 61N17/50, kterou se Státním pozemkovým úřadem uzavřel nabyvatel, jakožto pachtýř. S obsahem pachtovní smlouvy byl nabyvatel seznámen před podpisem této smlouvy, což stvrzuje svým podpisem.</w:t>
      </w:r>
    </w:p>
    <w:p w14:paraId="31379B9E" w14:textId="796B522D" w:rsidR="007D2608" w:rsidRPr="00C97FB5" w:rsidRDefault="004933D8" w:rsidP="00EB6C54">
      <w:pPr>
        <w:pStyle w:val="VnitrniText"/>
        <w:rPr>
          <w:sz w:val="22"/>
          <w:szCs w:val="22"/>
        </w:rPr>
      </w:pPr>
      <w:r>
        <w:rPr>
          <w:sz w:val="22"/>
          <w:szCs w:val="22"/>
        </w:rPr>
        <w:t>2</w:t>
      </w:r>
      <w:r w:rsidR="007D2608" w:rsidRPr="00C97FB5">
        <w:rPr>
          <w:sz w:val="22"/>
          <w:szCs w:val="22"/>
        </w:rPr>
        <w:t xml:space="preserve">. Pozemky </w:t>
      </w:r>
      <w:proofErr w:type="spellStart"/>
      <w:r w:rsidR="007D2608" w:rsidRPr="00C97FB5">
        <w:rPr>
          <w:sz w:val="22"/>
          <w:szCs w:val="22"/>
        </w:rPr>
        <w:t>parc.č</w:t>
      </w:r>
      <w:proofErr w:type="spellEnd"/>
      <w:r w:rsidR="007D2608" w:rsidRPr="00C97FB5">
        <w:rPr>
          <w:sz w:val="22"/>
          <w:szCs w:val="22"/>
        </w:rPr>
        <w:t xml:space="preserve">. 732/26 a </w:t>
      </w:r>
      <w:proofErr w:type="spellStart"/>
      <w:r w:rsidR="007D2608" w:rsidRPr="00C97FB5">
        <w:rPr>
          <w:sz w:val="22"/>
          <w:szCs w:val="22"/>
        </w:rPr>
        <w:t>parc.č</w:t>
      </w:r>
      <w:proofErr w:type="spellEnd"/>
      <w:r w:rsidR="007D2608" w:rsidRPr="00C97FB5">
        <w:rPr>
          <w:sz w:val="22"/>
          <w:szCs w:val="22"/>
        </w:rPr>
        <w:t>. 1327/31 převáděné z vlastnictví státu do vlastnictví nabyvatele je součástí společenstevní honitby Pastviny, jejímž držitelem je HS Pastviny. Tyto pozemky jsou ve smyslu zákona o SPÚ v režimu přičlenění.</w:t>
      </w:r>
    </w:p>
    <w:p w14:paraId="3D59BEDC" w14:textId="77777777" w:rsidR="007D2608" w:rsidRPr="00C97FB5" w:rsidRDefault="007D2608" w:rsidP="00EB6C54">
      <w:pPr>
        <w:pStyle w:val="VnitrniText"/>
        <w:rPr>
          <w:sz w:val="22"/>
          <w:szCs w:val="22"/>
        </w:rPr>
      </w:pPr>
    </w:p>
    <w:p w14:paraId="36FBDC2F" w14:textId="77777777" w:rsidR="0037157C" w:rsidRDefault="0037157C" w:rsidP="00EB6C54">
      <w:pPr>
        <w:pStyle w:val="VnitrniText"/>
        <w:rPr>
          <w:sz w:val="22"/>
          <w:szCs w:val="22"/>
        </w:rPr>
      </w:pPr>
    </w:p>
    <w:p w14:paraId="773ABDE1" w14:textId="77777777" w:rsidR="00907CFB" w:rsidRDefault="00907CFB" w:rsidP="00907CFB">
      <w:pPr>
        <w:pStyle w:val="VnitrniText"/>
        <w:ind w:firstLine="0"/>
        <w:rPr>
          <w:b/>
          <w:sz w:val="22"/>
          <w:szCs w:val="22"/>
        </w:rPr>
      </w:pPr>
      <w:r>
        <w:rPr>
          <w:b/>
          <w:sz w:val="22"/>
          <w:szCs w:val="22"/>
        </w:rPr>
        <w:t>Práva týkající se nemovitostí uvedených v čl. II.</w:t>
      </w:r>
    </w:p>
    <w:p w14:paraId="23935388" w14:textId="1A7314BB" w:rsidR="00D97123" w:rsidRDefault="00907CFB" w:rsidP="00907CFB">
      <w:pPr>
        <w:pStyle w:val="VnitrniText"/>
        <w:rPr>
          <w:sz w:val="22"/>
          <w:szCs w:val="22"/>
        </w:rPr>
      </w:pPr>
      <w:r>
        <w:rPr>
          <w:sz w:val="22"/>
          <w:szCs w:val="22"/>
        </w:rPr>
        <w:t xml:space="preserve">1.  </w:t>
      </w:r>
      <w:r w:rsidR="00D97123">
        <w:rPr>
          <w:sz w:val="22"/>
          <w:szCs w:val="22"/>
        </w:rPr>
        <w:t xml:space="preserve">Užívací vztah k převáděným nemovitostem </w:t>
      </w:r>
      <w:proofErr w:type="spellStart"/>
      <w:r w:rsidR="00D97123">
        <w:rPr>
          <w:sz w:val="22"/>
          <w:szCs w:val="22"/>
        </w:rPr>
        <w:t>parc.č</w:t>
      </w:r>
      <w:proofErr w:type="spellEnd"/>
      <w:r w:rsidR="00D97123">
        <w:rPr>
          <w:sz w:val="22"/>
          <w:szCs w:val="22"/>
        </w:rPr>
        <w:t>.</w:t>
      </w:r>
      <w:r w:rsidR="004933D8">
        <w:rPr>
          <w:sz w:val="22"/>
          <w:szCs w:val="22"/>
        </w:rPr>
        <w:t xml:space="preserve"> </w:t>
      </w:r>
      <w:r w:rsidR="00D97123">
        <w:rPr>
          <w:sz w:val="22"/>
          <w:szCs w:val="22"/>
        </w:rPr>
        <w:t xml:space="preserve">511 a </w:t>
      </w:r>
      <w:proofErr w:type="spellStart"/>
      <w:r w:rsidR="00D97123">
        <w:rPr>
          <w:sz w:val="22"/>
          <w:szCs w:val="22"/>
        </w:rPr>
        <w:t>parc.č</w:t>
      </w:r>
      <w:proofErr w:type="spellEnd"/>
      <w:r w:rsidR="00D97123">
        <w:rPr>
          <w:sz w:val="22"/>
          <w:szCs w:val="22"/>
        </w:rPr>
        <w:t>.</w:t>
      </w:r>
      <w:r w:rsidR="004933D8">
        <w:rPr>
          <w:sz w:val="22"/>
          <w:szCs w:val="22"/>
        </w:rPr>
        <w:t xml:space="preserve"> </w:t>
      </w:r>
      <w:r w:rsidR="00D97123">
        <w:rPr>
          <w:sz w:val="22"/>
          <w:szCs w:val="22"/>
        </w:rPr>
        <w:t>512 je řešen pachtovní smlouvou, uzavřenou s AGRII Klášterec s.r.o., jakožto pachtýřem. S obsahem pachtovní smlouvy byl SPÚ seznámen před podpisem této smlouvy, což stvrzuje svým podpisem.</w:t>
      </w:r>
    </w:p>
    <w:p w14:paraId="1BA6FA0C" w14:textId="334E977D" w:rsidR="004933D8" w:rsidRDefault="004933D8" w:rsidP="00907CFB">
      <w:pPr>
        <w:pStyle w:val="VnitrniText"/>
        <w:ind w:firstLine="0"/>
        <w:rPr>
          <w:sz w:val="22"/>
          <w:szCs w:val="22"/>
        </w:rPr>
      </w:pPr>
      <w:r>
        <w:rPr>
          <w:sz w:val="22"/>
          <w:szCs w:val="22"/>
        </w:rPr>
        <w:t xml:space="preserve">      </w:t>
      </w:r>
      <w:r w:rsidR="003E4DD3">
        <w:rPr>
          <w:sz w:val="22"/>
          <w:szCs w:val="22"/>
        </w:rPr>
        <w:t xml:space="preserve">2. Pozemky nabývané státem </w:t>
      </w:r>
      <w:proofErr w:type="spellStart"/>
      <w:r w:rsidR="003E4DD3">
        <w:rPr>
          <w:sz w:val="22"/>
          <w:szCs w:val="22"/>
        </w:rPr>
        <w:t>parc.č</w:t>
      </w:r>
      <w:proofErr w:type="spellEnd"/>
      <w:r w:rsidR="003E4DD3">
        <w:rPr>
          <w:sz w:val="22"/>
          <w:szCs w:val="22"/>
        </w:rPr>
        <w:t xml:space="preserve">. 511, </w:t>
      </w:r>
      <w:proofErr w:type="spellStart"/>
      <w:r w:rsidR="003E4DD3">
        <w:rPr>
          <w:sz w:val="22"/>
          <w:szCs w:val="22"/>
        </w:rPr>
        <w:t>parc.č</w:t>
      </w:r>
      <w:proofErr w:type="spellEnd"/>
      <w:r w:rsidR="003E4DD3">
        <w:rPr>
          <w:sz w:val="22"/>
          <w:szCs w:val="22"/>
        </w:rPr>
        <w:t xml:space="preserve">. 512 a </w:t>
      </w:r>
      <w:proofErr w:type="spellStart"/>
      <w:r w:rsidR="003E4DD3">
        <w:rPr>
          <w:sz w:val="22"/>
          <w:szCs w:val="22"/>
        </w:rPr>
        <w:t>parc.č</w:t>
      </w:r>
      <w:proofErr w:type="spellEnd"/>
      <w:r w:rsidR="003E4DD3">
        <w:rPr>
          <w:sz w:val="22"/>
          <w:szCs w:val="22"/>
        </w:rPr>
        <w:t xml:space="preserve">. </w:t>
      </w:r>
      <w:r>
        <w:rPr>
          <w:sz w:val="22"/>
          <w:szCs w:val="22"/>
        </w:rPr>
        <w:t>7</w:t>
      </w:r>
      <w:r w:rsidR="003E4DD3">
        <w:rPr>
          <w:sz w:val="22"/>
          <w:szCs w:val="22"/>
        </w:rPr>
        <w:t>54/51 jsou součástí honitby Pastviny, jejímž držitelem je HS Pastviny.</w:t>
      </w:r>
    </w:p>
    <w:p w14:paraId="10115404" w14:textId="6712C7CB" w:rsidR="003E4DD3" w:rsidRDefault="004933D8" w:rsidP="00907CFB">
      <w:pPr>
        <w:pStyle w:val="VnitrniText"/>
        <w:ind w:firstLine="0"/>
        <w:rPr>
          <w:sz w:val="22"/>
          <w:szCs w:val="22"/>
        </w:rPr>
      </w:pPr>
      <w:r>
        <w:rPr>
          <w:sz w:val="22"/>
          <w:szCs w:val="22"/>
        </w:rPr>
        <w:t xml:space="preserve">          </w:t>
      </w:r>
      <w:r w:rsidR="003E4DD3">
        <w:rPr>
          <w:sz w:val="22"/>
          <w:szCs w:val="22"/>
        </w:rPr>
        <w:t xml:space="preserve">Pozemek nabývaný státem </w:t>
      </w:r>
      <w:proofErr w:type="spellStart"/>
      <w:r w:rsidR="003E4DD3">
        <w:rPr>
          <w:sz w:val="22"/>
          <w:szCs w:val="22"/>
        </w:rPr>
        <w:t>parc</w:t>
      </w:r>
      <w:proofErr w:type="spellEnd"/>
      <w:r w:rsidR="003E4DD3">
        <w:rPr>
          <w:sz w:val="22"/>
          <w:szCs w:val="22"/>
        </w:rPr>
        <w:t>. 943/4 je součástí honitby Klášterec nad Orlicí, jejímž držitelem je HS Klášterec nad Orlicí.</w:t>
      </w:r>
    </w:p>
    <w:p w14:paraId="03D0D368" w14:textId="77777777" w:rsidR="003E4DD3" w:rsidRDefault="003E4DD3" w:rsidP="00907CFB">
      <w:pPr>
        <w:pStyle w:val="VnitrniText"/>
        <w:ind w:firstLine="0"/>
        <w:rPr>
          <w:sz w:val="22"/>
          <w:szCs w:val="22"/>
        </w:rPr>
      </w:pPr>
    </w:p>
    <w:p w14:paraId="7D4AF35D" w14:textId="77777777" w:rsidR="00907CFB" w:rsidRDefault="00907CFB" w:rsidP="00907CFB">
      <w:pPr>
        <w:pStyle w:val="VnitrniText"/>
        <w:ind w:firstLine="0"/>
        <w:rPr>
          <w:b/>
          <w:sz w:val="22"/>
          <w:szCs w:val="22"/>
        </w:rPr>
      </w:pPr>
    </w:p>
    <w:p w14:paraId="3F673048" w14:textId="77777777" w:rsidR="00907CFB" w:rsidRPr="00C97FB5" w:rsidRDefault="00907CFB" w:rsidP="00EB6C54">
      <w:pPr>
        <w:pStyle w:val="VnitrniText"/>
        <w:rPr>
          <w:sz w:val="22"/>
          <w:szCs w:val="22"/>
        </w:rPr>
      </w:pPr>
    </w:p>
    <w:p w14:paraId="74B41531"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3B9DED3D"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4A3217D" w14:textId="77777777" w:rsidR="00FE69EF" w:rsidRDefault="00FE69EF" w:rsidP="003817F4">
      <w:pPr>
        <w:tabs>
          <w:tab w:val="left" w:pos="709"/>
        </w:tabs>
        <w:ind w:firstLine="426"/>
        <w:jc w:val="both"/>
        <w:rPr>
          <w:rFonts w:ascii="Arial" w:hAnsi="Arial" w:cs="Arial"/>
          <w:sz w:val="22"/>
          <w:szCs w:val="22"/>
          <w:lang w:val="en-US"/>
        </w:rPr>
      </w:pPr>
    </w:p>
    <w:p w14:paraId="71489A90" w14:textId="77777777" w:rsidR="00953F0D" w:rsidRDefault="00953F0D" w:rsidP="00953F0D">
      <w:pPr>
        <w:pStyle w:val="para"/>
        <w:rPr>
          <w:rFonts w:ascii="Arial" w:hAnsi="Arial" w:cs="Arial"/>
          <w:sz w:val="22"/>
          <w:szCs w:val="22"/>
        </w:rPr>
      </w:pPr>
      <w:r>
        <w:rPr>
          <w:rFonts w:ascii="Arial" w:hAnsi="Arial" w:cs="Arial"/>
          <w:sz w:val="22"/>
          <w:szCs w:val="22"/>
        </w:rPr>
        <w:t>VII.</w:t>
      </w:r>
    </w:p>
    <w:p w14:paraId="095E8492"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A108B11" w14:textId="77777777" w:rsidR="00953F0D" w:rsidRDefault="00953F0D" w:rsidP="00953F0D">
      <w:pPr>
        <w:tabs>
          <w:tab w:val="left" w:pos="709"/>
        </w:tabs>
        <w:ind w:firstLine="426"/>
        <w:jc w:val="both"/>
        <w:rPr>
          <w:rFonts w:ascii="Arial" w:hAnsi="Arial" w:cs="Arial"/>
          <w:sz w:val="22"/>
          <w:szCs w:val="22"/>
        </w:rPr>
      </w:pPr>
    </w:p>
    <w:p w14:paraId="37B3BD3B" w14:textId="77777777" w:rsidR="00FE69EF" w:rsidRDefault="00FE69EF" w:rsidP="00FE69EF">
      <w:pPr>
        <w:pStyle w:val="para"/>
        <w:rPr>
          <w:rFonts w:ascii="Arial" w:hAnsi="Arial" w:cs="Arial"/>
          <w:sz w:val="22"/>
          <w:szCs w:val="22"/>
        </w:rPr>
      </w:pPr>
      <w:r>
        <w:rPr>
          <w:rFonts w:ascii="Arial" w:hAnsi="Arial" w:cs="Arial"/>
          <w:sz w:val="22"/>
          <w:szCs w:val="22"/>
        </w:rPr>
        <w:t>VIII.</w:t>
      </w:r>
    </w:p>
    <w:p w14:paraId="056F40CD"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1815AD13" w14:textId="77777777" w:rsidR="00A431B4" w:rsidRDefault="00A431B4" w:rsidP="00A431B4">
      <w:pPr>
        <w:ind w:firstLine="360"/>
        <w:jc w:val="both"/>
        <w:rPr>
          <w:rFonts w:ascii="Arial" w:hAnsi="Arial" w:cs="Arial"/>
          <w:sz w:val="22"/>
          <w:szCs w:val="22"/>
        </w:rPr>
      </w:pPr>
    </w:p>
    <w:p w14:paraId="129D7903"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3E382A07"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0BB12264" w14:textId="77777777" w:rsidR="00A431B4" w:rsidRDefault="00A431B4" w:rsidP="00A431B4">
      <w:pPr>
        <w:ind w:firstLine="360"/>
        <w:jc w:val="both"/>
        <w:rPr>
          <w:rFonts w:ascii="Arial" w:hAnsi="Arial" w:cs="Arial"/>
          <w:sz w:val="22"/>
          <w:szCs w:val="22"/>
        </w:rPr>
      </w:pPr>
    </w:p>
    <w:p w14:paraId="2581139F"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3DA8490" w14:textId="77777777" w:rsidR="00A431B4" w:rsidRDefault="00A431B4" w:rsidP="006069E5">
      <w:pPr>
        <w:pStyle w:val="para"/>
        <w:rPr>
          <w:rFonts w:ascii="Arial" w:hAnsi="Arial" w:cs="Arial"/>
          <w:sz w:val="22"/>
          <w:szCs w:val="22"/>
        </w:rPr>
      </w:pPr>
    </w:p>
    <w:p w14:paraId="511C854B"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E32672F"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7EAD6736" w14:textId="77777777" w:rsidR="00181BC3" w:rsidRPr="00F53661" w:rsidRDefault="00181BC3" w:rsidP="00181BC3">
      <w:pPr>
        <w:tabs>
          <w:tab w:val="left" w:pos="709"/>
        </w:tabs>
        <w:ind w:firstLine="426"/>
        <w:jc w:val="both"/>
        <w:rPr>
          <w:rFonts w:ascii="Arial" w:hAnsi="Arial" w:cs="Arial"/>
          <w:sz w:val="22"/>
          <w:szCs w:val="22"/>
        </w:rPr>
      </w:pPr>
    </w:p>
    <w:p w14:paraId="5D5D8D75" w14:textId="77777777" w:rsidR="005A709E" w:rsidRDefault="005A709E" w:rsidP="005A709E">
      <w:pPr>
        <w:pStyle w:val="para"/>
        <w:rPr>
          <w:rFonts w:ascii="Arial" w:hAnsi="Arial" w:cs="Arial"/>
          <w:sz w:val="22"/>
          <w:szCs w:val="22"/>
        </w:rPr>
      </w:pPr>
      <w:r>
        <w:rPr>
          <w:rFonts w:ascii="Arial" w:hAnsi="Arial" w:cs="Arial"/>
          <w:sz w:val="22"/>
          <w:szCs w:val="22"/>
        </w:rPr>
        <w:t>XI.</w:t>
      </w:r>
    </w:p>
    <w:p w14:paraId="6908B1AB"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D94EA1B" w14:textId="77777777" w:rsidR="005A709E" w:rsidRDefault="005A709E" w:rsidP="005A709E">
      <w:pPr>
        <w:tabs>
          <w:tab w:val="left" w:pos="709"/>
        </w:tabs>
        <w:ind w:firstLine="426"/>
        <w:jc w:val="both"/>
        <w:rPr>
          <w:rFonts w:ascii="Arial" w:hAnsi="Arial" w:cs="Arial"/>
          <w:sz w:val="22"/>
          <w:szCs w:val="22"/>
        </w:rPr>
      </w:pPr>
    </w:p>
    <w:p w14:paraId="24E5C063"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1D1260BF" w14:textId="77777777" w:rsidR="005A709E" w:rsidRDefault="005A709E" w:rsidP="005A709E">
      <w:pPr>
        <w:tabs>
          <w:tab w:val="left" w:pos="709"/>
        </w:tabs>
        <w:ind w:firstLine="426"/>
        <w:jc w:val="both"/>
        <w:rPr>
          <w:rFonts w:ascii="Arial" w:hAnsi="Arial" w:cs="Arial"/>
          <w:sz w:val="22"/>
          <w:szCs w:val="22"/>
        </w:rPr>
      </w:pPr>
    </w:p>
    <w:p w14:paraId="65163D80"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21424798" w14:textId="77777777" w:rsidR="00181BC3" w:rsidRPr="00F53661" w:rsidRDefault="00181BC3" w:rsidP="00181BC3">
      <w:pPr>
        <w:pStyle w:val="VnitrniText"/>
        <w:ind w:firstLine="0"/>
        <w:jc w:val="center"/>
        <w:rPr>
          <w:b/>
          <w:sz w:val="22"/>
          <w:szCs w:val="22"/>
        </w:rPr>
      </w:pPr>
    </w:p>
    <w:p w14:paraId="06C161DF"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43D45EB6"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5423685"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8327452" w14:textId="77777777" w:rsidR="00181BC3" w:rsidRPr="00F53661" w:rsidRDefault="00181BC3" w:rsidP="00181BC3">
      <w:pPr>
        <w:pStyle w:val="VnitrniText"/>
        <w:rPr>
          <w:sz w:val="22"/>
          <w:szCs w:val="22"/>
        </w:rPr>
      </w:pPr>
    </w:p>
    <w:p w14:paraId="62A525C2"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A2057D">
        <w:rPr>
          <w:rFonts w:ascii="Arial" w:hAnsi="Arial" w:cs="Arial"/>
          <w:sz w:val="22"/>
          <w:szCs w:val="22"/>
        </w:rPr>
        <w:t>II</w:t>
      </w:r>
      <w:r w:rsidRPr="00F53661">
        <w:rPr>
          <w:rFonts w:ascii="Arial" w:hAnsi="Arial" w:cs="Arial"/>
          <w:sz w:val="22"/>
          <w:szCs w:val="22"/>
        </w:rPr>
        <w:t xml:space="preserve">. </w:t>
      </w:r>
    </w:p>
    <w:p w14:paraId="74A6779D"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3147B0B5" w14:textId="77777777" w:rsidR="003B4FF8" w:rsidRDefault="003B4FF8" w:rsidP="00181BC3">
      <w:pPr>
        <w:pStyle w:val="para"/>
        <w:tabs>
          <w:tab w:val="clear" w:pos="709"/>
        </w:tabs>
        <w:ind w:firstLine="426"/>
        <w:jc w:val="both"/>
        <w:rPr>
          <w:sz w:val="22"/>
          <w:szCs w:val="22"/>
        </w:rPr>
      </w:pPr>
    </w:p>
    <w:p w14:paraId="2652CE2C"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51BC2D39"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B1FC93C"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4D77E15B"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4C049F8F" w14:textId="77777777" w:rsidTr="003468BE">
        <w:tc>
          <w:tcPr>
            <w:tcW w:w="4888" w:type="dxa"/>
            <w:hideMark/>
          </w:tcPr>
          <w:p w14:paraId="0B0D42BE" w14:textId="24DAB3CB" w:rsidR="003468BE" w:rsidRDefault="003468BE">
            <w:pPr>
              <w:pStyle w:val="VnitrniText"/>
              <w:ind w:firstLine="0"/>
              <w:rPr>
                <w:sz w:val="22"/>
                <w:szCs w:val="22"/>
              </w:rPr>
            </w:pPr>
            <w:r>
              <w:rPr>
                <w:sz w:val="22"/>
                <w:szCs w:val="22"/>
              </w:rPr>
              <w:t xml:space="preserve">V Pardubicích dne </w:t>
            </w:r>
            <w:r w:rsidR="00D16058">
              <w:rPr>
                <w:sz w:val="22"/>
                <w:szCs w:val="22"/>
              </w:rPr>
              <w:t>8.3.2023</w:t>
            </w:r>
          </w:p>
        </w:tc>
        <w:tc>
          <w:tcPr>
            <w:tcW w:w="4889" w:type="dxa"/>
            <w:hideMark/>
          </w:tcPr>
          <w:p w14:paraId="16C62EF8" w14:textId="09FF566B" w:rsidR="003468BE" w:rsidRDefault="00D16058">
            <w:pPr>
              <w:pStyle w:val="VnitrniText"/>
              <w:tabs>
                <w:tab w:val="left" w:pos="4820"/>
              </w:tabs>
              <w:ind w:firstLine="0"/>
              <w:rPr>
                <w:sz w:val="22"/>
                <w:szCs w:val="22"/>
              </w:rPr>
            </w:pPr>
            <w:r>
              <w:rPr>
                <w:sz w:val="22"/>
                <w:szCs w:val="22"/>
              </w:rPr>
              <w:t xml:space="preserve">V </w:t>
            </w:r>
            <w:r>
              <w:rPr>
                <w:sz w:val="22"/>
                <w:szCs w:val="22"/>
              </w:rPr>
              <w:t>Pardubicích dne 8.3.2023</w:t>
            </w:r>
          </w:p>
        </w:tc>
      </w:tr>
    </w:tbl>
    <w:p w14:paraId="686A0504" w14:textId="77777777" w:rsidR="003468BE" w:rsidRDefault="003468BE" w:rsidP="003468BE">
      <w:pPr>
        <w:pStyle w:val="VnitrniText"/>
        <w:tabs>
          <w:tab w:val="left" w:pos="4820"/>
        </w:tabs>
        <w:ind w:firstLine="142"/>
        <w:rPr>
          <w:sz w:val="22"/>
          <w:szCs w:val="22"/>
        </w:rPr>
      </w:pPr>
      <w:r>
        <w:rPr>
          <w:sz w:val="22"/>
          <w:szCs w:val="22"/>
        </w:rPr>
        <w:tab/>
      </w:r>
    </w:p>
    <w:p w14:paraId="464F6303" w14:textId="77777777" w:rsidR="003468BE" w:rsidRDefault="003468BE" w:rsidP="003468BE">
      <w:pPr>
        <w:pStyle w:val="VnitrniText"/>
        <w:tabs>
          <w:tab w:val="left" w:pos="5103"/>
        </w:tabs>
        <w:ind w:firstLine="142"/>
        <w:rPr>
          <w:sz w:val="22"/>
          <w:szCs w:val="22"/>
        </w:rPr>
      </w:pPr>
    </w:p>
    <w:p w14:paraId="6E964DE4"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40010A16" w14:textId="77777777" w:rsidTr="003468BE">
        <w:tc>
          <w:tcPr>
            <w:tcW w:w="4888" w:type="dxa"/>
          </w:tcPr>
          <w:p w14:paraId="173721EF" w14:textId="77777777" w:rsidR="003468BE" w:rsidRDefault="003468BE">
            <w:pPr>
              <w:pStyle w:val="VnitrniText"/>
              <w:ind w:firstLine="0"/>
              <w:rPr>
                <w:sz w:val="22"/>
                <w:szCs w:val="22"/>
              </w:rPr>
            </w:pPr>
          </w:p>
        </w:tc>
        <w:tc>
          <w:tcPr>
            <w:tcW w:w="4889" w:type="dxa"/>
          </w:tcPr>
          <w:p w14:paraId="391D9C46" w14:textId="77777777" w:rsidR="003468BE" w:rsidRDefault="003468BE">
            <w:pPr>
              <w:pStyle w:val="VnitrniText"/>
              <w:tabs>
                <w:tab w:val="left" w:pos="5103"/>
              </w:tabs>
              <w:ind w:firstLine="0"/>
              <w:rPr>
                <w:sz w:val="22"/>
                <w:szCs w:val="22"/>
              </w:rPr>
            </w:pPr>
          </w:p>
        </w:tc>
      </w:tr>
      <w:tr w:rsidR="003468BE" w14:paraId="7ABFB666" w14:textId="77777777" w:rsidTr="003468BE">
        <w:tc>
          <w:tcPr>
            <w:tcW w:w="4888" w:type="dxa"/>
          </w:tcPr>
          <w:p w14:paraId="02ECD3F9"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528CB319"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6C419457" w14:textId="77777777" w:rsidTr="003468BE">
        <w:tc>
          <w:tcPr>
            <w:tcW w:w="4888" w:type="dxa"/>
          </w:tcPr>
          <w:p w14:paraId="27C5629D"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5A64E8B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ŽIVA zemědělská obchodní, a.s.</w:t>
            </w:r>
          </w:p>
        </w:tc>
      </w:tr>
      <w:tr w:rsidR="003468BE" w14:paraId="15AC8826" w14:textId="77777777" w:rsidTr="003468BE">
        <w:tc>
          <w:tcPr>
            <w:tcW w:w="4888" w:type="dxa"/>
          </w:tcPr>
          <w:p w14:paraId="2AE4CD3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26A150F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předseda představenstva</w:t>
            </w:r>
          </w:p>
        </w:tc>
      </w:tr>
      <w:tr w:rsidR="003468BE" w14:paraId="4F7341C2" w14:textId="77777777" w:rsidTr="003468BE">
        <w:tc>
          <w:tcPr>
            <w:tcW w:w="4888" w:type="dxa"/>
          </w:tcPr>
          <w:p w14:paraId="16EFE0EA"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Miroslav Kučera</w:t>
            </w:r>
          </w:p>
        </w:tc>
        <w:tc>
          <w:tcPr>
            <w:tcW w:w="4889" w:type="dxa"/>
          </w:tcPr>
          <w:p w14:paraId="0B9432F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Žďárský Oldřich Ing.</w:t>
            </w:r>
          </w:p>
        </w:tc>
      </w:tr>
      <w:tr w:rsidR="003468BE" w14:paraId="1BB65A27" w14:textId="77777777" w:rsidTr="003468BE">
        <w:tc>
          <w:tcPr>
            <w:tcW w:w="4888" w:type="dxa"/>
          </w:tcPr>
          <w:p w14:paraId="13AE9322"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2B4F4928"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14:paraId="3DAD3CBF" w14:textId="77777777" w:rsidR="003468BE" w:rsidRDefault="003468BE">
      <w:pPr>
        <w:suppressAutoHyphens w:val="0"/>
        <w:autoSpaceDE w:val="0"/>
        <w:autoSpaceDN w:val="0"/>
        <w:adjustRightInd w:val="0"/>
        <w:rPr>
          <w:rFonts w:ascii="Arial" w:hAnsi="Arial" w:cs="Arial"/>
          <w:sz w:val="22"/>
          <w:szCs w:val="22"/>
        </w:rPr>
      </w:pPr>
    </w:p>
    <w:p w14:paraId="3A00362A" w14:textId="5687AFC1" w:rsidR="00E82828" w:rsidRDefault="00E82828" w:rsidP="00E82828">
      <w:pPr>
        <w:pStyle w:val="VnitrniText"/>
        <w:ind w:firstLine="142"/>
        <w:rPr>
          <w:sz w:val="22"/>
          <w:szCs w:val="22"/>
        </w:rPr>
      </w:pPr>
    </w:p>
    <w:p w14:paraId="2E6E665E" w14:textId="5C59E329" w:rsidR="004933D8" w:rsidRDefault="004933D8" w:rsidP="00E82828">
      <w:pPr>
        <w:pStyle w:val="VnitrniText"/>
        <w:ind w:firstLine="142"/>
        <w:rPr>
          <w:sz w:val="22"/>
          <w:szCs w:val="22"/>
        </w:rPr>
      </w:pPr>
    </w:p>
    <w:p w14:paraId="7F6C92E1" w14:textId="034BACAA" w:rsidR="004933D8" w:rsidRDefault="004933D8" w:rsidP="00E82828">
      <w:pPr>
        <w:pStyle w:val="VnitrniText"/>
        <w:ind w:firstLine="142"/>
        <w:rPr>
          <w:sz w:val="22"/>
          <w:szCs w:val="22"/>
        </w:rPr>
      </w:pPr>
    </w:p>
    <w:p w14:paraId="092BB108" w14:textId="6C332705" w:rsidR="004933D8" w:rsidRDefault="004933D8" w:rsidP="00E82828">
      <w:pPr>
        <w:pStyle w:val="VnitrniText"/>
        <w:ind w:firstLine="142"/>
        <w:rPr>
          <w:sz w:val="22"/>
          <w:szCs w:val="22"/>
        </w:rPr>
      </w:pPr>
    </w:p>
    <w:p w14:paraId="016CD49C" w14:textId="77777777" w:rsidR="004933D8" w:rsidRPr="00E82828" w:rsidRDefault="004933D8" w:rsidP="00E82828">
      <w:pPr>
        <w:pStyle w:val="VnitrniText"/>
        <w:ind w:firstLine="142"/>
        <w:rPr>
          <w:sz w:val="22"/>
          <w:szCs w:val="22"/>
        </w:rPr>
      </w:pPr>
    </w:p>
    <w:p w14:paraId="352ACDBD" w14:textId="77777777" w:rsidR="00F86E89" w:rsidRPr="00A2149C" w:rsidRDefault="00F86E89" w:rsidP="00F86E89">
      <w:pPr>
        <w:pStyle w:val="VnitrniText"/>
        <w:rPr>
          <w:sz w:val="22"/>
          <w:szCs w:val="22"/>
        </w:rPr>
      </w:pPr>
    </w:p>
    <w:p w14:paraId="46239564" w14:textId="77777777" w:rsidR="00F86E89" w:rsidRPr="00A2149C" w:rsidRDefault="00F86E89" w:rsidP="00F86E89">
      <w:pPr>
        <w:pStyle w:val="VnitrniText"/>
        <w:ind w:firstLine="0"/>
        <w:rPr>
          <w:sz w:val="22"/>
          <w:szCs w:val="22"/>
        </w:rPr>
      </w:pPr>
    </w:p>
    <w:p w14:paraId="5E26ECFA"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65E0FE2" w14:textId="77777777" w:rsidR="00F86E89" w:rsidRPr="00A2149C" w:rsidRDefault="00F86E89" w:rsidP="00F86E89">
      <w:pPr>
        <w:pStyle w:val="VnitrniText"/>
        <w:ind w:firstLine="0"/>
        <w:rPr>
          <w:sz w:val="22"/>
          <w:szCs w:val="22"/>
        </w:rPr>
      </w:pPr>
    </w:p>
    <w:p w14:paraId="31941B82"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9F00BDE" w14:textId="77777777" w:rsidR="00F86E89" w:rsidRPr="00A2149C" w:rsidRDefault="00F86E89" w:rsidP="00F86E89">
      <w:pPr>
        <w:pStyle w:val="VnitrniText"/>
        <w:ind w:firstLine="0"/>
        <w:rPr>
          <w:sz w:val="22"/>
          <w:szCs w:val="22"/>
        </w:rPr>
      </w:pPr>
    </w:p>
    <w:p w14:paraId="2903FB9F" w14:textId="77777777" w:rsidR="00F86E89" w:rsidRPr="00A2149C" w:rsidRDefault="00F86E89" w:rsidP="00F86E89">
      <w:pPr>
        <w:pStyle w:val="VnitrniText"/>
        <w:ind w:firstLine="0"/>
        <w:rPr>
          <w:sz w:val="22"/>
          <w:szCs w:val="22"/>
        </w:rPr>
      </w:pPr>
      <w:r w:rsidRPr="00A2149C">
        <w:rPr>
          <w:sz w:val="22"/>
          <w:szCs w:val="22"/>
        </w:rPr>
        <w:t xml:space="preserve">ID smlouvy ……………………………... </w:t>
      </w:r>
    </w:p>
    <w:p w14:paraId="18D8D08A" w14:textId="77777777" w:rsidR="00F86E89" w:rsidRPr="00A2149C" w:rsidRDefault="00F86E89" w:rsidP="00F86E89">
      <w:pPr>
        <w:pStyle w:val="VnitrniText"/>
        <w:ind w:firstLine="0"/>
        <w:rPr>
          <w:sz w:val="22"/>
          <w:szCs w:val="22"/>
        </w:rPr>
      </w:pPr>
    </w:p>
    <w:p w14:paraId="50C50670"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3194DB64" w14:textId="77777777" w:rsidR="00F86E89" w:rsidRPr="00EB1964" w:rsidRDefault="00F86E89" w:rsidP="00F86E89">
      <w:pPr>
        <w:pStyle w:val="VnitrniText"/>
        <w:ind w:firstLine="0"/>
        <w:rPr>
          <w:sz w:val="22"/>
          <w:szCs w:val="22"/>
        </w:rPr>
      </w:pPr>
    </w:p>
    <w:p w14:paraId="7594F60B" w14:textId="77777777" w:rsidR="004933D8" w:rsidRDefault="00F86E89" w:rsidP="00F86E89">
      <w:pPr>
        <w:pStyle w:val="VnitrniText"/>
        <w:ind w:firstLine="0"/>
        <w:rPr>
          <w:sz w:val="22"/>
          <w:szCs w:val="22"/>
        </w:rPr>
      </w:pPr>
      <w:r w:rsidRPr="00A2149C">
        <w:rPr>
          <w:sz w:val="22"/>
          <w:szCs w:val="22"/>
        </w:rPr>
        <w:t xml:space="preserve">Registraci provedl </w:t>
      </w:r>
    </w:p>
    <w:p w14:paraId="36B169F7" w14:textId="4C44C98C" w:rsidR="00F86E89" w:rsidRPr="00A2149C" w:rsidRDefault="004933D8" w:rsidP="00F86E89">
      <w:pPr>
        <w:pStyle w:val="VnitrniText"/>
        <w:ind w:firstLine="0"/>
        <w:rPr>
          <w:sz w:val="22"/>
          <w:szCs w:val="22"/>
        </w:rPr>
      </w:pPr>
      <w:r>
        <w:rPr>
          <w:sz w:val="22"/>
          <w:szCs w:val="22"/>
        </w:rPr>
        <w:t>Jaroslav Brebera</w:t>
      </w:r>
      <w:r w:rsidR="00F86E89" w:rsidRPr="00A2149C">
        <w:rPr>
          <w:sz w:val="22"/>
          <w:szCs w:val="22"/>
        </w:rPr>
        <w:t xml:space="preserve"> </w:t>
      </w:r>
    </w:p>
    <w:p w14:paraId="4F3AEC04" w14:textId="77777777" w:rsidR="00F86E89" w:rsidRPr="00A2149C" w:rsidRDefault="00F86E89" w:rsidP="00F86E89">
      <w:pPr>
        <w:pStyle w:val="VnitrniText"/>
        <w:ind w:firstLine="0"/>
        <w:rPr>
          <w:sz w:val="22"/>
          <w:szCs w:val="22"/>
        </w:rPr>
      </w:pPr>
    </w:p>
    <w:p w14:paraId="227D33A4" w14:textId="74EAA78F" w:rsidR="00F86E89" w:rsidRPr="00A2149C" w:rsidRDefault="00F86E89" w:rsidP="00F86E89">
      <w:pPr>
        <w:pStyle w:val="VnitrniText"/>
        <w:tabs>
          <w:tab w:val="left" w:pos="3969"/>
        </w:tabs>
        <w:ind w:firstLine="0"/>
        <w:rPr>
          <w:sz w:val="22"/>
          <w:szCs w:val="22"/>
        </w:rPr>
      </w:pPr>
      <w:r w:rsidRPr="00A2149C">
        <w:rPr>
          <w:sz w:val="22"/>
          <w:szCs w:val="22"/>
        </w:rPr>
        <w:t>V</w:t>
      </w:r>
      <w:r w:rsidR="004933D8">
        <w:rPr>
          <w:sz w:val="22"/>
          <w:szCs w:val="22"/>
        </w:rPr>
        <w:t xml:space="preserve"> Pardubicích </w:t>
      </w:r>
      <w:r w:rsidRPr="00A2149C">
        <w:rPr>
          <w:sz w:val="22"/>
          <w:szCs w:val="22"/>
        </w:rPr>
        <w:t>dne …………….</w:t>
      </w:r>
      <w:r w:rsidRPr="00A2149C">
        <w:rPr>
          <w:sz w:val="22"/>
          <w:szCs w:val="22"/>
        </w:rPr>
        <w:tab/>
        <w:t xml:space="preserve">………………………. </w:t>
      </w:r>
    </w:p>
    <w:p w14:paraId="3832DA6B"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11F20B6C" w14:textId="77777777" w:rsidR="00D4325F" w:rsidRDefault="00D4325F" w:rsidP="00D4325F">
      <w:pPr>
        <w:rPr>
          <w:rFonts w:ascii="Arial" w:hAnsi="Arial" w:cs="Arial"/>
          <w:sz w:val="22"/>
          <w:szCs w:val="22"/>
        </w:rPr>
      </w:pPr>
    </w:p>
    <w:p w14:paraId="0DACEBD4" w14:textId="77777777" w:rsidR="00950547" w:rsidRDefault="00950547" w:rsidP="00D4325F">
      <w:pPr>
        <w:rPr>
          <w:rFonts w:ascii="Arial" w:hAnsi="Arial" w:cs="Arial"/>
          <w:sz w:val="22"/>
          <w:szCs w:val="22"/>
        </w:rPr>
      </w:pPr>
    </w:p>
    <w:p w14:paraId="3DDFE355"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CE10" w14:textId="77777777" w:rsidR="008D7A81" w:rsidRDefault="008D7A81">
      <w:r>
        <w:separator/>
      </w:r>
    </w:p>
  </w:endnote>
  <w:endnote w:type="continuationSeparator" w:id="0">
    <w:p w14:paraId="35360002" w14:textId="77777777" w:rsidR="008D7A81" w:rsidRDefault="008D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1FC9" w14:textId="77777777" w:rsidR="008D7A81" w:rsidRDefault="008D7A81">
      <w:r>
        <w:separator/>
      </w:r>
    </w:p>
  </w:footnote>
  <w:footnote w:type="continuationSeparator" w:id="0">
    <w:p w14:paraId="03B37D2F" w14:textId="77777777" w:rsidR="008D7A81" w:rsidRDefault="008D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97795"/>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13F8E"/>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41CB"/>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0961"/>
    <w:rsid w:val="00491F4D"/>
    <w:rsid w:val="004932F0"/>
    <w:rsid w:val="004933D8"/>
    <w:rsid w:val="004A3F22"/>
    <w:rsid w:val="004A5163"/>
    <w:rsid w:val="004A5A92"/>
    <w:rsid w:val="004B5BA4"/>
    <w:rsid w:val="004E11C1"/>
    <w:rsid w:val="004E368B"/>
    <w:rsid w:val="004E7224"/>
    <w:rsid w:val="004F5A52"/>
    <w:rsid w:val="005211F0"/>
    <w:rsid w:val="00526280"/>
    <w:rsid w:val="00527C15"/>
    <w:rsid w:val="00556316"/>
    <w:rsid w:val="00557C9A"/>
    <w:rsid w:val="00565DF2"/>
    <w:rsid w:val="00573319"/>
    <w:rsid w:val="00576EE6"/>
    <w:rsid w:val="005824AD"/>
    <w:rsid w:val="00583F66"/>
    <w:rsid w:val="00585765"/>
    <w:rsid w:val="005A40CA"/>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65E91"/>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D7A81"/>
    <w:rsid w:val="008E07E0"/>
    <w:rsid w:val="008F7719"/>
    <w:rsid w:val="008F7B5E"/>
    <w:rsid w:val="00907CFB"/>
    <w:rsid w:val="0092090F"/>
    <w:rsid w:val="00930423"/>
    <w:rsid w:val="00937A05"/>
    <w:rsid w:val="00945794"/>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092A"/>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27017"/>
    <w:rsid w:val="00B329D8"/>
    <w:rsid w:val="00B42E23"/>
    <w:rsid w:val="00B47C55"/>
    <w:rsid w:val="00B50428"/>
    <w:rsid w:val="00B56E10"/>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16058"/>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DF29AD"/>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16C6"/>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E1CA2"/>
  <w14:defaultImageDpi w14:val="0"/>
  <w15:docId w15:val="{00C0197D-89D9-4C21-B3E9-3A6C2D22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12251">
      <w:marLeft w:val="0"/>
      <w:marRight w:val="0"/>
      <w:marTop w:val="0"/>
      <w:marBottom w:val="0"/>
      <w:divBdr>
        <w:top w:val="none" w:sz="0" w:space="0" w:color="auto"/>
        <w:left w:val="none" w:sz="0" w:space="0" w:color="auto"/>
        <w:bottom w:val="none" w:sz="0" w:space="0" w:color="auto"/>
        <w:right w:val="none" w:sz="0" w:space="0" w:color="auto"/>
      </w:divBdr>
    </w:div>
    <w:div w:id="2060012252">
      <w:marLeft w:val="0"/>
      <w:marRight w:val="0"/>
      <w:marTop w:val="0"/>
      <w:marBottom w:val="0"/>
      <w:divBdr>
        <w:top w:val="none" w:sz="0" w:space="0" w:color="auto"/>
        <w:left w:val="none" w:sz="0" w:space="0" w:color="auto"/>
        <w:bottom w:val="none" w:sz="0" w:space="0" w:color="auto"/>
        <w:right w:val="none" w:sz="0" w:space="0" w:color="auto"/>
      </w:divBdr>
    </w:div>
    <w:div w:id="2060012253">
      <w:marLeft w:val="0"/>
      <w:marRight w:val="0"/>
      <w:marTop w:val="0"/>
      <w:marBottom w:val="0"/>
      <w:divBdr>
        <w:top w:val="none" w:sz="0" w:space="0" w:color="auto"/>
        <w:left w:val="none" w:sz="0" w:space="0" w:color="auto"/>
        <w:bottom w:val="none" w:sz="0" w:space="0" w:color="auto"/>
        <w:right w:val="none" w:sz="0" w:space="0" w:color="auto"/>
      </w:divBdr>
    </w:div>
    <w:div w:id="2060012254">
      <w:marLeft w:val="0"/>
      <w:marRight w:val="0"/>
      <w:marTop w:val="0"/>
      <w:marBottom w:val="0"/>
      <w:divBdr>
        <w:top w:val="none" w:sz="0" w:space="0" w:color="auto"/>
        <w:left w:val="none" w:sz="0" w:space="0" w:color="auto"/>
        <w:bottom w:val="none" w:sz="0" w:space="0" w:color="auto"/>
        <w:right w:val="none" w:sz="0" w:space="0" w:color="auto"/>
      </w:divBdr>
    </w:div>
    <w:div w:id="2060012255">
      <w:marLeft w:val="0"/>
      <w:marRight w:val="0"/>
      <w:marTop w:val="0"/>
      <w:marBottom w:val="0"/>
      <w:divBdr>
        <w:top w:val="none" w:sz="0" w:space="0" w:color="auto"/>
        <w:left w:val="none" w:sz="0" w:space="0" w:color="auto"/>
        <w:bottom w:val="none" w:sz="0" w:space="0" w:color="auto"/>
        <w:right w:val="none" w:sz="0" w:space="0" w:color="auto"/>
      </w:divBdr>
    </w:div>
    <w:div w:id="2060012256">
      <w:marLeft w:val="0"/>
      <w:marRight w:val="0"/>
      <w:marTop w:val="0"/>
      <w:marBottom w:val="0"/>
      <w:divBdr>
        <w:top w:val="none" w:sz="0" w:space="0" w:color="auto"/>
        <w:left w:val="none" w:sz="0" w:space="0" w:color="auto"/>
        <w:bottom w:val="none" w:sz="0" w:space="0" w:color="auto"/>
        <w:right w:val="none" w:sz="0" w:space="0" w:color="auto"/>
      </w:divBdr>
    </w:div>
    <w:div w:id="2060012257">
      <w:marLeft w:val="0"/>
      <w:marRight w:val="0"/>
      <w:marTop w:val="0"/>
      <w:marBottom w:val="0"/>
      <w:divBdr>
        <w:top w:val="none" w:sz="0" w:space="0" w:color="auto"/>
        <w:left w:val="none" w:sz="0" w:space="0" w:color="auto"/>
        <w:bottom w:val="none" w:sz="0" w:space="0" w:color="auto"/>
        <w:right w:val="none" w:sz="0" w:space="0" w:color="auto"/>
      </w:divBdr>
    </w:div>
    <w:div w:id="2060012258">
      <w:marLeft w:val="0"/>
      <w:marRight w:val="0"/>
      <w:marTop w:val="0"/>
      <w:marBottom w:val="0"/>
      <w:divBdr>
        <w:top w:val="none" w:sz="0" w:space="0" w:color="auto"/>
        <w:left w:val="none" w:sz="0" w:space="0" w:color="auto"/>
        <w:bottom w:val="none" w:sz="0" w:space="0" w:color="auto"/>
        <w:right w:val="none" w:sz="0" w:space="0" w:color="auto"/>
      </w:divBdr>
    </w:div>
    <w:div w:id="2060012259">
      <w:marLeft w:val="0"/>
      <w:marRight w:val="0"/>
      <w:marTop w:val="0"/>
      <w:marBottom w:val="0"/>
      <w:divBdr>
        <w:top w:val="none" w:sz="0" w:space="0" w:color="auto"/>
        <w:left w:val="none" w:sz="0" w:space="0" w:color="auto"/>
        <w:bottom w:val="none" w:sz="0" w:space="0" w:color="auto"/>
        <w:right w:val="none" w:sz="0" w:space="0" w:color="auto"/>
      </w:divBdr>
    </w:div>
    <w:div w:id="2060012260">
      <w:marLeft w:val="0"/>
      <w:marRight w:val="0"/>
      <w:marTop w:val="0"/>
      <w:marBottom w:val="0"/>
      <w:divBdr>
        <w:top w:val="none" w:sz="0" w:space="0" w:color="auto"/>
        <w:left w:val="none" w:sz="0" w:space="0" w:color="auto"/>
        <w:bottom w:val="none" w:sz="0" w:space="0" w:color="auto"/>
        <w:right w:val="none" w:sz="0" w:space="0" w:color="auto"/>
      </w:divBdr>
    </w:div>
    <w:div w:id="2060012261">
      <w:marLeft w:val="0"/>
      <w:marRight w:val="0"/>
      <w:marTop w:val="0"/>
      <w:marBottom w:val="0"/>
      <w:divBdr>
        <w:top w:val="none" w:sz="0" w:space="0" w:color="auto"/>
        <w:left w:val="none" w:sz="0" w:space="0" w:color="auto"/>
        <w:bottom w:val="none" w:sz="0" w:space="0" w:color="auto"/>
        <w:right w:val="none" w:sz="0" w:space="0" w:color="auto"/>
      </w:divBdr>
    </w:div>
    <w:div w:id="2060012262">
      <w:marLeft w:val="0"/>
      <w:marRight w:val="0"/>
      <w:marTop w:val="0"/>
      <w:marBottom w:val="0"/>
      <w:divBdr>
        <w:top w:val="none" w:sz="0" w:space="0" w:color="auto"/>
        <w:left w:val="none" w:sz="0" w:space="0" w:color="auto"/>
        <w:bottom w:val="none" w:sz="0" w:space="0" w:color="auto"/>
        <w:right w:val="none" w:sz="0" w:space="0" w:color="auto"/>
      </w:divBdr>
    </w:div>
    <w:div w:id="2060012263">
      <w:marLeft w:val="0"/>
      <w:marRight w:val="0"/>
      <w:marTop w:val="0"/>
      <w:marBottom w:val="0"/>
      <w:divBdr>
        <w:top w:val="none" w:sz="0" w:space="0" w:color="auto"/>
        <w:left w:val="none" w:sz="0" w:space="0" w:color="auto"/>
        <w:bottom w:val="none" w:sz="0" w:space="0" w:color="auto"/>
        <w:right w:val="none" w:sz="0" w:space="0" w:color="auto"/>
      </w:divBdr>
    </w:div>
    <w:div w:id="2060012264">
      <w:marLeft w:val="0"/>
      <w:marRight w:val="0"/>
      <w:marTop w:val="0"/>
      <w:marBottom w:val="0"/>
      <w:divBdr>
        <w:top w:val="none" w:sz="0" w:space="0" w:color="auto"/>
        <w:left w:val="none" w:sz="0" w:space="0" w:color="auto"/>
        <w:bottom w:val="none" w:sz="0" w:space="0" w:color="auto"/>
        <w:right w:val="none" w:sz="0" w:space="0" w:color="auto"/>
      </w:divBdr>
    </w:div>
    <w:div w:id="2060012265">
      <w:marLeft w:val="0"/>
      <w:marRight w:val="0"/>
      <w:marTop w:val="0"/>
      <w:marBottom w:val="0"/>
      <w:divBdr>
        <w:top w:val="none" w:sz="0" w:space="0" w:color="auto"/>
        <w:left w:val="none" w:sz="0" w:space="0" w:color="auto"/>
        <w:bottom w:val="none" w:sz="0" w:space="0" w:color="auto"/>
        <w:right w:val="none" w:sz="0" w:space="0" w:color="auto"/>
      </w:divBdr>
    </w:div>
    <w:div w:id="2060012266">
      <w:marLeft w:val="0"/>
      <w:marRight w:val="0"/>
      <w:marTop w:val="0"/>
      <w:marBottom w:val="0"/>
      <w:divBdr>
        <w:top w:val="none" w:sz="0" w:space="0" w:color="auto"/>
        <w:left w:val="none" w:sz="0" w:space="0" w:color="auto"/>
        <w:bottom w:val="none" w:sz="0" w:space="0" w:color="auto"/>
        <w:right w:val="none" w:sz="0" w:space="0" w:color="auto"/>
      </w:divBdr>
    </w:div>
    <w:div w:id="2060012267">
      <w:marLeft w:val="0"/>
      <w:marRight w:val="0"/>
      <w:marTop w:val="0"/>
      <w:marBottom w:val="0"/>
      <w:divBdr>
        <w:top w:val="none" w:sz="0" w:space="0" w:color="auto"/>
        <w:left w:val="none" w:sz="0" w:space="0" w:color="auto"/>
        <w:bottom w:val="none" w:sz="0" w:space="0" w:color="auto"/>
        <w:right w:val="none" w:sz="0" w:space="0" w:color="auto"/>
      </w:divBdr>
    </w:div>
    <w:div w:id="2060012268">
      <w:marLeft w:val="0"/>
      <w:marRight w:val="0"/>
      <w:marTop w:val="0"/>
      <w:marBottom w:val="0"/>
      <w:divBdr>
        <w:top w:val="none" w:sz="0" w:space="0" w:color="auto"/>
        <w:left w:val="none" w:sz="0" w:space="0" w:color="auto"/>
        <w:bottom w:val="none" w:sz="0" w:space="0" w:color="auto"/>
        <w:right w:val="none" w:sz="0" w:space="0" w:color="auto"/>
      </w:divBdr>
    </w:div>
    <w:div w:id="2060012269">
      <w:marLeft w:val="0"/>
      <w:marRight w:val="0"/>
      <w:marTop w:val="0"/>
      <w:marBottom w:val="0"/>
      <w:divBdr>
        <w:top w:val="none" w:sz="0" w:space="0" w:color="auto"/>
        <w:left w:val="none" w:sz="0" w:space="0" w:color="auto"/>
        <w:bottom w:val="none" w:sz="0" w:space="0" w:color="auto"/>
        <w:right w:val="none" w:sz="0" w:space="0" w:color="auto"/>
      </w:divBdr>
    </w:div>
    <w:div w:id="2060012270">
      <w:marLeft w:val="0"/>
      <w:marRight w:val="0"/>
      <w:marTop w:val="0"/>
      <w:marBottom w:val="0"/>
      <w:divBdr>
        <w:top w:val="none" w:sz="0" w:space="0" w:color="auto"/>
        <w:left w:val="none" w:sz="0" w:space="0" w:color="auto"/>
        <w:bottom w:val="none" w:sz="0" w:space="0" w:color="auto"/>
        <w:right w:val="none" w:sz="0" w:space="0" w:color="auto"/>
      </w:divBdr>
    </w:div>
    <w:div w:id="2060012271">
      <w:marLeft w:val="0"/>
      <w:marRight w:val="0"/>
      <w:marTop w:val="0"/>
      <w:marBottom w:val="0"/>
      <w:divBdr>
        <w:top w:val="none" w:sz="0" w:space="0" w:color="auto"/>
        <w:left w:val="none" w:sz="0" w:space="0" w:color="auto"/>
        <w:bottom w:val="none" w:sz="0" w:space="0" w:color="auto"/>
        <w:right w:val="none" w:sz="0" w:space="0" w:color="auto"/>
      </w:divBdr>
    </w:div>
    <w:div w:id="2060012272">
      <w:marLeft w:val="0"/>
      <w:marRight w:val="0"/>
      <w:marTop w:val="0"/>
      <w:marBottom w:val="0"/>
      <w:divBdr>
        <w:top w:val="none" w:sz="0" w:space="0" w:color="auto"/>
        <w:left w:val="none" w:sz="0" w:space="0" w:color="auto"/>
        <w:bottom w:val="none" w:sz="0" w:space="0" w:color="auto"/>
        <w:right w:val="none" w:sz="0" w:space="0" w:color="auto"/>
      </w:divBdr>
    </w:div>
    <w:div w:id="2060012273">
      <w:marLeft w:val="0"/>
      <w:marRight w:val="0"/>
      <w:marTop w:val="0"/>
      <w:marBottom w:val="0"/>
      <w:divBdr>
        <w:top w:val="none" w:sz="0" w:space="0" w:color="auto"/>
        <w:left w:val="none" w:sz="0" w:space="0" w:color="auto"/>
        <w:bottom w:val="none" w:sz="0" w:space="0" w:color="auto"/>
        <w:right w:val="none" w:sz="0" w:space="0" w:color="auto"/>
      </w:divBdr>
    </w:div>
    <w:div w:id="2060012274">
      <w:marLeft w:val="0"/>
      <w:marRight w:val="0"/>
      <w:marTop w:val="0"/>
      <w:marBottom w:val="0"/>
      <w:divBdr>
        <w:top w:val="none" w:sz="0" w:space="0" w:color="auto"/>
        <w:left w:val="none" w:sz="0" w:space="0" w:color="auto"/>
        <w:bottom w:val="none" w:sz="0" w:space="0" w:color="auto"/>
        <w:right w:val="none" w:sz="0" w:space="0" w:color="auto"/>
      </w:divBdr>
    </w:div>
    <w:div w:id="2060012275">
      <w:marLeft w:val="0"/>
      <w:marRight w:val="0"/>
      <w:marTop w:val="0"/>
      <w:marBottom w:val="0"/>
      <w:divBdr>
        <w:top w:val="none" w:sz="0" w:space="0" w:color="auto"/>
        <w:left w:val="none" w:sz="0" w:space="0" w:color="auto"/>
        <w:bottom w:val="none" w:sz="0" w:space="0" w:color="auto"/>
        <w:right w:val="none" w:sz="0" w:space="0" w:color="auto"/>
      </w:divBdr>
    </w:div>
    <w:div w:id="2060012276">
      <w:marLeft w:val="0"/>
      <w:marRight w:val="0"/>
      <w:marTop w:val="0"/>
      <w:marBottom w:val="0"/>
      <w:divBdr>
        <w:top w:val="none" w:sz="0" w:space="0" w:color="auto"/>
        <w:left w:val="none" w:sz="0" w:space="0" w:color="auto"/>
        <w:bottom w:val="none" w:sz="0" w:space="0" w:color="auto"/>
        <w:right w:val="none" w:sz="0" w:space="0" w:color="auto"/>
      </w:divBdr>
    </w:div>
    <w:div w:id="2060012277">
      <w:marLeft w:val="0"/>
      <w:marRight w:val="0"/>
      <w:marTop w:val="0"/>
      <w:marBottom w:val="0"/>
      <w:divBdr>
        <w:top w:val="none" w:sz="0" w:space="0" w:color="auto"/>
        <w:left w:val="none" w:sz="0" w:space="0" w:color="auto"/>
        <w:bottom w:val="none" w:sz="0" w:space="0" w:color="auto"/>
        <w:right w:val="none" w:sz="0" w:space="0" w:color="auto"/>
      </w:divBdr>
    </w:div>
    <w:div w:id="2060012278">
      <w:marLeft w:val="0"/>
      <w:marRight w:val="0"/>
      <w:marTop w:val="0"/>
      <w:marBottom w:val="0"/>
      <w:divBdr>
        <w:top w:val="none" w:sz="0" w:space="0" w:color="auto"/>
        <w:left w:val="none" w:sz="0" w:space="0" w:color="auto"/>
        <w:bottom w:val="none" w:sz="0" w:space="0" w:color="auto"/>
        <w:right w:val="none" w:sz="0" w:space="0" w:color="auto"/>
      </w:divBdr>
    </w:div>
    <w:div w:id="2060012279">
      <w:marLeft w:val="0"/>
      <w:marRight w:val="0"/>
      <w:marTop w:val="0"/>
      <w:marBottom w:val="0"/>
      <w:divBdr>
        <w:top w:val="none" w:sz="0" w:space="0" w:color="auto"/>
        <w:left w:val="none" w:sz="0" w:space="0" w:color="auto"/>
        <w:bottom w:val="none" w:sz="0" w:space="0" w:color="auto"/>
        <w:right w:val="none" w:sz="0" w:space="0" w:color="auto"/>
      </w:divBdr>
    </w:div>
    <w:div w:id="2060012280">
      <w:marLeft w:val="0"/>
      <w:marRight w:val="0"/>
      <w:marTop w:val="0"/>
      <w:marBottom w:val="0"/>
      <w:divBdr>
        <w:top w:val="none" w:sz="0" w:space="0" w:color="auto"/>
        <w:left w:val="none" w:sz="0" w:space="0" w:color="auto"/>
        <w:bottom w:val="none" w:sz="0" w:space="0" w:color="auto"/>
        <w:right w:val="none" w:sz="0" w:space="0" w:color="auto"/>
      </w:divBdr>
    </w:div>
    <w:div w:id="2060012281">
      <w:marLeft w:val="0"/>
      <w:marRight w:val="0"/>
      <w:marTop w:val="0"/>
      <w:marBottom w:val="0"/>
      <w:divBdr>
        <w:top w:val="none" w:sz="0" w:space="0" w:color="auto"/>
        <w:left w:val="none" w:sz="0" w:space="0" w:color="auto"/>
        <w:bottom w:val="none" w:sz="0" w:space="0" w:color="auto"/>
        <w:right w:val="none" w:sz="0" w:space="0" w:color="auto"/>
      </w:divBdr>
    </w:div>
    <w:div w:id="2060012282">
      <w:marLeft w:val="0"/>
      <w:marRight w:val="0"/>
      <w:marTop w:val="0"/>
      <w:marBottom w:val="0"/>
      <w:divBdr>
        <w:top w:val="none" w:sz="0" w:space="0" w:color="auto"/>
        <w:left w:val="none" w:sz="0" w:space="0" w:color="auto"/>
        <w:bottom w:val="none" w:sz="0" w:space="0" w:color="auto"/>
        <w:right w:val="none" w:sz="0" w:space="0" w:color="auto"/>
      </w:divBdr>
    </w:div>
    <w:div w:id="2060012283">
      <w:marLeft w:val="0"/>
      <w:marRight w:val="0"/>
      <w:marTop w:val="0"/>
      <w:marBottom w:val="0"/>
      <w:divBdr>
        <w:top w:val="none" w:sz="0" w:space="0" w:color="auto"/>
        <w:left w:val="none" w:sz="0" w:space="0" w:color="auto"/>
        <w:bottom w:val="none" w:sz="0" w:space="0" w:color="auto"/>
        <w:right w:val="none" w:sz="0" w:space="0" w:color="auto"/>
      </w:divBdr>
    </w:div>
    <w:div w:id="2060012284">
      <w:marLeft w:val="0"/>
      <w:marRight w:val="0"/>
      <w:marTop w:val="0"/>
      <w:marBottom w:val="0"/>
      <w:divBdr>
        <w:top w:val="none" w:sz="0" w:space="0" w:color="auto"/>
        <w:left w:val="none" w:sz="0" w:space="0" w:color="auto"/>
        <w:bottom w:val="none" w:sz="0" w:space="0" w:color="auto"/>
        <w:right w:val="none" w:sz="0" w:space="0" w:color="auto"/>
      </w:divBdr>
    </w:div>
    <w:div w:id="2060012285">
      <w:marLeft w:val="0"/>
      <w:marRight w:val="0"/>
      <w:marTop w:val="0"/>
      <w:marBottom w:val="0"/>
      <w:divBdr>
        <w:top w:val="none" w:sz="0" w:space="0" w:color="auto"/>
        <w:left w:val="none" w:sz="0" w:space="0" w:color="auto"/>
        <w:bottom w:val="none" w:sz="0" w:space="0" w:color="auto"/>
        <w:right w:val="none" w:sz="0" w:space="0" w:color="auto"/>
      </w:divBdr>
    </w:div>
    <w:div w:id="2060012286">
      <w:marLeft w:val="0"/>
      <w:marRight w:val="0"/>
      <w:marTop w:val="0"/>
      <w:marBottom w:val="0"/>
      <w:divBdr>
        <w:top w:val="none" w:sz="0" w:space="0" w:color="auto"/>
        <w:left w:val="none" w:sz="0" w:space="0" w:color="auto"/>
        <w:bottom w:val="none" w:sz="0" w:space="0" w:color="auto"/>
        <w:right w:val="none" w:sz="0" w:space="0" w:color="auto"/>
      </w:divBdr>
    </w:div>
    <w:div w:id="2060012287">
      <w:marLeft w:val="0"/>
      <w:marRight w:val="0"/>
      <w:marTop w:val="0"/>
      <w:marBottom w:val="0"/>
      <w:divBdr>
        <w:top w:val="none" w:sz="0" w:space="0" w:color="auto"/>
        <w:left w:val="none" w:sz="0" w:space="0" w:color="auto"/>
        <w:bottom w:val="none" w:sz="0" w:space="0" w:color="auto"/>
        <w:right w:val="none" w:sz="0" w:space="0" w:color="auto"/>
      </w:divBdr>
    </w:div>
    <w:div w:id="2060012288">
      <w:marLeft w:val="0"/>
      <w:marRight w:val="0"/>
      <w:marTop w:val="0"/>
      <w:marBottom w:val="0"/>
      <w:divBdr>
        <w:top w:val="none" w:sz="0" w:space="0" w:color="auto"/>
        <w:left w:val="none" w:sz="0" w:space="0" w:color="auto"/>
        <w:bottom w:val="none" w:sz="0" w:space="0" w:color="auto"/>
        <w:right w:val="none" w:sz="0" w:space="0" w:color="auto"/>
      </w:divBdr>
    </w:div>
    <w:div w:id="2060012289">
      <w:marLeft w:val="0"/>
      <w:marRight w:val="0"/>
      <w:marTop w:val="0"/>
      <w:marBottom w:val="0"/>
      <w:divBdr>
        <w:top w:val="none" w:sz="0" w:space="0" w:color="auto"/>
        <w:left w:val="none" w:sz="0" w:space="0" w:color="auto"/>
        <w:bottom w:val="none" w:sz="0" w:space="0" w:color="auto"/>
        <w:right w:val="none" w:sz="0" w:space="0" w:color="auto"/>
      </w:divBdr>
    </w:div>
    <w:div w:id="2060012290">
      <w:marLeft w:val="0"/>
      <w:marRight w:val="0"/>
      <w:marTop w:val="0"/>
      <w:marBottom w:val="0"/>
      <w:divBdr>
        <w:top w:val="none" w:sz="0" w:space="0" w:color="auto"/>
        <w:left w:val="none" w:sz="0" w:space="0" w:color="auto"/>
        <w:bottom w:val="none" w:sz="0" w:space="0" w:color="auto"/>
        <w:right w:val="none" w:sz="0" w:space="0" w:color="auto"/>
      </w:divBdr>
    </w:div>
    <w:div w:id="2060012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8598</Characters>
  <Application>Microsoft Office Word</Application>
  <DocSecurity>0</DocSecurity>
  <Lines>71</Lines>
  <Paragraphs>20</Paragraphs>
  <ScaleCrop>false</ScaleCrop>
  <Company>Pozemkový Fond ČR</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3</cp:revision>
  <cp:lastPrinted>2004-12-15T14:06:00Z</cp:lastPrinted>
  <dcterms:created xsi:type="dcterms:W3CDTF">2023-03-08T09:13:00Z</dcterms:created>
  <dcterms:modified xsi:type="dcterms:W3CDTF">2023-03-08T09:14:00Z</dcterms:modified>
</cp:coreProperties>
</file>